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93D3" w14:textId="77777777" w:rsidR="00E35950" w:rsidRDefault="00E35950" w:rsidP="00653719">
      <w:pPr>
        <w:pStyle w:val="Questiontext"/>
        <w:spacing w:before="0" w:after="0"/>
        <w:rPr>
          <w:sz w:val="24"/>
          <w:szCs w:val="24"/>
        </w:rPr>
      </w:pPr>
    </w:p>
    <w:p w14:paraId="1BE310EA" w14:textId="240AA373" w:rsidR="00463CF3" w:rsidRDefault="00C25024" w:rsidP="00653719">
      <w:pPr>
        <w:pStyle w:val="Questiontext"/>
        <w:spacing w:before="0" w:after="0"/>
        <w:rPr>
          <w:rFonts w:asciiTheme="minorBidi" w:eastAsia="Calibri" w:hAnsiTheme="minorBidi" w:cstheme="minorBidi"/>
          <w:sz w:val="24"/>
          <w:szCs w:val="24"/>
        </w:rPr>
      </w:pPr>
      <w:r>
        <w:rPr>
          <w:sz w:val="24"/>
          <w:szCs w:val="24"/>
        </w:rPr>
        <w:t>The presence o</w:t>
      </w:r>
      <w:r w:rsidR="003B23B4">
        <w:rPr>
          <w:sz w:val="24"/>
          <w:szCs w:val="24"/>
        </w:rPr>
        <w:t>r</w:t>
      </w:r>
      <w:r>
        <w:rPr>
          <w:sz w:val="24"/>
          <w:szCs w:val="24"/>
        </w:rPr>
        <w:t xml:space="preserve"> absence of deep peat within</w:t>
      </w:r>
      <w:r w:rsidR="00493CE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51974">
        <w:rPr>
          <w:sz w:val="24"/>
          <w:szCs w:val="24"/>
        </w:rPr>
        <w:t xml:space="preserve">adjoining </w:t>
      </w:r>
      <w:r>
        <w:rPr>
          <w:sz w:val="24"/>
          <w:szCs w:val="24"/>
        </w:rPr>
        <w:t>or hydrologically connected to your FMU needs to be determined in accordance with N</w:t>
      </w:r>
      <w:r w:rsidR="00EA2155">
        <w:rPr>
          <w:sz w:val="24"/>
          <w:szCs w:val="24"/>
        </w:rPr>
        <w:t xml:space="preserve">RW’s </w:t>
      </w:r>
      <w:r w:rsidR="009E58E0">
        <w:rPr>
          <w:sz w:val="24"/>
          <w:szCs w:val="24"/>
        </w:rPr>
        <w:t xml:space="preserve">guidance </w:t>
      </w:r>
      <w:hyperlink r:id="rId13" w:history="1">
        <w:r w:rsidR="009E58E0" w:rsidRPr="009E58E0">
          <w:rPr>
            <w:rFonts w:cs="Times New Roman"/>
            <w:color w:val="0000FF"/>
            <w:sz w:val="24"/>
            <w:szCs w:val="24"/>
            <w:u w:val="single"/>
          </w:rPr>
          <w:t>Natural Resources Wales / Identify and manage deep peat on your woodland</w:t>
        </w:r>
      </w:hyperlink>
      <w:r w:rsidR="009E58E0">
        <w:rPr>
          <w:rFonts w:cs="Times New Roman"/>
          <w:sz w:val="24"/>
          <w:szCs w:val="24"/>
        </w:rPr>
        <w:t>. The guidance (</w:t>
      </w:r>
      <w:r w:rsidR="00923609">
        <w:rPr>
          <w:sz w:val="24"/>
          <w:szCs w:val="24"/>
        </w:rPr>
        <w:t>GN039</w:t>
      </w:r>
      <w:r w:rsidR="009E58E0">
        <w:rPr>
          <w:sz w:val="24"/>
          <w:szCs w:val="24"/>
        </w:rPr>
        <w:t>)</w:t>
      </w:r>
      <w:r w:rsidR="00923609">
        <w:rPr>
          <w:sz w:val="24"/>
          <w:szCs w:val="24"/>
        </w:rPr>
        <w:t xml:space="preserve"> </w:t>
      </w:r>
      <w:r w:rsidR="00E075C0">
        <w:rPr>
          <w:sz w:val="24"/>
          <w:szCs w:val="24"/>
        </w:rPr>
        <w:t>explains how to undertake a peat assessment in lin</w:t>
      </w:r>
      <w:r w:rsidR="008C5F01">
        <w:rPr>
          <w:sz w:val="24"/>
          <w:szCs w:val="24"/>
        </w:rPr>
        <w:t xml:space="preserve">e with UKFS requirements and how owners and managers of afforested deep peat sites can make informed decisions </w:t>
      </w:r>
      <w:r w:rsidR="00923609">
        <w:rPr>
          <w:sz w:val="24"/>
          <w:szCs w:val="24"/>
        </w:rPr>
        <w:t>about whethe</w:t>
      </w:r>
      <w:r w:rsidR="00664F8F">
        <w:rPr>
          <w:sz w:val="24"/>
          <w:szCs w:val="24"/>
        </w:rPr>
        <w:t>r</w:t>
      </w:r>
      <w:r w:rsidR="00923609">
        <w:rPr>
          <w:sz w:val="24"/>
          <w:szCs w:val="24"/>
        </w:rPr>
        <w:t xml:space="preserve"> restocking is the most appropriate future management </w:t>
      </w:r>
      <w:r w:rsidR="0011271C">
        <w:rPr>
          <w:sz w:val="24"/>
          <w:szCs w:val="24"/>
        </w:rPr>
        <w:t xml:space="preserve">for </w:t>
      </w:r>
      <w:r w:rsidR="00923609">
        <w:rPr>
          <w:sz w:val="24"/>
          <w:szCs w:val="24"/>
        </w:rPr>
        <w:t xml:space="preserve">the site after harvesting operations. </w:t>
      </w:r>
    </w:p>
    <w:p w14:paraId="0C471819" w14:textId="77777777" w:rsidR="00463CF3" w:rsidRDefault="00463CF3" w:rsidP="00653719">
      <w:pPr>
        <w:pStyle w:val="Questiontext"/>
        <w:spacing w:before="0" w:after="0"/>
        <w:rPr>
          <w:rFonts w:asciiTheme="minorBidi" w:eastAsia="Calibri" w:hAnsiTheme="minorBidi" w:cstheme="minorBidi"/>
          <w:sz w:val="24"/>
          <w:szCs w:val="24"/>
        </w:rPr>
      </w:pPr>
    </w:p>
    <w:p w14:paraId="3DBE65A5" w14:textId="65F685BC" w:rsidR="00AD737F" w:rsidRDefault="00986188" w:rsidP="00653719">
      <w:r>
        <w:t>If</w:t>
      </w:r>
      <w:r w:rsidR="00C50A2C">
        <w:t xml:space="preserve"> </w:t>
      </w:r>
      <w:r w:rsidR="006328E4">
        <w:t>you determine that deep peat is present</w:t>
      </w:r>
      <w:r w:rsidR="00784CD3">
        <w:t xml:space="preserve"> within your FMU, or your FMU is hydrologically connected to a peat body off-site, </w:t>
      </w:r>
      <w:r w:rsidR="00A70976">
        <w:t xml:space="preserve">then </w:t>
      </w:r>
      <w:r w:rsidR="00C50A2C">
        <w:t xml:space="preserve">you need </w:t>
      </w:r>
      <w:r w:rsidR="006328E4">
        <w:t xml:space="preserve">to </w:t>
      </w:r>
      <w:r w:rsidR="008937A0">
        <w:t>complet</w:t>
      </w:r>
      <w:r w:rsidR="006328E4">
        <w:t>e</w:t>
      </w:r>
      <w:r w:rsidR="008937A0">
        <w:t xml:space="preserve"> an Assessment Tool</w:t>
      </w:r>
      <w:r w:rsidR="00904E8A">
        <w:t xml:space="preserve"> (AT). </w:t>
      </w:r>
      <w:r w:rsidR="00493CEC">
        <w:t>The</w:t>
      </w:r>
      <w:r w:rsidR="00A41D49">
        <w:t xml:space="preserve"> AT </w:t>
      </w:r>
      <w:r w:rsidR="00493CEC">
        <w:t>and</w:t>
      </w:r>
      <w:r w:rsidR="00E80E16">
        <w:t xml:space="preserve"> </w:t>
      </w:r>
      <w:r w:rsidR="00493CEC">
        <w:t xml:space="preserve">instructions for completion </w:t>
      </w:r>
      <w:r w:rsidR="00E80E16">
        <w:t>are</w:t>
      </w:r>
      <w:r w:rsidR="00A41D49">
        <w:t xml:space="preserve"> explained in GN039</w:t>
      </w:r>
      <w:r w:rsidR="00E80E16">
        <w:t xml:space="preserve">. You will be required to </w:t>
      </w:r>
      <w:r w:rsidR="00904E8A">
        <w:t>calculat</w:t>
      </w:r>
      <w:r w:rsidR="00E80E16">
        <w:t>e</w:t>
      </w:r>
      <w:r w:rsidR="00904E8A">
        <w:t xml:space="preserve"> a Peat Score</w:t>
      </w:r>
      <w:r w:rsidR="00C97DA3">
        <w:t xml:space="preserve"> </w:t>
      </w:r>
      <w:r w:rsidR="00A555CD">
        <w:t xml:space="preserve">(based on survey data) </w:t>
      </w:r>
      <w:r w:rsidR="00C97DA3">
        <w:t xml:space="preserve">and </w:t>
      </w:r>
      <w:r w:rsidR="00E80E16">
        <w:t xml:space="preserve">determine </w:t>
      </w:r>
      <w:r w:rsidR="00C97DA3">
        <w:t>Yield Class</w:t>
      </w:r>
      <w:r w:rsidR="00246EFA">
        <w:t>, and th</w:t>
      </w:r>
      <w:r w:rsidR="00AD737F">
        <w:t>e</w:t>
      </w:r>
      <w:r w:rsidR="008C5F26">
        <w:t>se</w:t>
      </w:r>
      <w:r w:rsidR="00AD737F">
        <w:t xml:space="preserve"> results are then </w:t>
      </w:r>
      <w:r w:rsidR="002E14F3">
        <w:t xml:space="preserve">linked to a range of </w:t>
      </w:r>
      <w:r w:rsidR="00AD737F">
        <w:t xml:space="preserve">future </w:t>
      </w:r>
      <w:r w:rsidR="002E14F3">
        <w:t>management options</w:t>
      </w:r>
      <w:r w:rsidR="001736CF">
        <w:t xml:space="preserve">. </w:t>
      </w:r>
      <w:r w:rsidR="00B33AA9">
        <w:t xml:space="preserve"> </w:t>
      </w:r>
    </w:p>
    <w:p w14:paraId="42663538" w14:textId="77777777" w:rsidR="00B33AA9" w:rsidRDefault="00B33AA9" w:rsidP="00653719"/>
    <w:p w14:paraId="5C4F0CAA" w14:textId="77777777" w:rsidR="00484FAB" w:rsidRDefault="00484FAB" w:rsidP="00653719">
      <w:r>
        <w:t xml:space="preserve">Please complete this form which explains the findings of your completed AT and how this has informed your proposed management actions. </w:t>
      </w:r>
    </w:p>
    <w:p w14:paraId="202A18DA" w14:textId="77777777" w:rsidR="00484FAB" w:rsidRDefault="00484FAB" w:rsidP="00653719">
      <w:pPr>
        <w:pStyle w:val="BodyText"/>
      </w:pPr>
    </w:p>
    <w:p w14:paraId="674A146F" w14:textId="408ACA17" w:rsidR="008E3A38" w:rsidRDefault="008E3A38" w:rsidP="00AD444F">
      <w:pPr>
        <w:pStyle w:val="BodyText"/>
        <w:spacing w:after="0"/>
      </w:pPr>
      <w:r>
        <w:t xml:space="preserve">To note, as explained in GN039, </w:t>
      </w:r>
      <w:r w:rsidR="00900005">
        <w:t>w</w:t>
      </w:r>
      <w:r>
        <w:t>hen completing the AT you should cover the extent of all deep peat present at the site. If the site has clearly distinct areas</w:t>
      </w:r>
      <w:r w:rsidR="00E80E16">
        <w:t xml:space="preserve"> </w:t>
      </w:r>
      <w:r>
        <w:t xml:space="preserve">(e.g. some flat, some on a slope, some checked trees, some with better growth), then </w:t>
      </w:r>
      <w:r w:rsidR="00900005">
        <w:t xml:space="preserve">you should calculate </w:t>
      </w:r>
      <w:r>
        <w:t xml:space="preserve">a peat score for each of these units separately. </w:t>
      </w:r>
      <w:r w:rsidR="00FC479B">
        <w:t xml:space="preserve">Please </w:t>
      </w:r>
      <w:r w:rsidR="00D73D95">
        <w:t xml:space="preserve">copy Table 1 as many times as you need when completing the form, based on </w:t>
      </w:r>
      <w:r w:rsidR="00653D83">
        <w:t xml:space="preserve">the </w:t>
      </w:r>
      <w:r w:rsidR="00D73D95">
        <w:t>number of</w:t>
      </w:r>
      <w:r w:rsidR="00653D83">
        <w:t xml:space="preserve"> distinct </w:t>
      </w:r>
      <w:r w:rsidR="00E80E16">
        <w:t xml:space="preserve">units </w:t>
      </w:r>
      <w:r w:rsidR="00653D83">
        <w:t xml:space="preserve">you have. Be sure to name each area clearly to avoid confusion if you are completing multiple versions of Table 1. </w:t>
      </w:r>
    </w:p>
    <w:p w14:paraId="3F09B856" w14:textId="1FFED4EC" w:rsidR="008E3A38" w:rsidRDefault="008E3A38" w:rsidP="00653719">
      <w:pPr>
        <w:rPr>
          <w:color w:val="000000"/>
          <w:sz w:val="27"/>
          <w:szCs w:val="27"/>
        </w:rPr>
      </w:pPr>
    </w:p>
    <w:p w14:paraId="465B7B70" w14:textId="3BE9848B" w:rsidR="00463CF3" w:rsidRDefault="00463CF3" w:rsidP="00653719">
      <w:r>
        <w:br w:type="page"/>
      </w:r>
    </w:p>
    <w:p w14:paraId="088E8B1C" w14:textId="43EFDE06" w:rsidR="00463CF3" w:rsidRPr="00B4483A" w:rsidRDefault="00153669" w:rsidP="00AD3D31">
      <w:pPr>
        <w:rPr>
          <w:b/>
          <w:bCs/>
        </w:rPr>
      </w:pPr>
      <w:r w:rsidRPr="00B4483A">
        <w:rPr>
          <w:b/>
          <w:bCs/>
        </w:rPr>
        <w:lastRenderedPageBreak/>
        <w:t xml:space="preserve">Table 1: AT results (by area) </w:t>
      </w:r>
    </w:p>
    <w:p w14:paraId="0E2E6CD0" w14:textId="77777777" w:rsidR="00153669" w:rsidRDefault="00153669" w:rsidP="00AD3D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536"/>
      </w:tblGrid>
      <w:tr w:rsidR="00BF75B8" w14:paraId="764C8B25" w14:textId="7A93677C" w:rsidTr="00B828BF">
        <w:tc>
          <w:tcPr>
            <w:tcW w:w="2547" w:type="dxa"/>
          </w:tcPr>
          <w:p w14:paraId="25B029AB" w14:textId="6CBFCCBC" w:rsidR="00BF75B8" w:rsidRPr="006E56AF" w:rsidRDefault="00BF75B8" w:rsidP="0041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Area</w:t>
            </w:r>
            <w:r w:rsidR="00E80E16">
              <w:rPr>
                <w:rFonts w:cs="Arial"/>
                <w:b/>
                <w:bCs/>
              </w:rPr>
              <w:t xml:space="preserve"> / unit</w:t>
            </w:r>
            <w:r>
              <w:rPr>
                <w:rFonts w:cs="Arial"/>
                <w:b/>
                <w:bCs/>
              </w:rPr>
              <w:t xml:space="preserve"> name</w:t>
            </w:r>
          </w:p>
        </w:tc>
        <w:tc>
          <w:tcPr>
            <w:tcW w:w="4536" w:type="dxa"/>
          </w:tcPr>
          <w:p w14:paraId="3E97A0D1" w14:textId="77777777" w:rsidR="00BF75B8" w:rsidRPr="006E56AF" w:rsidRDefault="00BF75B8" w:rsidP="00410BD6">
            <w:pPr>
              <w:rPr>
                <w:rFonts w:cs="Arial"/>
                <w:b/>
                <w:bCs/>
              </w:rPr>
            </w:pPr>
          </w:p>
        </w:tc>
      </w:tr>
      <w:tr w:rsidR="00B828BF" w14:paraId="7FFFE6D9" w14:textId="3C22DA4F" w:rsidTr="00B828BF">
        <w:tc>
          <w:tcPr>
            <w:tcW w:w="7083" w:type="dxa"/>
            <w:gridSpan w:val="2"/>
          </w:tcPr>
          <w:p w14:paraId="1A07B37E" w14:textId="6E34BC12" w:rsidR="00B828BF" w:rsidRPr="006E56AF" w:rsidRDefault="00B828BF" w:rsidP="00410BD6">
            <w:pPr>
              <w:rPr>
                <w:rFonts w:cs="Arial"/>
                <w:b/>
                <w:bCs/>
              </w:rPr>
            </w:pPr>
            <w:r w:rsidRPr="006E56AF">
              <w:rPr>
                <w:rFonts w:cs="Arial"/>
                <w:b/>
                <w:bCs/>
              </w:rPr>
              <w:t xml:space="preserve">Peat </w:t>
            </w:r>
            <w:r>
              <w:rPr>
                <w:rFonts w:cs="Arial"/>
                <w:b/>
                <w:bCs/>
              </w:rPr>
              <w:t>s</w:t>
            </w:r>
            <w:r w:rsidRPr="006E56AF">
              <w:rPr>
                <w:rFonts w:cs="Arial"/>
                <w:b/>
                <w:bCs/>
              </w:rPr>
              <w:t>core</w:t>
            </w:r>
          </w:p>
        </w:tc>
      </w:tr>
      <w:tr w:rsidR="00BF75B8" w14:paraId="7738DBF3" w14:textId="02C8C881" w:rsidTr="00B828BF">
        <w:tc>
          <w:tcPr>
            <w:tcW w:w="2547" w:type="dxa"/>
          </w:tcPr>
          <w:p w14:paraId="174812BD" w14:textId="7CED02AB" w:rsidR="00BF75B8" w:rsidRDefault="00B828BF" w:rsidP="00BF75B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BF75B8">
              <w:rPr>
                <w:rFonts w:cs="Arial"/>
              </w:rPr>
              <w:t>oil type score</w:t>
            </w:r>
          </w:p>
        </w:tc>
        <w:tc>
          <w:tcPr>
            <w:tcW w:w="4536" w:type="dxa"/>
          </w:tcPr>
          <w:p w14:paraId="43039289" w14:textId="5A1E1331" w:rsidR="00BF75B8" w:rsidRDefault="00BF75B8" w:rsidP="00BF75B8">
            <w:pPr>
              <w:rPr>
                <w:rFonts w:cs="Arial"/>
              </w:rPr>
            </w:pPr>
          </w:p>
        </w:tc>
      </w:tr>
      <w:tr w:rsidR="00BF75B8" w14:paraId="0CCE46AF" w14:textId="62CE7DF2" w:rsidTr="00B828BF">
        <w:tc>
          <w:tcPr>
            <w:tcW w:w="2547" w:type="dxa"/>
          </w:tcPr>
          <w:p w14:paraId="5B5AE04D" w14:textId="41FEF913" w:rsidR="00BF75B8" w:rsidRDefault="00B828BF" w:rsidP="00BF75B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BF75B8">
              <w:rPr>
                <w:rFonts w:cs="Arial"/>
              </w:rPr>
              <w:t>epth score</w:t>
            </w:r>
          </w:p>
        </w:tc>
        <w:tc>
          <w:tcPr>
            <w:tcW w:w="4536" w:type="dxa"/>
          </w:tcPr>
          <w:p w14:paraId="485BE0E2" w14:textId="4ED31771" w:rsidR="00BF75B8" w:rsidRDefault="00BF75B8" w:rsidP="00BF75B8">
            <w:pPr>
              <w:rPr>
                <w:rFonts w:cs="Arial"/>
              </w:rPr>
            </w:pPr>
          </w:p>
        </w:tc>
      </w:tr>
      <w:tr w:rsidR="00BF75B8" w14:paraId="0277F189" w14:textId="2CE7FCE4" w:rsidTr="00B828BF">
        <w:tc>
          <w:tcPr>
            <w:tcW w:w="2547" w:type="dxa"/>
          </w:tcPr>
          <w:p w14:paraId="607A6444" w14:textId="173EB901" w:rsidR="00BF75B8" w:rsidRDefault="00B828BF" w:rsidP="00BF75B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BF75B8">
              <w:rPr>
                <w:rFonts w:cs="Arial"/>
              </w:rPr>
              <w:t xml:space="preserve">rea score </w:t>
            </w:r>
          </w:p>
        </w:tc>
        <w:tc>
          <w:tcPr>
            <w:tcW w:w="4536" w:type="dxa"/>
          </w:tcPr>
          <w:p w14:paraId="5265637D" w14:textId="13371F52" w:rsidR="00BF75B8" w:rsidRDefault="00BF75B8" w:rsidP="00BF75B8">
            <w:pPr>
              <w:rPr>
                <w:rFonts w:cs="Arial"/>
              </w:rPr>
            </w:pPr>
          </w:p>
        </w:tc>
      </w:tr>
      <w:tr w:rsidR="00BF75B8" w14:paraId="38A46669" w14:textId="5C152551" w:rsidTr="00B828BF">
        <w:tc>
          <w:tcPr>
            <w:tcW w:w="2547" w:type="dxa"/>
          </w:tcPr>
          <w:p w14:paraId="4E79CF96" w14:textId="6EB3CAD3" w:rsidR="00BF75B8" w:rsidRDefault="00B828BF" w:rsidP="00BF75B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BF75B8">
              <w:rPr>
                <w:rFonts w:cs="Arial"/>
              </w:rPr>
              <w:t xml:space="preserve">lope score </w:t>
            </w:r>
          </w:p>
        </w:tc>
        <w:tc>
          <w:tcPr>
            <w:tcW w:w="4536" w:type="dxa"/>
          </w:tcPr>
          <w:p w14:paraId="321D9DE3" w14:textId="44B95B64" w:rsidR="00BF75B8" w:rsidRDefault="00BF75B8" w:rsidP="00BF75B8">
            <w:pPr>
              <w:rPr>
                <w:rFonts w:cs="Arial"/>
              </w:rPr>
            </w:pPr>
          </w:p>
        </w:tc>
      </w:tr>
      <w:tr w:rsidR="00BF75B8" w14:paraId="27A35880" w14:textId="7F29B51D" w:rsidTr="00B828BF">
        <w:tc>
          <w:tcPr>
            <w:tcW w:w="2547" w:type="dxa"/>
          </w:tcPr>
          <w:p w14:paraId="15F99BD2" w14:textId="5678B7BB" w:rsidR="00BF75B8" w:rsidRPr="00DB5C8A" w:rsidRDefault="00BF75B8" w:rsidP="00410BD6">
            <w:pPr>
              <w:rPr>
                <w:rFonts w:cs="Arial"/>
                <w:b/>
                <w:bCs/>
                <w:i/>
                <w:iCs/>
              </w:rPr>
            </w:pPr>
            <w:r w:rsidRPr="00DB5C8A">
              <w:rPr>
                <w:rFonts w:cs="Arial"/>
                <w:b/>
                <w:bCs/>
                <w:i/>
                <w:iCs/>
              </w:rPr>
              <w:t xml:space="preserve">Overall Peat Score </w:t>
            </w:r>
          </w:p>
        </w:tc>
        <w:tc>
          <w:tcPr>
            <w:tcW w:w="4536" w:type="dxa"/>
          </w:tcPr>
          <w:p w14:paraId="5AD4B575" w14:textId="77777777" w:rsidR="00BF75B8" w:rsidRDefault="00BF75B8" w:rsidP="00410BD6">
            <w:pPr>
              <w:rPr>
                <w:rFonts w:cs="Arial"/>
              </w:rPr>
            </w:pPr>
          </w:p>
        </w:tc>
      </w:tr>
      <w:tr w:rsidR="00B828BF" w14:paraId="5AFAF9CB" w14:textId="79E60C0F" w:rsidTr="00B828BF">
        <w:tc>
          <w:tcPr>
            <w:tcW w:w="7083" w:type="dxa"/>
            <w:gridSpan w:val="2"/>
          </w:tcPr>
          <w:p w14:paraId="76455B40" w14:textId="77777777" w:rsidR="00B828BF" w:rsidRDefault="00B828BF" w:rsidP="00410BD6">
            <w:pPr>
              <w:rPr>
                <w:rFonts w:cs="Arial"/>
              </w:rPr>
            </w:pPr>
          </w:p>
        </w:tc>
      </w:tr>
      <w:tr w:rsidR="00BF75B8" w14:paraId="59853DBC" w14:textId="3E03027B" w:rsidTr="00B828BF">
        <w:tc>
          <w:tcPr>
            <w:tcW w:w="2547" w:type="dxa"/>
          </w:tcPr>
          <w:p w14:paraId="32DEA84A" w14:textId="341A3C5B" w:rsidR="00BF75B8" w:rsidRPr="006E56AF" w:rsidRDefault="00BF75B8" w:rsidP="00410BD6">
            <w:pPr>
              <w:rPr>
                <w:rFonts w:cs="Arial"/>
                <w:b/>
                <w:bCs/>
              </w:rPr>
            </w:pPr>
            <w:r w:rsidRPr="006E56AF">
              <w:rPr>
                <w:rFonts w:cs="Arial"/>
                <w:b/>
                <w:bCs/>
              </w:rPr>
              <w:t xml:space="preserve">Yield Class </w:t>
            </w:r>
          </w:p>
        </w:tc>
        <w:tc>
          <w:tcPr>
            <w:tcW w:w="4536" w:type="dxa"/>
          </w:tcPr>
          <w:p w14:paraId="7A25C6D8" w14:textId="77777777" w:rsidR="00BF75B8" w:rsidRDefault="00BF75B8" w:rsidP="00410BD6">
            <w:pPr>
              <w:rPr>
                <w:rFonts w:cs="Arial"/>
              </w:rPr>
            </w:pPr>
          </w:p>
          <w:p w14:paraId="3635A7C9" w14:textId="77777777" w:rsidR="00135C65" w:rsidRDefault="00135C65" w:rsidP="00410BD6">
            <w:pPr>
              <w:rPr>
                <w:rFonts w:cs="Arial"/>
              </w:rPr>
            </w:pPr>
          </w:p>
        </w:tc>
      </w:tr>
    </w:tbl>
    <w:p w14:paraId="402361C3" w14:textId="77777777" w:rsidR="00135C65" w:rsidRDefault="00135C65" w:rsidP="00B828BF"/>
    <w:p w14:paraId="4BD1C935" w14:textId="55BD0D59" w:rsidR="00241AF7" w:rsidRDefault="00241AF7" w:rsidP="00241AF7">
      <w:pPr>
        <w:pStyle w:val="Caption"/>
        <w:keepNext/>
        <w:rPr>
          <w:color w:val="auto"/>
        </w:rPr>
      </w:pPr>
      <w:r w:rsidRPr="00B4483A">
        <w:rPr>
          <w:color w:val="auto"/>
        </w:rPr>
        <w:t xml:space="preserve">Table </w:t>
      </w:r>
      <w:r w:rsidRPr="00B4483A">
        <w:rPr>
          <w:color w:val="auto"/>
        </w:rPr>
        <w:fldChar w:fldCharType="begin"/>
      </w:r>
      <w:r w:rsidRPr="00B4483A">
        <w:rPr>
          <w:color w:val="auto"/>
        </w:rPr>
        <w:instrText xml:space="preserve"> SEQ Table \* ARABIC </w:instrText>
      </w:r>
      <w:r w:rsidRPr="00B4483A">
        <w:rPr>
          <w:color w:val="auto"/>
        </w:rPr>
        <w:fldChar w:fldCharType="separate"/>
      </w:r>
      <w:r w:rsidRPr="00B4483A">
        <w:rPr>
          <w:noProof/>
          <w:color w:val="auto"/>
        </w:rPr>
        <w:t>2</w:t>
      </w:r>
      <w:r w:rsidRPr="00B4483A">
        <w:rPr>
          <w:noProof/>
          <w:color w:val="auto"/>
        </w:rPr>
        <w:fldChar w:fldCharType="end"/>
      </w:r>
      <w:r w:rsidRPr="00B4483A">
        <w:rPr>
          <w:color w:val="auto"/>
        </w:rPr>
        <w:t>: Management options based on peat score and yield class</w:t>
      </w:r>
      <w:r w:rsidR="00260F0B" w:rsidRPr="00B4483A">
        <w:rPr>
          <w:color w:val="auto"/>
        </w:rPr>
        <w:t xml:space="preserve"> (by area)</w:t>
      </w:r>
    </w:p>
    <w:p w14:paraId="4932B03B" w14:textId="77777777" w:rsidR="00C14AE3" w:rsidRPr="00C14AE3" w:rsidRDefault="00C14AE3" w:rsidP="00C14AE3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8300"/>
      </w:tblGrid>
      <w:tr w:rsidR="00605560" w14:paraId="6AD467BC" w14:textId="77777777" w:rsidTr="00704E06">
        <w:tc>
          <w:tcPr>
            <w:tcW w:w="6374" w:type="dxa"/>
          </w:tcPr>
          <w:p w14:paraId="455C8AAB" w14:textId="438AD66D" w:rsidR="00605560" w:rsidRDefault="00605560" w:rsidP="00605560">
            <w:pPr>
              <w:rPr>
                <w:lang w:eastAsia="en-GB"/>
              </w:rPr>
            </w:pPr>
            <w:r>
              <w:rPr>
                <w:lang w:eastAsia="en-GB"/>
              </w:rPr>
              <w:t>Recommended option based on GN039 (</w:t>
            </w:r>
            <w:r w:rsidR="00704E06">
              <w:rPr>
                <w:lang w:eastAsia="en-GB"/>
              </w:rPr>
              <w:t>option 1, 2 or 3)</w:t>
            </w:r>
          </w:p>
        </w:tc>
        <w:tc>
          <w:tcPr>
            <w:tcW w:w="8300" w:type="dxa"/>
          </w:tcPr>
          <w:p w14:paraId="1D23994A" w14:textId="77777777" w:rsidR="00704E06" w:rsidRDefault="00704E06" w:rsidP="00605560">
            <w:pPr>
              <w:rPr>
                <w:lang w:eastAsia="en-GB"/>
              </w:rPr>
            </w:pPr>
          </w:p>
          <w:p w14:paraId="0A409658" w14:textId="77777777" w:rsidR="00704E06" w:rsidRDefault="00704E06" w:rsidP="00605560">
            <w:pPr>
              <w:rPr>
                <w:lang w:eastAsia="en-GB"/>
              </w:rPr>
            </w:pPr>
          </w:p>
        </w:tc>
      </w:tr>
      <w:tr w:rsidR="00605560" w14:paraId="167A43AE" w14:textId="77777777" w:rsidTr="00704E06">
        <w:tc>
          <w:tcPr>
            <w:tcW w:w="6374" w:type="dxa"/>
          </w:tcPr>
          <w:p w14:paraId="18264AC3" w14:textId="77777777" w:rsidR="00605560" w:rsidRDefault="00704E06" w:rsidP="00605560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Your proposed </w:t>
            </w:r>
            <w:r w:rsidR="00983E90">
              <w:rPr>
                <w:lang w:eastAsia="en-GB"/>
              </w:rPr>
              <w:t xml:space="preserve">management </w:t>
            </w:r>
            <w:r>
              <w:rPr>
                <w:lang w:eastAsia="en-GB"/>
              </w:rPr>
              <w:t>approach (by are</w:t>
            </w:r>
            <w:r w:rsidR="00260F0B">
              <w:rPr>
                <w:lang w:eastAsia="en-GB"/>
              </w:rPr>
              <w:t>a)</w:t>
            </w:r>
            <w:r>
              <w:rPr>
                <w:lang w:eastAsia="en-GB"/>
              </w:rPr>
              <w:t xml:space="preserve">: </w:t>
            </w:r>
          </w:p>
          <w:p w14:paraId="25BFAC10" w14:textId="77777777" w:rsidR="00B163A2" w:rsidRDefault="00B163A2" w:rsidP="00605560">
            <w:pPr>
              <w:rPr>
                <w:lang w:eastAsia="en-GB"/>
              </w:rPr>
            </w:pPr>
          </w:p>
          <w:p w14:paraId="27F4BBD9" w14:textId="77777777" w:rsidR="00B163A2" w:rsidRDefault="00B163A2" w:rsidP="00605560">
            <w:pPr>
              <w:rPr>
                <w:lang w:eastAsia="en-GB"/>
              </w:rPr>
            </w:pPr>
          </w:p>
          <w:p w14:paraId="46812B8A" w14:textId="77777777" w:rsidR="00B163A2" w:rsidRDefault="00B163A2" w:rsidP="00605560">
            <w:pPr>
              <w:rPr>
                <w:lang w:eastAsia="en-GB"/>
              </w:rPr>
            </w:pPr>
          </w:p>
          <w:p w14:paraId="3D09F656" w14:textId="77777777" w:rsidR="00B163A2" w:rsidRDefault="00B163A2" w:rsidP="00605560">
            <w:pPr>
              <w:rPr>
                <w:lang w:eastAsia="en-GB"/>
              </w:rPr>
            </w:pPr>
          </w:p>
          <w:p w14:paraId="17BC7CBC" w14:textId="77777777" w:rsidR="00B163A2" w:rsidRDefault="00B163A2" w:rsidP="00605560">
            <w:pPr>
              <w:rPr>
                <w:lang w:eastAsia="en-GB"/>
              </w:rPr>
            </w:pPr>
          </w:p>
          <w:p w14:paraId="58E05A04" w14:textId="77777777" w:rsidR="00B163A2" w:rsidRDefault="00B163A2" w:rsidP="00605560">
            <w:pPr>
              <w:rPr>
                <w:lang w:eastAsia="en-GB"/>
              </w:rPr>
            </w:pPr>
          </w:p>
          <w:p w14:paraId="719C9938" w14:textId="6E9D9B42" w:rsidR="00B163A2" w:rsidRDefault="00B163A2" w:rsidP="00605560">
            <w:pPr>
              <w:rPr>
                <w:lang w:eastAsia="en-GB"/>
              </w:rPr>
            </w:pPr>
          </w:p>
        </w:tc>
        <w:tc>
          <w:tcPr>
            <w:tcW w:w="8300" w:type="dxa"/>
          </w:tcPr>
          <w:p w14:paraId="4F7166BE" w14:textId="77777777" w:rsidR="00605560" w:rsidRDefault="00605560" w:rsidP="00605560">
            <w:pPr>
              <w:rPr>
                <w:lang w:eastAsia="en-GB"/>
              </w:rPr>
            </w:pPr>
          </w:p>
          <w:p w14:paraId="4DCACEEC" w14:textId="77777777" w:rsidR="00704E06" w:rsidRDefault="00704E06" w:rsidP="00605560">
            <w:pPr>
              <w:rPr>
                <w:lang w:eastAsia="en-GB"/>
              </w:rPr>
            </w:pPr>
          </w:p>
          <w:p w14:paraId="6E65C727" w14:textId="77777777" w:rsidR="00260F0B" w:rsidRDefault="00260F0B" w:rsidP="00605560">
            <w:pPr>
              <w:rPr>
                <w:lang w:eastAsia="en-GB"/>
              </w:rPr>
            </w:pPr>
          </w:p>
          <w:p w14:paraId="0673554C" w14:textId="77777777" w:rsidR="00260F0B" w:rsidRDefault="00260F0B" w:rsidP="00605560">
            <w:pPr>
              <w:rPr>
                <w:lang w:eastAsia="en-GB"/>
              </w:rPr>
            </w:pPr>
          </w:p>
          <w:p w14:paraId="2A5AB534" w14:textId="77777777" w:rsidR="00260F0B" w:rsidRDefault="00260F0B" w:rsidP="00605560">
            <w:pPr>
              <w:rPr>
                <w:lang w:eastAsia="en-GB"/>
              </w:rPr>
            </w:pPr>
          </w:p>
          <w:p w14:paraId="45FEE6ED" w14:textId="77777777" w:rsidR="00260F0B" w:rsidRDefault="00260F0B" w:rsidP="00605560">
            <w:pPr>
              <w:rPr>
                <w:lang w:eastAsia="en-GB"/>
              </w:rPr>
            </w:pPr>
          </w:p>
          <w:p w14:paraId="662B42C2" w14:textId="77777777" w:rsidR="00260F0B" w:rsidRDefault="00260F0B" w:rsidP="00605560">
            <w:pPr>
              <w:rPr>
                <w:lang w:eastAsia="en-GB"/>
              </w:rPr>
            </w:pPr>
          </w:p>
          <w:p w14:paraId="0715643D" w14:textId="77777777" w:rsidR="00260F0B" w:rsidRDefault="00260F0B" w:rsidP="00605560">
            <w:pPr>
              <w:rPr>
                <w:lang w:eastAsia="en-GB"/>
              </w:rPr>
            </w:pPr>
          </w:p>
          <w:p w14:paraId="1FAEF859" w14:textId="77777777" w:rsidR="00704E06" w:rsidRDefault="00704E06" w:rsidP="00605560">
            <w:pPr>
              <w:rPr>
                <w:lang w:eastAsia="en-GB"/>
              </w:rPr>
            </w:pPr>
          </w:p>
        </w:tc>
      </w:tr>
    </w:tbl>
    <w:p w14:paraId="232A330F" w14:textId="24F57DA3" w:rsidR="00B163A2" w:rsidRPr="00B163A2" w:rsidRDefault="00B163A2" w:rsidP="00B163A2">
      <w:pPr>
        <w:tabs>
          <w:tab w:val="left" w:pos="8420"/>
        </w:tabs>
        <w:rPr>
          <w:lang w:eastAsia="en-GB"/>
        </w:rPr>
      </w:pPr>
      <w:r>
        <w:rPr>
          <w:lang w:eastAsia="en-GB"/>
        </w:rPr>
        <w:tab/>
      </w:r>
    </w:p>
    <w:sectPr w:rsidR="00B163A2" w:rsidRPr="00B163A2" w:rsidSect="002F27E0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 w:code="9"/>
      <w:pgMar w:top="567" w:right="1077" w:bottom="567" w:left="1077" w:header="1984" w:footer="340" w:gutter="0"/>
      <w:pgBorders w:offsetFrom="page">
        <w:bottom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85DAC" w14:textId="77777777" w:rsidR="001252CE" w:rsidRDefault="001252CE" w:rsidP="001F125D">
      <w:r>
        <w:separator/>
      </w:r>
    </w:p>
  </w:endnote>
  <w:endnote w:type="continuationSeparator" w:id="0">
    <w:p w14:paraId="27223A48" w14:textId="77777777" w:rsidR="001252CE" w:rsidRDefault="001252CE" w:rsidP="001F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9A19" w14:textId="65E97093" w:rsidR="00B163A2" w:rsidRPr="00B163A2" w:rsidRDefault="00B163A2">
    <w:pPr>
      <w:pStyle w:val="Footer"/>
      <w:rPr>
        <w:sz w:val="20"/>
        <w:szCs w:val="20"/>
      </w:rPr>
    </w:pPr>
    <w:proofErr w:type="spellStart"/>
    <w:r w:rsidRPr="00B163A2">
      <w:rPr>
        <w:sz w:val="20"/>
        <w:szCs w:val="20"/>
      </w:rPr>
      <w:t>NRW_FMP_deep</w:t>
    </w:r>
    <w:proofErr w:type="spellEnd"/>
    <w:r w:rsidRPr="00B163A2">
      <w:rPr>
        <w:sz w:val="20"/>
        <w:szCs w:val="20"/>
      </w:rPr>
      <w:t xml:space="preserve"> peat assessment </w:t>
    </w:r>
    <w:proofErr w:type="spellStart"/>
    <w:r w:rsidRPr="00B163A2">
      <w:rPr>
        <w:sz w:val="20"/>
        <w:szCs w:val="20"/>
      </w:rPr>
      <w:t>form_July</w:t>
    </w:r>
    <w:proofErr w:type="spellEnd"/>
    <w:r w:rsidRPr="00B163A2">
      <w:rPr>
        <w:sz w:val="20"/>
        <w:szCs w:val="20"/>
      </w:rPr>
      <w:t xml:space="preserve"> 2026</w:t>
    </w:r>
  </w:p>
  <w:p w14:paraId="563143F9" w14:textId="77777777" w:rsidR="00B163A2" w:rsidRDefault="00B16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8098" w14:textId="553CE364" w:rsidR="00B163A2" w:rsidRPr="00B163A2" w:rsidRDefault="00B163A2">
    <w:pPr>
      <w:pStyle w:val="Footer"/>
      <w:rPr>
        <w:sz w:val="20"/>
        <w:szCs w:val="20"/>
      </w:rPr>
    </w:pPr>
    <w:proofErr w:type="spellStart"/>
    <w:r w:rsidRPr="00B163A2">
      <w:rPr>
        <w:sz w:val="20"/>
        <w:szCs w:val="20"/>
      </w:rPr>
      <w:t>NRW_FMP_deep</w:t>
    </w:r>
    <w:proofErr w:type="spellEnd"/>
    <w:r w:rsidRPr="00B163A2">
      <w:rPr>
        <w:sz w:val="20"/>
        <w:szCs w:val="20"/>
      </w:rPr>
      <w:t xml:space="preserve"> peat assessment </w:t>
    </w:r>
    <w:proofErr w:type="spellStart"/>
    <w:r w:rsidRPr="00B163A2">
      <w:rPr>
        <w:sz w:val="20"/>
        <w:szCs w:val="20"/>
      </w:rPr>
      <w:t>form_July</w:t>
    </w:r>
    <w:proofErr w:type="spellEnd"/>
    <w:r w:rsidRPr="00B163A2">
      <w:rPr>
        <w:sz w:val="20"/>
        <w:szCs w:val="20"/>
      </w:rPr>
      <w:t xml:space="preserve"> 2026</w:t>
    </w:r>
  </w:p>
  <w:p w14:paraId="0E62735A" w14:textId="77777777" w:rsidR="00B163A2" w:rsidRDefault="00B16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D7A60" w14:textId="77777777" w:rsidR="001252CE" w:rsidRDefault="001252CE" w:rsidP="001F125D">
      <w:r>
        <w:separator/>
      </w:r>
    </w:p>
  </w:footnote>
  <w:footnote w:type="continuationSeparator" w:id="0">
    <w:p w14:paraId="0AA100D0" w14:textId="77777777" w:rsidR="001252CE" w:rsidRDefault="001252CE" w:rsidP="001F1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EBB2" w14:textId="71C4DFC1" w:rsidR="002F27E0" w:rsidRDefault="002F27E0">
    <w:pPr>
      <w:pStyle w:val="Header"/>
    </w:pPr>
    <w:r>
      <w:rPr>
        <w:noProof/>
        <w:sz w:val="56"/>
        <w:szCs w:val="56"/>
        <w:lang w:eastAsia="en-GB"/>
      </w:rPr>
      <mc:AlternateContent>
        <mc:Choice Requires="wps">
          <w:drawing>
            <wp:anchor distT="0" distB="0" distL="114300" distR="114300" simplePos="0" relativeHeight="251693568" behindDoc="0" locked="0" layoutInCell="1" allowOverlap="1" wp14:anchorId="28C8EEB8" wp14:editId="0229AA89">
              <wp:simplePos x="0" y="0"/>
              <wp:positionH relativeFrom="column">
                <wp:posOffset>2116455</wp:posOffset>
              </wp:positionH>
              <wp:positionV relativeFrom="paragraph">
                <wp:posOffset>-891540</wp:posOffset>
              </wp:positionV>
              <wp:extent cx="6838950" cy="774700"/>
              <wp:effectExtent l="0" t="0" r="0" b="6350"/>
              <wp:wrapNone/>
              <wp:docPr id="64025485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0" cy="774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B81873" w14:textId="0F54E286" w:rsidR="002F27E0" w:rsidRPr="002F27E0" w:rsidRDefault="002F27E0">
                          <w:pPr>
                            <w:rPr>
                              <w:b/>
                              <w:bCs/>
                              <w:color w:val="009999"/>
                              <w:sz w:val="48"/>
                              <w:szCs w:val="48"/>
                            </w:rPr>
                          </w:pPr>
                          <w:r w:rsidRPr="002F27E0">
                            <w:rPr>
                              <w:b/>
                              <w:bCs/>
                              <w:color w:val="009999"/>
                              <w:sz w:val="48"/>
                              <w:szCs w:val="48"/>
                            </w:rPr>
                            <w:t xml:space="preserve">Forest Management Plan: deep peat assessment form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C8EE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65pt;margin-top:-70.2pt;width:538.5pt;height:61p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" fillcolor="white [3201]" stroked="f" strokeweight=".5pt">
              <v:textbox>
                <w:txbxContent>
                  <w:p w14:paraId="7CB81873" w14:textId="0F54E286" w:rsidR="002F27E0" w:rsidRPr="002F27E0" w:rsidRDefault="002F27E0">
                    <w:pPr>
                      <w:rPr>
                        <w:b/>
                        <w:bCs/>
                        <w:color w:val="009999"/>
                        <w:sz w:val="48"/>
                        <w:szCs w:val="48"/>
                      </w:rPr>
                    </w:pPr>
                    <w:r w:rsidRPr="002F27E0">
                      <w:rPr>
                        <w:b/>
                        <w:bCs/>
                        <w:color w:val="009999"/>
                        <w:sz w:val="48"/>
                        <w:szCs w:val="48"/>
                      </w:rPr>
                      <w:t xml:space="preserve">Forest Management Plan: deep peat assessment form </w:t>
                    </w:r>
                  </w:p>
                </w:txbxContent>
              </v:textbox>
            </v:shape>
          </w:pict>
        </mc:Fallback>
      </mc:AlternateContent>
    </w:r>
    <w:r w:rsidRPr="00B168ED">
      <w:rPr>
        <w:noProof/>
        <w:sz w:val="56"/>
        <w:szCs w:val="56"/>
        <w:lang w:eastAsia="en-GB"/>
      </w:rPr>
      <w:drawing>
        <wp:anchor distT="0" distB="0" distL="114300" distR="114300" simplePos="0" relativeHeight="251692544" behindDoc="0" locked="0" layoutInCell="1" allowOverlap="1" wp14:anchorId="168FCBF0" wp14:editId="1BDD1AB9">
          <wp:simplePos x="0" y="0"/>
          <wp:positionH relativeFrom="margin">
            <wp:posOffset>-50800</wp:posOffset>
          </wp:positionH>
          <wp:positionV relativeFrom="page">
            <wp:posOffset>217170</wp:posOffset>
          </wp:positionV>
          <wp:extent cx="1617345" cy="1111885"/>
          <wp:effectExtent l="0" t="0" r="1905" b="0"/>
          <wp:wrapThrough wrapText="bothSides">
            <wp:wrapPolygon edited="0">
              <wp:start x="0" y="0"/>
              <wp:lineTo x="0" y="21094"/>
              <wp:lineTo x="21371" y="21094"/>
              <wp:lineTo x="21371" y="0"/>
              <wp:lineTo x="0" y="0"/>
            </wp:wrapPolygon>
          </wp:wrapThrough>
          <wp:docPr id="911729908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928C2" w14:textId="77777777" w:rsidR="00B163A2" w:rsidRDefault="00B16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A65D" w14:textId="296EB871" w:rsidR="00AB683E" w:rsidRDefault="002F718A" w:rsidP="008970A3">
    <w:pPr>
      <w:keepNext/>
      <w:keepLines/>
      <w:widowControl w:val="0"/>
      <w:pBdr>
        <w:bottom w:val="single" w:sz="12" w:space="0" w:color="auto"/>
      </w:pBdr>
      <w:tabs>
        <w:tab w:val="left" w:pos="426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89472" behindDoc="0" locked="0" layoutInCell="1" allowOverlap="1" wp14:anchorId="50C572A2" wp14:editId="5A94589D">
              <wp:simplePos x="0" y="0"/>
              <wp:positionH relativeFrom="page">
                <wp:posOffset>3028950</wp:posOffset>
              </wp:positionH>
              <wp:positionV relativeFrom="paragraph">
                <wp:posOffset>-796290</wp:posOffset>
              </wp:positionV>
              <wp:extent cx="6445250" cy="11620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5250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3D4D54" w14:textId="39C2988E" w:rsidR="00006481" w:rsidRPr="002A6386" w:rsidRDefault="00006481" w:rsidP="00B85A72">
                          <w:pPr>
                            <w:autoSpaceDE w:val="0"/>
                            <w:autoSpaceDN w:val="0"/>
                            <w:adjustRightInd w:val="0"/>
                            <w:spacing w:before="60" w:after="120"/>
                            <w:ind w:left="142"/>
                            <w:rPr>
                              <w:sz w:val="48"/>
                              <w:szCs w:val="48"/>
                            </w:rPr>
                          </w:pPr>
                          <w:r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 xml:space="preserve">Forest </w:t>
                          </w:r>
                          <w:r w:rsidR="00E53FDB"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>M</w:t>
                          </w:r>
                          <w:r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 xml:space="preserve">anagement </w:t>
                          </w:r>
                          <w:r w:rsidR="00E53FDB"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>P</w:t>
                          </w:r>
                          <w:r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>lan</w:t>
                          </w:r>
                          <w:r w:rsidR="002A6386"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 xml:space="preserve">: </w:t>
                          </w:r>
                          <w:r w:rsidR="00B85A72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 xml:space="preserve">deep peat </w:t>
                          </w:r>
                          <w:r w:rsidR="002F718A"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>assessment</w:t>
                          </w:r>
                          <w:r w:rsidR="002A6386"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 xml:space="preserve"> form </w:t>
                          </w:r>
                          <w:r w:rsidR="002F718A"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C572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8.5pt;margin-top:-62.7pt;width:507.5pt;height:91.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" stroked="f">
              <v:textbox>
                <w:txbxContent>
                  <w:p w14:paraId="1A3D4D54" w14:textId="39C2988E" w:rsidR="00006481" w:rsidRPr="002A6386" w:rsidRDefault="00006481" w:rsidP="00B85A72">
                    <w:pPr>
                      <w:autoSpaceDE w:val="0"/>
                      <w:autoSpaceDN w:val="0"/>
                      <w:adjustRightInd w:val="0"/>
                      <w:spacing w:before="60" w:after="120"/>
                      <w:ind w:left="142"/>
                      <w:rPr>
                        <w:sz w:val="48"/>
                        <w:szCs w:val="48"/>
                      </w:rPr>
                    </w:pPr>
                    <w:r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 xml:space="preserve">Forest </w:t>
                    </w:r>
                    <w:r w:rsidR="00E53FDB"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>M</w:t>
                    </w:r>
                    <w:r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 xml:space="preserve">anagement </w:t>
                    </w:r>
                    <w:r w:rsidR="00E53FDB"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>P</w:t>
                    </w:r>
                    <w:r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>lan</w:t>
                    </w:r>
                    <w:r w:rsidR="002A6386"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 xml:space="preserve">: </w:t>
                    </w:r>
                    <w:r w:rsidR="00B85A72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 xml:space="preserve">deep peat </w:t>
                    </w:r>
                    <w:r w:rsidR="002F718A"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>assessment</w:t>
                    </w:r>
                    <w:r w:rsidR="002A6386"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 xml:space="preserve"> form </w:t>
                    </w:r>
                    <w:r w:rsidR="002F718A"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624420" w:rsidRPr="00B168ED">
      <w:rPr>
        <w:noProof/>
        <w:sz w:val="56"/>
        <w:szCs w:val="56"/>
        <w:lang w:eastAsia="en-GB"/>
      </w:rPr>
      <w:drawing>
        <wp:anchor distT="0" distB="0" distL="114300" distR="114300" simplePos="0" relativeHeight="251690496" behindDoc="0" locked="0" layoutInCell="1" allowOverlap="1" wp14:anchorId="2C254325" wp14:editId="2B70DE1E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617345" cy="1111885"/>
          <wp:effectExtent l="0" t="0" r="1905" b="0"/>
          <wp:wrapThrough wrapText="bothSides">
            <wp:wrapPolygon edited="0">
              <wp:start x="0" y="0"/>
              <wp:lineTo x="0" y="21094"/>
              <wp:lineTo x="21371" y="21094"/>
              <wp:lineTo x="21371" y="0"/>
              <wp:lineTo x="0" y="0"/>
            </wp:wrapPolygon>
          </wp:wrapThrough>
          <wp:docPr id="825201714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CC5FFD" w14:textId="77777777" w:rsidR="00AB683E" w:rsidRDefault="00AB683E" w:rsidP="008970A3">
    <w:pPr>
      <w:keepNext/>
      <w:keepLines/>
      <w:widowControl w:val="0"/>
      <w:pBdr>
        <w:bottom w:val="single" w:sz="12" w:space="0" w:color="auto"/>
      </w:pBdr>
      <w:tabs>
        <w:tab w:val="left" w:pos="4262"/>
      </w:tabs>
    </w:pPr>
  </w:p>
  <w:p w14:paraId="078B49E6" w14:textId="77777777" w:rsidR="0079737C" w:rsidRDefault="0079737C" w:rsidP="008970A3">
    <w:pPr>
      <w:keepNext/>
      <w:keepLines/>
      <w:widowControl w:val="0"/>
      <w:pBdr>
        <w:bottom w:val="single" w:sz="12" w:space="0" w:color="auto"/>
      </w:pBdr>
      <w:tabs>
        <w:tab w:val="left" w:pos="4262"/>
      </w:tabs>
    </w:pPr>
  </w:p>
  <w:p w14:paraId="059EBFFE" w14:textId="77777777" w:rsidR="0072694F" w:rsidRDefault="007269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0B84"/>
    <w:multiLevelType w:val="hybridMultilevel"/>
    <w:tmpl w:val="CDE2FB84"/>
    <w:lvl w:ilvl="0" w:tplc="6B669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475C"/>
    <w:multiLevelType w:val="hybridMultilevel"/>
    <w:tmpl w:val="CF8E2E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A1240"/>
    <w:multiLevelType w:val="hybridMultilevel"/>
    <w:tmpl w:val="8DD80FC0"/>
    <w:lvl w:ilvl="0" w:tplc="A1C0DA54">
      <w:start w:val="1"/>
      <w:numFmt w:val="bullet"/>
      <w:lvlText w:val="-"/>
      <w:lvlJc w:val="left"/>
      <w:pPr>
        <w:ind w:left="170" w:hanging="17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611A"/>
    <w:multiLevelType w:val="hybridMultilevel"/>
    <w:tmpl w:val="FC8AE0D6"/>
    <w:lvl w:ilvl="0" w:tplc="A1C0DA54">
      <w:start w:val="1"/>
      <w:numFmt w:val="bullet"/>
      <w:lvlText w:val="-"/>
      <w:lvlJc w:val="left"/>
      <w:pPr>
        <w:ind w:left="170" w:hanging="17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17C41"/>
    <w:multiLevelType w:val="hybridMultilevel"/>
    <w:tmpl w:val="5BC4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B78AE"/>
    <w:multiLevelType w:val="hybridMultilevel"/>
    <w:tmpl w:val="19CC0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6649D"/>
    <w:multiLevelType w:val="hybridMultilevel"/>
    <w:tmpl w:val="6F4C4AC4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114CA3"/>
    <w:multiLevelType w:val="hybridMultilevel"/>
    <w:tmpl w:val="646E3E3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1418FA"/>
    <w:multiLevelType w:val="multilevel"/>
    <w:tmpl w:val="886E7FDE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9" w15:restartNumberingAfterBreak="0">
    <w:nsid w:val="3AB8578C"/>
    <w:multiLevelType w:val="hybridMultilevel"/>
    <w:tmpl w:val="596868E4"/>
    <w:lvl w:ilvl="0" w:tplc="B498C10C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F12BB7"/>
    <w:multiLevelType w:val="hybridMultilevel"/>
    <w:tmpl w:val="96C810EE"/>
    <w:lvl w:ilvl="0" w:tplc="06A2BF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A2474"/>
    <w:multiLevelType w:val="hybridMultilevel"/>
    <w:tmpl w:val="6D861F86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047C4"/>
    <w:multiLevelType w:val="hybridMultilevel"/>
    <w:tmpl w:val="312E2534"/>
    <w:lvl w:ilvl="0" w:tplc="2C1CA4E4">
      <w:start w:val="1"/>
      <w:numFmt w:val="decimal"/>
      <w:lvlText w:val="%1"/>
      <w:lvlJc w:val="left"/>
      <w:pPr>
        <w:ind w:left="170" w:hanging="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D7049"/>
    <w:multiLevelType w:val="hybridMultilevel"/>
    <w:tmpl w:val="3A3EA894"/>
    <w:lvl w:ilvl="0" w:tplc="1D908694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DB01E7"/>
    <w:multiLevelType w:val="hybridMultilevel"/>
    <w:tmpl w:val="5FE8CBF4"/>
    <w:lvl w:ilvl="0" w:tplc="E15291F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85C14"/>
    <w:multiLevelType w:val="hybridMultilevel"/>
    <w:tmpl w:val="8124BD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A024B"/>
    <w:multiLevelType w:val="multilevel"/>
    <w:tmpl w:val="DA6CFB34"/>
    <w:lvl w:ilvl="0">
      <w:start w:val="1"/>
      <w:numFmt w:val="lowerRoman"/>
      <w:pStyle w:val="Numbering"/>
      <w:lvlText w:val="(%1)"/>
      <w:lvlJc w:val="left"/>
      <w:pPr>
        <w:tabs>
          <w:tab w:val="num" w:pos="0"/>
        </w:tabs>
        <w:ind w:left="454" w:hanging="454"/>
      </w:pPr>
      <w:rPr>
        <w:rFonts w:ascii="Arial" w:eastAsia="Times New Roman" w:hAnsi="Aria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0B31D58"/>
    <w:multiLevelType w:val="hybridMultilevel"/>
    <w:tmpl w:val="FB604460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324058"/>
    <w:multiLevelType w:val="hybridMultilevel"/>
    <w:tmpl w:val="64E648D0"/>
    <w:lvl w:ilvl="0" w:tplc="B2864186">
      <w:numFmt w:val="bullet"/>
      <w:lvlText w:val="•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B545D"/>
    <w:multiLevelType w:val="hybridMultilevel"/>
    <w:tmpl w:val="0DD8874C"/>
    <w:lvl w:ilvl="0" w:tplc="2660AB46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C571D"/>
    <w:multiLevelType w:val="hybridMultilevel"/>
    <w:tmpl w:val="6752334E"/>
    <w:lvl w:ilvl="0" w:tplc="06A2BF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13BF1"/>
    <w:multiLevelType w:val="hybridMultilevel"/>
    <w:tmpl w:val="79F04904"/>
    <w:lvl w:ilvl="0" w:tplc="E36C6CA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D80C4D"/>
    <w:multiLevelType w:val="hybridMultilevel"/>
    <w:tmpl w:val="442A7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208CB"/>
    <w:multiLevelType w:val="hybridMultilevel"/>
    <w:tmpl w:val="B2F60200"/>
    <w:lvl w:ilvl="0" w:tplc="0BAABD30">
      <w:start w:val="1"/>
      <w:numFmt w:val="decimal"/>
      <w:lvlText w:val="%1"/>
      <w:lvlJc w:val="left"/>
      <w:pPr>
        <w:ind w:left="284" w:hanging="171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30C00"/>
    <w:multiLevelType w:val="hybridMultilevel"/>
    <w:tmpl w:val="FE8A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A2BC7"/>
    <w:multiLevelType w:val="hybridMultilevel"/>
    <w:tmpl w:val="3D08BA54"/>
    <w:lvl w:ilvl="0" w:tplc="072EF11A">
      <w:start w:val="1"/>
      <w:numFmt w:val="decimal"/>
      <w:lvlText w:val="%1"/>
      <w:lvlJc w:val="left"/>
      <w:pPr>
        <w:ind w:left="340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3B53C54"/>
    <w:multiLevelType w:val="hybridMultilevel"/>
    <w:tmpl w:val="3FF64924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3C07C0"/>
    <w:multiLevelType w:val="hybridMultilevel"/>
    <w:tmpl w:val="3D6E10BA"/>
    <w:lvl w:ilvl="0" w:tplc="3AE2456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A6EA3"/>
    <w:multiLevelType w:val="hybridMultilevel"/>
    <w:tmpl w:val="850E0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09332">
    <w:abstractNumId w:val="16"/>
  </w:num>
  <w:num w:numId="2" w16cid:durableId="811950633">
    <w:abstractNumId w:val="8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3" w16cid:durableId="1308899048">
    <w:abstractNumId w:val="27"/>
  </w:num>
  <w:num w:numId="4" w16cid:durableId="1974021442">
    <w:abstractNumId w:val="15"/>
  </w:num>
  <w:num w:numId="5" w16cid:durableId="874583774">
    <w:abstractNumId w:val="3"/>
  </w:num>
  <w:num w:numId="6" w16cid:durableId="69886478">
    <w:abstractNumId w:val="2"/>
  </w:num>
  <w:num w:numId="7" w16cid:durableId="105468515">
    <w:abstractNumId w:val="25"/>
  </w:num>
  <w:num w:numId="8" w16cid:durableId="2068990823">
    <w:abstractNumId w:val="23"/>
  </w:num>
  <w:num w:numId="9" w16cid:durableId="1206483125">
    <w:abstractNumId w:val="12"/>
  </w:num>
  <w:num w:numId="10" w16cid:durableId="1409156599">
    <w:abstractNumId w:val="14"/>
  </w:num>
  <w:num w:numId="11" w16cid:durableId="1280336395">
    <w:abstractNumId w:val="18"/>
  </w:num>
  <w:num w:numId="12" w16cid:durableId="1006400847">
    <w:abstractNumId w:val="4"/>
  </w:num>
  <w:num w:numId="13" w16cid:durableId="59329112">
    <w:abstractNumId w:val="0"/>
  </w:num>
  <w:num w:numId="14" w16cid:durableId="1527324517">
    <w:abstractNumId w:val="5"/>
  </w:num>
  <w:num w:numId="15" w16cid:durableId="1375085188">
    <w:abstractNumId w:val="24"/>
  </w:num>
  <w:num w:numId="16" w16cid:durableId="376974796">
    <w:abstractNumId w:val="22"/>
  </w:num>
  <w:num w:numId="17" w16cid:durableId="1995139046">
    <w:abstractNumId w:val="10"/>
  </w:num>
  <w:num w:numId="18" w16cid:durableId="1438453018">
    <w:abstractNumId w:val="20"/>
  </w:num>
  <w:num w:numId="19" w16cid:durableId="830029009">
    <w:abstractNumId w:val="19"/>
  </w:num>
  <w:num w:numId="20" w16cid:durableId="921990342">
    <w:abstractNumId w:val="6"/>
  </w:num>
  <w:num w:numId="21" w16cid:durableId="1911428490">
    <w:abstractNumId w:val="17"/>
  </w:num>
  <w:num w:numId="22" w16cid:durableId="394816815">
    <w:abstractNumId w:val="26"/>
  </w:num>
  <w:num w:numId="23" w16cid:durableId="1845127627">
    <w:abstractNumId w:val="11"/>
  </w:num>
  <w:num w:numId="24" w16cid:durableId="67465365">
    <w:abstractNumId w:val="21"/>
  </w:num>
  <w:num w:numId="25" w16cid:durableId="920604827">
    <w:abstractNumId w:val="1"/>
  </w:num>
  <w:num w:numId="26" w16cid:durableId="819494058">
    <w:abstractNumId w:val="7"/>
  </w:num>
  <w:num w:numId="27" w16cid:durableId="1196233077">
    <w:abstractNumId w:val="9"/>
  </w:num>
  <w:num w:numId="28" w16cid:durableId="481772967">
    <w:abstractNumId w:val="13"/>
  </w:num>
  <w:num w:numId="29" w16cid:durableId="1745905753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71"/>
    <w:rsid w:val="0000040F"/>
    <w:rsid w:val="000013B3"/>
    <w:rsid w:val="00001856"/>
    <w:rsid w:val="000023DF"/>
    <w:rsid w:val="00006481"/>
    <w:rsid w:val="00006940"/>
    <w:rsid w:val="000069EC"/>
    <w:rsid w:val="00006C0F"/>
    <w:rsid w:val="00006C21"/>
    <w:rsid w:val="00013B62"/>
    <w:rsid w:val="00015FAD"/>
    <w:rsid w:val="000203AF"/>
    <w:rsid w:val="00020D1D"/>
    <w:rsid w:val="000211B5"/>
    <w:rsid w:val="00023C2A"/>
    <w:rsid w:val="000244F5"/>
    <w:rsid w:val="0002546F"/>
    <w:rsid w:val="0002713C"/>
    <w:rsid w:val="00027579"/>
    <w:rsid w:val="0003049F"/>
    <w:rsid w:val="00030A6E"/>
    <w:rsid w:val="00030DAE"/>
    <w:rsid w:val="0003100A"/>
    <w:rsid w:val="000337DE"/>
    <w:rsid w:val="0003441D"/>
    <w:rsid w:val="00034A49"/>
    <w:rsid w:val="00035A04"/>
    <w:rsid w:val="000375FE"/>
    <w:rsid w:val="00040468"/>
    <w:rsid w:val="00040BF2"/>
    <w:rsid w:val="00041591"/>
    <w:rsid w:val="00042027"/>
    <w:rsid w:val="0004412E"/>
    <w:rsid w:val="00046E76"/>
    <w:rsid w:val="000478AB"/>
    <w:rsid w:val="00047AFF"/>
    <w:rsid w:val="000503A6"/>
    <w:rsid w:val="0005222F"/>
    <w:rsid w:val="00053974"/>
    <w:rsid w:val="00053F0C"/>
    <w:rsid w:val="00057B44"/>
    <w:rsid w:val="00062382"/>
    <w:rsid w:val="00065270"/>
    <w:rsid w:val="00067727"/>
    <w:rsid w:val="00067922"/>
    <w:rsid w:val="0007055A"/>
    <w:rsid w:val="00070697"/>
    <w:rsid w:val="00070813"/>
    <w:rsid w:val="000732BB"/>
    <w:rsid w:val="000740BC"/>
    <w:rsid w:val="00077175"/>
    <w:rsid w:val="00080DA7"/>
    <w:rsid w:val="000813A5"/>
    <w:rsid w:val="000813DA"/>
    <w:rsid w:val="00081B92"/>
    <w:rsid w:val="00081D2D"/>
    <w:rsid w:val="00083217"/>
    <w:rsid w:val="00083F54"/>
    <w:rsid w:val="00084941"/>
    <w:rsid w:val="00084ECA"/>
    <w:rsid w:val="0008505A"/>
    <w:rsid w:val="00085EFD"/>
    <w:rsid w:val="00087E35"/>
    <w:rsid w:val="0009030F"/>
    <w:rsid w:val="00090E43"/>
    <w:rsid w:val="00091368"/>
    <w:rsid w:val="0009172D"/>
    <w:rsid w:val="0009411A"/>
    <w:rsid w:val="000965AB"/>
    <w:rsid w:val="00096644"/>
    <w:rsid w:val="00096980"/>
    <w:rsid w:val="000A0E47"/>
    <w:rsid w:val="000A136B"/>
    <w:rsid w:val="000A5948"/>
    <w:rsid w:val="000A6EF7"/>
    <w:rsid w:val="000B036F"/>
    <w:rsid w:val="000B1BA5"/>
    <w:rsid w:val="000B264C"/>
    <w:rsid w:val="000B2733"/>
    <w:rsid w:val="000B3FB7"/>
    <w:rsid w:val="000B4F98"/>
    <w:rsid w:val="000C17AA"/>
    <w:rsid w:val="000C21C2"/>
    <w:rsid w:val="000C22E4"/>
    <w:rsid w:val="000C231A"/>
    <w:rsid w:val="000C430E"/>
    <w:rsid w:val="000C6A50"/>
    <w:rsid w:val="000D2911"/>
    <w:rsid w:val="000D38CB"/>
    <w:rsid w:val="000D77F0"/>
    <w:rsid w:val="000E357C"/>
    <w:rsid w:val="000E52B6"/>
    <w:rsid w:val="000E597F"/>
    <w:rsid w:val="000E7F94"/>
    <w:rsid w:val="000F0B38"/>
    <w:rsid w:val="000F2092"/>
    <w:rsid w:val="000F28CB"/>
    <w:rsid w:val="000F50D9"/>
    <w:rsid w:val="00101B25"/>
    <w:rsid w:val="00101D9D"/>
    <w:rsid w:val="00105B6A"/>
    <w:rsid w:val="00106348"/>
    <w:rsid w:val="00106D39"/>
    <w:rsid w:val="00107884"/>
    <w:rsid w:val="00111846"/>
    <w:rsid w:val="0011271C"/>
    <w:rsid w:val="001129A0"/>
    <w:rsid w:val="00113C1C"/>
    <w:rsid w:val="00115B37"/>
    <w:rsid w:val="001164A6"/>
    <w:rsid w:val="00123821"/>
    <w:rsid w:val="00124080"/>
    <w:rsid w:val="001252CE"/>
    <w:rsid w:val="00125326"/>
    <w:rsid w:val="00126ECE"/>
    <w:rsid w:val="0013002D"/>
    <w:rsid w:val="001302AE"/>
    <w:rsid w:val="00130E7A"/>
    <w:rsid w:val="001315D6"/>
    <w:rsid w:val="001329FA"/>
    <w:rsid w:val="00132EEC"/>
    <w:rsid w:val="00133E32"/>
    <w:rsid w:val="00134A34"/>
    <w:rsid w:val="001356C7"/>
    <w:rsid w:val="00135A5A"/>
    <w:rsid w:val="00135C65"/>
    <w:rsid w:val="001362C7"/>
    <w:rsid w:val="001370A8"/>
    <w:rsid w:val="00137608"/>
    <w:rsid w:val="00142759"/>
    <w:rsid w:val="00142B82"/>
    <w:rsid w:val="00145EE0"/>
    <w:rsid w:val="00146BFF"/>
    <w:rsid w:val="0014781F"/>
    <w:rsid w:val="00150BA9"/>
    <w:rsid w:val="0015270F"/>
    <w:rsid w:val="00153669"/>
    <w:rsid w:val="00154604"/>
    <w:rsid w:val="00154C55"/>
    <w:rsid w:val="00155644"/>
    <w:rsid w:val="001573ED"/>
    <w:rsid w:val="00160B51"/>
    <w:rsid w:val="00162547"/>
    <w:rsid w:val="00165CA2"/>
    <w:rsid w:val="001708AD"/>
    <w:rsid w:val="001709C3"/>
    <w:rsid w:val="00171B93"/>
    <w:rsid w:val="00172C1A"/>
    <w:rsid w:val="001736CF"/>
    <w:rsid w:val="001743A7"/>
    <w:rsid w:val="001768D2"/>
    <w:rsid w:val="00180B1C"/>
    <w:rsid w:val="00181A95"/>
    <w:rsid w:val="0018266F"/>
    <w:rsid w:val="00182C0A"/>
    <w:rsid w:val="001840CE"/>
    <w:rsid w:val="001843D3"/>
    <w:rsid w:val="0018476A"/>
    <w:rsid w:val="0018715B"/>
    <w:rsid w:val="00191D52"/>
    <w:rsid w:val="00192776"/>
    <w:rsid w:val="001929C5"/>
    <w:rsid w:val="00193B5A"/>
    <w:rsid w:val="001946E8"/>
    <w:rsid w:val="001947DC"/>
    <w:rsid w:val="00195620"/>
    <w:rsid w:val="001959A4"/>
    <w:rsid w:val="00195B90"/>
    <w:rsid w:val="00197B7A"/>
    <w:rsid w:val="00197C0F"/>
    <w:rsid w:val="001A186D"/>
    <w:rsid w:val="001A1DF1"/>
    <w:rsid w:val="001A2086"/>
    <w:rsid w:val="001A3503"/>
    <w:rsid w:val="001A354B"/>
    <w:rsid w:val="001A49B6"/>
    <w:rsid w:val="001A5DA8"/>
    <w:rsid w:val="001A64CA"/>
    <w:rsid w:val="001A689E"/>
    <w:rsid w:val="001B0433"/>
    <w:rsid w:val="001B0AED"/>
    <w:rsid w:val="001B21D6"/>
    <w:rsid w:val="001B3064"/>
    <w:rsid w:val="001B4171"/>
    <w:rsid w:val="001B4C33"/>
    <w:rsid w:val="001B635E"/>
    <w:rsid w:val="001B76CD"/>
    <w:rsid w:val="001B7A1C"/>
    <w:rsid w:val="001C1CF7"/>
    <w:rsid w:val="001C2393"/>
    <w:rsid w:val="001C3D84"/>
    <w:rsid w:val="001C433E"/>
    <w:rsid w:val="001C4D2E"/>
    <w:rsid w:val="001C7BD4"/>
    <w:rsid w:val="001D26AA"/>
    <w:rsid w:val="001D5CFF"/>
    <w:rsid w:val="001D7658"/>
    <w:rsid w:val="001E0622"/>
    <w:rsid w:val="001E0865"/>
    <w:rsid w:val="001E2041"/>
    <w:rsid w:val="001E2132"/>
    <w:rsid w:val="001E225C"/>
    <w:rsid w:val="001E284A"/>
    <w:rsid w:val="001E552A"/>
    <w:rsid w:val="001E6AD8"/>
    <w:rsid w:val="001E76AB"/>
    <w:rsid w:val="001F0D6D"/>
    <w:rsid w:val="001F125D"/>
    <w:rsid w:val="001F2452"/>
    <w:rsid w:val="001F2FE6"/>
    <w:rsid w:val="001F38BB"/>
    <w:rsid w:val="00200D39"/>
    <w:rsid w:val="00203663"/>
    <w:rsid w:val="00204889"/>
    <w:rsid w:val="00205093"/>
    <w:rsid w:val="0021183A"/>
    <w:rsid w:val="0021284C"/>
    <w:rsid w:val="00212E72"/>
    <w:rsid w:val="00214511"/>
    <w:rsid w:val="0021483B"/>
    <w:rsid w:val="002152F2"/>
    <w:rsid w:val="002176AA"/>
    <w:rsid w:val="00217E66"/>
    <w:rsid w:val="002221FB"/>
    <w:rsid w:val="00223F02"/>
    <w:rsid w:val="002264DA"/>
    <w:rsid w:val="00227D43"/>
    <w:rsid w:val="002312BB"/>
    <w:rsid w:val="00232E91"/>
    <w:rsid w:val="0023388B"/>
    <w:rsid w:val="002360DE"/>
    <w:rsid w:val="00241AF7"/>
    <w:rsid w:val="00241D12"/>
    <w:rsid w:val="00243250"/>
    <w:rsid w:val="00243451"/>
    <w:rsid w:val="00243736"/>
    <w:rsid w:val="00244175"/>
    <w:rsid w:val="00244B98"/>
    <w:rsid w:val="00246296"/>
    <w:rsid w:val="0024657F"/>
    <w:rsid w:val="002469C3"/>
    <w:rsid w:val="00246EFA"/>
    <w:rsid w:val="00247996"/>
    <w:rsid w:val="002504EB"/>
    <w:rsid w:val="00251064"/>
    <w:rsid w:val="002523F6"/>
    <w:rsid w:val="00252DDB"/>
    <w:rsid w:val="00253A39"/>
    <w:rsid w:val="00253BC6"/>
    <w:rsid w:val="0025546E"/>
    <w:rsid w:val="00256F08"/>
    <w:rsid w:val="002602BE"/>
    <w:rsid w:val="002608E2"/>
    <w:rsid w:val="00260AC8"/>
    <w:rsid w:val="00260F0B"/>
    <w:rsid w:val="00262285"/>
    <w:rsid w:val="002643C0"/>
    <w:rsid w:val="00266AE3"/>
    <w:rsid w:val="00270336"/>
    <w:rsid w:val="002729FA"/>
    <w:rsid w:val="0027337E"/>
    <w:rsid w:val="0027490B"/>
    <w:rsid w:val="00274B87"/>
    <w:rsid w:val="00275DA0"/>
    <w:rsid w:val="0027672F"/>
    <w:rsid w:val="00276D27"/>
    <w:rsid w:val="00280977"/>
    <w:rsid w:val="0028230B"/>
    <w:rsid w:val="00284050"/>
    <w:rsid w:val="00286063"/>
    <w:rsid w:val="00290154"/>
    <w:rsid w:val="00291D6A"/>
    <w:rsid w:val="0029257D"/>
    <w:rsid w:val="00294F50"/>
    <w:rsid w:val="00294F9D"/>
    <w:rsid w:val="0029659D"/>
    <w:rsid w:val="002A0236"/>
    <w:rsid w:val="002A0FEF"/>
    <w:rsid w:val="002A177F"/>
    <w:rsid w:val="002A32BC"/>
    <w:rsid w:val="002A3B1C"/>
    <w:rsid w:val="002A5AD9"/>
    <w:rsid w:val="002A6386"/>
    <w:rsid w:val="002B12C2"/>
    <w:rsid w:val="002B3968"/>
    <w:rsid w:val="002B3A48"/>
    <w:rsid w:val="002B42D9"/>
    <w:rsid w:val="002B5DC1"/>
    <w:rsid w:val="002B6D08"/>
    <w:rsid w:val="002B6E5B"/>
    <w:rsid w:val="002B7F0F"/>
    <w:rsid w:val="002C05DB"/>
    <w:rsid w:val="002C235E"/>
    <w:rsid w:val="002C259B"/>
    <w:rsid w:val="002C2A55"/>
    <w:rsid w:val="002C2C36"/>
    <w:rsid w:val="002D0EBF"/>
    <w:rsid w:val="002D23D8"/>
    <w:rsid w:val="002D2F32"/>
    <w:rsid w:val="002D3A03"/>
    <w:rsid w:val="002D3AD3"/>
    <w:rsid w:val="002D5846"/>
    <w:rsid w:val="002D62A7"/>
    <w:rsid w:val="002E14F3"/>
    <w:rsid w:val="002E1AFB"/>
    <w:rsid w:val="002E3910"/>
    <w:rsid w:val="002E3FB6"/>
    <w:rsid w:val="002E4F68"/>
    <w:rsid w:val="002E5148"/>
    <w:rsid w:val="002E694E"/>
    <w:rsid w:val="002E7C82"/>
    <w:rsid w:val="002F0C4C"/>
    <w:rsid w:val="002F1445"/>
    <w:rsid w:val="002F27E0"/>
    <w:rsid w:val="002F4D92"/>
    <w:rsid w:val="002F65EB"/>
    <w:rsid w:val="002F67E7"/>
    <w:rsid w:val="002F6E4C"/>
    <w:rsid w:val="002F718A"/>
    <w:rsid w:val="003001EC"/>
    <w:rsid w:val="00303210"/>
    <w:rsid w:val="00304978"/>
    <w:rsid w:val="00305EB1"/>
    <w:rsid w:val="003100B4"/>
    <w:rsid w:val="00311EEC"/>
    <w:rsid w:val="003124FE"/>
    <w:rsid w:val="00316EE9"/>
    <w:rsid w:val="00321E5D"/>
    <w:rsid w:val="003229C2"/>
    <w:rsid w:val="0032351D"/>
    <w:rsid w:val="003305BB"/>
    <w:rsid w:val="003350E4"/>
    <w:rsid w:val="0033734C"/>
    <w:rsid w:val="00341C6E"/>
    <w:rsid w:val="00352CB3"/>
    <w:rsid w:val="0035326C"/>
    <w:rsid w:val="003536A6"/>
    <w:rsid w:val="003539DD"/>
    <w:rsid w:val="00354F88"/>
    <w:rsid w:val="00360A31"/>
    <w:rsid w:val="00360C58"/>
    <w:rsid w:val="00360FF9"/>
    <w:rsid w:val="0036239E"/>
    <w:rsid w:val="00362CFE"/>
    <w:rsid w:val="00364EF4"/>
    <w:rsid w:val="00371DA4"/>
    <w:rsid w:val="003721CD"/>
    <w:rsid w:val="003727FC"/>
    <w:rsid w:val="003755B1"/>
    <w:rsid w:val="00375AAB"/>
    <w:rsid w:val="00375FC5"/>
    <w:rsid w:val="00382906"/>
    <w:rsid w:val="00383321"/>
    <w:rsid w:val="00384122"/>
    <w:rsid w:val="00386698"/>
    <w:rsid w:val="003875B5"/>
    <w:rsid w:val="00392932"/>
    <w:rsid w:val="00394581"/>
    <w:rsid w:val="00395B19"/>
    <w:rsid w:val="003970C8"/>
    <w:rsid w:val="00397504"/>
    <w:rsid w:val="003A178C"/>
    <w:rsid w:val="003A2996"/>
    <w:rsid w:val="003A29ED"/>
    <w:rsid w:val="003A4387"/>
    <w:rsid w:val="003A467D"/>
    <w:rsid w:val="003A4805"/>
    <w:rsid w:val="003A4CBB"/>
    <w:rsid w:val="003A62FE"/>
    <w:rsid w:val="003A6FB1"/>
    <w:rsid w:val="003B19F5"/>
    <w:rsid w:val="003B23B4"/>
    <w:rsid w:val="003B2E60"/>
    <w:rsid w:val="003B586C"/>
    <w:rsid w:val="003B7512"/>
    <w:rsid w:val="003B7C13"/>
    <w:rsid w:val="003C1267"/>
    <w:rsid w:val="003C153E"/>
    <w:rsid w:val="003C4182"/>
    <w:rsid w:val="003C605E"/>
    <w:rsid w:val="003C746C"/>
    <w:rsid w:val="003D04C7"/>
    <w:rsid w:val="003D0C09"/>
    <w:rsid w:val="003D1549"/>
    <w:rsid w:val="003D1F99"/>
    <w:rsid w:val="003D4656"/>
    <w:rsid w:val="003D4DE6"/>
    <w:rsid w:val="003E065E"/>
    <w:rsid w:val="003E0C25"/>
    <w:rsid w:val="003E0CC4"/>
    <w:rsid w:val="003E38BF"/>
    <w:rsid w:val="003E48BD"/>
    <w:rsid w:val="003E48E3"/>
    <w:rsid w:val="003E5B08"/>
    <w:rsid w:val="003E7A5C"/>
    <w:rsid w:val="003E7CBE"/>
    <w:rsid w:val="003F0981"/>
    <w:rsid w:val="003F2B9A"/>
    <w:rsid w:val="003F2D9B"/>
    <w:rsid w:val="003F5146"/>
    <w:rsid w:val="003F5689"/>
    <w:rsid w:val="003F60B0"/>
    <w:rsid w:val="004000ED"/>
    <w:rsid w:val="00404786"/>
    <w:rsid w:val="004048B6"/>
    <w:rsid w:val="00404DC5"/>
    <w:rsid w:val="00405E0A"/>
    <w:rsid w:val="00410BD6"/>
    <w:rsid w:val="00411E9D"/>
    <w:rsid w:val="00412952"/>
    <w:rsid w:val="00412F9C"/>
    <w:rsid w:val="00413F91"/>
    <w:rsid w:val="00414443"/>
    <w:rsid w:val="00414DF1"/>
    <w:rsid w:val="00415B35"/>
    <w:rsid w:val="00416CC2"/>
    <w:rsid w:val="00417435"/>
    <w:rsid w:val="00417BD2"/>
    <w:rsid w:val="00420B2C"/>
    <w:rsid w:val="0042272F"/>
    <w:rsid w:val="004232BE"/>
    <w:rsid w:val="00423999"/>
    <w:rsid w:val="00426CCC"/>
    <w:rsid w:val="0043084C"/>
    <w:rsid w:val="00434E36"/>
    <w:rsid w:val="00435523"/>
    <w:rsid w:val="00435747"/>
    <w:rsid w:val="0044186A"/>
    <w:rsid w:val="0044293E"/>
    <w:rsid w:val="00443589"/>
    <w:rsid w:val="004457E0"/>
    <w:rsid w:val="00447BE7"/>
    <w:rsid w:val="00447D0E"/>
    <w:rsid w:val="00450D8F"/>
    <w:rsid w:val="00452965"/>
    <w:rsid w:val="00457526"/>
    <w:rsid w:val="004577E5"/>
    <w:rsid w:val="004606DB"/>
    <w:rsid w:val="00460CE1"/>
    <w:rsid w:val="004610AB"/>
    <w:rsid w:val="00463CF3"/>
    <w:rsid w:val="00463D93"/>
    <w:rsid w:val="0047340F"/>
    <w:rsid w:val="00474A4F"/>
    <w:rsid w:val="00475B7F"/>
    <w:rsid w:val="004824CA"/>
    <w:rsid w:val="004841FD"/>
    <w:rsid w:val="00484FAB"/>
    <w:rsid w:val="0048759D"/>
    <w:rsid w:val="004907AF"/>
    <w:rsid w:val="00491014"/>
    <w:rsid w:val="00493CEC"/>
    <w:rsid w:val="004944C5"/>
    <w:rsid w:val="004963B4"/>
    <w:rsid w:val="00496529"/>
    <w:rsid w:val="00496ED7"/>
    <w:rsid w:val="004A0293"/>
    <w:rsid w:val="004A1278"/>
    <w:rsid w:val="004A1A67"/>
    <w:rsid w:val="004A1AF2"/>
    <w:rsid w:val="004A3F6D"/>
    <w:rsid w:val="004A5C37"/>
    <w:rsid w:val="004A5F75"/>
    <w:rsid w:val="004A6872"/>
    <w:rsid w:val="004B0F67"/>
    <w:rsid w:val="004C3809"/>
    <w:rsid w:val="004C4D20"/>
    <w:rsid w:val="004C652E"/>
    <w:rsid w:val="004C72D0"/>
    <w:rsid w:val="004D01A1"/>
    <w:rsid w:val="004D1D00"/>
    <w:rsid w:val="004D412E"/>
    <w:rsid w:val="004D51B6"/>
    <w:rsid w:val="004D7878"/>
    <w:rsid w:val="004D7B53"/>
    <w:rsid w:val="004E2EE2"/>
    <w:rsid w:val="004E3348"/>
    <w:rsid w:val="004E4FE3"/>
    <w:rsid w:val="004E58F5"/>
    <w:rsid w:val="004E5B0D"/>
    <w:rsid w:val="004E6439"/>
    <w:rsid w:val="004F0324"/>
    <w:rsid w:val="004F267A"/>
    <w:rsid w:val="004F2BF6"/>
    <w:rsid w:val="004F302D"/>
    <w:rsid w:val="004F30FF"/>
    <w:rsid w:val="004F31FC"/>
    <w:rsid w:val="004F596B"/>
    <w:rsid w:val="00500B93"/>
    <w:rsid w:val="005017DF"/>
    <w:rsid w:val="0050379F"/>
    <w:rsid w:val="0050498A"/>
    <w:rsid w:val="00504EA4"/>
    <w:rsid w:val="00505974"/>
    <w:rsid w:val="005068D5"/>
    <w:rsid w:val="00515E3A"/>
    <w:rsid w:val="005163F8"/>
    <w:rsid w:val="00516E72"/>
    <w:rsid w:val="00517059"/>
    <w:rsid w:val="00520614"/>
    <w:rsid w:val="00521893"/>
    <w:rsid w:val="00521F4B"/>
    <w:rsid w:val="00522982"/>
    <w:rsid w:val="005243E0"/>
    <w:rsid w:val="00525388"/>
    <w:rsid w:val="00525F2A"/>
    <w:rsid w:val="005275E8"/>
    <w:rsid w:val="00532AFC"/>
    <w:rsid w:val="005350BF"/>
    <w:rsid w:val="00535588"/>
    <w:rsid w:val="0054228D"/>
    <w:rsid w:val="00543CC7"/>
    <w:rsid w:val="00544654"/>
    <w:rsid w:val="00544989"/>
    <w:rsid w:val="00545716"/>
    <w:rsid w:val="00547CF9"/>
    <w:rsid w:val="0055022F"/>
    <w:rsid w:val="00553CF2"/>
    <w:rsid w:val="00555FFC"/>
    <w:rsid w:val="00557414"/>
    <w:rsid w:val="00563C24"/>
    <w:rsid w:val="00564668"/>
    <w:rsid w:val="005666C4"/>
    <w:rsid w:val="005673FA"/>
    <w:rsid w:val="00571538"/>
    <w:rsid w:val="00571E9C"/>
    <w:rsid w:val="00573732"/>
    <w:rsid w:val="00573ABC"/>
    <w:rsid w:val="00574730"/>
    <w:rsid w:val="00574AFF"/>
    <w:rsid w:val="00574FF1"/>
    <w:rsid w:val="00575526"/>
    <w:rsid w:val="00575788"/>
    <w:rsid w:val="00576629"/>
    <w:rsid w:val="005773C2"/>
    <w:rsid w:val="00577EC2"/>
    <w:rsid w:val="00581E8E"/>
    <w:rsid w:val="00584E9D"/>
    <w:rsid w:val="00590FC3"/>
    <w:rsid w:val="00592521"/>
    <w:rsid w:val="005A01F9"/>
    <w:rsid w:val="005A0C16"/>
    <w:rsid w:val="005A0D35"/>
    <w:rsid w:val="005A1D24"/>
    <w:rsid w:val="005A1DC6"/>
    <w:rsid w:val="005A3A6B"/>
    <w:rsid w:val="005A730A"/>
    <w:rsid w:val="005B00CB"/>
    <w:rsid w:val="005B0681"/>
    <w:rsid w:val="005B0F50"/>
    <w:rsid w:val="005B570C"/>
    <w:rsid w:val="005B6068"/>
    <w:rsid w:val="005C3D2C"/>
    <w:rsid w:val="005C4519"/>
    <w:rsid w:val="005C57C3"/>
    <w:rsid w:val="005C79E3"/>
    <w:rsid w:val="005D0380"/>
    <w:rsid w:val="005D2EA1"/>
    <w:rsid w:val="005D673D"/>
    <w:rsid w:val="005E02B7"/>
    <w:rsid w:val="005E062E"/>
    <w:rsid w:val="005E2D55"/>
    <w:rsid w:val="005E3127"/>
    <w:rsid w:val="005E3740"/>
    <w:rsid w:val="005E53EB"/>
    <w:rsid w:val="005E5AE4"/>
    <w:rsid w:val="005E68EA"/>
    <w:rsid w:val="005E775E"/>
    <w:rsid w:val="005F0596"/>
    <w:rsid w:val="005F1279"/>
    <w:rsid w:val="005F17A5"/>
    <w:rsid w:val="005F21E0"/>
    <w:rsid w:val="005F4D16"/>
    <w:rsid w:val="005F66D5"/>
    <w:rsid w:val="005F7CC2"/>
    <w:rsid w:val="006029B7"/>
    <w:rsid w:val="0060332F"/>
    <w:rsid w:val="00605560"/>
    <w:rsid w:val="00605837"/>
    <w:rsid w:val="00605C82"/>
    <w:rsid w:val="00606BAA"/>
    <w:rsid w:val="00612BA9"/>
    <w:rsid w:val="00613EF4"/>
    <w:rsid w:val="00614365"/>
    <w:rsid w:val="00614D4A"/>
    <w:rsid w:val="00614F15"/>
    <w:rsid w:val="00616FC7"/>
    <w:rsid w:val="006170FA"/>
    <w:rsid w:val="0062097E"/>
    <w:rsid w:val="0062258E"/>
    <w:rsid w:val="006232DB"/>
    <w:rsid w:val="00623D4A"/>
    <w:rsid w:val="00624420"/>
    <w:rsid w:val="006250B6"/>
    <w:rsid w:val="00630313"/>
    <w:rsid w:val="00631306"/>
    <w:rsid w:val="006318D5"/>
    <w:rsid w:val="00631E29"/>
    <w:rsid w:val="006328E4"/>
    <w:rsid w:val="00633682"/>
    <w:rsid w:val="0063506E"/>
    <w:rsid w:val="006364F4"/>
    <w:rsid w:val="006400CD"/>
    <w:rsid w:val="00640146"/>
    <w:rsid w:val="006408B5"/>
    <w:rsid w:val="006434CF"/>
    <w:rsid w:val="006434DC"/>
    <w:rsid w:val="00645129"/>
    <w:rsid w:val="00650CDE"/>
    <w:rsid w:val="00651AE8"/>
    <w:rsid w:val="006531E1"/>
    <w:rsid w:val="00653719"/>
    <w:rsid w:val="00653D83"/>
    <w:rsid w:val="0065410C"/>
    <w:rsid w:val="00657CF2"/>
    <w:rsid w:val="00660267"/>
    <w:rsid w:val="006628A9"/>
    <w:rsid w:val="00662FA3"/>
    <w:rsid w:val="00664F8F"/>
    <w:rsid w:val="00665063"/>
    <w:rsid w:val="0066565A"/>
    <w:rsid w:val="00665851"/>
    <w:rsid w:val="006716C8"/>
    <w:rsid w:val="00672949"/>
    <w:rsid w:val="00675606"/>
    <w:rsid w:val="00675B02"/>
    <w:rsid w:val="0068006E"/>
    <w:rsid w:val="00681DF7"/>
    <w:rsid w:val="006831E8"/>
    <w:rsid w:val="00683BA1"/>
    <w:rsid w:val="00685CA1"/>
    <w:rsid w:val="0069221B"/>
    <w:rsid w:val="006962F7"/>
    <w:rsid w:val="0069776D"/>
    <w:rsid w:val="006A04B5"/>
    <w:rsid w:val="006A10F6"/>
    <w:rsid w:val="006A5195"/>
    <w:rsid w:val="006A568A"/>
    <w:rsid w:val="006A6928"/>
    <w:rsid w:val="006A75AB"/>
    <w:rsid w:val="006B2523"/>
    <w:rsid w:val="006B4C63"/>
    <w:rsid w:val="006B5A7C"/>
    <w:rsid w:val="006B5F84"/>
    <w:rsid w:val="006B5FFE"/>
    <w:rsid w:val="006B68F6"/>
    <w:rsid w:val="006B6A7D"/>
    <w:rsid w:val="006B7463"/>
    <w:rsid w:val="006C061D"/>
    <w:rsid w:val="006C095B"/>
    <w:rsid w:val="006C2439"/>
    <w:rsid w:val="006C4744"/>
    <w:rsid w:val="006C5003"/>
    <w:rsid w:val="006C69E0"/>
    <w:rsid w:val="006C745D"/>
    <w:rsid w:val="006C797A"/>
    <w:rsid w:val="006C7B51"/>
    <w:rsid w:val="006D21E7"/>
    <w:rsid w:val="006D5ACD"/>
    <w:rsid w:val="006D6351"/>
    <w:rsid w:val="006D69D8"/>
    <w:rsid w:val="006D767C"/>
    <w:rsid w:val="006E1ABF"/>
    <w:rsid w:val="006E24B3"/>
    <w:rsid w:val="006E252B"/>
    <w:rsid w:val="006E4CE7"/>
    <w:rsid w:val="006E4E25"/>
    <w:rsid w:val="006E56AF"/>
    <w:rsid w:val="006E6E00"/>
    <w:rsid w:val="006E76C8"/>
    <w:rsid w:val="006F237A"/>
    <w:rsid w:val="006F272B"/>
    <w:rsid w:val="006F44F7"/>
    <w:rsid w:val="006F4BF5"/>
    <w:rsid w:val="006F58FE"/>
    <w:rsid w:val="006F6079"/>
    <w:rsid w:val="006F7E90"/>
    <w:rsid w:val="0070029B"/>
    <w:rsid w:val="00704E06"/>
    <w:rsid w:val="007067EF"/>
    <w:rsid w:val="00706913"/>
    <w:rsid w:val="00715872"/>
    <w:rsid w:val="00716066"/>
    <w:rsid w:val="00723D79"/>
    <w:rsid w:val="0072694F"/>
    <w:rsid w:val="00727609"/>
    <w:rsid w:val="007317B6"/>
    <w:rsid w:val="007319C6"/>
    <w:rsid w:val="007344DD"/>
    <w:rsid w:val="00734A32"/>
    <w:rsid w:val="0073592C"/>
    <w:rsid w:val="007438D8"/>
    <w:rsid w:val="00743C8B"/>
    <w:rsid w:val="007537C8"/>
    <w:rsid w:val="00754AD2"/>
    <w:rsid w:val="00756C15"/>
    <w:rsid w:val="00761A82"/>
    <w:rsid w:val="00762488"/>
    <w:rsid w:val="00762F8C"/>
    <w:rsid w:val="00763519"/>
    <w:rsid w:val="00770A5C"/>
    <w:rsid w:val="0077102E"/>
    <w:rsid w:val="00775661"/>
    <w:rsid w:val="00775792"/>
    <w:rsid w:val="007772C1"/>
    <w:rsid w:val="00783756"/>
    <w:rsid w:val="00784CD3"/>
    <w:rsid w:val="00785121"/>
    <w:rsid w:val="007860A4"/>
    <w:rsid w:val="007862C6"/>
    <w:rsid w:val="00786897"/>
    <w:rsid w:val="00786F5F"/>
    <w:rsid w:val="00790A0D"/>
    <w:rsid w:val="00795256"/>
    <w:rsid w:val="00795F05"/>
    <w:rsid w:val="007970E0"/>
    <w:rsid w:val="0079737C"/>
    <w:rsid w:val="007976ED"/>
    <w:rsid w:val="00797ABF"/>
    <w:rsid w:val="007A1470"/>
    <w:rsid w:val="007A273A"/>
    <w:rsid w:val="007A3298"/>
    <w:rsid w:val="007A33CD"/>
    <w:rsid w:val="007A68CE"/>
    <w:rsid w:val="007B015C"/>
    <w:rsid w:val="007B1E8C"/>
    <w:rsid w:val="007B2949"/>
    <w:rsid w:val="007B44F2"/>
    <w:rsid w:val="007B46C0"/>
    <w:rsid w:val="007B55C9"/>
    <w:rsid w:val="007B6214"/>
    <w:rsid w:val="007B660A"/>
    <w:rsid w:val="007B67B8"/>
    <w:rsid w:val="007B6CDF"/>
    <w:rsid w:val="007C08F6"/>
    <w:rsid w:val="007C09B1"/>
    <w:rsid w:val="007C42F3"/>
    <w:rsid w:val="007C5265"/>
    <w:rsid w:val="007C76C3"/>
    <w:rsid w:val="007C7F54"/>
    <w:rsid w:val="007D12DB"/>
    <w:rsid w:val="007D281F"/>
    <w:rsid w:val="007E03F9"/>
    <w:rsid w:val="007E1561"/>
    <w:rsid w:val="007E16BC"/>
    <w:rsid w:val="007E2297"/>
    <w:rsid w:val="007E24C4"/>
    <w:rsid w:val="007E2BF4"/>
    <w:rsid w:val="007E320F"/>
    <w:rsid w:val="007E3B31"/>
    <w:rsid w:val="007E4004"/>
    <w:rsid w:val="007E46AB"/>
    <w:rsid w:val="007F0D12"/>
    <w:rsid w:val="007F128C"/>
    <w:rsid w:val="007F12BD"/>
    <w:rsid w:val="007F12C3"/>
    <w:rsid w:val="007F174E"/>
    <w:rsid w:val="007F6BF0"/>
    <w:rsid w:val="007F759F"/>
    <w:rsid w:val="008003E8"/>
    <w:rsid w:val="00801967"/>
    <w:rsid w:val="00803513"/>
    <w:rsid w:val="008036A2"/>
    <w:rsid w:val="00804E94"/>
    <w:rsid w:val="0080581A"/>
    <w:rsid w:val="008076FF"/>
    <w:rsid w:val="0080772C"/>
    <w:rsid w:val="00807FC4"/>
    <w:rsid w:val="00810ABD"/>
    <w:rsid w:val="00811E82"/>
    <w:rsid w:val="00812023"/>
    <w:rsid w:val="00813FAD"/>
    <w:rsid w:val="00815492"/>
    <w:rsid w:val="00815C6E"/>
    <w:rsid w:val="008244B3"/>
    <w:rsid w:val="00824631"/>
    <w:rsid w:val="008257D7"/>
    <w:rsid w:val="00825E07"/>
    <w:rsid w:val="00827AF8"/>
    <w:rsid w:val="00832798"/>
    <w:rsid w:val="00834DA0"/>
    <w:rsid w:val="00837502"/>
    <w:rsid w:val="0083753A"/>
    <w:rsid w:val="00840954"/>
    <w:rsid w:val="00841C33"/>
    <w:rsid w:val="008438C3"/>
    <w:rsid w:val="008468F6"/>
    <w:rsid w:val="008474D6"/>
    <w:rsid w:val="00850CC1"/>
    <w:rsid w:val="008514FA"/>
    <w:rsid w:val="008526C3"/>
    <w:rsid w:val="00853019"/>
    <w:rsid w:val="00853A11"/>
    <w:rsid w:val="008542C3"/>
    <w:rsid w:val="008546F4"/>
    <w:rsid w:val="00854ECA"/>
    <w:rsid w:val="008568B7"/>
    <w:rsid w:val="00863FF7"/>
    <w:rsid w:val="008666D6"/>
    <w:rsid w:val="008729C9"/>
    <w:rsid w:val="00873232"/>
    <w:rsid w:val="00876384"/>
    <w:rsid w:val="00876D9E"/>
    <w:rsid w:val="00882989"/>
    <w:rsid w:val="00884326"/>
    <w:rsid w:val="00884480"/>
    <w:rsid w:val="00884834"/>
    <w:rsid w:val="00884CE4"/>
    <w:rsid w:val="00884F9A"/>
    <w:rsid w:val="008857ED"/>
    <w:rsid w:val="008872AF"/>
    <w:rsid w:val="00887DDF"/>
    <w:rsid w:val="008908FE"/>
    <w:rsid w:val="0089168F"/>
    <w:rsid w:val="00891D08"/>
    <w:rsid w:val="0089283C"/>
    <w:rsid w:val="008937A0"/>
    <w:rsid w:val="00895425"/>
    <w:rsid w:val="00895F66"/>
    <w:rsid w:val="008970A3"/>
    <w:rsid w:val="008A0F6E"/>
    <w:rsid w:val="008A25A2"/>
    <w:rsid w:val="008A33F6"/>
    <w:rsid w:val="008A4281"/>
    <w:rsid w:val="008A4A47"/>
    <w:rsid w:val="008A4C07"/>
    <w:rsid w:val="008A5125"/>
    <w:rsid w:val="008A558E"/>
    <w:rsid w:val="008A6168"/>
    <w:rsid w:val="008A6727"/>
    <w:rsid w:val="008A712F"/>
    <w:rsid w:val="008A775A"/>
    <w:rsid w:val="008B2382"/>
    <w:rsid w:val="008B6D4C"/>
    <w:rsid w:val="008C0AFF"/>
    <w:rsid w:val="008C1EAC"/>
    <w:rsid w:val="008C38A3"/>
    <w:rsid w:val="008C4D4B"/>
    <w:rsid w:val="008C5F01"/>
    <w:rsid w:val="008C5F26"/>
    <w:rsid w:val="008D4D7F"/>
    <w:rsid w:val="008D5A28"/>
    <w:rsid w:val="008D5C27"/>
    <w:rsid w:val="008D65E3"/>
    <w:rsid w:val="008D6842"/>
    <w:rsid w:val="008D7201"/>
    <w:rsid w:val="008D7ADE"/>
    <w:rsid w:val="008E0D3B"/>
    <w:rsid w:val="008E30A7"/>
    <w:rsid w:val="008E3A38"/>
    <w:rsid w:val="008E3B4B"/>
    <w:rsid w:val="008F226F"/>
    <w:rsid w:val="008F2738"/>
    <w:rsid w:val="008F4036"/>
    <w:rsid w:val="008F7947"/>
    <w:rsid w:val="00900005"/>
    <w:rsid w:val="0090266A"/>
    <w:rsid w:val="009034A2"/>
    <w:rsid w:val="00904D58"/>
    <w:rsid w:val="00904E8A"/>
    <w:rsid w:val="00912148"/>
    <w:rsid w:val="00913E7E"/>
    <w:rsid w:val="009154BC"/>
    <w:rsid w:val="00917A13"/>
    <w:rsid w:val="00923609"/>
    <w:rsid w:val="009239E7"/>
    <w:rsid w:val="0092535A"/>
    <w:rsid w:val="009253E1"/>
    <w:rsid w:val="009342BD"/>
    <w:rsid w:val="009344AE"/>
    <w:rsid w:val="00934A43"/>
    <w:rsid w:val="00934E36"/>
    <w:rsid w:val="009351A1"/>
    <w:rsid w:val="00936022"/>
    <w:rsid w:val="0093627C"/>
    <w:rsid w:val="00936D08"/>
    <w:rsid w:val="009419C0"/>
    <w:rsid w:val="009423E6"/>
    <w:rsid w:val="009429DE"/>
    <w:rsid w:val="009432B1"/>
    <w:rsid w:val="009442B7"/>
    <w:rsid w:val="00944E11"/>
    <w:rsid w:val="009467FD"/>
    <w:rsid w:val="00946869"/>
    <w:rsid w:val="00950CD3"/>
    <w:rsid w:val="00951192"/>
    <w:rsid w:val="00952BF2"/>
    <w:rsid w:val="00952DB7"/>
    <w:rsid w:val="00953E12"/>
    <w:rsid w:val="00953E59"/>
    <w:rsid w:val="00954016"/>
    <w:rsid w:val="00954DC2"/>
    <w:rsid w:val="00957313"/>
    <w:rsid w:val="0096007E"/>
    <w:rsid w:val="00960A97"/>
    <w:rsid w:val="009618D9"/>
    <w:rsid w:val="009642B1"/>
    <w:rsid w:val="0096782D"/>
    <w:rsid w:val="0097013A"/>
    <w:rsid w:val="00977CF8"/>
    <w:rsid w:val="009805C7"/>
    <w:rsid w:val="00981741"/>
    <w:rsid w:val="00981AD8"/>
    <w:rsid w:val="009827E6"/>
    <w:rsid w:val="009833EA"/>
    <w:rsid w:val="00983A33"/>
    <w:rsid w:val="00983E90"/>
    <w:rsid w:val="00986188"/>
    <w:rsid w:val="0098750E"/>
    <w:rsid w:val="00990F12"/>
    <w:rsid w:val="0099206E"/>
    <w:rsid w:val="00992C68"/>
    <w:rsid w:val="00994128"/>
    <w:rsid w:val="009A5AFB"/>
    <w:rsid w:val="009A671F"/>
    <w:rsid w:val="009A6C04"/>
    <w:rsid w:val="009B2428"/>
    <w:rsid w:val="009B3FB0"/>
    <w:rsid w:val="009B43A7"/>
    <w:rsid w:val="009B64C8"/>
    <w:rsid w:val="009B7F3C"/>
    <w:rsid w:val="009C111D"/>
    <w:rsid w:val="009C1B7B"/>
    <w:rsid w:val="009C4CB6"/>
    <w:rsid w:val="009C5111"/>
    <w:rsid w:val="009C7D5F"/>
    <w:rsid w:val="009C7D8F"/>
    <w:rsid w:val="009D02BA"/>
    <w:rsid w:val="009D07F3"/>
    <w:rsid w:val="009D0D61"/>
    <w:rsid w:val="009D13A0"/>
    <w:rsid w:val="009D3DAF"/>
    <w:rsid w:val="009D4196"/>
    <w:rsid w:val="009D6488"/>
    <w:rsid w:val="009E4ADF"/>
    <w:rsid w:val="009E576E"/>
    <w:rsid w:val="009E58E0"/>
    <w:rsid w:val="009E5C76"/>
    <w:rsid w:val="009E5D1C"/>
    <w:rsid w:val="009E7471"/>
    <w:rsid w:val="009E7539"/>
    <w:rsid w:val="009E7F49"/>
    <w:rsid w:val="009F0AC3"/>
    <w:rsid w:val="009F3E87"/>
    <w:rsid w:val="009F4C60"/>
    <w:rsid w:val="009F4F7C"/>
    <w:rsid w:val="009F65FF"/>
    <w:rsid w:val="009F669C"/>
    <w:rsid w:val="00A00BFA"/>
    <w:rsid w:val="00A061A6"/>
    <w:rsid w:val="00A07646"/>
    <w:rsid w:val="00A07B61"/>
    <w:rsid w:val="00A11570"/>
    <w:rsid w:val="00A12B71"/>
    <w:rsid w:val="00A24E78"/>
    <w:rsid w:val="00A2639B"/>
    <w:rsid w:val="00A26709"/>
    <w:rsid w:val="00A31D8C"/>
    <w:rsid w:val="00A31F03"/>
    <w:rsid w:val="00A34002"/>
    <w:rsid w:val="00A3460C"/>
    <w:rsid w:val="00A34E99"/>
    <w:rsid w:val="00A35CC8"/>
    <w:rsid w:val="00A37EFC"/>
    <w:rsid w:val="00A4140B"/>
    <w:rsid w:val="00A416F6"/>
    <w:rsid w:val="00A41D49"/>
    <w:rsid w:val="00A4266D"/>
    <w:rsid w:val="00A42C10"/>
    <w:rsid w:val="00A42FE7"/>
    <w:rsid w:val="00A4499C"/>
    <w:rsid w:val="00A45BFE"/>
    <w:rsid w:val="00A50554"/>
    <w:rsid w:val="00A51319"/>
    <w:rsid w:val="00A525DA"/>
    <w:rsid w:val="00A5287F"/>
    <w:rsid w:val="00A52E0B"/>
    <w:rsid w:val="00A54709"/>
    <w:rsid w:val="00A555CD"/>
    <w:rsid w:val="00A56C65"/>
    <w:rsid w:val="00A57731"/>
    <w:rsid w:val="00A57BC6"/>
    <w:rsid w:val="00A606A3"/>
    <w:rsid w:val="00A64341"/>
    <w:rsid w:val="00A64DCB"/>
    <w:rsid w:val="00A6755A"/>
    <w:rsid w:val="00A7053F"/>
    <w:rsid w:val="00A70976"/>
    <w:rsid w:val="00A74533"/>
    <w:rsid w:val="00A77A20"/>
    <w:rsid w:val="00A80839"/>
    <w:rsid w:val="00A84D5E"/>
    <w:rsid w:val="00A850BD"/>
    <w:rsid w:val="00A87EF5"/>
    <w:rsid w:val="00A920D9"/>
    <w:rsid w:val="00A93545"/>
    <w:rsid w:val="00A9614C"/>
    <w:rsid w:val="00A96894"/>
    <w:rsid w:val="00AA0881"/>
    <w:rsid w:val="00AA2883"/>
    <w:rsid w:val="00AA72D8"/>
    <w:rsid w:val="00AB121F"/>
    <w:rsid w:val="00AB1BF0"/>
    <w:rsid w:val="00AB1F9F"/>
    <w:rsid w:val="00AB683E"/>
    <w:rsid w:val="00AB765E"/>
    <w:rsid w:val="00AB7678"/>
    <w:rsid w:val="00AB7FF7"/>
    <w:rsid w:val="00AC075F"/>
    <w:rsid w:val="00AC26E7"/>
    <w:rsid w:val="00AC3254"/>
    <w:rsid w:val="00AC5476"/>
    <w:rsid w:val="00AC595D"/>
    <w:rsid w:val="00AD1148"/>
    <w:rsid w:val="00AD3D31"/>
    <w:rsid w:val="00AD444F"/>
    <w:rsid w:val="00AD60B7"/>
    <w:rsid w:val="00AD737F"/>
    <w:rsid w:val="00AE56F6"/>
    <w:rsid w:val="00AE6A93"/>
    <w:rsid w:val="00AF0A6B"/>
    <w:rsid w:val="00AF2474"/>
    <w:rsid w:val="00AF588A"/>
    <w:rsid w:val="00AF644E"/>
    <w:rsid w:val="00AF7EAE"/>
    <w:rsid w:val="00B00376"/>
    <w:rsid w:val="00B00FC3"/>
    <w:rsid w:val="00B012AF"/>
    <w:rsid w:val="00B02EF6"/>
    <w:rsid w:val="00B10967"/>
    <w:rsid w:val="00B11CEB"/>
    <w:rsid w:val="00B12B15"/>
    <w:rsid w:val="00B15C8B"/>
    <w:rsid w:val="00B1628B"/>
    <w:rsid w:val="00B163A2"/>
    <w:rsid w:val="00B168ED"/>
    <w:rsid w:val="00B20940"/>
    <w:rsid w:val="00B2128A"/>
    <w:rsid w:val="00B2171E"/>
    <w:rsid w:val="00B21C63"/>
    <w:rsid w:val="00B2244E"/>
    <w:rsid w:val="00B22F82"/>
    <w:rsid w:val="00B236E3"/>
    <w:rsid w:val="00B24F92"/>
    <w:rsid w:val="00B26183"/>
    <w:rsid w:val="00B304C7"/>
    <w:rsid w:val="00B33AA9"/>
    <w:rsid w:val="00B3544B"/>
    <w:rsid w:val="00B370B2"/>
    <w:rsid w:val="00B40017"/>
    <w:rsid w:val="00B40625"/>
    <w:rsid w:val="00B4153B"/>
    <w:rsid w:val="00B4199E"/>
    <w:rsid w:val="00B4483A"/>
    <w:rsid w:val="00B44F4F"/>
    <w:rsid w:val="00B4573D"/>
    <w:rsid w:val="00B50841"/>
    <w:rsid w:val="00B51B1F"/>
    <w:rsid w:val="00B54F7F"/>
    <w:rsid w:val="00B55B1F"/>
    <w:rsid w:val="00B56266"/>
    <w:rsid w:val="00B56EC5"/>
    <w:rsid w:val="00B56FAC"/>
    <w:rsid w:val="00B604D7"/>
    <w:rsid w:val="00B61375"/>
    <w:rsid w:val="00B6164E"/>
    <w:rsid w:val="00B61923"/>
    <w:rsid w:val="00B63384"/>
    <w:rsid w:val="00B7216F"/>
    <w:rsid w:val="00B725B9"/>
    <w:rsid w:val="00B72810"/>
    <w:rsid w:val="00B72A99"/>
    <w:rsid w:val="00B7313E"/>
    <w:rsid w:val="00B731DB"/>
    <w:rsid w:val="00B75C3A"/>
    <w:rsid w:val="00B76640"/>
    <w:rsid w:val="00B76AD4"/>
    <w:rsid w:val="00B773E9"/>
    <w:rsid w:val="00B77B24"/>
    <w:rsid w:val="00B828BF"/>
    <w:rsid w:val="00B85A72"/>
    <w:rsid w:val="00B86EB7"/>
    <w:rsid w:val="00B877C6"/>
    <w:rsid w:val="00B90F1B"/>
    <w:rsid w:val="00B94944"/>
    <w:rsid w:val="00B97845"/>
    <w:rsid w:val="00B97EEE"/>
    <w:rsid w:val="00BA4E44"/>
    <w:rsid w:val="00BB48C8"/>
    <w:rsid w:val="00BB5EE0"/>
    <w:rsid w:val="00BB65E2"/>
    <w:rsid w:val="00BC0621"/>
    <w:rsid w:val="00BC50B1"/>
    <w:rsid w:val="00BD259E"/>
    <w:rsid w:val="00BD296C"/>
    <w:rsid w:val="00BD4C00"/>
    <w:rsid w:val="00BD5073"/>
    <w:rsid w:val="00BD50EE"/>
    <w:rsid w:val="00BD563A"/>
    <w:rsid w:val="00BD69A2"/>
    <w:rsid w:val="00BE3D77"/>
    <w:rsid w:val="00BE488D"/>
    <w:rsid w:val="00BE5D17"/>
    <w:rsid w:val="00BF00FF"/>
    <w:rsid w:val="00BF088E"/>
    <w:rsid w:val="00BF18FF"/>
    <w:rsid w:val="00BF1B48"/>
    <w:rsid w:val="00BF350E"/>
    <w:rsid w:val="00BF4527"/>
    <w:rsid w:val="00BF4BEF"/>
    <w:rsid w:val="00BF6CE8"/>
    <w:rsid w:val="00BF75B8"/>
    <w:rsid w:val="00C05C3A"/>
    <w:rsid w:val="00C06F50"/>
    <w:rsid w:val="00C07452"/>
    <w:rsid w:val="00C10E58"/>
    <w:rsid w:val="00C117CD"/>
    <w:rsid w:val="00C11BF4"/>
    <w:rsid w:val="00C141FA"/>
    <w:rsid w:val="00C14AE3"/>
    <w:rsid w:val="00C1725C"/>
    <w:rsid w:val="00C17823"/>
    <w:rsid w:val="00C20B28"/>
    <w:rsid w:val="00C20EFE"/>
    <w:rsid w:val="00C2148C"/>
    <w:rsid w:val="00C21A7B"/>
    <w:rsid w:val="00C222D0"/>
    <w:rsid w:val="00C22D00"/>
    <w:rsid w:val="00C233F9"/>
    <w:rsid w:val="00C2388B"/>
    <w:rsid w:val="00C24986"/>
    <w:rsid w:val="00C249AA"/>
    <w:rsid w:val="00C25024"/>
    <w:rsid w:val="00C25215"/>
    <w:rsid w:val="00C27011"/>
    <w:rsid w:val="00C30998"/>
    <w:rsid w:val="00C32786"/>
    <w:rsid w:val="00C329B7"/>
    <w:rsid w:val="00C348C1"/>
    <w:rsid w:val="00C40271"/>
    <w:rsid w:val="00C50A2C"/>
    <w:rsid w:val="00C526A7"/>
    <w:rsid w:val="00C5546A"/>
    <w:rsid w:val="00C57084"/>
    <w:rsid w:val="00C61555"/>
    <w:rsid w:val="00C6209D"/>
    <w:rsid w:val="00C62460"/>
    <w:rsid w:val="00C6305F"/>
    <w:rsid w:val="00C63866"/>
    <w:rsid w:val="00C647FC"/>
    <w:rsid w:val="00C7316C"/>
    <w:rsid w:val="00C7670F"/>
    <w:rsid w:val="00C769D1"/>
    <w:rsid w:val="00C80E94"/>
    <w:rsid w:val="00C813C1"/>
    <w:rsid w:val="00C81EB4"/>
    <w:rsid w:val="00C820B7"/>
    <w:rsid w:val="00C82556"/>
    <w:rsid w:val="00C83CAD"/>
    <w:rsid w:val="00C84A2B"/>
    <w:rsid w:val="00C861FB"/>
    <w:rsid w:val="00C86DE2"/>
    <w:rsid w:val="00C974AF"/>
    <w:rsid w:val="00C9752D"/>
    <w:rsid w:val="00C97DA3"/>
    <w:rsid w:val="00CA1F3A"/>
    <w:rsid w:val="00CA39CD"/>
    <w:rsid w:val="00CA40C3"/>
    <w:rsid w:val="00CA4214"/>
    <w:rsid w:val="00CA5436"/>
    <w:rsid w:val="00CA7E41"/>
    <w:rsid w:val="00CB42F4"/>
    <w:rsid w:val="00CB488E"/>
    <w:rsid w:val="00CB509B"/>
    <w:rsid w:val="00CB5302"/>
    <w:rsid w:val="00CB65A3"/>
    <w:rsid w:val="00CB6747"/>
    <w:rsid w:val="00CB685A"/>
    <w:rsid w:val="00CC0EB9"/>
    <w:rsid w:val="00CC3C53"/>
    <w:rsid w:val="00CC55B4"/>
    <w:rsid w:val="00CC752A"/>
    <w:rsid w:val="00CD0FF4"/>
    <w:rsid w:val="00CD121D"/>
    <w:rsid w:val="00CD2687"/>
    <w:rsid w:val="00CD37D2"/>
    <w:rsid w:val="00CE003E"/>
    <w:rsid w:val="00CE0382"/>
    <w:rsid w:val="00CE07DE"/>
    <w:rsid w:val="00CE1405"/>
    <w:rsid w:val="00CE2039"/>
    <w:rsid w:val="00CE29BC"/>
    <w:rsid w:val="00CE6A95"/>
    <w:rsid w:val="00CF1095"/>
    <w:rsid w:val="00CF16B7"/>
    <w:rsid w:val="00CF1E1A"/>
    <w:rsid w:val="00CF2F13"/>
    <w:rsid w:val="00CF3CB4"/>
    <w:rsid w:val="00CF4115"/>
    <w:rsid w:val="00CF4ED1"/>
    <w:rsid w:val="00CF675B"/>
    <w:rsid w:val="00CF6BA8"/>
    <w:rsid w:val="00D051B5"/>
    <w:rsid w:val="00D0563A"/>
    <w:rsid w:val="00D07571"/>
    <w:rsid w:val="00D12357"/>
    <w:rsid w:val="00D14277"/>
    <w:rsid w:val="00D14C6B"/>
    <w:rsid w:val="00D16293"/>
    <w:rsid w:val="00D21CB2"/>
    <w:rsid w:val="00D22F27"/>
    <w:rsid w:val="00D23599"/>
    <w:rsid w:val="00D23B12"/>
    <w:rsid w:val="00D25F03"/>
    <w:rsid w:val="00D30BA8"/>
    <w:rsid w:val="00D32587"/>
    <w:rsid w:val="00D32A2D"/>
    <w:rsid w:val="00D337A5"/>
    <w:rsid w:val="00D373B5"/>
    <w:rsid w:val="00D42032"/>
    <w:rsid w:val="00D4278C"/>
    <w:rsid w:val="00D44620"/>
    <w:rsid w:val="00D4547C"/>
    <w:rsid w:val="00D470F9"/>
    <w:rsid w:val="00D51974"/>
    <w:rsid w:val="00D52483"/>
    <w:rsid w:val="00D5268A"/>
    <w:rsid w:val="00D54EFA"/>
    <w:rsid w:val="00D55F7B"/>
    <w:rsid w:val="00D60622"/>
    <w:rsid w:val="00D60844"/>
    <w:rsid w:val="00D60F90"/>
    <w:rsid w:val="00D61156"/>
    <w:rsid w:val="00D61949"/>
    <w:rsid w:val="00D63389"/>
    <w:rsid w:val="00D642F3"/>
    <w:rsid w:val="00D65BF8"/>
    <w:rsid w:val="00D713E2"/>
    <w:rsid w:val="00D73D95"/>
    <w:rsid w:val="00D76ED6"/>
    <w:rsid w:val="00D805F3"/>
    <w:rsid w:val="00D81087"/>
    <w:rsid w:val="00D81656"/>
    <w:rsid w:val="00D82802"/>
    <w:rsid w:val="00D82FB4"/>
    <w:rsid w:val="00D830A9"/>
    <w:rsid w:val="00D84F31"/>
    <w:rsid w:val="00D857B3"/>
    <w:rsid w:val="00D90794"/>
    <w:rsid w:val="00D91B7E"/>
    <w:rsid w:val="00D938AB"/>
    <w:rsid w:val="00D943DC"/>
    <w:rsid w:val="00D94923"/>
    <w:rsid w:val="00DA041F"/>
    <w:rsid w:val="00DA1EF8"/>
    <w:rsid w:val="00DA5A47"/>
    <w:rsid w:val="00DA5CA9"/>
    <w:rsid w:val="00DA640E"/>
    <w:rsid w:val="00DA6785"/>
    <w:rsid w:val="00DA7B1B"/>
    <w:rsid w:val="00DB2003"/>
    <w:rsid w:val="00DB2E24"/>
    <w:rsid w:val="00DB33B3"/>
    <w:rsid w:val="00DB45DA"/>
    <w:rsid w:val="00DB5C8A"/>
    <w:rsid w:val="00DB63E8"/>
    <w:rsid w:val="00DB6B57"/>
    <w:rsid w:val="00DB731C"/>
    <w:rsid w:val="00DB7394"/>
    <w:rsid w:val="00DB774D"/>
    <w:rsid w:val="00DC1B13"/>
    <w:rsid w:val="00DC2245"/>
    <w:rsid w:val="00DC2B47"/>
    <w:rsid w:val="00DC4C22"/>
    <w:rsid w:val="00DC50D5"/>
    <w:rsid w:val="00DC67F2"/>
    <w:rsid w:val="00DC6840"/>
    <w:rsid w:val="00DC7B6B"/>
    <w:rsid w:val="00DD2F31"/>
    <w:rsid w:val="00DD3D44"/>
    <w:rsid w:val="00DD5AD6"/>
    <w:rsid w:val="00DD5CFB"/>
    <w:rsid w:val="00DD66AA"/>
    <w:rsid w:val="00DD6923"/>
    <w:rsid w:val="00DE2898"/>
    <w:rsid w:val="00DE6B62"/>
    <w:rsid w:val="00DF082D"/>
    <w:rsid w:val="00DF1D00"/>
    <w:rsid w:val="00E050B1"/>
    <w:rsid w:val="00E05C6E"/>
    <w:rsid w:val="00E075C0"/>
    <w:rsid w:val="00E10508"/>
    <w:rsid w:val="00E11336"/>
    <w:rsid w:val="00E15672"/>
    <w:rsid w:val="00E16240"/>
    <w:rsid w:val="00E20095"/>
    <w:rsid w:val="00E23D98"/>
    <w:rsid w:val="00E27174"/>
    <w:rsid w:val="00E2735A"/>
    <w:rsid w:val="00E27DDB"/>
    <w:rsid w:val="00E309AD"/>
    <w:rsid w:val="00E32682"/>
    <w:rsid w:val="00E32E50"/>
    <w:rsid w:val="00E3330C"/>
    <w:rsid w:val="00E3362A"/>
    <w:rsid w:val="00E33DCB"/>
    <w:rsid w:val="00E34A1F"/>
    <w:rsid w:val="00E34D68"/>
    <w:rsid w:val="00E35597"/>
    <w:rsid w:val="00E35674"/>
    <w:rsid w:val="00E35950"/>
    <w:rsid w:val="00E4062C"/>
    <w:rsid w:val="00E41B18"/>
    <w:rsid w:val="00E4281A"/>
    <w:rsid w:val="00E4481B"/>
    <w:rsid w:val="00E451BF"/>
    <w:rsid w:val="00E46859"/>
    <w:rsid w:val="00E469CD"/>
    <w:rsid w:val="00E47408"/>
    <w:rsid w:val="00E50AF4"/>
    <w:rsid w:val="00E520DC"/>
    <w:rsid w:val="00E530FB"/>
    <w:rsid w:val="00E53FDB"/>
    <w:rsid w:val="00E54089"/>
    <w:rsid w:val="00E54345"/>
    <w:rsid w:val="00E56FCB"/>
    <w:rsid w:val="00E62AAA"/>
    <w:rsid w:val="00E640FC"/>
    <w:rsid w:val="00E64929"/>
    <w:rsid w:val="00E66AAC"/>
    <w:rsid w:val="00E71E24"/>
    <w:rsid w:val="00E73CFF"/>
    <w:rsid w:val="00E7682B"/>
    <w:rsid w:val="00E776A9"/>
    <w:rsid w:val="00E77747"/>
    <w:rsid w:val="00E80BDE"/>
    <w:rsid w:val="00E80E16"/>
    <w:rsid w:val="00E838D6"/>
    <w:rsid w:val="00E84684"/>
    <w:rsid w:val="00E860EA"/>
    <w:rsid w:val="00E8700A"/>
    <w:rsid w:val="00E90F87"/>
    <w:rsid w:val="00E912BD"/>
    <w:rsid w:val="00E91D8D"/>
    <w:rsid w:val="00E945E9"/>
    <w:rsid w:val="00E95EC7"/>
    <w:rsid w:val="00E968EA"/>
    <w:rsid w:val="00E97B7D"/>
    <w:rsid w:val="00EA19D7"/>
    <w:rsid w:val="00EA2155"/>
    <w:rsid w:val="00EA21C1"/>
    <w:rsid w:val="00EA2A81"/>
    <w:rsid w:val="00EA2EA8"/>
    <w:rsid w:val="00EA3196"/>
    <w:rsid w:val="00EA4892"/>
    <w:rsid w:val="00EA6971"/>
    <w:rsid w:val="00EB1E2A"/>
    <w:rsid w:val="00EB22FD"/>
    <w:rsid w:val="00EB23CC"/>
    <w:rsid w:val="00EB2B84"/>
    <w:rsid w:val="00EC13D4"/>
    <w:rsid w:val="00EC43F4"/>
    <w:rsid w:val="00EC492B"/>
    <w:rsid w:val="00EC5DBE"/>
    <w:rsid w:val="00ED0D73"/>
    <w:rsid w:val="00ED2230"/>
    <w:rsid w:val="00ED355A"/>
    <w:rsid w:val="00ED41C2"/>
    <w:rsid w:val="00ED476E"/>
    <w:rsid w:val="00ED5350"/>
    <w:rsid w:val="00EE0290"/>
    <w:rsid w:val="00EE0866"/>
    <w:rsid w:val="00EE0930"/>
    <w:rsid w:val="00EF484D"/>
    <w:rsid w:val="00EF4EDC"/>
    <w:rsid w:val="00EF6753"/>
    <w:rsid w:val="00EF68BC"/>
    <w:rsid w:val="00EF7972"/>
    <w:rsid w:val="00F014BA"/>
    <w:rsid w:val="00F028C9"/>
    <w:rsid w:val="00F06F79"/>
    <w:rsid w:val="00F11566"/>
    <w:rsid w:val="00F12D30"/>
    <w:rsid w:val="00F13623"/>
    <w:rsid w:val="00F13C6D"/>
    <w:rsid w:val="00F1526E"/>
    <w:rsid w:val="00F16F80"/>
    <w:rsid w:val="00F170B7"/>
    <w:rsid w:val="00F20AB4"/>
    <w:rsid w:val="00F21DF6"/>
    <w:rsid w:val="00F23189"/>
    <w:rsid w:val="00F233F6"/>
    <w:rsid w:val="00F245F5"/>
    <w:rsid w:val="00F27418"/>
    <w:rsid w:val="00F2764F"/>
    <w:rsid w:val="00F31B29"/>
    <w:rsid w:val="00F37BDE"/>
    <w:rsid w:val="00F40F87"/>
    <w:rsid w:val="00F417C6"/>
    <w:rsid w:val="00F439A7"/>
    <w:rsid w:val="00F44360"/>
    <w:rsid w:val="00F44BA3"/>
    <w:rsid w:val="00F45C6B"/>
    <w:rsid w:val="00F46A7A"/>
    <w:rsid w:val="00F52B17"/>
    <w:rsid w:val="00F56F84"/>
    <w:rsid w:val="00F5700F"/>
    <w:rsid w:val="00F613CF"/>
    <w:rsid w:val="00F617F4"/>
    <w:rsid w:val="00F63879"/>
    <w:rsid w:val="00F64E2D"/>
    <w:rsid w:val="00F66792"/>
    <w:rsid w:val="00F7170E"/>
    <w:rsid w:val="00F72EB0"/>
    <w:rsid w:val="00F76DCE"/>
    <w:rsid w:val="00F83DF8"/>
    <w:rsid w:val="00F83E94"/>
    <w:rsid w:val="00F8543D"/>
    <w:rsid w:val="00F8556A"/>
    <w:rsid w:val="00F86552"/>
    <w:rsid w:val="00F87EB8"/>
    <w:rsid w:val="00F948CB"/>
    <w:rsid w:val="00F94A06"/>
    <w:rsid w:val="00F95B36"/>
    <w:rsid w:val="00F96849"/>
    <w:rsid w:val="00F96DFC"/>
    <w:rsid w:val="00F97730"/>
    <w:rsid w:val="00FB059E"/>
    <w:rsid w:val="00FB0BD6"/>
    <w:rsid w:val="00FB18BD"/>
    <w:rsid w:val="00FB1934"/>
    <w:rsid w:val="00FB5FC1"/>
    <w:rsid w:val="00FC0297"/>
    <w:rsid w:val="00FC075E"/>
    <w:rsid w:val="00FC44C7"/>
    <w:rsid w:val="00FC479B"/>
    <w:rsid w:val="00FC528C"/>
    <w:rsid w:val="00FC5EF6"/>
    <w:rsid w:val="00FC76FD"/>
    <w:rsid w:val="00FC7D72"/>
    <w:rsid w:val="00FC7E4E"/>
    <w:rsid w:val="00FD27E5"/>
    <w:rsid w:val="00FD3167"/>
    <w:rsid w:val="00FD4A47"/>
    <w:rsid w:val="00FE0466"/>
    <w:rsid w:val="00FE318E"/>
    <w:rsid w:val="00FE36F5"/>
    <w:rsid w:val="00FE4D20"/>
    <w:rsid w:val="00FE57C8"/>
    <w:rsid w:val="00FE63C4"/>
    <w:rsid w:val="00FE6642"/>
    <w:rsid w:val="00FE67AB"/>
    <w:rsid w:val="00FF00A0"/>
    <w:rsid w:val="00FF2771"/>
    <w:rsid w:val="00FF41AD"/>
    <w:rsid w:val="00FF51EE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58F9A"/>
  <w15:chartTrackingRefBased/>
  <w15:docId w15:val="{170DC67A-5A76-4122-9007-F3476EA0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1E29"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Paragraph"/>
    <w:next w:val="Paragraph"/>
    <w:link w:val="Heading1Char"/>
    <w:uiPriority w:val="9"/>
    <w:qFormat/>
    <w:rsid w:val="0027337E"/>
    <w:pPr>
      <w:framePr w:wrap="notBeside" w:vAnchor="text" w:hAnchor="text" w:y="1"/>
      <w:numPr>
        <w:numId w:val="3"/>
      </w:numPr>
      <w:tabs>
        <w:tab w:val="clear" w:pos="567"/>
      </w:tabs>
      <w:spacing w:after="240"/>
      <w:outlineLvl w:val="0"/>
    </w:pPr>
    <w:rPr>
      <w:b/>
      <w:bCs/>
      <w:color w:val="0091A5"/>
      <w:sz w:val="24"/>
      <w:szCs w:val="26"/>
    </w:rPr>
  </w:style>
  <w:style w:type="paragraph" w:styleId="Heading2">
    <w:name w:val="heading 2"/>
    <w:basedOn w:val="Normal"/>
    <w:next w:val="BodyText"/>
    <w:link w:val="Heading2Char"/>
    <w:qFormat/>
    <w:rsid w:val="004F596B"/>
    <w:pPr>
      <w:keepNext/>
      <w:keepLines/>
      <w:outlineLvl w:val="1"/>
    </w:pPr>
    <w:rPr>
      <w:b/>
      <w:bCs/>
      <w:color w:val="0091A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A6E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Heading4">
    <w:name w:val="heading 4"/>
    <w:basedOn w:val="Normal"/>
    <w:next w:val="BodyText"/>
    <w:link w:val="Heading4Char"/>
    <w:qFormat/>
    <w:rsid w:val="004F596B"/>
    <w:pPr>
      <w:keepNext/>
      <w:keepLines/>
      <w:outlineLvl w:val="3"/>
    </w:pPr>
    <w:rPr>
      <w:bCs/>
      <w:i/>
      <w:iCs/>
      <w:color w:val="3C3C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F596B"/>
    <w:rPr>
      <w:rFonts w:ascii="Arial" w:eastAsia="Times New Roman" w:hAnsi="Arial" w:cs="Times New Roman"/>
      <w:b/>
      <w:bCs/>
      <w:color w:val="0091A5"/>
      <w:sz w:val="24"/>
      <w:szCs w:val="26"/>
    </w:rPr>
  </w:style>
  <w:style w:type="character" w:customStyle="1" w:styleId="Heading4Char">
    <w:name w:val="Heading 4 Char"/>
    <w:link w:val="Heading4"/>
    <w:rsid w:val="004F596B"/>
    <w:rPr>
      <w:rFonts w:ascii="Arial" w:eastAsia="Times New Roman" w:hAnsi="Arial" w:cs="Times New Roman"/>
      <w:bCs/>
      <w:i/>
      <w:iCs/>
      <w:color w:val="3C3C41"/>
      <w:sz w:val="24"/>
      <w:szCs w:val="24"/>
    </w:rPr>
  </w:style>
  <w:style w:type="paragraph" w:customStyle="1" w:styleId="Numbering">
    <w:name w:val="Numbering"/>
    <w:basedOn w:val="Normal"/>
    <w:qFormat/>
    <w:rsid w:val="004F596B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unhideWhenUsed/>
    <w:rsid w:val="004F596B"/>
    <w:pPr>
      <w:spacing w:after="120"/>
    </w:pPr>
  </w:style>
  <w:style w:type="character" w:customStyle="1" w:styleId="BodyTextChar">
    <w:name w:val="Body Text Char"/>
    <w:link w:val="BodyText"/>
    <w:uiPriority w:val="99"/>
    <w:rsid w:val="004F596B"/>
    <w:rPr>
      <w:rFonts w:ascii="Arial" w:eastAsia="Times New Roman" w:hAnsi="Arial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030A6E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istParagraph">
    <w:name w:val="List Paragraph"/>
    <w:basedOn w:val="Normal"/>
    <w:uiPriority w:val="34"/>
    <w:qFormat/>
    <w:rsid w:val="00030A6E"/>
    <w:pPr>
      <w:ind w:left="720"/>
      <w:contextualSpacing/>
    </w:pPr>
  </w:style>
  <w:style w:type="table" w:customStyle="1" w:styleId="Table">
    <w:name w:val="Table"/>
    <w:basedOn w:val="TableNormal"/>
    <w:uiPriority w:val="99"/>
    <w:rsid w:val="00030A6E"/>
    <w:rPr>
      <w:rFonts w:ascii="Arial" w:eastAsia="Times New Roman" w:hAnsi="Arial"/>
    </w:rPr>
    <w:tblPr>
      <w:tblInd w:w="113" w:type="dxa"/>
      <w:tblBorders>
        <w:top w:val="single" w:sz="4" w:space="0" w:color="0091A5"/>
        <w:left w:val="single" w:sz="4" w:space="0" w:color="0091A5"/>
        <w:bottom w:val="single" w:sz="4" w:space="0" w:color="0091A5"/>
        <w:right w:val="single" w:sz="4" w:space="0" w:color="0091A5"/>
        <w:insideH w:val="single" w:sz="4" w:space="0" w:color="0091A5"/>
        <w:insideV w:val="single" w:sz="4" w:space="0" w:color="0091A5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/>
      </w:rPr>
      <w:tblPr/>
      <w:tcPr>
        <w:shd w:val="clear" w:color="auto" w:fill="0091A5"/>
      </w:tcPr>
    </w:tblStylePr>
    <w:tblStylePr w:type="lastRow">
      <w:tblPr/>
      <w:tcPr>
        <w:tcBorders>
          <w:top w:val="single" w:sz="4" w:space="0" w:color="0091A5"/>
          <w:left w:val="single" w:sz="4" w:space="0" w:color="0091A5"/>
          <w:bottom w:val="single" w:sz="4" w:space="0" w:color="0091A5"/>
          <w:right w:val="single" w:sz="4" w:space="0" w:color="0091A5"/>
          <w:insideH w:val="single" w:sz="4" w:space="0" w:color="0091A5"/>
          <w:insideV w:val="single" w:sz="4" w:space="0" w:color="0091A5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F12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F125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2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F125D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27337E"/>
    <w:rPr>
      <w:rFonts w:ascii="Arial" w:eastAsia="Times New Roman" w:hAnsi="Arial"/>
      <w:b/>
      <w:bCs/>
      <w:color w:val="0091A5"/>
      <w:sz w:val="24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8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4834"/>
    <w:rPr>
      <w:rFonts w:ascii="Segoe UI" w:eastAsia="Times New Roman" w:hAnsi="Segoe UI" w:cs="Segoe UI"/>
      <w:sz w:val="18"/>
      <w:szCs w:val="18"/>
    </w:rPr>
  </w:style>
  <w:style w:type="paragraph" w:customStyle="1" w:styleId="Bullets">
    <w:name w:val="Bullets"/>
    <w:basedOn w:val="Normal"/>
    <w:qFormat/>
    <w:rsid w:val="00884834"/>
    <w:pPr>
      <w:numPr>
        <w:numId w:val="2"/>
      </w:numPr>
    </w:pPr>
    <w:rPr>
      <w:color w:val="000000"/>
    </w:rPr>
  </w:style>
  <w:style w:type="character" w:styleId="Hyperlink">
    <w:name w:val="Hyperlink"/>
    <w:uiPriority w:val="99"/>
    <w:rsid w:val="00884834"/>
    <w:rPr>
      <w:color w:val="2D962D"/>
      <w:u w:val="single"/>
    </w:rPr>
  </w:style>
  <w:style w:type="character" w:styleId="CommentReference">
    <w:name w:val="annotation reference"/>
    <w:uiPriority w:val="99"/>
    <w:semiHidden/>
    <w:unhideWhenUsed/>
    <w:rsid w:val="00E56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F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56FC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F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6FCB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4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next w:val="Normal"/>
    <w:rsid w:val="0002546F"/>
    <w:pPr>
      <w:tabs>
        <w:tab w:val="left" w:pos="0"/>
        <w:tab w:val="left" w:pos="567"/>
        <w:tab w:val="left" w:pos="900"/>
        <w:tab w:val="left" w:pos="3119"/>
      </w:tabs>
    </w:pPr>
    <w:rPr>
      <w:color w:val="000000"/>
      <w:sz w:val="22"/>
    </w:rPr>
  </w:style>
  <w:style w:type="character" w:styleId="PlaceholderText">
    <w:name w:val="Placeholder Text"/>
    <w:uiPriority w:val="99"/>
    <w:semiHidden/>
    <w:rsid w:val="00D642F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64A6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1164A6"/>
    <w:rPr>
      <w:rFonts w:ascii="Arial" w:eastAsia="Times New Roman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64A6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1164A6"/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Responseboxtext">
    <w:name w:val="Response box text"/>
    <w:basedOn w:val="DefaultParagraphFont"/>
    <w:uiPriority w:val="1"/>
    <w:qFormat/>
    <w:rsid w:val="007976ED"/>
    <w:rPr>
      <w:rFonts w:ascii="Arial" w:hAnsi="Arial"/>
      <w:color w:val="auto"/>
      <w:sz w:val="20"/>
    </w:rPr>
  </w:style>
  <w:style w:type="paragraph" w:customStyle="1" w:styleId="Sectionheading">
    <w:name w:val="Section heading"/>
    <w:basedOn w:val="Heading2"/>
    <w:qFormat/>
    <w:rsid w:val="005B00CB"/>
    <w:pPr>
      <w:spacing w:before="180" w:after="60"/>
    </w:pPr>
    <w:rPr>
      <w:color w:val="auto"/>
      <w:sz w:val="22"/>
    </w:rPr>
  </w:style>
  <w:style w:type="paragraph" w:customStyle="1" w:styleId="Questiontext">
    <w:name w:val="Question text"/>
    <w:basedOn w:val="Normal"/>
    <w:qFormat/>
    <w:rsid w:val="007E1561"/>
    <w:pPr>
      <w:spacing w:before="120" w:after="60"/>
    </w:pPr>
    <w:rPr>
      <w:rFonts w:cs="Arial"/>
      <w:sz w:val="20"/>
      <w:szCs w:val="20"/>
    </w:rPr>
  </w:style>
  <w:style w:type="paragraph" w:customStyle="1" w:styleId="SubQuestion">
    <w:name w:val="Sub Question"/>
    <w:basedOn w:val="Questiontext"/>
    <w:qFormat/>
    <w:rsid w:val="007E1561"/>
    <w:rPr>
      <w:b/>
    </w:rPr>
  </w:style>
  <w:style w:type="paragraph" w:customStyle="1" w:styleId="ParagText">
    <w:name w:val="Parag Text"/>
    <w:basedOn w:val="Questiontext"/>
    <w:qFormat/>
    <w:rsid w:val="005B00CB"/>
    <w:pPr>
      <w:spacing w:before="60"/>
    </w:pPr>
  </w:style>
  <w:style w:type="character" w:customStyle="1" w:styleId="Style1">
    <w:name w:val="Style1"/>
    <w:basedOn w:val="DefaultParagraphFont"/>
    <w:uiPriority w:val="1"/>
    <w:qFormat/>
    <w:rsid w:val="005E3127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CE003E"/>
    <w:rPr>
      <w:rFonts w:ascii="Arial" w:eastAsia="Times New Roman" w:hAnsi="Arial"/>
      <w:sz w:val="24"/>
      <w:szCs w:val="24"/>
      <w:lang w:eastAsia="en-US"/>
    </w:rPr>
  </w:style>
  <w:style w:type="paragraph" w:customStyle="1" w:styleId="B6EC46010AD84064999E2C73F233361E">
    <w:name w:val="B6EC46010AD84064999E2C73F233361E"/>
    <w:rsid w:val="00571E9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B0AED"/>
    <w:pPr>
      <w:ind w:left="238"/>
    </w:pPr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5689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13D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13D4"/>
    <w:rPr>
      <w:rFonts w:ascii="Arial" w:eastAsia="Times New Roman" w:hAnsi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C13D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0267"/>
    <w:pPr>
      <w:spacing w:after="100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036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04D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Caption">
    <w:name w:val="caption"/>
    <w:basedOn w:val="Normal"/>
    <w:next w:val="Normal"/>
    <w:unhideWhenUsed/>
    <w:qFormat/>
    <w:rsid w:val="00241AF7"/>
    <w:pPr>
      <w:spacing w:before="240" w:after="200"/>
    </w:pPr>
    <w:rPr>
      <w:rFonts w:eastAsia="Calibri"/>
      <w:b/>
      <w:iCs/>
      <w:color w:val="44546A" w:themeColor="text2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2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4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9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54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42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2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50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9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naturalresources.wales/guidance-and-advice/environmental-topics/trees-woodlands-and-forests/identify-and-manage-deep-peat-on-your-woodland/?lang=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ne.a.jones\Desktop\EPR%20App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e56660-2c31-41ef-bc00-23e72f632f2a">ADVI-1160409973-191</_dlc_DocId>
    <_dlc_DocIdUrl xmlns="9be56660-2c31-41ef-bc00-23e72f632f2a">
      <Url>https://cyfoethnaturiolcymru.sharepoint.com/teams/advice/Forestry/lwwg/_layouts/15/DocIdRedir.aspx?ID=ADVI-1160409973-191</Url>
      <Description>ADVI-1160409973-191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68224035A8246048AC843A309BA40A33" ma:contentTypeVersion="166" ma:contentTypeDescription="" ma:contentTypeScope="" ma:versionID="6bd24eb2e3452b8ae3d3252ce65eb776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49da0bbf7d116c7367815fab54ec06ef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93439-F15C-49DC-B440-2B03EC15E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4216E-AF24-44DA-B905-65A4978B9DF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8012C7-1601-4E1B-9584-C3443DFE4085}">
  <ds:schemaRefs>
    <ds:schemaRef ds:uri="http://schemas.microsoft.com/office/2006/metadata/properties"/>
    <ds:schemaRef ds:uri="http://schemas.microsoft.com/office/infopath/2007/PartnerControls"/>
    <ds:schemaRef ds:uri="9be56660-2c31-41ef-bc00-23e72f632f2a"/>
  </ds:schemaRefs>
</ds:datastoreItem>
</file>

<file path=customXml/itemProps4.xml><?xml version="1.0" encoding="utf-8"?>
<ds:datastoreItem xmlns:ds="http://schemas.openxmlformats.org/officeDocument/2006/customXml" ds:itemID="{6FF2FCFB-CA51-44EC-AC54-AAF3F7209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4F6B43-F581-4797-8E2D-CD668D56988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1818263-DE87-4E87-9AB0-4B702A83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EPR App Form Template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NRW Forest Management Plan - supplementary form</vt:lpstr>
    </vt:vector>
  </TitlesOfParts>
  <Company>Natural Resources Wales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NRW Forest Management Plan - supplementary form</dc:title>
  <dc:subject/>
  <dc:creator>Natural Resources Wales</dc:creator>
  <cp:keywords/>
  <dc:description/>
  <cp:lastModifiedBy>Meaden, Melanie</cp:lastModifiedBy>
  <cp:revision>14</cp:revision>
  <cp:lastPrinted>2017-01-31T14:14:00Z</cp:lastPrinted>
  <dcterms:created xsi:type="dcterms:W3CDTF">2026-05-11T13:27:00Z</dcterms:created>
  <dcterms:modified xsi:type="dcterms:W3CDTF">2026-07-08T12:52:00Z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0x01010067EB80C5FE939D4A9B3D8BA62129B7F5010068224035A8246048AC843A309BA40A33</vt:lpwstr>
  </property>
  <property fmtid="{D5CDD505-2E9C-101B-9397-08002B2CF9AE}" pid="3" name="IsMyDocuments">
    <vt:bool>true</vt:bool>
  </property>
  <property fmtid="{D5CDD505-2E9C-101B-9397-08002B2CF9AE}" pid="4" name="SharedWithUsers">
    <vt:lpwstr/>
  </property>
  <property fmtid="{D5CDD505-2E9C-101B-9397-08002B2CF9AE}" pid="5" name="_dlc_DocIdItemGuid">
    <vt:lpwstr>dd7ba327-c9e0-4cc6-ba19-50cf593b336a</vt:lpwstr>
  </property>
  <property fmtid="{D5CDD505-2E9C-101B-9397-08002B2CF9AE}" pid="6" name="_dlc_DocId">
    <vt:lpwstr>REGU-1296338793-73</vt:lpwstr>
  </property>
  <property fmtid="{D5CDD505-2E9C-101B-9397-08002B2CF9AE}" pid="7" name="_dlc_DocIdUrl">
    <vt:lpwstr>https://cyfoethnaturiolcymru.sharepoint.com/teams/Regulatory/wip/_layouts/15/DocIdRedir.aspx?ID=REGU-1296338793-73, REGU-1296338793-73</vt:lpwstr>
  </property>
  <property fmtid="{D5CDD505-2E9C-101B-9397-08002B2CF9AE}" pid="8" name="From1">
    <vt:lpwstr/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TaxCatchAll">
    <vt:lpwstr/>
  </property>
  <property fmtid="{D5CDD505-2E9C-101B-9397-08002B2CF9AE}" pid="12" name="CC">
    <vt:lpwstr/>
  </property>
  <property fmtid="{D5CDD505-2E9C-101B-9397-08002B2CF9AE}" pid="13" name="To">
    <vt:lpwstr/>
  </property>
  <property fmtid="{D5CDD505-2E9C-101B-9397-08002B2CF9AE}" pid="14" name="_ExtendedDescription">
    <vt:lpwstr/>
  </property>
  <property fmtid="{D5CDD505-2E9C-101B-9397-08002B2CF9AE}" pid="15" name="URL">
    <vt:lpwstr/>
  </property>
  <property fmtid="{D5CDD505-2E9C-101B-9397-08002B2CF9AE}" pid="16" name="BCC">
    <vt:lpwstr/>
  </property>
</Properties>
</file>