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CCDE" w14:textId="7E05551F" w:rsidR="001D48EF" w:rsidRPr="00D63E03" w:rsidRDefault="001D48EF" w:rsidP="00D63E03"/>
    <w:p w14:paraId="57CB305F" w14:textId="4200C305" w:rsidR="003F1E84" w:rsidRDefault="00971E99" w:rsidP="00D63E03">
      <w:pPr>
        <w:pStyle w:val="HeaderTitle"/>
      </w:pPr>
      <w:r>
        <w:t>Envi</w:t>
      </w:r>
      <w:r w:rsidR="001B1B10">
        <w:t>ronmental Permitting Charging Scheme</w:t>
      </w:r>
    </w:p>
    <w:p w14:paraId="290B908B" w14:textId="45A9A942" w:rsidR="001B1B10" w:rsidRPr="00F1596F" w:rsidRDefault="00FA2B7B" w:rsidP="00D63E03">
      <w:pPr>
        <w:pStyle w:val="HeaderTitle"/>
      </w:pPr>
      <w:r>
        <w:t>2023</w:t>
      </w:r>
      <w:r w:rsidR="001B1B10">
        <w:t>/</w:t>
      </w:r>
      <w:r>
        <w:t>24</w:t>
      </w:r>
    </w:p>
    <w:p w14:paraId="3BB4EAC8" w14:textId="77777777" w:rsidR="003F1E84" w:rsidRPr="00A54AE8" w:rsidRDefault="003F1E84" w:rsidP="00A54AE8"/>
    <w:p w14:paraId="337D9E5C" w14:textId="41FE3B6A" w:rsidR="003F1E84" w:rsidRPr="007C3398" w:rsidRDefault="001B1B10" w:rsidP="00A54AE8">
      <w:pPr>
        <w:rPr>
          <w:b/>
          <w:bCs/>
          <w:color w:val="005541" w:themeColor="accent4"/>
          <w:sz w:val="28"/>
          <w:szCs w:val="28"/>
        </w:rPr>
      </w:pPr>
      <w:r w:rsidRPr="007C3398">
        <w:rPr>
          <w:b/>
          <w:bCs/>
          <w:color w:val="005541" w:themeColor="accent4"/>
          <w:sz w:val="28"/>
          <w:szCs w:val="28"/>
        </w:rPr>
        <w:t xml:space="preserve">Effective from 1 </w:t>
      </w:r>
      <w:r w:rsidR="000F18A4">
        <w:rPr>
          <w:b/>
          <w:bCs/>
          <w:color w:val="005541" w:themeColor="accent4"/>
          <w:sz w:val="28"/>
          <w:szCs w:val="28"/>
        </w:rPr>
        <w:t>April</w:t>
      </w:r>
      <w:r w:rsidR="004A2965" w:rsidRPr="007C3398">
        <w:rPr>
          <w:b/>
          <w:bCs/>
          <w:color w:val="005541" w:themeColor="accent4"/>
          <w:sz w:val="28"/>
          <w:szCs w:val="28"/>
        </w:rPr>
        <w:t xml:space="preserve"> </w:t>
      </w:r>
      <w:r w:rsidR="00FA2B7B" w:rsidRPr="007C3398">
        <w:rPr>
          <w:b/>
          <w:bCs/>
          <w:color w:val="005541" w:themeColor="accent4"/>
          <w:sz w:val="28"/>
          <w:szCs w:val="28"/>
        </w:rPr>
        <w:t>202</w:t>
      </w:r>
      <w:r w:rsidR="00FA2B7B">
        <w:rPr>
          <w:b/>
          <w:bCs/>
          <w:color w:val="005541" w:themeColor="accent4"/>
          <w:sz w:val="28"/>
          <w:szCs w:val="28"/>
        </w:rPr>
        <w:t>3</w:t>
      </w:r>
    </w:p>
    <w:p w14:paraId="72E45C0A" w14:textId="70CD83D8" w:rsidR="003F1E84" w:rsidRPr="00853E17" w:rsidRDefault="003F1E84" w:rsidP="003F1E84">
      <w:r>
        <w:br w:type="page"/>
      </w:r>
    </w:p>
    <w:bookmarkStart w:id="0" w:name="_Hlk10641284" w:displacedByCustomXml="next"/>
    <w:sdt>
      <w:sdtPr>
        <w:rPr>
          <w:b w:val="0"/>
          <w:color w:val="auto"/>
          <w:sz w:val="24"/>
          <w:szCs w:val="24"/>
        </w:rPr>
        <w:id w:val="815307196"/>
        <w:docPartObj>
          <w:docPartGallery w:val="Table of Contents"/>
          <w:docPartUnique/>
        </w:docPartObj>
      </w:sdtPr>
      <w:sdtEndPr>
        <w:rPr>
          <w:bCs/>
          <w:noProof/>
        </w:rPr>
      </w:sdtEndPr>
      <w:sdtContent>
        <w:p w14:paraId="5E05344A" w14:textId="37DC44EA" w:rsidR="006D68CF" w:rsidRPr="006D68CF" w:rsidRDefault="006D68CF" w:rsidP="006D68CF">
          <w:pPr>
            <w:pStyle w:val="TOCHeading"/>
          </w:pPr>
          <w:r w:rsidRPr="006D68CF">
            <w:t>Contents</w:t>
          </w:r>
        </w:p>
        <w:p w14:paraId="33A9D596" w14:textId="04C323FC" w:rsidR="00A909AA" w:rsidRDefault="006D68C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6817947" w:history="1">
            <w:r w:rsidR="00A909AA" w:rsidRPr="00876CB6">
              <w:rPr>
                <w:rStyle w:val="Hyperlink"/>
                <w:noProof/>
              </w:rPr>
              <w:t>A. Commencement and citation</w:t>
            </w:r>
            <w:r w:rsidR="00A909AA">
              <w:rPr>
                <w:noProof/>
                <w:webHidden/>
              </w:rPr>
              <w:tab/>
            </w:r>
            <w:r w:rsidR="00A909AA">
              <w:rPr>
                <w:noProof/>
                <w:webHidden/>
              </w:rPr>
              <w:fldChar w:fldCharType="begin"/>
            </w:r>
            <w:r w:rsidR="00A909AA">
              <w:rPr>
                <w:noProof/>
                <w:webHidden/>
              </w:rPr>
              <w:instrText xml:space="preserve"> PAGEREF _Toc156817947 \h </w:instrText>
            </w:r>
            <w:r w:rsidR="00A909AA">
              <w:rPr>
                <w:noProof/>
                <w:webHidden/>
              </w:rPr>
            </w:r>
            <w:r w:rsidR="00A909AA">
              <w:rPr>
                <w:noProof/>
                <w:webHidden/>
              </w:rPr>
              <w:fldChar w:fldCharType="separate"/>
            </w:r>
            <w:r w:rsidR="00A909AA">
              <w:rPr>
                <w:noProof/>
                <w:webHidden/>
              </w:rPr>
              <w:t>5</w:t>
            </w:r>
            <w:r w:rsidR="00A909AA">
              <w:rPr>
                <w:noProof/>
                <w:webHidden/>
              </w:rPr>
              <w:fldChar w:fldCharType="end"/>
            </w:r>
          </w:hyperlink>
        </w:p>
        <w:p w14:paraId="1573BA0E" w14:textId="64712B6F" w:rsidR="00A909AA" w:rsidRDefault="00000000">
          <w:pPr>
            <w:pStyle w:val="TOC1"/>
            <w:rPr>
              <w:rFonts w:asciiTheme="minorHAnsi" w:eastAsiaTheme="minorEastAsia" w:hAnsiTheme="minorHAnsi" w:cstheme="minorBidi"/>
              <w:noProof/>
              <w:sz w:val="22"/>
              <w:szCs w:val="22"/>
            </w:rPr>
          </w:pPr>
          <w:hyperlink w:anchor="_Toc156817948" w:history="1">
            <w:r w:rsidR="00A909AA" w:rsidRPr="00876CB6">
              <w:rPr>
                <w:rStyle w:val="Hyperlink"/>
                <w:noProof/>
              </w:rPr>
              <w:t>B. Interpretation</w:t>
            </w:r>
            <w:r w:rsidR="00A909AA">
              <w:rPr>
                <w:noProof/>
                <w:webHidden/>
              </w:rPr>
              <w:tab/>
            </w:r>
            <w:r w:rsidR="00A909AA">
              <w:rPr>
                <w:noProof/>
                <w:webHidden/>
              </w:rPr>
              <w:fldChar w:fldCharType="begin"/>
            </w:r>
            <w:r w:rsidR="00A909AA">
              <w:rPr>
                <w:noProof/>
                <w:webHidden/>
              </w:rPr>
              <w:instrText xml:space="preserve"> PAGEREF _Toc156817948 \h </w:instrText>
            </w:r>
            <w:r w:rsidR="00A909AA">
              <w:rPr>
                <w:noProof/>
                <w:webHidden/>
              </w:rPr>
            </w:r>
            <w:r w:rsidR="00A909AA">
              <w:rPr>
                <w:noProof/>
                <w:webHidden/>
              </w:rPr>
              <w:fldChar w:fldCharType="separate"/>
            </w:r>
            <w:r w:rsidR="00A909AA">
              <w:rPr>
                <w:noProof/>
                <w:webHidden/>
              </w:rPr>
              <w:t>5</w:t>
            </w:r>
            <w:r w:rsidR="00A909AA">
              <w:rPr>
                <w:noProof/>
                <w:webHidden/>
              </w:rPr>
              <w:fldChar w:fldCharType="end"/>
            </w:r>
          </w:hyperlink>
        </w:p>
        <w:p w14:paraId="13B56768" w14:textId="11DC73EC" w:rsidR="00A909AA" w:rsidRDefault="00000000">
          <w:pPr>
            <w:pStyle w:val="TOC1"/>
            <w:rPr>
              <w:rFonts w:asciiTheme="minorHAnsi" w:eastAsiaTheme="minorEastAsia" w:hAnsiTheme="minorHAnsi" w:cstheme="minorBidi"/>
              <w:noProof/>
              <w:sz w:val="22"/>
              <w:szCs w:val="22"/>
            </w:rPr>
          </w:pPr>
          <w:hyperlink w:anchor="_Toc156817949" w:history="1">
            <w:r w:rsidR="00A909AA" w:rsidRPr="00876CB6">
              <w:rPr>
                <w:rStyle w:val="Hyperlink"/>
                <w:noProof/>
              </w:rPr>
              <w:t>C. Non-Permit Charges</w:t>
            </w:r>
            <w:r w:rsidR="00A909AA">
              <w:rPr>
                <w:noProof/>
                <w:webHidden/>
              </w:rPr>
              <w:tab/>
            </w:r>
            <w:r w:rsidR="00A909AA">
              <w:rPr>
                <w:noProof/>
                <w:webHidden/>
              </w:rPr>
              <w:fldChar w:fldCharType="begin"/>
            </w:r>
            <w:r w:rsidR="00A909AA">
              <w:rPr>
                <w:noProof/>
                <w:webHidden/>
              </w:rPr>
              <w:instrText xml:space="preserve"> PAGEREF _Toc156817949 \h </w:instrText>
            </w:r>
            <w:r w:rsidR="00A909AA">
              <w:rPr>
                <w:noProof/>
                <w:webHidden/>
              </w:rPr>
            </w:r>
            <w:r w:rsidR="00A909AA">
              <w:rPr>
                <w:noProof/>
                <w:webHidden/>
              </w:rPr>
              <w:fldChar w:fldCharType="separate"/>
            </w:r>
            <w:r w:rsidR="00A909AA">
              <w:rPr>
                <w:noProof/>
                <w:webHidden/>
              </w:rPr>
              <w:t>8</w:t>
            </w:r>
            <w:r w:rsidR="00A909AA">
              <w:rPr>
                <w:noProof/>
                <w:webHidden/>
              </w:rPr>
              <w:fldChar w:fldCharType="end"/>
            </w:r>
          </w:hyperlink>
        </w:p>
        <w:p w14:paraId="314CBCBA" w14:textId="564063A9" w:rsidR="00A909AA" w:rsidRDefault="00000000">
          <w:pPr>
            <w:pStyle w:val="TOC2"/>
            <w:rPr>
              <w:rFonts w:asciiTheme="minorHAnsi" w:eastAsiaTheme="minorEastAsia" w:hAnsiTheme="minorHAnsi" w:cstheme="minorBidi"/>
              <w:noProof/>
              <w:sz w:val="22"/>
              <w:szCs w:val="22"/>
            </w:rPr>
          </w:pPr>
          <w:hyperlink w:anchor="_Toc156817950" w:history="1">
            <w:r w:rsidR="00A909AA" w:rsidRPr="00876CB6">
              <w:rPr>
                <w:rStyle w:val="Hyperlink"/>
                <w:noProof/>
              </w:rPr>
              <w:t>1. Exempt waste operations</w:t>
            </w:r>
            <w:r w:rsidR="00A909AA">
              <w:rPr>
                <w:noProof/>
                <w:webHidden/>
              </w:rPr>
              <w:tab/>
            </w:r>
            <w:r w:rsidR="00A909AA">
              <w:rPr>
                <w:noProof/>
                <w:webHidden/>
              </w:rPr>
              <w:fldChar w:fldCharType="begin"/>
            </w:r>
            <w:r w:rsidR="00A909AA">
              <w:rPr>
                <w:noProof/>
                <w:webHidden/>
              </w:rPr>
              <w:instrText xml:space="preserve"> PAGEREF _Toc156817950 \h </w:instrText>
            </w:r>
            <w:r w:rsidR="00A909AA">
              <w:rPr>
                <w:noProof/>
                <w:webHidden/>
              </w:rPr>
            </w:r>
            <w:r w:rsidR="00A909AA">
              <w:rPr>
                <w:noProof/>
                <w:webHidden/>
              </w:rPr>
              <w:fldChar w:fldCharType="separate"/>
            </w:r>
            <w:r w:rsidR="00A909AA">
              <w:rPr>
                <w:noProof/>
                <w:webHidden/>
              </w:rPr>
              <w:t>8</w:t>
            </w:r>
            <w:r w:rsidR="00A909AA">
              <w:rPr>
                <w:noProof/>
                <w:webHidden/>
              </w:rPr>
              <w:fldChar w:fldCharType="end"/>
            </w:r>
          </w:hyperlink>
        </w:p>
        <w:p w14:paraId="67F0EB08" w14:textId="04E21F9F" w:rsidR="00A909AA" w:rsidRDefault="00000000">
          <w:pPr>
            <w:pStyle w:val="TOC2"/>
            <w:rPr>
              <w:rFonts w:asciiTheme="minorHAnsi" w:eastAsiaTheme="minorEastAsia" w:hAnsiTheme="minorHAnsi" w:cstheme="minorBidi"/>
              <w:noProof/>
              <w:sz w:val="22"/>
              <w:szCs w:val="22"/>
            </w:rPr>
          </w:pPr>
          <w:hyperlink w:anchor="_Toc156817951" w:history="1">
            <w:r w:rsidR="00A909AA" w:rsidRPr="00876CB6">
              <w:rPr>
                <w:rStyle w:val="Hyperlink"/>
                <w:noProof/>
              </w:rPr>
              <w:t>2. Waste carriers, brokers and dealers</w:t>
            </w:r>
            <w:r w:rsidR="00A909AA">
              <w:rPr>
                <w:noProof/>
                <w:webHidden/>
              </w:rPr>
              <w:tab/>
            </w:r>
            <w:r w:rsidR="00A909AA">
              <w:rPr>
                <w:noProof/>
                <w:webHidden/>
              </w:rPr>
              <w:fldChar w:fldCharType="begin"/>
            </w:r>
            <w:r w:rsidR="00A909AA">
              <w:rPr>
                <w:noProof/>
                <w:webHidden/>
              </w:rPr>
              <w:instrText xml:space="preserve"> PAGEREF _Toc156817951 \h </w:instrText>
            </w:r>
            <w:r w:rsidR="00A909AA">
              <w:rPr>
                <w:noProof/>
                <w:webHidden/>
              </w:rPr>
            </w:r>
            <w:r w:rsidR="00A909AA">
              <w:rPr>
                <w:noProof/>
                <w:webHidden/>
              </w:rPr>
              <w:fldChar w:fldCharType="separate"/>
            </w:r>
            <w:r w:rsidR="00A909AA">
              <w:rPr>
                <w:noProof/>
                <w:webHidden/>
              </w:rPr>
              <w:t>9</w:t>
            </w:r>
            <w:r w:rsidR="00A909AA">
              <w:rPr>
                <w:noProof/>
                <w:webHidden/>
              </w:rPr>
              <w:fldChar w:fldCharType="end"/>
            </w:r>
          </w:hyperlink>
        </w:p>
        <w:p w14:paraId="20758C57" w14:textId="11F901AB" w:rsidR="00A909AA" w:rsidRDefault="00000000">
          <w:pPr>
            <w:pStyle w:val="TOC2"/>
            <w:rPr>
              <w:rFonts w:asciiTheme="minorHAnsi" w:eastAsiaTheme="minorEastAsia" w:hAnsiTheme="minorHAnsi" w:cstheme="minorBidi"/>
              <w:noProof/>
              <w:sz w:val="22"/>
              <w:szCs w:val="22"/>
            </w:rPr>
          </w:pPr>
          <w:hyperlink w:anchor="_Toc156817952" w:history="1">
            <w:r w:rsidR="00A909AA" w:rsidRPr="00876CB6">
              <w:rPr>
                <w:rStyle w:val="Hyperlink"/>
                <w:noProof/>
              </w:rPr>
              <w:t>3. International Waste shipments</w:t>
            </w:r>
            <w:r w:rsidR="00A909AA">
              <w:rPr>
                <w:noProof/>
                <w:webHidden/>
              </w:rPr>
              <w:tab/>
            </w:r>
            <w:r w:rsidR="00A909AA">
              <w:rPr>
                <w:noProof/>
                <w:webHidden/>
              </w:rPr>
              <w:fldChar w:fldCharType="begin"/>
            </w:r>
            <w:r w:rsidR="00A909AA">
              <w:rPr>
                <w:noProof/>
                <w:webHidden/>
              </w:rPr>
              <w:instrText xml:space="preserve"> PAGEREF _Toc156817952 \h </w:instrText>
            </w:r>
            <w:r w:rsidR="00A909AA">
              <w:rPr>
                <w:noProof/>
                <w:webHidden/>
              </w:rPr>
            </w:r>
            <w:r w:rsidR="00A909AA">
              <w:rPr>
                <w:noProof/>
                <w:webHidden/>
              </w:rPr>
              <w:fldChar w:fldCharType="separate"/>
            </w:r>
            <w:r w:rsidR="00A909AA">
              <w:rPr>
                <w:noProof/>
                <w:webHidden/>
              </w:rPr>
              <w:t>9</w:t>
            </w:r>
            <w:r w:rsidR="00A909AA">
              <w:rPr>
                <w:noProof/>
                <w:webHidden/>
              </w:rPr>
              <w:fldChar w:fldCharType="end"/>
            </w:r>
          </w:hyperlink>
        </w:p>
        <w:p w14:paraId="5895B7CD" w14:textId="66547588" w:rsidR="00A909AA" w:rsidRDefault="00000000">
          <w:pPr>
            <w:pStyle w:val="TOC2"/>
            <w:rPr>
              <w:rFonts w:asciiTheme="minorHAnsi" w:eastAsiaTheme="minorEastAsia" w:hAnsiTheme="minorHAnsi" w:cstheme="minorBidi"/>
              <w:noProof/>
              <w:sz w:val="22"/>
              <w:szCs w:val="22"/>
            </w:rPr>
          </w:pPr>
          <w:hyperlink w:anchor="_Toc156817953" w:history="1">
            <w:r w:rsidR="00A909AA" w:rsidRPr="00876CB6">
              <w:rPr>
                <w:rStyle w:val="Hyperlink"/>
                <w:noProof/>
              </w:rPr>
              <w:t>4. Waste Electrical and Electronic Equipment</w:t>
            </w:r>
            <w:r w:rsidR="00A909AA">
              <w:rPr>
                <w:noProof/>
                <w:webHidden/>
              </w:rPr>
              <w:tab/>
            </w:r>
            <w:r w:rsidR="00A909AA">
              <w:rPr>
                <w:noProof/>
                <w:webHidden/>
              </w:rPr>
              <w:fldChar w:fldCharType="begin"/>
            </w:r>
            <w:r w:rsidR="00A909AA">
              <w:rPr>
                <w:noProof/>
                <w:webHidden/>
              </w:rPr>
              <w:instrText xml:space="preserve"> PAGEREF _Toc156817953 \h </w:instrText>
            </w:r>
            <w:r w:rsidR="00A909AA">
              <w:rPr>
                <w:noProof/>
                <w:webHidden/>
              </w:rPr>
            </w:r>
            <w:r w:rsidR="00A909AA">
              <w:rPr>
                <w:noProof/>
                <w:webHidden/>
              </w:rPr>
              <w:fldChar w:fldCharType="separate"/>
            </w:r>
            <w:r w:rsidR="00A909AA">
              <w:rPr>
                <w:noProof/>
                <w:webHidden/>
              </w:rPr>
              <w:t>9</w:t>
            </w:r>
            <w:r w:rsidR="00A909AA">
              <w:rPr>
                <w:noProof/>
                <w:webHidden/>
              </w:rPr>
              <w:fldChar w:fldCharType="end"/>
            </w:r>
          </w:hyperlink>
        </w:p>
        <w:p w14:paraId="02B91748" w14:textId="65E9FDE4" w:rsidR="00A909AA" w:rsidRDefault="00000000">
          <w:pPr>
            <w:pStyle w:val="TOC2"/>
            <w:rPr>
              <w:rFonts w:asciiTheme="minorHAnsi" w:eastAsiaTheme="minorEastAsia" w:hAnsiTheme="minorHAnsi" w:cstheme="minorBidi"/>
              <w:noProof/>
              <w:sz w:val="22"/>
              <w:szCs w:val="22"/>
            </w:rPr>
          </w:pPr>
          <w:hyperlink w:anchor="_Toc156817954" w:history="1">
            <w:r w:rsidR="00A909AA" w:rsidRPr="00876CB6">
              <w:rPr>
                <w:rStyle w:val="Hyperlink"/>
                <w:noProof/>
              </w:rPr>
              <w:t>5. Waste Batteries and Accumulators</w:t>
            </w:r>
            <w:r w:rsidR="00A909AA">
              <w:rPr>
                <w:noProof/>
                <w:webHidden/>
              </w:rPr>
              <w:tab/>
            </w:r>
            <w:r w:rsidR="00A909AA">
              <w:rPr>
                <w:noProof/>
                <w:webHidden/>
              </w:rPr>
              <w:fldChar w:fldCharType="begin"/>
            </w:r>
            <w:r w:rsidR="00A909AA">
              <w:rPr>
                <w:noProof/>
                <w:webHidden/>
              </w:rPr>
              <w:instrText xml:space="preserve"> PAGEREF _Toc156817954 \h </w:instrText>
            </w:r>
            <w:r w:rsidR="00A909AA">
              <w:rPr>
                <w:noProof/>
                <w:webHidden/>
              </w:rPr>
            </w:r>
            <w:r w:rsidR="00A909AA">
              <w:rPr>
                <w:noProof/>
                <w:webHidden/>
              </w:rPr>
              <w:fldChar w:fldCharType="separate"/>
            </w:r>
            <w:r w:rsidR="00A909AA">
              <w:rPr>
                <w:noProof/>
                <w:webHidden/>
              </w:rPr>
              <w:t>10</w:t>
            </w:r>
            <w:r w:rsidR="00A909AA">
              <w:rPr>
                <w:noProof/>
                <w:webHidden/>
              </w:rPr>
              <w:fldChar w:fldCharType="end"/>
            </w:r>
          </w:hyperlink>
        </w:p>
        <w:p w14:paraId="11BED68A" w14:textId="60859A74" w:rsidR="00A909AA" w:rsidRDefault="00000000">
          <w:pPr>
            <w:pStyle w:val="TOC2"/>
            <w:rPr>
              <w:rFonts w:asciiTheme="minorHAnsi" w:eastAsiaTheme="minorEastAsia" w:hAnsiTheme="minorHAnsi" w:cstheme="minorBidi"/>
              <w:noProof/>
              <w:sz w:val="22"/>
              <w:szCs w:val="22"/>
            </w:rPr>
          </w:pPr>
          <w:hyperlink w:anchor="_Toc156817955" w:history="1">
            <w:r w:rsidR="00A909AA" w:rsidRPr="00876CB6">
              <w:rPr>
                <w:rStyle w:val="Hyperlink"/>
                <w:noProof/>
              </w:rPr>
              <w:t>6. Transfrontier shipment of radioactive waste and spent fuel</w:t>
            </w:r>
            <w:r w:rsidR="00A909AA">
              <w:rPr>
                <w:noProof/>
                <w:webHidden/>
              </w:rPr>
              <w:tab/>
            </w:r>
            <w:r w:rsidR="00A909AA">
              <w:rPr>
                <w:noProof/>
                <w:webHidden/>
              </w:rPr>
              <w:fldChar w:fldCharType="begin"/>
            </w:r>
            <w:r w:rsidR="00A909AA">
              <w:rPr>
                <w:noProof/>
                <w:webHidden/>
              </w:rPr>
              <w:instrText xml:space="preserve"> PAGEREF _Toc156817955 \h </w:instrText>
            </w:r>
            <w:r w:rsidR="00A909AA">
              <w:rPr>
                <w:noProof/>
                <w:webHidden/>
              </w:rPr>
            </w:r>
            <w:r w:rsidR="00A909AA">
              <w:rPr>
                <w:noProof/>
                <w:webHidden/>
              </w:rPr>
              <w:fldChar w:fldCharType="separate"/>
            </w:r>
            <w:r w:rsidR="00A909AA">
              <w:rPr>
                <w:noProof/>
                <w:webHidden/>
              </w:rPr>
              <w:t>10</w:t>
            </w:r>
            <w:r w:rsidR="00A909AA">
              <w:rPr>
                <w:noProof/>
                <w:webHidden/>
              </w:rPr>
              <w:fldChar w:fldCharType="end"/>
            </w:r>
          </w:hyperlink>
        </w:p>
        <w:p w14:paraId="61391425" w14:textId="655F7DAE" w:rsidR="00A909AA" w:rsidRDefault="00000000">
          <w:pPr>
            <w:pStyle w:val="TOC1"/>
            <w:rPr>
              <w:rFonts w:asciiTheme="minorHAnsi" w:eastAsiaTheme="minorEastAsia" w:hAnsiTheme="minorHAnsi" w:cstheme="minorBidi"/>
              <w:noProof/>
              <w:sz w:val="22"/>
              <w:szCs w:val="22"/>
            </w:rPr>
          </w:pPr>
          <w:hyperlink w:anchor="_Toc156817956" w:history="1">
            <w:r w:rsidR="00A909AA" w:rsidRPr="00876CB6">
              <w:rPr>
                <w:rStyle w:val="Hyperlink"/>
                <w:noProof/>
              </w:rPr>
              <w:t>D. Permit Charges</w:t>
            </w:r>
            <w:r w:rsidR="00A909AA">
              <w:rPr>
                <w:noProof/>
                <w:webHidden/>
              </w:rPr>
              <w:tab/>
            </w:r>
            <w:r w:rsidR="00A909AA">
              <w:rPr>
                <w:noProof/>
                <w:webHidden/>
              </w:rPr>
              <w:fldChar w:fldCharType="begin"/>
            </w:r>
            <w:r w:rsidR="00A909AA">
              <w:rPr>
                <w:noProof/>
                <w:webHidden/>
              </w:rPr>
              <w:instrText xml:space="preserve"> PAGEREF _Toc156817956 \h </w:instrText>
            </w:r>
            <w:r w:rsidR="00A909AA">
              <w:rPr>
                <w:noProof/>
                <w:webHidden/>
              </w:rPr>
            </w:r>
            <w:r w:rsidR="00A909AA">
              <w:rPr>
                <w:noProof/>
                <w:webHidden/>
              </w:rPr>
              <w:fldChar w:fldCharType="separate"/>
            </w:r>
            <w:r w:rsidR="00A909AA">
              <w:rPr>
                <w:noProof/>
                <w:webHidden/>
              </w:rPr>
              <w:t>11</w:t>
            </w:r>
            <w:r w:rsidR="00A909AA">
              <w:rPr>
                <w:noProof/>
                <w:webHidden/>
              </w:rPr>
              <w:fldChar w:fldCharType="end"/>
            </w:r>
          </w:hyperlink>
        </w:p>
        <w:p w14:paraId="65C6C022" w14:textId="5AA2EB36" w:rsidR="00A909AA" w:rsidRDefault="00000000">
          <w:pPr>
            <w:pStyle w:val="TOC2"/>
            <w:rPr>
              <w:rFonts w:asciiTheme="minorHAnsi" w:eastAsiaTheme="minorEastAsia" w:hAnsiTheme="minorHAnsi" w:cstheme="minorBidi"/>
              <w:noProof/>
              <w:sz w:val="22"/>
              <w:szCs w:val="22"/>
            </w:rPr>
          </w:pPr>
          <w:hyperlink w:anchor="_Toc156817957" w:history="1">
            <w:r w:rsidR="00A909AA" w:rsidRPr="00876CB6">
              <w:rPr>
                <w:rStyle w:val="Hyperlink"/>
                <w:noProof/>
              </w:rPr>
              <w:t>1. Permit Application Charges</w:t>
            </w:r>
            <w:r w:rsidR="00A909AA">
              <w:rPr>
                <w:noProof/>
                <w:webHidden/>
              </w:rPr>
              <w:tab/>
            </w:r>
            <w:r w:rsidR="00A909AA">
              <w:rPr>
                <w:noProof/>
                <w:webHidden/>
              </w:rPr>
              <w:fldChar w:fldCharType="begin"/>
            </w:r>
            <w:r w:rsidR="00A909AA">
              <w:rPr>
                <w:noProof/>
                <w:webHidden/>
              </w:rPr>
              <w:instrText xml:space="preserve"> PAGEREF _Toc156817957 \h </w:instrText>
            </w:r>
            <w:r w:rsidR="00A909AA">
              <w:rPr>
                <w:noProof/>
                <w:webHidden/>
              </w:rPr>
            </w:r>
            <w:r w:rsidR="00A909AA">
              <w:rPr>
                <w:noProof/>
                <w:webHidden/>
              </w:rPr>
              <w:fldChar w:fldCharType="separate"/>
            </w:r>
            <w:r w:rsidR="00A909AA">
              <w:rPr>
                <w:noProof/>
                <w:webHidden/>
              </w:rPr>
              <w:t>11</w:t>
            </w:r>
            <w:r w:rsidR="00A909AA">
              <w:rPr>
                <w:noProof/>
                <w:webHidden/>
              </w:rPr>
              <w:fldChar w:fldCharType="end"/>
            </w:r>
          </w:hyperlink>
        </w:p>
        <w:p w14:paraId="14C5B963" w14:textId="5CDBF090" w:rsidR="00A909AA" w:rsidRDefault="00000000">
          <w:pPr>
            <w:pStyle w:val="TOC2"/>
            <w:rPr>
              <w:rFonts w:asciiTheme="minorHAnsi" w:eastAsiaTheme="minorEastAsia" w:hAnsiTheme="minorHAnsi" w:cstheme="minorBidi"/>
              <w:noProof/>
              <w:sz w:val="22"/>
              <w:szCs w:val="22"/>
            </w:rPr>
          </w:pPr>
          <w:hyperlink w:anchor="_Toc156817958" w:history="1">
            <w:r w:rsidR="00A909AA" w:rsidRPr="00876CB6">
              <w:rPr>
                <w:rStyle w:val="Hyperlink"/>
                <w:noProof/>
              </w:rPr>
              <w:t>2. Tier 2 fixed application charges</w:t>
            </w:r>
            <w:r w:rsidR="00A909AA">
              <w:rPr>
                <w:noProof/>
                <w:webHidden/>
              </w:rPr>
              <w:tab/>
            </w:r>
            <w:r w:rsidR="00A909AA">
              <w:rPr>
                <w:noProof/>
                <w:webHidden/>
              </w:rPr>
              <w:fldChar w:fldCharType="begin"/>
            </w:r>
            <w:r w:rsidR="00A909AA">
              <w:rPr>
                <w:noProof/>
                <w:webHidden/>
              </w:rPr>
              <w:instrText xml:space="preserve"> PAGEREF _Toc156817958 \h </w:instrText>
            </w:r>
            <w:r w:rsidR="00A909AA">
              <w:rPr>
                <w:noProof/>
                <w:webHidden/>
              </w:rPr>
            </w:r>
            <w:r w:rsidR="00A909AA">
              <w:rPr>
                <w:noProof/>
                <w:webHidden/>
              </w:rPr>
              <w:fldChar w:fldCharType="separate"/>
            </w:r>
            <w:r w:rsidR="00A909AA">
              <w:rPr>
                <w:noProof/>
                <w:webHidden/>
              </w:rPr>
              <w:t>11</w:t>
            </w:r>
            <w:r w:rsidR="00A909AA">
              <w:rPr>
                <w:noProof/>
                <w:webHidden/>
              </w:rPr>
              <w:fldChar w:fldCharType="end"/>
            </w:r>
          </w:hyperlink>
        </w:p>
        <w:p w14:paraId="0065C710" w14:textId="069E6817" w:rsidR="00A909AA" w:rsidRDefault="00000000">
          <w:pPr>
            <w:pStyle w:val="TOC2"/>
            <w:rPr>
              <w:rFonts w:asciiTheme="minorHAnsi" w:eastAsiaTheme="minorEastAsia" w:hAnsiTheme="minorHAnsi" w:cstheme="minorBidi"/>
              <w:noProof/>
              <w:sz w:val="22"/>
              <w:szCs w:val="22"/>
            </w:rPr>
          </w:pPr>
          <w:hyperlink w:anchor="_Toc156817959" w:history="1">
            <w:r w:rsidR="00A909AA" w:rsidRPr="00876CB6">
              <w:rPr>
                <w:rStyle w:val="Hyperlink"/>
                <w:noProof/>
              </w:rPr>
              <w:t>3. Tier 3 application charges – new approach</w:t>
            </w:r>
            <w:r w:rsidR="00A909AA">
              <w:rPr>
                <w:noProof/>
                <w:webHidden/>
              </w:rPr>
              <w:tab/>
            </w:r>
            <w:r w:rsidR="00A909AA">
              <w:rPr>
                <w:noProof/>
                <w:webHidden/>
              </w:rPr>
              <w:fldChar w:fldCharType="begin"/>
            </w:r>
            <w:r w:rsidR="00A909AA">
              <w:rPr>
                <w:noProof/>
                <w:webHidden/>
              </w:rPr>
              <w:instrText xml:space="preserve"> PAGEREF _Toc156817959 \h </w:instrText>
            </w:r>
            <w:r w:rsidR="00A909AA">
              <w:rPr>
                <w:noProof/>
                <w:webHidden/>
              </w:rPr>
            </w:r>
            <w:r w:rsidR="00A909AA">
              <w:rPr>
                <w:noProof/>
                <w:webHidden/>
              </w:rPr>
              <w:fldChar w:fldCharType="separate"/>
            </w:r>
            <w:r w:rsidR="00A909AA">
              <w:rPr>
                <w:noProof/>
                <w:webHidden/>
              </w:rPr>
              <w:t>11</w:t>
            </w:r>
            <w:r w:rsidR="00A909AA">
              <w:rPr>
                <w:noProof/>
                <w:webHidden/>
              </w:rPr>
              <w:fldChar w:fldCharType="end"/>
            </w:r>
          </w:hyperlink>
        </w:p>
        <w:p w14:paraId="5B9257D9" w14:textId="704FBA6E" w:rsidR="00A909AA" w:rsidRDefault="00000000">
          <w:pPr>
            <w:pStyle w:val="TOC2"/>
            <w:rPr>
              <w:rFonts w:asciiTheme="minorHAnsi" w:eastAsiaTheme="minorEastAsia" w:hAnsiTheme="minorHAnsi" w:cstheme="minorBidi"/>
              <w:noProof/>
              <w:sz w:val="22"/>
              <w:szCs w:val="22"/>
            </w:rPr>
          </w:pPr>
          <w:hyperlink w:anchor="_Toc156817960" w:history="1">
            <w:r w:rsidR="00A909AA" w:rsidRPr="00876CB6">
              <w:rPr>
                <w:rStyle w:val="Hyperlink"/>
                <w:noProof/>
              </w:rPr>
              <w:t>4. Specified water activity application charges</w:t>
            </w:r>
            <w:r w:rsidR="00A909AA">
              <w:rPr>
                <w:noProof/>
                <w:webHidden/>
              </w:rPr>
              <w:tab/>
            </w:r>
            <w:r w:rsidR="00A909AA">
              <w:rPr>
                <w:noProof/>
                <w:webHidden/>
              </w:rPr>
              <w:fldChar w:fldCharType="begin"/>
            </w:r>
            <w:r w:rsidR="00A909AA">
              <w:rPr>
                <w:noProof/>
                <w:webHidden/>
              </w:rPr>
              <w:instrText xml:space="preserve"> PAGEREF _Toc156817960 \h </w:instrText>
            </w:r>
            <w:r w:rsidR="00A909AA">
              <w:rPr>
                <w:noProof/>
                <w:webHidden/>
              </w:rPr>
            </w:r>
            <w:r w:rsidR="00A909AA">
              <w:rPr>
                <w:noProof/>
                <w:webHidden/>
              </w:rPr>
              <w:fldChar w:fldCharType="separate"/>
            </w:r>
            <w:r w:rsidR="00A909AA">
              <w:rPr>
                <w:noProof/>
                <w:webHidden/>
              </w:rPr>
              <w:t>12</w:t>
            </w:r>
            <w:r w:rsidR="00A909AA">
              <w:rPr>
                <w:noProof/>
                <w:webHidden/>
              </w:rPr>
              <w:fldChar w:fldCharType="end"/>
            </w:r>
          </w:hyperlink>
        </w:p>
        <w:p w14:paraId="18411207" w14:textId="01EAA718" w:rsidR="00A909AA" w:rsidRDefault="00000000">
          <w:pPr>
            <w:pStyle w:val="TOC2"/>
            <w:rPr>
              <w:rFonts w:asciiTheme="minorHAnsi" w:eastAsiaTheme="minorEastAsia" w:hAnsiTheme="minorHAnsi" w:cstheme="minorBidi"/>
              <w:noProof/>
              <w:sz w:val="22"/>
              <w:szCs w:val="22"/>
            </w:rPr>
          </w:pPr>
          <w:hyperlink w:anchor="_Toc156817961" w:history="1">
            <w:r w:rsidR="00A909AA" w:rsidRPr="00876CB6">
              <w:rPr>
                <w:rStyle w:val="Hyperlink"/>
                <w:noProof/>
              </w:rPr>
              <w:t>5. Application amendments and advertisement charges</w:t>
            </w:r>
            <w:r w:rsidR="00A909AA">
              <w:rPr>
                <w:noProof/>
                <w:webHidden/>
              </w:rPr>
              <w:tab/>
            </w:r>
            <w:r w:rsidR="00A909AA">
              <w:rPr>
                <w:noProof/>
                <w:webHidden/>
              </w:rPr>
              <w:fldChar w:fldCharType="begin"/>
            </w:r>
            <w:r w:rsidR="00A909AA">
              <w:rPr>
                <w:noProof/>
                <w:webHidden/>
              </w:rPr>
              <w:instrText xml:space="preserve"> PAGEREF _Toc156817961 \h </w:instrText>
            </w:r>
            <w:r w:rsidR="00A909AA">
              <w:rPr>
                <w:noProof/>
                <w:webHidden/>
              </w:rPr>
            </w:r>
            <w:r w:rsidR="00A909AA">
              <w:rPr>
                <w:noProof/>
                <w:webHidden/>
              </w:rPr>
              <w:fldChar w:fldCharType="separate"/>
            </w:r>
            <w:r w:rsidR="00A909AA">
              <w:rPr>
                <w:noProof/>
                <w:webHidden/>
              </w:rPr>
              <w:t>12</w:t>
            </w:r>
            <w:r w:rsidR="00A909AA">
              <w:rPr>
                <w:noProof/>
                <w:webHidden/>
              </w:rPr>
              <w:fldChar w:fldCharType="end"/>
            </w:r>
          </w:hyperlink>
        </w:p>
        <w:p w14:paraId="135D5184" w14:textId="31B3D73E" w:rsidR="00A909AA" w:rsidRDefault="00000000">
          <w:pPr>
            <w:pStyle w:val="TOC2"/>
            <w:rPr>
              <w:rFonts w:asciiTheme="minorHAnsi" w:eastAsiaTheme="minorEastAsia" w:hAnsiTheme="minorHAnsi" w:cstheme="minorBidi"/>
              <w:noProof/>
              <w:sz w:val="22"/>
              <w:szCs w:val="22"/>
            </w:rPr>
          </w:pPr>
          <w:hyperlink w:anchor="_Toc156817962" w:history="1">
            <w:r w:rsidR="00A909AA" w:rsidRPr="00876CB6">
              <w:rPr>
                <w:rStyle w:val="Hyperlink"/>
                <w:noProof/>
              </w:rPr>
              <w:t>6. Subsistence Charges</w:t>
            </w:r>
            <w:r w:rsidR="00A909AA">
              <w:rPr>
                <w:noProof/>
                <w:webHidden/>
              </w:rPr>
              <w:tab/>
            </w:r>
            <w:r w:rsidR="00A909AA">
              <w:rPr>
                <w:noProof/>
                <w:webHidden/>
              </w:rPr>
              <w:fldChar w:fldCharType="begin"/>
            </w:r>
            <w:r w:rsidR="00A909AA">
              <w:rPr>
                <w:noProof/>
                <w:webHidden/>
              </w:rPr>
              <w:instrText xml:space="preserve"> PAGEREF _Toc156817962 \h </w:instrText>
            </w:r>
            <w:r w:rsidR="00A909AA">
              <w:rPr>
                <w:noProof/>
                <w:webHidden/>
              </w:rPr>
            </w:r>
            <w:r w:rsidR="00A909AA">
              <w:rPr>
                <w:noProof/>
                <w:webHidden/>
              </w:rPr>
              <w:fldChar w:fldCharType="separate"/>
            </w:r>
            <w:r w:rsidR="00A909AA">
              <w:rPr>
                <w:noProof/>
                <w:webHidden/>
              </w:rPr>
              <w:t>12</w:t>
            </w:r>
            <w:r w:rsidR="00A909AA">
              <w:rPr>
                <w:noProof/>
                <w:webHidden/>
              </w:rPr>
              <w:fldChar w:fldCharType="end"/>
            </w:r>
          </w:hyperlink>
        </w:p>
        <w:p w14:paraId="7E0CE68D" w14:textId="25954F46" w:rsidR="00A909AA" w:rsidRDefault="00000000">
          <w:pPr>
            <w:pStyle w:val="TOC2"/>
            <w:rPr>
              <w:rFonts w:asciiTheme="minorHAnsi" w:eastAsiaTheme="minorEastAsia" w:hAnsiTheme="minorHAnsi" w:cstheme="minorBidi"/>
              <w:noProof/>
              <w:sz w:val="22"/>
              <w:szCs w:val="22"/>
            </w:rPr>
          </w:pPr>
          <w:hyperlink w:anchor="_Toc156817963" w:history="1">
            <w:r w:rsidR="00A909AA" w:rsidRPr="00876CB6">
              <w:rPr>
                <w:rStyle w:val="Hyperlink"/>
                <w:noProof/>
              </w:rPr>
              <w:t>7. Tier 2 fixed Subsistence charges</w:t>
            </w:r>
            <w:r w:rsidR="00A909AA">
              <w:rPr>
                <w:noProof/>
                <w:webHidden/>
              </w:rPr>
              <w:tab/>
            </w:r>
            <w:r w:rsidR="00A909AA">
              <w:rPr>
                <w:noProof/>
                <w:webHidden/>
              </w:rPr>
              <w:fldChar w:fldCharType="begin"/>
            </w:r>
            <w:r w:rsidR="00A909AA">
              <w:rPr>
                <w:noProof/>
                <w:webHidden/>
              </w:rPr>
              <w:instrText xml:space="preserve"> PAGEREF _Toc156817963 \h </w:instrText>
            </w:r>
            <w:r w:rsidR="00A909AA">
              <w:rPr>
                <w:noProof/>
                <w:webHidden/>
              </w:rPr>
            </w:r>
            <w:r w:rsidR="00A909AA">
              <w:rPr>
                <w:noProof/>
                <w:webHidden/>
              </w:rPr>
              <w:fldChar w:fldCharType="separate"/>
            </w:r>
            <w:r w:rsidR="00A909AA">
              <w:rPr>
                <w:noProof/>
                <w:webHidden/>
              </w:rPr>
              <w:t>12</w:t>
            </w:r>
            <w:r w:rsidR="00A909AA">
              <w:rPr>
                <w:noProof/>
                <w:webHidden/>
              </w:rPr>
              <w:fldChar w:fldCharType="end"/>
            </w:r>
          </w:hyperlink>
        </w:p>
        <w:p w14:paraId="4FF5B8DE" w14:textId="3999A473" w:rsidR="00A909AA" w:rsidRDefault="00000000">
          <w:pPr>
            <w:pStyle w:val="TOC2"/>
            <w:rPr>
              <w:rFonts w:asciiTheme="minorHAnsi" w:eastAsiaTheme="minorEastAsia" w:hAnsiTheme="minorHAnsi" w:cstheme="minorBidi"/>
              <w:noProof/>
              <w:sz w:val="22"/>
              <w:szCs w:val="22"/>
            </w:rPr>
          </w:pPr>
          <w:hyperlink w:anchor="_Toc156817964" w:history="1">
            <w:r w:rsidR="00A909AA" w:rsidRPr="00876CB6">
              <w:rPr>
                <w:rStyle w:val="Hyperlink"/>
                <w:noProof/>
              </w:rPr>
              <w:t>8. Tier 3 Subsistence Charges</w:t>
            </w:r>
            <w:r w:rsidR="00A909AA">
              <w:rPr>
                <w:noProof/>
                <w:webHidden/>
              </w:rPr>
              <w:tab/>
            </w:r>
            <w:r w:rsidR="00A909AA">
              <w:rPr>
                <w:noProof/>
                <w:webHidden/>
              </w:rPr>
              <w:fldChar w:fldCharType="begin"/>
            </w:r>
            <w:r w:rsidR="00A909AA">
              <w:rPr>
                <w:noProof/>
                <w:webHidden/>
              </w:rPr>
              <w:instrText xml:space="preserve"> PAGEREF _Toc156817964 \h </w:instrText>
            </w:r>
            <w:r w:rsidR="00A909AA">
              <w:rPr>
                <w:noProof/>
                <w:webHidden/>
              </w:rPr>
            </w:r>
            <w:r w:rsidR="00A909AA">
              <w:rPr>
                <w:noProof/>
                <w:webHidden/>
              </w:rPr>
              <w:fldChar w:fldCharType="separate"/>
            </w:r>
            <w:r w:rsidR="00A909AA">
              <w:rPr>
                <w:noProof/>
                <w:webHidden/>
              </w:rPr>
              <w:t>13</w:t>
            </w:r>
            <w:r w:rsidR="00A909AA">
              <w:rPr>
                <w:noProof/>
                <w:webHidden/>
              </w:rPr>
              <w:fldChar w:fldCharType="end"/>
            </w:r>
          </w:hyperlink>
        </w:p>
        <w:p w14:paraId="20C1EA0D" w14:textId="4B441A33" w:rsidR="00A909AA" w:rsidRDefault="00000000">
          <w:pPr>
            <w:pStyle w:val="TOC2"/>
            <w:rPr>
              <w:rFonts w:asciiTheme="minorHAnsi" w:eastAsiaTheme="minorEastAsia" w:hAnsiTheme="minorHAnsi" w:cstheme="minorBidi"/>
              <w:noProof/>
              <w:sz w:val="22"/>
              <w:szCs w:val="22"/>
            </w:rPr>
          </w:pPr>
          <w:hyperlink w:anchor="_Toc156817965" w:history="1">
            <w:r w:rsidR="00A909AA" w:rsidRPr="00876CB6">
              <w:rPr>
                <w:rStyle w:val="Hyperlink"/>
                <w:noProof/>
              </w:rPr>
              <w:t>8.1 Installatio</w:t>
            </w:r>
            <w:r w:rsidR="00A909AA" w:rsidRPr="00876CB6">
              <w:rPr>
                <w:rStyle w:val="Hyperlink"/>
                <w:noProof/>
                <w:spacing w:val="-4"/>
              </w:rPr>
              <w:t>n</w:t>
            </w:r>
            <w:r w:rsidR="00A909AA" w:rsidRPr="00876CB6">
              <w:rPr>
                <w:rStyle w:val="Hyperlink"/>
                <w:noProof/>
              </w:rPr>
              <w:t>s</w:t>
            </w:r>
            <w:r w:rsidR="00A909AA">
              <w:rPr>
                <w:noProof/>
                <w:webHidden/>
              </w:rPr>
              <w:tab/>
            </w:r>
            <w:r w:rsidR="00A909AA">
              <w:rPr>
                <w:noProof/>
                <w:webHidden/>
              </w:rPr>
              <w:fldChar w:fldCharType="begin"/>
            </w:r>
            <w:r w:rsidR="00A909AA">
              <w:rPr>
                <w:noProof/>
                <w:webHidden/>
              </w:rPr>
              <w:instrText xml:space="preserve"> PAGEREF _Toc156817965 \h </w:instrText>
            </w:r>
            <w:r w:rsidR="00A909AA">
              <w:rPr>
                <w:noProof/>
                <w:webHidden/>
              </w:rPr>
            </w:r>
            <w:r w:rsidR="00A909AA">
              <w:rPr>
                <w:noProof/>
                <w:webHidden/>
              </w:rPr>
              <w:fldChar w:fldCharType="separate"/>
            </w:r>
            <w:r w:rsidR="00A909AA">
              <w:rPr>
                <w:noProof/>
                <w:webHidden/>
              </w:rPr>
              <w:t>13</w:t>
            </w:r>
            <w:r w:rsidR="00A909AA">
              <w:rPr>
                <w:noProof/>
                <w:webHidden/>
              </w:rPr>
              <w:fldChar w:fldCharType="end"/>
            </w:r>
          </w:hyperlink>
        </w:p>
        <w:p w14:paraId="4A3CC08D" w14:textId="55C21467" w:rsidR="00A909AA" w:rsidRDefault="00000000">
          <w:pPr>
            <w:pStyle w:val="TOC2"/>
            <w:rPr>
              <w:rFonts w:asciiTheme="minorHAnsi" w:eastAsiaTheme="minorEastAsia" w:hAnsiTheme="minorHAnsi" w:cstheme="minorBidi"/>
              <w:noProof/>
              <w:sz w:val="22"/>
              <w:szCs w:val="22"/>
            </w:rPr>
          </w:pPr>
          <w:hyperlink w:anchor="_Toc156817966" w:history="1">
            <w:r w:rsidR="00A909AA" w:rsidRPr="00876CB6">
              <w:rPr>
                <w:rStyle w:val="Hyperlink"/>
                <w:noProof/>
                <w:spacing w:val="1"/>
              </w:rPr>
              <w:t>8.2 W</w:t>
            </w:r>
            <w:r w:rsidR="00A909AA" w:rsidRPr="00876CB6">
              <w:rPr>
                <w:rStyle w:val="Hyperlink"/>
                <w:noProof/>
              </w:rPr>
              <w:t>aste</w:t>
            </w:r>
            <w:r w:rsidR="00A909AA" w:rsidRPr="00876CB6">
              <w:rPr>
                <w:rStyle w:val="Hyperlink"/>
                <w:noProof/>
                <w:spacing w:val="-2"/>
              </w:rPr>
              <w:t xml:space="preserve"> </w:t>
            </w:r>
            <w:r w:rsidR="00A909AA" w:rsidRPr="00876CB6">
              <w:rPr>
                <w:rStyle w:val="Hyperlink"/>
                <w:noProof/>
              </w:rPr>
              <w:t>fac</w:t>
            </w:r>
            <w:r w:rsidR="00A909AA" w:rsidRPr="00876CB6">
              <w:rPr>
                <w:rStyle w:val="Hyperlink"/>
                <w:noProof/>
                <w:spacing w:val="-2"/>
              </w:rPr>
              <w:t>i</w:t>
            </w:r>
            <w:r w:rsidR="00A909AA" w:rsidRPr="00876CB6">
              <w:rPr>
                <w:rStyle w:val="Hyperlink"/>
                <w:noProof/>
              </w:rPr>
              <w:t>lities</w:t>
            </w:r>
            <w:r w:rsidR="00A909AA" w:rsidRPr="00876CB6">
              <w:rPr>
                <w:rStyle w:val="Hyperlink"/>
                <w:noProof/>
                <w:spacing w:val="-2"/>
              </w:rPr>
              <w:t xml:space="preserve"> </w:t>
            </w:r>
            <w:r w:rsidR="00A909AA" w:rsidRPr="00876CB6">
              <w:rPr>
                <w:rStyle w:val="Hyperlink"/>
                <w:noProof/>
                <w:spacing w:val="1"/>
              </w:rPr>
              <w:t>a</w:t>
            </w:r>
            <w:r w:rsidR="00A909AA" w:rsidRPr="00876CB6">
              <w:rPr>
                <w:rStyle w:val="Hyperlink"/>
                <w:noProof/>
              </w:rPr>
              <w:t>nd t</w:t>
            </w:r>
            <w:r w:rsidR="00A909AA" w:rsidRPr="00876CB6">
              <w:rPr>
                <w:rStyle w:val="Hyperlink"/>
                <w:noProof/>
                <w:spacing w:val="-3"/>
              </w:rPr>
              <w:t>i</w:t>
            </w:r>
            <w:r w:rsidR="00A909AA" w:rsidRPr="00876CB6">
              <w:rPr>
                <w:rStyle w:val="Hyperlink"/>
                <w:noProof/>
              </w:rPr>
              <w:t>er 3</w:t>
            </w:r>
            <w:r w:rsidR="00A909AA" w:rsidRPr="00876CB6">
              <w:rPr>
                <w:rStyle w:val="Hyperlink"/>
                <w:noProof/>
                <w:spacing w:val="1"/>
              </w:rPr>
              <w:t xml:space="preserve"> </w:t>
            </w:r>
            <w:r w:rsidR="00A909AA" w:rsidRPr="00876CB6">
              <w:rPr>
                <w:rStyle w:val="Hyperlink"/>
                <w:noProof/>
                <w:spacing w:val="-2"/>
              </w:rPr>
              <w:t>m</w:t>
            </w:r>
            <w:r w:rsidR="00A909AA" w:rsidRPr="00876CB6">
              <w:rPr>
                <w:rStyle w:val="Hyperlink"/>
                <w:noProof/>
              </w:rPr>
              <w:t>ining</w:t>
            </w:r>
            <w:r w:rsidR="00A909AA" w:rsidRPr="00876CB6">
              <w:rPr>
                <w:rStyle w:val="Hyperlink"/>
                <w:noProof/>
                <w:spacing w:val="-2"/>
              </w:rPr>
              <w:t xml:space="preserve"> </w:t>
            </w:r>
            <w:r w:rsidR="00A909AA" w:rsidRPr="00876CB6">
              <w:rPr>
                <w:rStyle w:val="Hyperlink"/>
                <w:noProof/>
                <w:spacing w:val="2"/>
              </w:rPr>
              <w:t>w</w:t>
            </w:r>
            <w:r w:rsidR="00A909AA" w:rsidRPr="00876CB6">
              <w:rPr>
                <w:rStyle w:val="Hyperlink"/>
                <w:noProof/>
                <w:spacing w:val="-2"/>
              </w:rPr>
              <w:t>a</w:t>
            </w:r>
            <w:r w:rsidR="00A909AA" w:rsidRPr="00876CB6">
              <w:rPr>
                <w:rStyle w:val="Hyperlink"/>
                <w:noProof/>
              </w:rPr>
              <w:t>ste o</w:t>
            </w:r>
            <w:r w:rsidR="00A909AA" w:rsidRPr="00876CB6">
              <w:rPr>
                <w:rStyle w:val="Hyperlink"/>
                <w:noProof/>
                <w:spacing w:val="-3"/>
              </w:rPr>
              <w:t>p</w:t>
            </w:r>
            <w:r w:rsidR="00A909AA" w:rsidRPr="00876CB6">
              <w:rPr>
                <w:rStyle w:val="Hyperlink"/>
                <w:noProof/>
              </w:rPr>
              <w:t>erations</w:t>
            </w:r>
            <w:r w:rsidR="00A909AA">
              <w:rPr>
                <w:noProof/>
                <w:webHidden/>
              </w:rPr>
              <w:tab/>
            </w:r>
            <w:r w:rsidR="00A909AA">
              <w:rPr>
                <w:noProof/>
                <w:webHidden/>
              </w:rPr>
              <w:fldChar w:fldCharType="begin"/>
            </w:r>
            <w:r w:rsidR="00A909AA">
              <w:rPr>
                <w:noProof/>
                <w:webHidden/>
              </w:rPr>
              <w:instrText xml:space="preserve"> PAGEREF _Toc156817966 \h </w:instrText>
            </w:r>
            <w:r w:rsidR="00A909AA">
              <w:rPr>
                <w:noProof/>
                <w:webHidden/>
              </w:rPr>
            </w:r>
            <w:r w:rsidR="00A909AA">
              <w:rPr>
                <w:noProof/>
                <w:webHidden/>
              </w:rPr>
              <w:fldChar w:fldCharType="separate"/>
            </w:r>
            <w:r w:rsidR="00A909AA">
              <w:rPr>
                <w:noProof/>
                <w:webHidden/>
              </w:rPr>
              <w:t>13</w:t>
            </w:r>
            <w:r w:rsidR="00A909AA">
              <w:rPr>
                <w:noProof/>
                <w:webHidden/>
              </w:rPr>
              <w:fldChar w:fldCharType="end"/>
            </w:r>
          </w:hyperlink>
        </w:p>
        <w:p w14:paraId="17B3B42C" w14:textId="707D1368" w:rsidR="00A909AA" w:rsidRDefault="00000000">
          <w:pPr>
            <w:pStyle w:val="TOC2"/>
            <w:rPr>
              <w:rFonts w:asciiTheme="minorHAnsi" w:eastAsiaTheme="minorEastAsia" w:hAnsiTheme="minorHAnsi" w:cstheme="minorBidi"/>
              <w:noProof/>
              <w:sz w:val="22"/>
              <w:szCs w:val="22"/>
            </w:rPr>
          </w:pPr>
          <w:hyperlink w:anchor="_Toc156817967" w:history="1">
            <w:r w:rsidR="00A909AA" w:rsidRPr="00876CB6">
              <w:rPr>
                <w:rStyle w:val="Hyperlink"/>
                <w:noProof/>
                <w:spacing w:val="-1"/>
              </w:rPr>
              <w:t>8.3 M</w:t>
            </w:r>
            <w:r w:rsidR="00A909AA" w:rsidRPr="00876CB6">
              <w:rPr>
                <w:rStyle w:val="Hyperlink"/>
                <w:noProof/>
              </w:rPr>
              <w:t>obile</w:t>
            </w:r>
            <w:r w:rsidR="00A909AA" w:rsidRPr="00876CB6">
              <w:rPr>
                <w:rStyle w:val="Hyperlink"/>
                <w:noProof/>
                <w:spacing w:val="1"/>
              </w:rPr>
              <w:t xml:space="preserve"> </w:t>
            </w:r>
            <w:r w:rsidR="00A909AA" w:rsidRPr="00876CB6">
              <w:rPr>
                <w:rStyle w:val="Hyperlink"/>
                <w:noProof/>
              </w:rPr>
              <w:t>pl</w:t>
            </w:r>
            <w:r w:rsidR="00A909AA" w:rsidRPr="00876CB6">
              <w:rPr>
                <w:rStyle w:val="Hyperlink"/>
                <w:noProof/>
                <w:spacing w:val="1"/>
              </w:rPr>
              <w:t>a</w:t>
            </w:r>
            <w:r w:rsidR="00A909AA" w:rsidRPr="00876CB6">
              <w:rPr>
                <w:rStyle w:val="Hyperlink"/>
                <w:noProof/>
              </w:rPr>
              <w:t>nt</w:t>
            </w:r>
            <w:r w:rsidR="00A909AA">
              <w:rPr>
                <w:noProof/>
                <w:webHidden/>
              </w:rPr>
              <w:tab/>
            </w:r>
            <w:r w:rsidR="00A909AA">
              <w:rPr>
                <w:noProof/>
                <w:webHidden/>
              </w:rPr>
              <w:fldChar w:fldCharType="begin"/>
            </w:r>
            <w:r w:rsidR="00A909AA">
              <w:rPr>
                <w:noProof/>
                <w:webHidden/>
              </w:rPr>
              <w:instrText xml:space="preserve"> PAGEREF _Toc156817967 \h </w:instrText>
            </w:r>
            <w:r w:rsidR="00A909AA">
              <w:rPr>
                <w:noProof/>
                <w:webHidden/>
              </w:rPr>
            </w:r>
            <w:r w:rsidR="00A909AA">
              <w:rPr>
                <w:noProof/>
                <w:webHidden/>
              </w:rPr>
              <w:fldChar w:fldCharType="separate"/>
            </w:r>
            <w:r w:rsidR="00A909AA">
              <w:rPr>
                <w:noProof/>
                <w:webHidden/>
              </w:rPr>
              <w:t>13</w:t>
            </w:r>
            <w:r w:rsidR="00A909AA">
              <w:rPr>
                <w:noProof/>
                <w:webHidden/>
              </w:rPr>
              <w:fldChar w:fldCharType="end"/>
            </w:r>
          </w:hyperlink>
        </w:p>
        <w:p w14:paraId="6413B261" w14:textId="1D608EC1" w:rsidR="00A909AA" w:rsidRDefault="00000000">
          <w:pPr>
            <w:pStyle w:val="TOC2"/>
            <w:rPr>
              <w:rFonts w:asciiTheme="minorHAnsi" w:eastAsiaTheme="minorEastAsia" w:hAnsiTheme="minorHAnsi" w:cstheme="minorBidi"/>
              <w:noProof/>
              <w:sz w:val="22"/>
              <w:szCs w:val="22"/>
            </w:rPr>
          </w:pPr>
          <w:hyperlink w:anchor="_Toc156817968" w:history="1">
            <w:r w:rsidR="00A909AA" w:rsidRPr="00876CB6">
              <w:rPr>
                <w:rStyle w:val="Hyperlink"/>
                <w:noProof/>
              </w:rPr>
              <w:t>9. Specified water activity charges</w:t>
            </w:r>
            <w:r w:rsidR="00A909AA">
              <w:rPr>
                <w:noProof/>
                <w:webHidden/>
              </w:rPr>
              <w:tab/>
            </w:r>
            <w:r w:rsidR="00A909AA">
              <w:rPr>
                <w:noProof/>
                <w:webHidden/>
              </w:rPr>
              <w:fldChar w:fldCharType="begin"/>
            </w:r>
            <w:r w:rsidR="00A909AA">
              <w:rPr>
                <w:noProof/>
                <w:webHidden/>
              </w:rPr>
              <w:instrText xml:space="preserve"> PAGEREF _Toc156817968 \h </w:instrText>
            </w:r>
            <w:r w:rsidR="00A909AA">
              <w:rPr>
                <w:noProof/>
                <w:webHidden/>
              </w:rPr>
            </w:r>
            <w:r w:rsidR="00A909AA">
              <w:rPr>
                <w:noProof/>
                <w:webHidden/>
              </w:rPr>
              <w:fldChar w:fldCharType="separate"/>
            </w:r>
            <w:r w:rsidR="00A909AA">
              <w:rPr>
                <w:noProof/>
                <w:webHidden/>
              </w:rPr>
              <w:t>13</w:t>
            </w:r>
            <w:r w:rsidR="00A909AA">
              <w:rPr>
                <w:noProof/>
                <w:webHidden/>
              </w:rPr>
              <w:fldChar w:fldCharType="end"/>
            </w:r>
          </w:hyperlink>
        </w:p>
        <w:p w14:paraId="62AF2E7E" w14:textId="408E53DA" w:rsidR="00A909AA" w:rsidRDefault="00000000">
          <w:pPr>
            <w:pStyle w:val="TOC2"/>
            <w:rPr>
              <w:rFonts w:asciiTheme="minorHAnsi" w:eastAsiaTheme="minorEastAsia" w:hAnsiTheme="minorHAnsi" w:cstheme="minorBidi"/>
              <w:noProof/>
              <w:sz w:val="22"/>
              <w:szCs w:val="22"/>
            </w:rPr>
          </w:pPr>
          <w:hyperlink w:anchor="_Toc156817969" w:history="1">
            <w:r w:rsidR="00A909AA" w:rsidRPr="00876CB6">
              <w:rPr>
                <w:rStyle w:val="Hyperlink"/>
                <w:noProof/>
              </w:rPr>
              <w:t>10. Mid-year adjustments</w:t>
            </w:r>
            <w:r w:rsidR="00A909AA">
              <w:rPr>
                <w:noProof/>
                <w:webHidden/>
              </w:rPr>
              <w:tab/>
            </w:r>
            <w:r w:rsidR="00A909AA">
              <w:rPr>
                <w:noProof/>
                <w:webHidden/>
              </w:rPr>
              <w:fldChar w:fldCharType="begin"/>
            </w:r>
            <w:r w:rsidR="00A909AA">
              <w:rPr>
                <w:noProof/>
                <w:webHidden/>
              </w:rPr>
              <w:instrText xml:space="preserve"> PAGEREF _Toc156817969 \h </w:instrText>
            </w:r>
            <w:r w:rsidR="00A909AA">
              <w:rPr>
                <w:noProof/>
                <w:webHidden/>
              </w:rPr>
            </w:r>
            <w:r w:rsidR="00A909AA">
              <w:rPr>
                <w:noProof/>
                <w:webHidden/>
              </w:rPr>
              <w:fldChar w:fldCharType="separate"/>
            </w:r>
            <w:r w:rsidR="00A909AA">
              <w:rPr>
                <w:noProof/>
                <w:webHidden/>
              </w:rPr>
              <w:t>13</w:t>
            </w:r>
            <w:r w:rsidR="00A909AA">
              <w:rPr>
                <w:noProof/>
                <w:webHidden/>
              </w:rPr>
              <w:fldChar w:fldCharType="end"/>
            </w:r>
          </w:hyperlink>
        </w:p>
        <w:p w14:paraId="75979041" w14:textId="3585A15D" w:rsidR="00A909AA" w:rsidRDefault="00000000">
          <w:pPr>
            <w:pStyle w:val="TOC2"/>
            <w:rPr>
              <w:rFonts w:asciiTheme="minorHAnsi" w:eastAsiaTheme="minorEastAsia" w:hAnsiTheme="minorHAnsi" w:cstheme="minorBidi"/>
              <w:noProof/>
              <w:sz w:val="22"/>
              <w:szCs w:val="22"/>
            </w:rPr>
          </w:pPr>
          <w:hyperlink w:anchor="_Toc156817970" w:history="1">
            <w:r w:rsidR="00A909AA" w:rsidRPr="00876CB6">
              <w:rPr>
                <w:rStyle w:val="Hyperlink"/>
                <w:noProof/>
              </w:rPr>
              <w:t>11. Monitoring and emergency response charges</w:t>
            </w:r>
            <w:r w:rsidR="00A909AA">
              <w:rPr>
                <w:noProof/>
                <w:webHidden/>
              </w:rPr>
              <w:tab/>
            </w:r>
            <w:r w:rsidR="00A909AA">
              <w:rPr>
                <w:noProof/>
                <w:webHidden/>
              </w:rPr>
              <w:fldChar w:fldCharType="begin"/>
            </w:r>
            <w:r w:rsidR="00A909AA">
              <w:rPr>
                <w:noProof/>
                <w:webHidden/>
              </w:rPr>
              <w:instrText xml:space="preserve"> PAGEREF _Toc156817970 \h </w:instrText>
            </w:r>
            <w:r w:rsidR="00A909AA">
              <w:rPr>
                <w:noProof/>
                <w:webHidden/>
              </w:rPr>
            </w:r>
            <w:r w:rsidR="00A909AA">
              <w:rPr>
                <w:noProof/>
                <w:webHidden/>
              </w:rPr>
              <w:fldChar w:fldCharType="separate"/>
            </w:r>
            <w:r w:rsidR="00A909AA">
              <w:rPr>
                <w:noProof/>
                <w:webHidden/>
              </w:rPr>
              <w:t>14</w:t>
            </w:r>
            <w:r w:rsidR="00A909AA">
              <w:rPr>
                <w:noProof/>
                <w:webHidden/>
              </w:rPr>
              <w:fldChar w:fldCharType="end"/>
            </w:r>
          </w:hyperlink>
        </w:p>
        <w:p w14:paraId="528610D0" w14:textId="65CD8085" w:rsidR="00A909AA" w:rsidRDefault="00000000">
          <w:pPr>
            <w:pStyle w:val="TOC2"/>
            <w:rPr>
              <w:rFonts w:asciiTheme="minorHAnsi" w:eastAsiaTheme="minorEastAsia" w:hAnsiTheme="minorHAnsi" w:cstheme="minorBidi"/>
              <w:noProof/>
              <w:sz w:val="22"/>
              <w:szCs w:val="22"/>
            </w:rPr>
          </w:pPr>
          <w:hyperlink w:anchor="_Toc156817971" w:history="1">
            <w:r w:rsidR="00A909AA" w:rsidRPr="00876CB6">
              <w:rPr>
                <w:rStyle w:val="Hyperlink"/>
                <w:noProof/>
              </w:rPr>
              <w:t>12. Waste Recovery Plan assessment</w:t>
            </w:r>
            <w:r w:rsidR="00A909AA">
              <w:rPr>
                <w:noProof/>
                <w:webHidden/>
              </w:rPr>
              <w:tab/>
            </w:r>
            <w:r w:rsidR="00A909AA">
              <w:rPr>
                <w:noProof/>
                <w:webHidden/>
              </w:rPr>
              <w:fldChar w:fldCharType="begin"/>
            </w:r>
            <w:r w:rsidR="00A909AA">
              <w:rPr>
                <w:noProof/>
                <w:webHidden/>
              </w:rPr>
              <w:instrText xml:space="preserve"> PAGEREF _Toc156817971 \h </w:instrText>
            </w:r>
            <w:r w:rsidR="00A909AA">
              <w:rPr>
                <w:noProof/>
                <w:webHidden/>
              </w:rPr>
            </w:r>
            <w:r w:rsidR="00A909AA">
              <w:rPr>
                <w:noProof/>
                <w:webHidden/>
              </w:rPr>
              <w:fldChar w:fldCharType="separate"/>
            </w:r>
            <w:r w:rsidR="00A909AA">
              <w:rPr>
                <w:noProof/>
                <w:webHidden/>
              </w:rPr>
              <w:t>14</w:t>
            </w:r>
            <w:r w:rsidR="00A909AA">
              <w:rPr>
                <w:noProof/>
                <w:webHidden/>
              </w:rPr>
              <w:fldChar w:fldCharType="end"/>
            </w:r>
          </w:hyperlink>
        </w:p>
        <w:p w14:paraId="7C3FD77F" w14:textId="022AAAE1" w:rsidR="00A909AA" w:rsidRDefault="00000000">
          <w:pPr>
            <w:pStyle w:val="TOC2"/>
            <w:rPr>
              <w:rFonts w:asciiTheme="minorHAnsi" w:eastAsiaTheme="minorEastAsia" w:hAnsiTheme="minorHAnsi" w:cstheme="minorBidi"/>
              <w:noProof/>
              <w:sz w:val="22"/>
              <w:szCs w:val="22"/>
            </w:rPr>
          </w:pPr>
          <w:hyperlink w:anchor="_Toc156817972" w:history="1">
            <w:r w:rsidR="00A909AA" w:rsidRPr="00876CB6">
              <w:rPr>
                <w:rStyle w:val="Hyperlink"/>
                <w:noProof/>
              </w:rPr>
              <w:t>13. Additional assessment charges (just for permitting)</w:t>
            </w:r>
            <w:r w:rsidR="00A909AA">
              <w:rPr>
                <w:noProof/>
                <w:webHidden/>
              </w:rPr>
              <w:tab/>
            </w:r>
            <w:r w:rsidR="00A909AA">
              <w:rPr>
                <w:noProof/>
                <w:webHidden/>
              </w:rPr>
              <w:fldChar w:fldCharType="begin"/>
            </w:r>
            <w:r w:rsidR="00A909AA">
              <w:rPr>
                <w:noProof/>
                <w:webHidden/>
              </w:rPr>
              <w:instrText xml:space="preserve"> PAGEREF _Toc156817972 \h </w:instrText>
            </w:r>
            <w:r w:rsidR="00A909AA">
              <w:rPr>
                <w:noProof/>
                <w:webHidden/>
              </w:rPr>
            </w:r>
            <w:r w:rsidR="00A909AA">
              <w:rPr>
                <w:noProof/>
                <w:webHidden/>
              </w:rPr>
              <w:fldChar w:fldCharType="separate"/>
            </w:r>
            <w:r w:rsidR="00A909AA">
              <w:rPr>
                <w:noProof/>
                <w:webHidden/>
              </w:rPr>
              <w:t>14</w:t>
            </w:r>
            <w:r w:rsidR="00A909AA">
              <w:rPr>
                <w:noProof/>
                <w:webHidden/>
              </w:rPr>
              <w:fldChar w:fldCharType="end"/>
            </w:r>
          </w:hyperlink>
        </w:p>
        <w:p w14:paraId="383B1E78" w14:textId="6CB98EF1" w:rsidR="00A909AA" w:rsidRDefault="00000000">
          <w:pPr>
            <w:pStyle w:val="TOC2"/>
            <w:rPr>
              <w:rFonts w:asciiTheme="minorHAnsi" w:eastAsiaTheme="minorEastAsia" w:hAnsiTheme="minorHAnsi" w:cstheme="minorBidi"/>
              <w:noProof/>
              <w:sz w:val="22"/>
              <w:szCs w:val="22"/>
            </w:rPr>
          </w:pPr>
          <w:hyperlink w:anchor="_Toc156817973" w:history="1">
            <w:r w:rsidR="00A909AA" w:rsidRPr="00876CB6">
              <w:rPr>
                <w:rStyle w:val="Hyperlink"/>
                <w:noProof/>
              </w:rPr>
              <w:t>14. Materials facility charge</w:t>
            </w:r>
            <w:r w:rsidR="00A909AA">
              <w:rPr>
                <w:noProof/>
                <w:webHidden/>
              </w:rPr>
              <w:tab/>
            </w:r>
            <w:r w:rsidR="00A909AA">
              <w:rPr>
                <w:noProof/>
                <w:webHidden/>
              </w:rPr>
              <w:fldChar w:fldCharType="begin"/>
            </w:r>
            <w:r w:rsidR="00A909AA">
              <w:rPr>
                <w:noProof/>
                <w:webHidden/>
              </w:rPr>
              <w:instrText xml:space="preserve"> PAGEREF _Toc156817973 \h </w:instrText>
            </w:r>
            <w:r w:rsidR="00A909AA">
              <w:rPr>
                <w:noProof/>
                <w:webHidden/>
              </w:rPr>
            </w:r>
            <w:r w:rsidR="00A909AA">
              <w:rPr>
                <w:noProof/>
                <w:webHidden/>
              </w:rPr>
              <w:fldChar w:fldCharType="separate"/>
            </w:r>
            <w:r w:rsidR="00A909AA">
              <w:rPr>
                <w:noProof/>
                <w:webHidden/>
              </w:rPr>
              <w:t>14</w:t>
            </w:r>
            <w:r w:rsidR="00A909AA">
              <w:rPr>
                <w:noProof/>
                <w:webHidden/>
              </w:rPr>
              <w:fldChar w:fldCharType="end"/>
            </w:r>
          </w:hyperlink>
        </w:p>
        <w:p w14:paraId="4F0CBAD5" w14:textId="7019842C" w:rsidR="00A909AA" w:rsidRDefault="00000000">
          <w:pPr>
            <w:pStyle w:val="TOC2"/>
            <w:rPr>
              <w:rFonts w:asciiTheme="minorHAnsi" w:eastAsiaTheme="minorEastAsia" w:hAnsiTheme="minorHAnsi" w:cstheme="minorBidi"/>
              <w:noProof/>
              <w:sz w:val="22"/>
              <w:szCs w:val="22"/>
            </w:rPr>
          </w:pPr>
          <w:hyperlink w:anchor="_Toc156817974" w:history="1">
            <w:r w:rsidR="00A909AA" w:rsidRPr="00876CB6">
              <w:rPr>
                <w:rStyle w:val="Hyperlink"/>
                <w:noProof/>
              </w:rPr>
              <w:t>15. Variation charges</w:t>
            </w:r>
            <w:r w:rsidR="00A909AA">
              <w:rPr>
                <w:noProof/>
                <w:webHidden/>
              </w:rPr>
              <w:tab/>
            </w:r>
            <w:r w:rsidR="00A909AA">
              <w:rPr>
                <w:noProof/>
                <w:webHidden/>
              </w:rPr>
              <w:fldChar w:fldCharType="begin"/>
            </w:r>
            <w:r w:rsidR="00A909AA">
              <w:rPr>
                <w:noProof/>
                <w:webHidden/>
              </w:rPr>
              <w:instrText xml:space="preserve"> PAGEREF _Toc156817974 \h </w:instrText>
            </w:r>
            <w:r w:rsidR="00A909AA">
              <w:rPr>
                <w:noProof/>
                <w:webHidden/>
              </w:rPr>
            </w:r>
            <w:r w:rsidR="00A909AA">
              <w:rPr>
                <w:noProof/>
                <w:webHidden/>
              </w:rPr>
              <w:fldChar w:fldCharType="separate"/>
            </w:r>
            <w:r w:rsidR="00A909AA">
              <w:rPr>
                <w:noProof/>
                <w:webHidden/>
              </w:rPr>
              <w:t>14</w:t>
            </w:r>
            <w:r w:rsidR="00A909AA">
              <w:rPr>
                <w:noProof/>
                <w:webHidden/>
              </w:rPr>
              <w:fldChar w:fldCharType="end"/>
            </w:r>
          </w:hyperlink>
        </w:p>
        <w:p w14:paraId="36686408" w14:textId="40F13D07" w:rsidR="00A909AA" w:rsidRDefault="00000000">
          <w:pPr>
            <w:pStyle w:val="TOC2"/>
            <w:rPr>
              <w:rFonts w:asciiTheme="minorHAnsi" w:eastAsiaTheme="minorEastAsia" w:hAnsiTheme="minorHAnsi" w:cstheme="minorBidi"/>
              <w:noProof/>
              <w:sz w:val="22"/>
              <w:szCs w:val="22"/>
            </w:rPr>
          </w:pPr>
          <w:hyperlink w:anchor="_Toc156817975" w:history="1">
            <w:r w:rsidR="00A909AA" w:rsidRPr="00876CB6">
              <w:rPr>
                <w:rStyle w:val="Hyperlink"/>
                <w:noProof/>
              </w:rPr>
              <w:t>16. Changes to existing facilities</w:t>
            </w:r>
            <w:r w:rsidR="00A909AA">
              <w:rPr>
                <w:noProof/>
                <w:webHidden/>
              </w:rPr>
              <w:tab/>
            </w:r>
            <w:r w:rsidR="00A909AA">
              <w:rPr>
                <w:noProof/>
                <w:webHidden/>
              </w:rPr>
              <w:fldChar w:fldCharType="begin"/>
            </w:r>
            <w:r w:rsidR="00A909AA">
              <w:rPr>
                <w:noProof/>
                <w:webHidden/>
              </w:rPr>
              <w:instrText xml:space="preserve"> PAGEREF _Toc156817975 \h </w:instrText>
            </w:r>
            <w:r w:rsidR="00A909AA">
              <w:rPr>
                <w:noProof/>
                <w:webHidden/>
              </w:rPr>
            </w:r>
            <w:r w:rsidR="00A909AA">
              <w:rPr>
                <w:noProof/>
                <w:webHidden/>
              </w:rPr>
              <w:fldChar w:fldCharType="separate"/>
            </w:r>
            <w:r w:rsidR="00A909AA">
              <w:rPr>
                <w:noProof/>
                <w:webHidden/>
              </w:rPr>
              <w:t>15</w:t>
            </w:r>
            <w:r w:rsidR="00A909AA">
              <w:rPr>
                <w:noProof/>
                <w:webHidden/>
              </w:rPr>
              <w:fldChar w:fldCharType="end"/>
            </w:r>
          </w:hyperlink>
        </w:p>
        <w:p w14:paraId="5DD25AE6" w14:textId="3271E4A8" w:rsidR="00A909AA" w:rsidRDefault="00000000">
          <w:pPr>
            <w:pStyle w:val="TOC2"/>
            <w:rPr>
              <w:rFonts w:asciiTheme="minorHAnsi" w:eastAsiaTheme="minorEastAsia" w:hAnsiTheme="minorHAnsi" w:cstheme="minorBidi"/>
              <w:noProof/>
              <w:sz w:val="22"/>
              <w:szCs w:val="22"/>
            </w:rPr>
          </w:pPr>
          <w:hyperlink w:anchor="_Toc156817976" w:history="1">
            <w:r w:rsidR="00A909AA" w:rsidRPr="00876CB6">
              <w:rPr>
                <w:rStyle w:val="Hyperlink"/>
                <w:noProof/>
              </w:rPr>
              <w:t>17. Addition of new facilities</w:t>
            </w:r>
            <w:r w:rsidR="00A909AA">
              <w:rPr>
                <w:noProof/>
                <w:webHidden/>
              </w:rPr>
              <w:tab/>
            </w:r>
            <w:r w:rsidR="00A909AA">
              <w:rPr>
                <w:noProof/>
                <w:webHidden/>
              </w:rPr>
              <w:fldChar w:fldCharType="begin"/>
            </w:r>
            <w:r w:rsidR="00A909AA">
              <w:rPr>
                <w:noProof/>
                <w:webHidden/>
              </w:rPr>
              <w:instrText xml:space="preserve"> PAGEREF _Toc156817976 \h </w:instrText>
            </w:r>
            <w:r w:rsidR="00A909AA">
              <w:rPr>
                <w:noProof/>
                <w:webHidden/>
              </w:rPr>
            </w:r>
            <w:r w:rsidR="00A909AA">
              <w:rPr>
                <w:noProof/>
                <w:webHidden/>
              </w:rPr>
              <w:fldChar w:fldCharType="separate"/>
            </w:r>
            <w:r w:rsidR="00A909AA">
              <w:rPr>
                <w:noProof/>
                <w:webHidden/>
              </w:rPr>
              <w:t>16</w:t>
            </w:r>
            <w:r w:rsidR="00A909AA">
              <w:rPr>
                <w:noProof/>
                <w:webHidden/>
              </w:rPr>
              <w:fldChar w:fldCharType="end"/>
            </w:r>
          </w:hyperlink>
        </w:p>
        <w:p w14:paraId="69F61B25" w14:textId="46E80489" w:rsidR="00A909AA" w:rsidRDefault="00000000">
          <w:pPr>
            <w:pStyle w:val="TOC2"/>
            <w:rPr>
              <w:rFonts w:asciiTheme="minorHAnsi" w:eastAsiaTheme="minorEastAsia" w:hAnsiTheme="minorHAnsi" w:cstheme="minorBidi"/>
              <w:noProof/>
              <w:sz w:val="22"/>
              <w:szCs w:val="22"/>
            </w:rPr>
          </w:pPr>
          <w:hyperlink w:anchor="_Toc156817977" w:history="1">
            <w:r w:rsidR="00A909AA" w:rsidRPr="00876CB6">
              <w:rPr>
                <w:rStyle w:val="Hyperlink"/>
                <w:noProof/>
              </w:rPr>
              <w:t>18. Specified water activities</w:t>
            </w:r>
            <w:r w:rsidR="00A909AA">
              <w:rPr>
                <w:noProof/>
                <w:webHidden/>
              </w:rPr>
              <w:tab/>
            </w:r>
            <w:r w:rsidR="00A909AA">
              <w:rPr>
                <w:noProof/>
                <w:webHidden/>
              </w:rPr>
              <w:fldChar w:fldCharType="begin"/>
            </w:r>
            <w:r w:rsidR="00A909AA">
              <w:rPr>
                <w:noProof/>
                <w:webHidden/>
              </w:rPr>
              <w:instrText xml:space="preserve"> PAGEREF _Toc156817977 \h </w:instrText>
            </w:r>
            <w:r w:rsidR="00A909AA">
              <w:rPr>
                <w:noProof/>
                <w:webHidden/>
              </w:rPr>
            </w:r>
            <w:r w:rsidR="00A909AA">
              <w:rPr>
                <w:noProof/>
                <w:webHidden/>
              </w:rPr>
              <w:fldChar w:fldCharType="separate"/>
            </w:r>
            <w:r w:rsidR="00A909AA">
              <w:rPr>
                <w:noProof/>
                <w:webHidden/>
              </w:rPr>
              <w:t>16</w:t>
            </w:r>
            <w:r w:rsidR="00A909AA">
              <w:rPr>
                <w:noProof/>
                <w:webHidden/>
              </w:rPr>
              <w:fldChar w:fldCharType="end"/>
            </w:r>
          </w:hyperlink>
        </w:p>
        <w:p w14:paraId="217C425E" w14:textId="05258BBF" w:rsidR="00A909AA" w:rsidRDefault="00000000">
          <w:pPr>
            <w:pStyle w:val="TOC2"/>
            <w:rPr>
              <w:rFonts w:asciiTheme="minorHAnsi" w:eastAsiaTheme="minorEastAsia" w:hAnsiTheme="minorHAnsi" w:cstheme="minorBidi"/>
              <w:noProof/>
              <w:sz w:val="22"/>
              <w:szCs w:val="22"/>
            </w:rPr>
          </w:pPr>
          <w:hyperlink w:anchor="_Toc156817978" w:history="1">
            <w:r w:rsidR="00A909AA" w:rsidRPr="00876CB6">
              <w:rPr>
                <w:rStyle w:val="Hyperlink"/>
                <w:noProof/>
              </w:rPr>
              <w:t>19. Advertisement charge</w:t>
            </w:r>
            <w:r w:rsidR="00A909AA">
              <w:rPr>
                <w:noProof/>
                <w:webHidden/>
              </w:rPr>
              <w:tab/>
            </w:r>
            <w:r w:rsidR="00A909AA">
              <w:rPr>
                <w:noProof/>
                <w:webHidden/>
              </w:rPr>
              <w:fldChar w:fldCharType="begin"/>
            </w:r>
            <w:r w:rsidR="00A909AA">
              <w:rPr>
                <w:noProof/>
                <w:webHidden/>
              </w:rPr>
              <w:instrText xml:space="preserve"> PAGEREF _Toc156817978 \h </w:instrText>
            </w:r>
            <w:r w:rsidR="00A909AA">
              <w:rPr>
                <w:noProof/>
                <w:webHidden/>
              </w:rPr>
            </w:r>
            <w:r w:rsidR="00A909AA">
              <w:rPr>
                <w:noProof/>
                <w:webHidden/>
              </w:rPr>
              <w:fldChar w:fldCharType="separate"/>
            </w:r>
            <w:r w:rsidR="00A909AA">
              <w:rPr>
                <w:noProof/>
                <w:webHidden/>
              </w:rPr>
              <w:t>16</w:t>
            </w:r>
            <w:r w:rsidR="00A909AA">
              <w:rPr>
                <w:noProof/>
                <w:webHidden/>
              </w:rPr>
              <w:fldChar w:fldCharType="end"/>
            </w:r>
          </w:hyperlink>
        </w:p>
        <w:p w14:paraId="370AE784" w14:textId="3DBE569D" w:rsidR="00A909AA" w:rsidRDefault="00000000">
          <w:pPr>
            <w:pStyle w:val="TOC2"/>
            <w:rPr>
              <w:rFonts w:asciiTheme="minorHAnsi" w:eastAsiaTheme="minorEastAsia" w:hAnsiTheme="minorHAnsi" w:cstheme="minorBidi"/>
              <w:noProof/>
              <w:sz w:val="22"/>
              <w:szCs w:val="22"/>
            </w:rPr>
          </w:pPr>
          <w:hyperlink w:anchor="_Toc156817979" w:history="1">
            <w:r w:rsidR="00A909AA" w:rsidRPr="00876CB6">
              <w:rPr>
                <w:rStyle w:val="Hyperlink"/>
                <w:noProof/>
              </w:rPr>
              <w:t>20. Transfer charge</w:t>
            </w:r>
            <w:r w:rsidR="00A909AA">
              <w:rPr>
                <w:noProof/>
                <w:webHidden/>
              </w:rPr>
              <w:tab/>
            </w:r>
            <w:r w:rsidR="00A909AA">
              <w:rPr>
                <w:noProof/>
                <w:webHidden/>
              </w:rPr>
              <w:fldChar w:fldCharType="begin"/>
            </w:r>
            <w:r w:rsidR="00A909AA">
              <w:rPr>
                <w:noProof/>
                <w:webHidden/>
              </w:rPr>
              <w:instrText xml:space="preserve"> PAGEREF _Toc156817979 \h </w:instrText>
            </w:r>
            <w:r w:rsidR="00A909AA">
              <w:rPr>
                <w:noProof/>
                <w:webHidden/>
              </w:rPr>
            </w:r>
            <w:r w:rsidR="00A909AA">
              <w:rPr>
                <w:noProof/>
                <w:webHidden/>
              </w:rPr>
              <w:fldChar w:fldCharType="separate"/>
            </w:r>
            <w:r w:rsidR="00A909AA">
              <w:rPr>
                <w:noProof/>
                <w:webHidden/>
              </w:rPr>
              <w:t>16</w:t>
            </w:r>
            <w:r w:rsidR="00A909AA">
              <w:rPr>
                <w:noProof/>
                <w:webHidden/>
              </w:rPr>
              <w:fldChar w:fldCharType="end"/>
            </w:r>
          </w:hyperlink>
        </w:p>
        <w:p w14:paraId="386084DA" w14:textId="4438A078" w:rsidR="00A909AA" w:rsidRDefault="00000000">
          <w:pPr>
            <w:pStyle w:val="TOC2"/>
            <w:rPr>
              <w:rFonts w:asciiTheme="minorHAnsi" w:eastAsiaTheme="minorEastAsia" w:hAnsiTheme="minorHAnsi" w:cstheme="minorBidi"/>
              <w:noProof/>
              <w:sz w:val="22"/>
              <w:szCs w:val="22"/>
            </w:rPr>
          </w:pPr>
          <w:hyperlink w:anchor="_Toc156817980" w:history="1">
            <w:r w:rsidR="00A909AA" w:rsidRPr="00876CB6">
              <w:rPr>
                <w:rStyle w:val="Hyperlink"/>
                <w:noProof/>
              </w:rPr>
              <w:t>21. Other types of transfer</w:t>
            </w:r>
            <w:r w:rsidR="00A909AA">
              <w:rPr>
                <w:noProof/>
                <w:webHidden/>
              </w:rPr>
              <w:tab/>
            </w:r>
            <w:r w:rsidR="00A909AA">
              <w:rPr>
                <w:noProof/>
                <w:webHidden/>
              </w:rPr>
              <w:fldChar w:fldCharType="begin"/>
            </w:r>
            <w:r w:rsidR="00A909AA">
              <w:rPr>
                <w:noProof/>
                <w:webHidden/>
              </w:rPr>
              <w:instrText xml:space="preserve"> PAGEREF _Toc156817980 \h </w:instrText>
            </w:r>
            <w:r w:rsidR="00A909AA">
              <w:rPr>
                <w:noProof/>
                <w:webHidden/>
              </w:rPr>
            </w:r>
            <w:r w:rsidR="00A909AA">
              <w:rPr>
                <w:noProof/>
                <w:webHidden/>
              </w:rPr>
              <w:fldChar w:fldCharType="separate"/>
            </w:r>
            <w:r w:rsidR="00A909AA">
              <w:rPr>
                <w:noProof/>
                <w:webHidden/>
              </w:rPr>
              <w:t>17</w:t>
            </w:r>
            <w:r w:rsidR="00A909AA">
              <w:rPr>
                <w:noProof/>
                <w:webHidden/>
              </w:rPr>
              <w:fldChar w:fldCharType="end"/>
            </w:r>
          </w:hyperlink>
        </w:p>
        <w:p w14:paraId="69D56720" w14:textId="67790DC9" w:rsidR="00A909AA" w:rsidRDefault="00000000">
          <w:pPr>
            <w:pStyle w:val="TOC2"/>
            <w:rPr>
              <w:rFonts w:asciiTheme="minorHAnsi" w:eastAsiaTheme="minorEastAsia" w:hAnsiTheme="minorHAnsi" w:cstheme="minorBidi"/>
              <w:noProof/>
              <w:sz w:val="22"/>
              <w:szCs w:val="22"/>
            </w:rPr>
          </w:pPr>
          <w:hyperlink w:anchor="_Toc156817981" w:history="1">
            <w:r w:rsidR="00A909AA" w:rsidRPr="00876CB6">
              <w:rPr>
                <w:rStyle w:val="Hyperlink"/>
                <w:noProof/>
              </w:rPr>
              <w:t>22. Surrender charges</w:t>
            </w:r>
            <w:r w:rsidR="00A909AA">
              <w:rPr>
                <w:noProof/>
                <w:webHidden/>
              </w:rPr>
              <w:tab/>
            </w:r>
            <w:r w:rsidR="00A909AA">
              <w:rPr>
                <w:noProof/>
                <w:webHidden/>
              </w:rPr>
              <w:fldChar w:fldCharType="begin"/>
            </w:r>
            <w:r w:rsidR="00A909AA">
              <w:rPr>
                <w:noProof/>
                <w:webHidden/>
              </w:rPr>
              <w:instrText xml:space="preserve"> PAGEREF _Toc156817981 \h </w:instrText>
            </w:r>
            <w:r w:rsidR="00A909AA">
              <w:rPr>
                <w:noProof/>
                <w:webHidden/>
              </w:rPr>
            </w:r>
            <w:r w:rsidR="00A909AA">
              <w:rPr>
                <w:noProof/>
                <w:webHidden/>
              </w:rPr>
              <w:fldChar w:fldCharType="separate"/>
            </w:r>
            <w:r w:rsidR="00A909AA">
              <w:rPr>
                <w:noProof/>
                <w:webHidden/>
              </w:rPr>
              <w:t>17</w:t>
            </w:r>
            <w:r w:rsidR="00A909AA">
              <w:rPr>
                <w:noProof/>
                <w:webHidden/>
              </w:rPr>
              <w:fldChar w:fldCharType="end"/>
            </w:r>
          </w:hyperlink>
        </w:p>
        <w:p w14:paraId="3AE21EDA" w14:textId="0E0500D0" w:rsidR="00A909AA" w:rsidRDefault="00000000">
          <w:pPr>
            <w:pStyle w:val="TOC2"/>
            <w:rPr>
              <w:rFonts w:asciiTheme="minorHAnsi" w:eastAsiaTheme="minorEastAsia" w:hAnsiTheme="minorHAnsi" w:cstheme="minorBidi"/>
              <w:noProof/>
              <w:sz w:val="22"/>
              <w:szCs w:val="22"/>
            </w:rPr>
          </w:pPr>
          <w:hyperlink w:anchor="_Toc156817982" w:history="1">
            <w:r w:rsidR="00A909AA" w:rsidRPr="00876CB6">
              <w:rPr>
                <w:rStyle w:val="Hyperlink"/>
                <w:noProof/>
              </w:rPr>
              <w:t>23. Surrender of Non-operational facilities</w:t>
            </w:r>
            <w:r w:rsidR="00A909AA">
              <w:rPr>
                <w:noProof/>
                <w:webHidden/>
              </w:rPr>
              <w:tab/>
            </w:r>
            <w:r w:rsidR="00A909AA">
              <w:rPr>
                <w:noProof/>
                <w:webHidden/>
              </w:rPr>
              <w:fldChar w:fldCharType="begin"/>
            </w:r>
            <w:r w:rsidR="00A909AA">
              <w:rPr>
                <w:noProof/>
                <w:webHidden/>
              </w:rPr>
              <w:instrText xml:space="preserve"> PAGEREF _Toc156817982 \h </w:instrText>
            </w:r>
            <w:r w:rsidR="00A909AA">
              <w:rPr>
                <w:noProof/>
                <w:webHidden/>
              </w:rPr>
            </w:r>
            <w:r w:rsidR="00A909AA">
              <w:rPr>
                <w:noProof/>
                <w:webHidden/>
              </w:rPr>
              <w:fldChar w:fldCharType="separate"/>
            </w:r>
            <w:r w:rsidR="00A909AA">
              <w:rPr>
                <w:noProof/>
                <w:webHidden/>
              </w:rPr>
              <w:t>17</w:t>
            </w:r>
            <w:r w:rsidR="00A909AA">
              <w:rPr>
                <w:noProof/>
                <w:webHidden/>
              </w:rPr>
              <w:fldChar w:fldCharType="end"/>
            </w:r>
          </w:hyperlink>
        </w:p>
        <w:p w14:paraId="0FC65E13" w14:textId="0BC07CC3" w:rsidR="00A909AA" w:rsidRDefault="00000000">
          <w:pPr>
            <w:pStyle w:val="TOC2"/>
            <w:rPr>
              <w:rFonts w:asciiTheme="minorHAnsi" w:eastAsiaTheme="minorEastAsia" w:hAnsiTheme="minorHAnsi" w:cstheme="minorBidi"/>
              <w:noProof/>
              <w:sz w:val="22"/>
              <w:szCs w:val="22"/>
            </w:rPr>
          </w:pPr>
          <w:hyperlink w:anchor="_Toc156817983" w:history="1">
            <w:r w:rsidR="00A909AA" w:rsidRPr="00876CB6">
              <w:rPr>
                <w:rStyle w:val="Hyperlink"/>
                <w:noProof/>
              </w:rPr>
              <w:t>24. Low risk Surrender charges</w:t>
            </w:r>
            <w:r w:rsidR="00A909AA">
              <w:rPr>
                <w:noProof/>
                <w:webHidden/>
              </w:rPr>
              <w:tab/>
            </w:r>
            <w:r w:rsidR="00A909AA">
              <w:rPr>
                <w:noProof/>
                <w:webHidden/>
              </w:rPr>
              <w:fldChar w:fldCharType="begin"/>
            </w:r>
            <w:r w:rsidR="00A909AA">
              <w:rPr>
                <w:noProof/>
                <w:webHidden/>
              </w:rPr>
              <w:instrText xml:space="preserve"> PAGEREF _Toc156817983 \h </w:instrText>
            </w:r>
            <w:r w:rsidR="00A909AA">
              <w:rPr>
                <w:noProof/>
                <w:webHidden/>
              </w:rPr>
            </w:r>
            <w:r w:rsidR="00A909AA">
              <w:rPr>
                <w:noProof/>
                <w:webHidden/>
              </w:rPr>
              <w:fldChar w:fldCharType="separate"/>
            </w:r>
            <w:r w:rsidR="00A909AA">
              <w:rPr>
                <w:noProof/>
                <w:webHidden/>
              </w:rPr>
              <w:t>17</w:t>
            </w:r>
            <w:r w:rsidR="00A909AA">
              <w:rPr>
                <w:noProof/>
                <w:webHidden/>
              </w:rPr>
              <w:fldChar w:fldCharType="end"/>
            </w:r>
          </w:hyperlink>
        </w:p>
        <w:p w14:paraId="4813C051" w14:textId="3BB88857" w:rsidR="00A909AA" w:rsidRDefault="00000000">
          <w:pPr>
            <w:pStyle w:val="TOC2"/>
            <w:rPr>
              <w:rFonts w:asciiTheme="minorHAnsi" w:eastAsiaTheme="minorEastAsia" w:hAnsiTheme="minorHAnsi" w:cstheme="minorBidi"/>
              <w:noProof/>
              <w:sz w:val="22"/>
              <w:szCs w:val="22"/>
            </w:rPr>
          </w:pPr>
          <w:hyperlink w:anchor="_Toc156817984" w:history="1">
            <w:r w:rsidR="00A909AA" w:rsidRPr="00876CB6">
              <w:rPr>
                <w:rStyle w:val="Hyperlink"/>
                <w:noProof/>
              </w:rPr>
              <w:t>25. Tier 2 Surrender charges</w:t>
            </w:r>
            <w:r w:rsidR="00A909AA">
              <w:rPr>
                <w:noProof/>
                <w:webHidden/>
              </w:rPr>
              <w:tab/>
            </w:r>
            <w:r w:rsidR="00A909AA">
              <w:rPr>
                <w:noProof/>
                <w:webHidden/>
              </w:rPr>
              <w:fldChar w:fldCharType="begin"/>
            </w:r>
            <w:r w:rsidR="00A909AA">
              <w:rPr>
                <w:noProof/>
                <w:webHidden/>
              </w:rPr>
              <w:instrText xml:space="preserve"> PAGEREF _Toc156817984 \h </w:instrText>
            </w:r>
            <w:r w:rsidR="00A909AA">
              <w:rPr>
                <w:noProof/>
                <w:webHidden/>
              </w:rPr>
            </w:r>
            <w:r w:rsidR="00A909AA">
              <w:rPr>
                <w:noProof/>
                <w:webHidden/>
              </w:rPr>
              <w:fldChar w:fldCharType="separate"/>
            </w:r>
            <w:r w:rsidR="00A909AA">
              <w:rPr>
                <w:noProof/>
                <w:webHidden/>
              </w:rPr>
              <w:t>18</w:t>
            </w:r>
            <w:r w:rsidR="00A909AA">
              <w:rPr>
                <w:noProof/>
                <w:webHidden/>
              </w:rPr>
              <w:fldChar w:fldCharType="end"/>
            </w:r>
          </w:hyperlink>
        </w:p>
        <w:p w14:paraId="38C5ACDB" w14:textId="1A3ABC8C" w:rsidR="00A909AA" w:rsidRDefault="00000000">
          <w:pPr>
            <w:pStyle w:val="TOC2"/>
            <w:rPr>
              <w:rFonts w:asciiTheme="minorHAnsi" w:eastAsiaTheme="minorEastAsia" w:hAnsiTheme="minorHAnsi" w:cstheme="minorBidi"/>
              <w:noProof/>
              <w:sz w:val="22"/>
              <w:szCs w:val="22"/>
            </w:rPr>
          </w:pPr>
          <w:hyperlink w:anchor="_Toc156817985" w:history="1">
            <w:r w:rsidR="00A909AA" w:rsidRPr="00876CB6">
              <w:rPr>
                <w:rStyle w:val="Hyperlink"/>
                <w:noProof/>
              </w:rPr>
              <w:t>26. Tier 3 Surrender charges - Installations</w:t>
            </w:r>
            <w:r w:rsidR="00A909AA">
              <w:rPr>
                <w:noProof/>
                <w:webHidden/>
              </w:rPr>
              <w:tab/>
            </w:r>
            <w:r w:rsidR="00A909AA">
              <w:rPr>
                <w:noProof/>
                <w:webHidden/>
              </w:rPr>
              <w:fldChar w:fldCharType="begin"/>
            </w:r>
            <w:r w:rsidR="00A909AA">
              <w:rPr>
                <w:noProof/>
                <w:webHidden/>
              </w:rPr>
              <w:instrText xml:space="preserve"> PAGEREF _Toc156817985 \h </w:instrText>
            </w:r>
            <w:r w:rsidR="00A909AA">
              <w:rPr>
                <w:noProof/>
                <w:webHidden/>
              </w:rPr>
            </w:r>
            <w:r w:rsidR="00A909AA">
              <w:rPr>
                <w:noProof/>
                <w:webHidden/>
              </w:rPr>
              <w:fldChar w:fldCharType="separate"/>
            </w:r>
            <w:r w:rsidR="00A909AA">
              <w:rPr>
                <w:noProof/>
                <w:webHidden/>
              </w:rPr>
              <w:t>18</w:t>
            </w:r>
            <w:r w:rsidR="00A909AA">
              <w:rPr>
                <w:noProof/>
                <w:webHidden/>
              </w:rPr>
              <w:fldChar w:fldCharType="end"/>
            </w:r>
          </w:hyperlink>
        </w:p>
        <w:p w14:paraId="128527B3" w14:textId="6D84E374" w:rsidR="00A909AA" w:rsidRDefault="00000000">
          <w:pPr>
            <w:pStyle w:val="TOC2"/>
            <w:rPr>
              <w:rFonts w:asciiTheme="minorHAnsi" w:eastAsiaTheme="minorEastAsia" w:hAnsiTheme="minorHAnsi" w:cstheme="minorBidi"/>
              <w:noProof/>
              <w:sz w:val="22"/>
              <w:szCs w:val="22"/>
            </w:rPr>
          </w:pPr>
          <w:hyperlink w:anchor="_Toc156817986" w:history="1">
            <w:r w:rsidR="00A909AA" w:rsidRPr="00876CB6">
              <w:rPr>
                <w:rStyle w:val="Hyperlink"/>
                <w:noProof/>
              </w:rPr>
              <w:t>27. Tier 3 Surrender charges – Waste</w:t>
            </w:r>
            <w:r w:rsidR="00A909AA">
              <w:rPr>
                <w:noProof/>
                <w:webHidden/>
              </w:rPr>
              <w:tab/>
            </w:r>
            <w:r w:rsidR="00A909AA">
              <w:rPr>
                <w:noProof/>
                <w:webHidden/>
              </w:rPr>
              <w:fldChar w:fldCharType="begin"/>
            </w:r>
            <w:r w:rsidR="00A909AA">
              <w:rPr>
                <w:noProof/>
                <w:webHidden/>
              </w:rPr>
              <w:instrText xml:space="preserve"> PAGEREF _Toc156817986 \h </w:instrText>
            </w:r>
            <w:r w:rsidR="00A909AA">
              <w:rPr>
                <w:noProof/>
                <w:webHidden/>
              </w:rPr>
            </w:r>
            <w:r w:rsidR="00A909AA">
              <w:rPr>
                <w:noProof/>
                <w:webHidden/>
              </w:rPr>
              <w:fldChar w:fldCharType="separate"/>
            </w:r>
            <w:r w:rsidR="00A909AA">
              <w:rPr>
                <w:noProof/>
                <w:webHidden/>
              </w:rPr>
              <w:t>18</w:t>
            </w:r>
            <w:r w:rsidR="00A909AA">
              <w:rPr>
                <w:noProof/>
                <w:webHidden/>
              </w:rPr>
              <w:fldChar w:fldCharType="end"/>
            </w:r>
          </w:hyperlink>
        </w:p>
        <w:p w14:paraId="1950C536" w14:textId="3701C8D5" w:rsidR="00A909AA" w:rsidRDefault="00000000">
          <w:pPr>
            <w:pStyle w:val="TOC1"/>
            <w:rPr>
              <w:rFonts w:asciiTheme="minorHAnsi" w:eastAsiaTheme="minorEastAsia" w:hAnsiTheme="minorHAnsi" w:cstheme="minorBidi"/>
              <w:noProof/>
              <w:sz w:val="22"/>
              <w:szCs w:val="22"/>
            </w:rPr>
          </w:pPr>
          <w:hyperlink w:anchor="_Toc156817987" w:history="1">
            <w:r w:rsidR="00A909AA" w:rsidRPr="00876CB6">
              <w:rPr>
                <w:rStyle w:val="Hyperlink"/>
                <w:noProof/>
              </w:rPr>
              <w:t>E. General Provisions</w:t>
            </w:r>
            <w:r w:rsidR="00A909AA">
              <w:rPr>
                <w:noProof/>
                <w:webHidden/>
              </w:rPr>
              <w:tab/>
            </w:r>
            <w:r w:rsidR="00A909AA">
              <w:rPr>
                <w:noProof/>
                <w:webHidden/>
              </w:rPr>
              <w:fldChar w:fldCharType="begin"/>
            </w:r>
            <w:r w:rsidR="00A909AA">
              <w:rPr>
                <w:noProof/>
                <w:webHidden/>
              </w:rPr>
              <w:instrText xml:space="preserve"> PAGEREF _Toc156817987 \h </w:instrText>
            </w:r>
            <w:r w:rsidR="00A909AA">
              <w:rPr>
                <w:noProof/>
                <w:webHidden/>
              </w:rPr>
            </w:r>
            <w:r w:rsidR="00A909AA">
              <w:rPr>
                <w:noProof/>
                <w:webHidden/>
              </w:rPr>
              <w:fldChar w:fldCharType="separate"/>
            </w:r>
            <w:r w:rsidR="00A909AA">
              <w:rPr>
                <w:noProof/>
                <w:webHidden/>
              </w:rPr>
              <w:t>19</w:t>
            </w:r>
            <w:r w:rsidR="00A909AA">
              <w:rPr>
                <w:noProof/>
                <w:webHidden/>
              </w:rPr>
              <w:fldChar w:fldCharType="end"/>
            </w:r>
          </w:hyperlink>
        </w:p>
        <w:p w14:paraId="4AAA7186" w14:textId="3236E8FD" w:rsidR="00A909AA" w:rsidRDefault="00000000">
          <w:pPr>
            <w:pStyle w:val="TOC2"/>
            <w:rPr>
              <w:rFonts w:asciiTheme="minorHAnsi" w:eastAsiaTheme="minorEastAsia" w:hAnsiTheme="minorHAnsi" w:cstheme="minorBidi"/>
              <w:noProof/>
              <w:sz w:val="22"/>
              <w:szCs w:val="22"/>
            </w:rPr>
          </w:pPr>
          <w:hyperlink w:anchor="_Toc156817988" w:history="1">
            <w:r w:rsidR="00A909AA" w:rsidRPr="00876CB6">
              <w:rPr>
                <w:rStyle w:val="Hyperlink"/>
                <w:noProof/>
              </w:rPr>
              <w:t>1. Charges for pre-application advice</w:t>
            </w:r>
            <w:r w:rsidR="00A909AA">
              <w:rPr>
                <w:noProof/>
                <w:webHidden/>
              </w:rPr>
              <w:tab/>
            </w:r>
            <w:r w:rsidR="00A909AA">
              <w:rPr>
                <w:noProof/>
                <w:webHidden/>
              </w:rPr>
              <w:fldChar w:fldCharType="begin"/>
            </w:r>
            <w:r w:rsidR="00A909AA">
              <w:rPr>
                <w:noProof/>
                <w:webHidden/>
              </w:rPr>
              <w:instrText xml:space="preserve"> PAGEREF _Toc156817988 \h </w:instrText>
            </w:r>
            <w:r w:rsidR="00A909AA">
              <w:rPr>
                <w:noProof/>
                <w:webHidden/>
              </w:rPr>
            </w:r>
            <w:r w:rsidR="00A909AA">
              <w:rPr>
                <w:noProof/>
                <w:webHidden/>
              </w:rPr>
              <w:fldChar w:fldCharType="separate"/>
            </w:r>
            <w:r w:rsidR="00A909AA">
              <w:rPr>
                <w:noProof/>
                <w:webHidden/>
              </w:rPr>
              <w:t>19</w:t>
            </w:r>
            <w:r w:rsidR="00A909AA">
              <w:rPr>
                <w:noProof/>
                <w:webHidden/>
              </w:rPr>
              <w:fldChar w:fldCharType="end"/>
            </w:r>
          </w:hyperlink>
        </w:p>
        <w:p w14:paraId="07D1F168" w14:textId="18EEFE78" w:rsidR="00A909AA" w:rsidRDefault="00000000">
          <w:pPr>
            <w:pStyle w:val="TOC2"/>
            <w:rPr>
              <w:rFonts w:asciiTheme="minorHAnsi" w:eastAsiaTheme="minorEastAsia" w:hAnsiTheme="minorHAnsi" w:cstheme="minorBidi"/>
              <w:noProof/>
              <w:sz w:val="22"/>
              <w:szCs w:val="22"/>
            </w:rPr>
          </w:pPr>
          <w:hyperlink w:anchor="_Toc156817989" w:history="1">
            <w:r w:rsidR="00A909AA" w:rsidRPr="00876CB6">
              <w:rPr>
                <w:rStyle w:val="Hyperlink"/>
                <w:noProof/>
              </w:rPr>
              <w:t>2. Abatement of charges</w:t>
            </w:r>
            <w:r w:rsidR="00A909AA">
              <w:rPr>
                <w:noProof/>
                <w:webHidden/>
              </w:rPr>
              <w:tab/>
            </w:r>
            <w:r w:rsidR="00A909AA">
              <w:rPr>
                <w:noProof/>
                <w:webHidden/>
              </w:rPr>
              <w:fldChar w:fldCharType="begin"/>
            </w:r>
            <w:r w:rsidR="00A909AA">
              <w:rPr>
                <w:noProof/>
                <w:webHidden/>
              </w:rPr>
              <w:instrText xml:space="preserve"> PAGEREF _Toc156817989 \h </w:instrText>
            </w:r>
            <w:r w:rsidR="00A909AA">
              <w:rPr>
                <w:noProof/>
                <w:webHidden/>
              </w:rPr>
            </w:r>
            <w:r w:rsidR="00A909AA">
              <w:rPr>
                <w:noProof/>
                <w:webHidden/>
              </w:rPr>
              <w:fldChar w:fldCharType="separate"/>
            </w:r>
            <w:r w:rsidR="00A909AA">
              <w:rPr>
                <w:noProof/>
                <w:webHidden/>
              </w:rPr>
              <w:t>19</w:t>
            </w:r>
            <w:r w:rsidR="00A909AA">
              <w:rPr>
                <w:noProof/>
                <w:webHidden/>
              </w:rPr>
              <w:fldChar w:fldCharType="end"/>
            </w:r>
          </w:hyperlink>
        </w:p>
        <w:p w14:paraId="1C26E073" w14:textId="4A059031" w:rsidR="00A909AA" w:rsidRDefault="00000000">
          <w:pPr>
            <w:pStyle w:val="TOC2"/>
            <w:rPr>
              <w:rFonts w:asciiTheme="minorHAnsi" w:eastAsiaTheme="minorEastAsia" w:hAnsiTheme="minorHAnsi" w:cstheme="minorBidi"/>
              <w:noProof/>
              <w:sz w:val="22"/>
              <w:szCs w:val="22"/>
            </w:rPr>
          </w:pPr>
          <w:hyperlink w:anchor="_Toc156817990" w:history="1">
            <w:r w:rsidR="00A909AA" w:rsidRPr="00876CB6">
              <w:rPr>
                <w:rStyle w:val="Hyperlink"/>
                <w:noProof/>
              </w:rPr>
              <w:t>3. Liability to pay the charges</w:t>
            </w:r>
            <w:r w:rsidR="00A909AA">
              <w:rPr>
                <w:noProof/>
                <w:webHidden/>
              </w:rPr>
              <w:tab/>
            </w:r>
            <w:r w:rsidR="00A909AA">
              <w:rPr>
                <w:noProof/>
                <w:webHidden/>
              </w:rPr>
              <w:fldChar w:fldCharType="begin"/>
            </w:r>
            <w:r w:rsidR="00A909AA">
              <w:rPr>
                <w:noProof/>
                <w:webHidden/>
              </w:rPr>
              <w:instrText xml:space="preserve"> PAGEREF _Toc156817990 \h </w:instrText>
            </w:r>
            <w:r w:rsidR="00A909AA">
              <w:rPr>
                <w:noProof/>
                <w:webHidden/>
              </w:rPr>
            </w:r>
            <w:r w:rsidR="00A909AA">
              <w:rPr>
                <w:noProof/>
                <w:webHidden/>
              </w:rPr>
              <w:fldChar w:fldCharType="separate"/>
            </w:r>
            <w:r w:rsidR="00A909AA">
              <w:rPr>
                <w:noProof/>
                <w:webHidden/>
              </w:rPr>
              <w:t>19</w:t>
            </w:r>
            <w:r w:rsidR="00A909AA">
              <w:rPr>
                <w:noProof/>
                <w:webHidden/>
              </w:rPr>
              <w:fldChar w:fldCharType="end"/>
            </w:r>
          </w:hyperlink>
        </w:p>
        <w:p w14:paraId="1A7D6210" w14:textId="309C10A5" w:rsidR="00A909AA" w:rsidRDefault="00000000">
          <w:pPr>
            <w:pStyle w:val="TOC2"/>
            <w:rPr>
              <w:rFonts w:asciiTheme="minorHAnsi" w:eastAsiaTheme="minorEastAsia" w:hAnsiTheme="minorHAnsi" w:cstheme="minorBidi"/>
              <w:noProof/>
              <w:sz w:val="22"/>
              <w:szCs w:val="22"/>
            </w:rPr>
          </w:pPr>
          <w:hyperlink w:anchor="_Toc156817991" w:history="1">
            <w:r w:rsidR="00A909AA" w:rsidRPr="00876CB6">
              <w:rPr>
                <w:rStyle w:val="Hyperlink"/>
                <w:noProof/>
              </w:rPr>
              <w:t>4. Time of payment</w:t>
            </w:r>
            <w:r w:rsidR="00A909AA">
              <w:rPr>
                <w:noProof/>
                <w:webHidden/>
              </w:rPr>
              <w:tab/>
            </w:r>
            <w:r w:rsidR="00A909AA">
              <w:rPr>
                <w:noProof/>
                <w:webHidden/>
              </w:rPr>
              <w:fldChar w:fldCharType="begin"/>
            </w:r>
            <w:r w:rsidR="00A909AA">
              <w:rPr>
                <w:noProof/>
                <w:webHidden/>
              </w:rPr>
              <w:instrText xml:space="preserve"> PAGEREF _Toc156817991 \h </w:instrText>
            </w:r>
            <w:r w:rsidR="00A909AA">
              <w:rPr>
                <w:noProof/>
                <w:webHidden/>
              </w:rPr>
            </w:r>
            <w:r w:rsidR="00A909AA">
              <w:rPr>
                <w:noProof/>
                <w:webHidden/>
              </w:rPr>
              <w:fldChar w:fldCharType="separate"/>
            </w:r>
            <w:r w:rsidR="00A909AA">
              <w:rPr>
                <w:noProof/>
                <w:webHidden/>
              </w:rPr>
              <w:t>19</w:t>
            </w:r>
            <w:r w:rsidR="00A909AA">
              <w:rPr>
                <w:noProof/>
                <w:webHidden/>
              </w:rPr>
              <w:fldChar w:fldCharType="end"/>
            </w:r>
          </w:hyperlink>
        </w:p>
        <w:p w14:paraId="5727C1D3" w14:textId="30A1D7F9" w:rsidR="00A909AA" w:rsidRDefault="00000000">
          <w:pPr>
            <w:pStyle w:val="TOC2"/>
            <w:rPr>
              <w:rFonts w:asciiTheme="minorHAnsi" w:eastAsiaTheme="minorEastAsia" w:hAnsiTheme="minorHAnsi" w:cstheme="minorBidi"/>
              <w:noProof/>
              <w:sz w:val="22"/>
              <w:szCs w:val="22"/>
            </w:rPr>
          </w:pPr>
          <w:hyperlink w:anchor="_Toc156817992" w:history="1">
            <w:r w:rsidR="00A909AA" w:rsidRPr="00876CB6">
              <w:rPr>
                <w:rStyle w:val="Hyperlink"/>
                <w:noProof/>
              </w:rPr>
              <w:t>5. Revocation</w:t>
            </w:r>
            <w:r w:rsidR="00A909AA">
              <w:rPr>
                <w:noProof/>
                <w:webHidden/>
              </w:rPr>
              <w:tab/>
            </w:r>
            <w:r w:rsidR="00A909AA">
              <w:rPr>
                <w:noProof/>
                <w:webHidden/>
              </w:rPr>
              <w:fldChar w:fldCharType="begin"/>
            </w:r>
            <w:r w:rsidR="00A909AA">
              <w:rPr>
                <w:noProof/>
                <w:webHidden/>
              </w:rPr>
              <w:instrText xml:space="preserve"> PAGEREF _Toc156817992 \h </w:instrText>
            </w:r>
            <w:r w:rsidR="00A909AA">
              <w:rPr>
                <w:noProof/>
                <w:webHidden/>
              </w:rPr>
            </w:r>
            <w:r w:rsidR="00A909AA">
              <w:rPr>
                <w:noProof/>
                <w:webHidden/>
              </w:rPr>
              <w:fldChar w:fldCharType="separate"/>
            </w:r>
            <w:r w:rsidR="00A909AA">
              <w:rPr>
                <w:noProof/>
                <w:webHidden/>
              </w:rPr>
              <w:t>20</w:t>
            </w:r>
            <w:r w:rsidR="00A909AA">
              <w:rPr>
                <w:noProof/>
                <w:webHidden/>
              </w:rPr>
              <w:fldChar w:fldCharType="end"/>
            </w:r>
          </w:hyperlink>
        </w:p>
        <w:p w14:paraId="2B439678" w14:textId="639CB3ED" w:rsidR="00A909AA" w:rsidRDefault="00000000">
          <w:pPr>
            <w:pStyle w:val="TOC1"/>
            <w:rPr>
              <w:rFonts w:asciiTheme="minorHAnsi" w:eastAsiaTheme="minorEastAsia" w:hAnsiTheme="minorHAnsi" w:cstheme="minorBidi"/>
              <w:noProof/>
              <w:sz w:val="22"/>
              <w:szCs w:val="22"/>
            </w:rPr>
          </w:pPr>
          <w:hyperlink w:anchor="_Toc156817993" w:history="1">
            <w:r w:rsidR="00A909AA" w:rsidRPr="00876CB6">
              <w:rPr>
                <w:rStyle w:val="Hyperlink"/>
                <w:noProof/>
              </w:rPr>
              <w:t>F. Schedule 1 - Tier 2 Fixed Charges</w:t>
            </w:r>
            <w:r w:rsidR="00A909AA">
              <w:rPr>
                <w:noProof/>
                <w:webHidden/>
              </w:rPr>
              <w:tab/>
            </w:r>
            <w:r w:rsidR="00A909AA">
              <w:rPr>
                <w:noProof/>
                <w:webHidden/>
              </w:rPr>
              <w:fldChar w:fldCharType="begin"/>
            </w:r>
            <w:r w:rsidR="00A909AA">
              <w:rPr>
                <w:noProof/>
                <w:webHidden/>
              </w:rPr>
              <w:instrText xml:space="preserve"> PAGEREF _Toc156817993 \h </w:instrText>
            </w:r>
            <w:r w:rsidR="00A909AA">
              <w:rPr>
                <w:noProof/>
                <w:webHidden/>
              </w:rPr>
            </w:r>
            <w:r w:rsidR="00A909AA">
              <w:rPr>
                <w:noProof/>
                <w:webHidden/>
              </w:rPr>
              <w:fldChar w:fldCharType="separate"/>
            </w:r>
            <w:r w:rsidR="00A909AA">
              <w:rPr>
                <w:noProof/>
                <w:webHidden/>
              </w:rPr>
              <w:t>21</w:t>
            </w:r>
            <w:r w:rsidR="00A909AA">
              <w:rPr>
                <w:noProof/>
                <w:webHidden/>
              </w:rPr>
              <w:fldChar w:fldCharType="end"/>
            </w:r>
          </w:hyperlink>
        </w:p>
        <w:p w14:paraId="5AF032C3" w14:textId="05A7F260" w:rsidR="00A909AA" w:rsidRDefault="00000000">
          <w:pPr>
            <w:pStyle w:val="TOC2"/>
            <w:rPr>
              <w:rFonts w:asciiTheme="minorHAnsi" w:eastAsiaTheme="minorEastAsia" w:hAnsiTheme="minorHAnsi" w:cstheme="minorBidi"/>
              <w:noProof/>
              <w:sz w:val="22"/>
              <w:szCs w:val="22"/>
            </w:rPr>
          </w:pPr>
          <w:hyperlink w:anchor="_Toc156817994" w:history="1">
            <w:r w:rsidR="00A909AA" w:rsidRPr="00876CB6">
              <w:rPr>
                <w:rStyle w:val="Hyperlink"/>
                <w:noProof/>
              </w:rPr>
              <w:t>1. Charges for registrations for carriers, brokers and dealers</w:t>
            </w:r>
            <w:r w:rsidR="00A909AA">
              <w:rPr>
                <w:noProof/>
                <w:webHidden/>
              </w:rPr>
              <w:tab/>
            </w:r>
            <w:r w:rsidR="00A909AA">
              <w:rPr>
                <w:noProof/>
                <w:webHidden/>
              </w:rPr>
              <w:fldChar w:fldCharType="begin"/>
            </w:r>
            <w:r w:rsidR="00A909AA">
              <w:rPr>
                <w:noProof/>
                <w:webHidden/>
              </w:rPr>
              <w:instrText xml:space="preserve"> PAGEREF _Toc156817994 \h </w:instrText>
            </w:r>
            <w:r w:rsidR="00A909AA">
              <w:rPr>
                <w:noProof/>
                <w:webHidden/>
              </w:rPr>
            </w:r>
            <w:r w:rsidR="00A909AA">
              <w:rPr>
                <w:noProof/>
                <w:webHidden/>
              </w:rPr>
              <w:fldChar w:fldCharType="separate"/>
            </w:r>
            <w:r w:rsidR="00A909AA">
              <w:rPr>
                <w:noProof/>
                <w:webHidden/>
              </w:rPr>
              <w:t>21</w:t>
            </w:r>
            <w:r w:rsidR="00A909AA">
              <w:rPr>
                <w:noProof/>
                <w:webHidden/>
              </w:rPr>
              <w:fldChar w:fldCharType="end"/>
            </w:r>
          </w:hyperlink>
        </w:p>
        <w:p w14:paraId="4BD85362" w14:textId="38690B86" w:rsidR="00A909AA" w:rsidRDefault="00000000">
          <w:pPr>
            <w:pStyle w:val="TOC2"/>
            <w:rPr>
              <w:rFonts w:asciiTheme="minorHAnsi" w:eastAsiaTheme="minorEastAsia" w:hAnsiTheme="minorHAnsi" w:cstheme="minorBidi"/>
              <w:noProof/>
              <w:sz w:val="22"/>
              <w:szCs w:val="22"/>
            </w:rPr>
          </w:pPr>
          <w:hyperlink w:anchor="_Toc156817995" w:history="1">
            <w:r w:rsidR="00A909AA" w:rsidRPr="00876CB6">
              <w:rPr>
                <w:rStyle w:val="Hyperlink"/>
                <w:noProof/>
              </w:rPr>
              <w:t>2. Registrations for exempt waste operations</w:t>
            </w:r>
            <w:r w:rsidR="00A909AA">
              <w:rPr>
                <w:noProof/>
                <w:webHidden/>
              </w:rPr>
              <w:tab/>
            </w:r>
            <w:r w:rsidR="00A909AA">
              <w:rPr>
                <w:noProof/>
                <w:webHidden/>
              </w:rPr>
              <w:fldChar w:fldCharType="begin"/>
            </w:r>
            <w:r w:rsidR="00A909AA">
              <w:rPr>
                <w:noProof/>
                <w:webHidden/>
              </w:rPr>
              <w:instrText xml:space="preserve"> PAGEREF _Toc156817995 \h </w:instrText>
            </w:r>
            <w:r w:rsidR="00A909AA">
              <w:rPr>
                <w:noProof/>
                <w:webHidden/>
              </w:rPr>
            </w:r>
            <w:r w:rsidR="00A909AA">
              <w:rPr>
                <w:noProof/>
                <w:webHidden/>
              </w:rPr>
              <w:fldChar w:fldCharType="separate"/>
            </w:r>
            <w:r w:rsidR="00A909AA">
              <w:rPr>
                <w:noProof/>
                <w:webHidden/>
              </w:rPr>
              <w:t>21</w:t>
            </w:r>
            <w:r w:rsidR="00A909AA">
              <w:rPr>
                <w:noProof/>
                <w:webHidden/>
              </w:rPr>
              <w:fldChar w:fldCharType="end"/>
            </w:r>
          </w:hyperlink>
        </w:p>
        <w:p w14:paraId="4503A9B2" w14:textId="3A17E2AE" w:rsidR="00A909AA" w:rsidRDefault="00000000">
          <w:pPr>
            <w:pStyle w:val="TOC2"/>
            <w:rPr>
              <w:rFonts w:asciiTheme="minorHAnsi" w:eastAsiaTheme="minorEastAsia" w:hAnsiTheme="minorHAnsi" w:cstheme="minorBidi"/>
              <w:noProof/>
              <w:sz w:val="22"/>
              <w:szCs w:val="22"/>
            </w:rPr>
          </w:pPr>
          <w:hyperlink w:anchor="_Toc156817996" w:history="1">
            <w:r w:rsidR="00A909AA" w:rsidRPr="00876CB6">
              <w:rPr>
                <w:rStyle w:val="Hyperlink"/>
                <w:noProof/>
              </w:rPr>
              <w:t>3. WEEE operation charge</w:t>
            </w:r>
            <w:r w:rsidR="00A909AA">
              <w:rPr>
                <w:noProof/>
                <w:webHidden/>
              </w:rPr>
              <w:tab/>
            </w:r>
            <w:r w:rsidR="00A909AA">
              <w:rPr>
                <w:noProof/>
                <w:webHidden/>
              </w:rPr>
              <w:fldChar w:fldCharType="begin"/>
            </w:r>
            <w:r w:rsidR="00A909AA">
              <w:rPr>
                <w:noProof/>
                <w:webHidden/>
              </w:rPr>
              <w:instrText xml:space="preserve"> PAGEREF _Toc156817996 \h </w:instrText>
            </w:r>
            <w:r w:rsidR="00A909AA">
              <w:rPr>
                <w:noProof/>
                <w:webHidden/>
              </w:rPr>
            </w:r>
            <w:r w:rsidR="00A909AA">
              <w:rPr>
                <w:noProof/>
                <w:webHidden/>
              </w:rPr>
              <w:fldChar w:fldCharType="separate"/>
            </w:r>
            <w:r w:rsidR="00A909AA">
              <w:rPr>
                <w:noProof/>
                <w:webHidden/>
              </w:rPr>
              <w:t>21</w:t>
            </w:r>
            <w:r w:rsidR="00A909AA">
              <w:rPr>
                <w:noProof/>
                <w:webHidden/>
              </w:rPr>
              <w:fldChar w:fldCharType="end"/>
            </w:r>
          </w:hyperlink>
        </w:p>
        <w:p w14:paraId="3891FC5D" w14:textId="587EE063" w:rsidR="00A909AA" w:rsidRDefault="00000000">
          <w:pPr>
            <w:pStyle w:val="TOC2"/>
            <w:rPr>
              <w:rFonts w:asciiTheme="minorHAnsi" w:eastAsiaTheme="minorEastAsia" w:hAnsiTheme="minorHAnsi" w:cstheme="minorBidi"/>
              <w:noProof/>
              <w:sz w:val="22"/>
              <w:szCs w:val="22"/>
            </w:rPr>
          </w:pPr>
          <w:hyperlink w:anchor="_Toc156817997" w:history="1">
            <w:r w:rsidR="00A909AA" w:rsidRPr="00876CB6">
              <w:rPr>
                <w:rStyle w:val="Hyperlink"/>
                <w:noProof/>
              </w:rPr>
              <w:t>4. Notifications of international waste shipments</w:t>
            </w:r>
            <w:r w:rsidR="00A909AA">
              <w:rPr>
                <w:noProof/>
                <w:webHidden/>
              </w:rPr>
              <w:tab/>
            </w:r>
            <w:r w:rsidR="00A909AA">
              <w:rPr>
                <w:noProof/>
                <w:webHidden/>
              </w:rPr>
              <w:fldChar w:fldCharType="begin"/>
            </w:r>
            <w:r w:rsidR="00A909AA">
              <w:rPr>
                <w:noProof/>
                <w:webHidden/>
              </w:rPr>
              <w:instrText xml:space="preserve"> PAGEREF _Toc156817997 \h </w:instrText>
            </w:r>
            <w:r w:rsidR="00A909AA">
              <w:rPr>
                <w:noProof/>
                <w:webHidden/>
              </w:rPr>
            </w:r>
            <w:r w:rsidR="00A909AA">
              <w:rPr>
                <w:noProof/>
                <w:webHidden/>
              </w:rPr>
              <w:fldChar w:fldCharType="separate"/>
            </w:r>
            <w:r w:rsidR="00A909AA">
              <w:rPr>
                <w:noProof/>
                <w:webHidden/>
              </w:rPr>
              <w:t>21</w:t>
            </w:r>
            <w:r w:rsidR="00A909AA">
              <w:rPr>
                <w:noProof/>
                <w:webHidden/>
              </w:rPr>
              <w:fldChar w:fldCharType="end"/>
            </w:r>
          </w:hyperlink>
        </w:p>
        <w:p w14:paraId="538B4870" w14:textId="1475E785" w:rsidR="00A909AA" w:rsidRDefault="00000000">
          <w:pPr>
            <w:pStyle w:val="TOC2"/>
            <w:rPr>
              <w:rFonts w:asciiTheme="minorHAnsi" w:eastAsiaTheme="minorEastAsia" w:hAnsiTheme="minorHAnsi" w:cstheme="minorBidi"/>
              <w:noProof/>
              <w:sz w:val="22"/>
              <w:szCs w:val="22"/>
            </w:rPr>
          </w:pPr>
          <w:hyperlink w:anchor="_Toc156817998" w:history="1">
            <w:r w:rsidR="00A909AA" w:rsidRPr="00876CB6">
              <w:rPr>
                <w:rStyle w:val="Hyperlink"/>
                <w:noProof/>
              </w:rPr>
              <w:t>5. Approvals relating to waste electrical and electronic equipment</w:t>
            </w:r>
            <w:r w:rsidR="00A909AA">
              <w:rPr>
                <w:noProof/>
                <w:webHidden/>
              </w:rPr>
              <w:tab/>
            </w:r>
            <w:r w:rsidR="00A909AA">
              <w:rPr>
                <w:noProof/>
                <w:webHidden/>
              </w:rPr>
              <w:fldChar w:fldCharType="begin"/>
            </w:r>
            <w:r w:rsidR="00A909AA">
              <w:rPr>
                <w:noProof/>
                <w:webHidden/>
              </w:rPr>
              <w:instrText xml:space="preserve"> PAGEREF _Toc156817998 \h </w:instrText>
            </w:r>
            <w:r w:rsidR="00A909AA">
              <w:rPr>
                <w:noProof/>
                <w:webHidden/>
              </w:rPr>
            </w:r>
            <w:r w:rsidR="00A909AA">
              <w:rPr>
                <w:noProof/>
                <w:webHidden/>
              </w:rPr>
              <w:fldChar w:fldCharType="separate"/>
            </w:r>
            <w:r w:rsidR="00A909AA">
              <w:rPr>
                <w:noProof/>
                <w:webHidden/>
              </w:rPr>
              <w:t>22</w:t>
            </w:r>
            <w:r w:rsidR="00A909AA">
              <w:rPr>
                <w:noProof/>
                <w:webHidden/>
              </w:rPr>
              <w:fldChar w:fldCharType="end"/>
            </w:r>
          </w:hyperlink>
        </w:p>
        <w:p w14:paraId="2166C38F" w14:textId="259CD4C2" w:rsidR="00A909AA" w:rsidRDefault="00000000">
          <w:pPr>
            <w:pStyle w:val="TOC2"/>
            <w:rPr>
              <w:rFonts w:asciiTheme="minorHAnsi" w:eastAsiaTheme="minorEastAsia" w:hAnsiTheme="minorHAnsi" w:cstheme="minorBidi"/>
              <w:noProof/>
              <w:sz w:val="22"/>
              <w:szCs w:val="22"/>
            </w:rPr>
          </w:pPr>
          <w:hyperlink w:anchor="_Toc156817999" w:history="1">
            <w:r w:rsidR="00A909AA" w:rsidRPr="00876CB6">
              <w:rPr>
                <w:rStyle w:val="Hyperlink"/>
                <w:noProof/>
              </w:rPr>
              <w:t>6. Approvals relating to batteries</w:t>
            </w:r>
            <w:r w:rsidR="00A909AA">
              <w:rPr>
                <w:noProof/>
                <w:webHidden/>
              </w:rPr>
              <w:tab/>
            </w:r>
            <w:r w:rsidR="00A909AA">
              <w:rPr>
                <w:noProof/>
                <w:webHidden/>
              </w:rPr>
              <w:fldChar w:fldCharType="begin"/>
            </w:r>
            <w:r w:rsidR="00A909AA">
              <w:rPr>
                <w:noProof/>
                <w:webHidden/>
              </w:rPr>
              <w:instrText xml:space="preserve"> PAGEREF _Toc156817999 \h </w:instrText>
            </w:r>
            <w:r w:rsidR="00A909AA">
              <w:rPr>
                <w:noProof/>
                <w:webHidden/>
              </w:rPr>
            </w:r>
            <w:r w:rsidR="00A909AA">
              <w:rPr>
                <w:noProof/>
                <w:webHidden/>
              </w:rPr>
              <w:fldChar w:fldCharType="separate"/>
            </w:r>
            <w:r w:rsidR="00A909AA">
              <w:rPr>
                <w:noProof/>
                <w:webHidden/>
              </w:rPr>
              <w:t>23</w:t>
            </w:r>
            <w:r w:rsidR="00A909AA">
              <w:rPr>
                <w:noProof/>
                <w:webHidden/>
              </w:rPr>
              <w:fldChar w:fldCharType="end"/>
            </w:r>
          </w:hyperlink>
        </w:p>
        <w:p w14:paraId="7E691ABD" w14:textId="37736B99" w:rsidR="00A909AA" w:rsidRDefault="00000000">
          <w:pPr>
            <w:pStyle w:val="TOC2"/>
            <w:rPr>
              <w:rFonts w:asciiTheme="minorHAnsi" w:eastAsiaTheme="minorEastAsia" w:hAnsiTheme="minorHAnsi" w:cstheme="minorBidi"/>
              <w:noProof/>
              <w:sz w:val="22"/>
              <w:szCs w:val="22"/>
            </w:rPr>
          </w:pPr>
          <w:hyperlink w:anchor="_Toc156818000" w:history="1">
            <w:r w:rsidR="00A909AA" w:rsidRPr="00876CB6">
              <w:rPr>
                <w:rStyle w:val="Hyperlink"/>
                <w:noProof/>
              </w:rPr>
              <w:t>7. Flood risk activity permits</w:t>
            </w:r>
            <w:r w:rsidR="00A909AA">
              <w:rPr>
                <w:noProof/>
                <w:webHidden/>
              </w:rPr>
              <w:tab/>
            </w:r>
            <w:r w:rsidR="00A909AA">
              <w:rPr>
                <w:noProof/>
                <w:webHidden/>
              </w:rPr>
              <w:fldChar w:fldCharType="begin"/>
            </w:r>
            <w:r w:rsidR="00A909AA">
              <w:rPr>
                <w:noProof/>
                <w:webHidden/>
              </w:rPr>
              <w:instrText xml:space="preserve"> PAGEREF _Toc156818000 \h </w:instrText>
            </w:r>
            <w:r w:rsidR="00A909AA">
              <w:rPr>
                <w:noProof/>
                <w:webHidden/>
              </w:rPr>
            </w:r>
            <w:r w:rsidR="00A909AA">
              <w:rPr>
                <w:noProof/>
                <w:webHidden/>
              </w:rPr>
              <w:fldChar w:fldCharType="separate"/>
            </w:r>
            <w:r w:rsidR="00A909AA">
              <w:rPr>
                <w:noProof/>
                <w:webHidden/>
              </w:rPr>
              <w:t>24</w:t>
            </w:r>
            <w:r w:rsidR="00A909AA">
              <w:rPr>
                <w:noProof/>
                <w:webHidden/>
              </w:rPr>
              <w:fldChar w:fldCharType="end"/>
            </w:r>
          </w:hyperlink>
        </w:p>
        <w:p w14:paraId="2133C40A" w14:textId="0A1D128B" w:rsidR="00A909AA" w:rsidRDefault="00000000">
          <w:pPr>
            <w:pStyle w:val="TOC2"/>
            <w:rPr>
              <w:rFonts w:asciiTheme="minorHAnsi" w:eastAsiaTheme="minorEastAsia" w:hAnsiTheme="minorHAnsi" w:cstheme="minorBidi"/>
              <w:noProof/>
              <w:sz w:val="22"/>
              <w:szCs w:val="22"/>
            </w:rPr>
          </w:pPr>
          <w:hyperlink w:anchor="_Toc156818001" w:history="1">
            <w:r w:rsidR="00A909AA" w:rsidRPr="00876CB6">
              <w:rPr>
                <w:rStyle w:val="Hyperlink"/>
                <w:noProof/>
              </w:rPr>
              <w:t>8. Charges for permits</w:t>
            </w:r>
            <w:r w:rsidR="00A909AA">
              <w:rPr>
                <w:noProof/>
                <w:webHidden/>
              </w:rPr>
              <w:tab/>
            </w:r>
            <w:r w:rsidR="00A909AA">
              <w:rPr>
                <w:noProof/>
                <w:webHidden/>
              </w:rPr>
              <w:fldChar w:fldCharType="begin"/>
            </w:r>
            <w:r w:rsidR="00A909AA">
              <w:rPr>
                <w:noProof/>
                <w:webHidden/>
              </w:rPr>
              <w:instrText xml:space="preserve"> PAGEREF _Toc156818001 \h </w:instrText>
            </w:r>
            <w:r w:rsidR="00A909AA">
              <w:rPr>
                <w:noProof/>
                <w:webHidden/>
              </w:rPr>
            </w:r>
            <w:r w:rsidR="00A909AA">
              <w:rPr>
                <w:noProof/>
                <w:webHidden/>
              </w:rPr>
              <w:fldChar w:fldCharType="separate"/>
            </w:r>
            <w:r w:rsidR="00A909AA">
              <w:rPr>
                <w:noProof/>
                <w:webHidden/>
              </w:rPr>
              <w:t>25</w:t>
            </w:r>
            <w:r w:rsidR="00A909AA">
              <w:rPr>
                <w:noProof/>
                <w:webHidden/>
              </w:rPr>
              <w:fldChar w:fldCharType="end"/>
            </w:r>
          </w:hyperlink>
        </w:p>
        <w:p w14:paraId="59F48561" w14:textId="4B213178" w:rsidR="00A909AA" w:rsidRDefault="00000000">
          <w:pPr>
            <w:pStyle w:val="TOC2"/>
            <w:rPr>
              <w:rFonts w:asciiTheme="minorHAnsi" w:eastAsiaTheme="minorEastAsia" w:hAnsiTheme="minorHAnsi" w:cstheme="minorBidi"/>
              <w:noProof/>
              <w:sz w:val="22"/>
              <w:szCs w:val="22"/>
            </w:rPr>
          </w:pPr>
          <w:hyperlink w:anchor="_Toc156818002" w:history="1">
            <w:r w:rsidR="00A909AA" w:rsidRPr="00876CB6">
              <w:rPr>
                <w:rStyle w:val="Hyperlink"/>
                <w:noProof/>
              </w:rPr>
              <w:t>9. Tier 2 Charges for installations</w:t>
            </w:r>
            <w:r w:rsidR="00A909AA">
              <w:rPr>
                <w:noProof/>
                <w:webHidden/>
              </w:rPr>
              <w:tab/>
            </w:r>
            <w:r w:rsidR="00A909AA">
              <w:rPr>
                <w:noProof/>
                <w:webHidden/>
              </w:rPr>
              <w:fldChar w:fldCharType="begin"/>
            </w:r>
            <w:r w:rsidR="00A909AA">
              <w:rPr>
                <w:noProof/>
                <w:webHidden/>
              </w:rPr>
              <w:instrText xml:space="preserve"> PAGEREF _Toc156818002 \h </w:instrText>
            </w:r>
            <w:r w:rsidR="00A909AA">
              <w:rPr>
                <w:noProof/>
                <w:webHidden/>
              </w:rPr>
            </w:r>
            <w:r w:rsidR="00A909AA">
              <w:rPr>
                <w:noProof/>
                <w:webHidden/>
              </w:rPr>
              <w:fldChar w:fldCharType="separate"/>
            </w:r>
            <w:r w:rsidR="00A909AA">
              <w:rPr>
                <w:noProof/>
                <w:webHidden/>
              </w:rPr>
              <w:t>27</w:t>
            </w:r>
            <w:r w:rsidR="00A909AA">
              <w:rPr>
                <w:noProof/>
                <w:webHidden/>
              </w:rPr>
              <w:fldChar w:fldCharType="end"/>
            </w:r>
          </w:hyperlink>
        </w:p>
        <w:p w14:paraId="14ADBA99" w14:textId="0EDFF54B" w:rsidR="00A909AA" w:rsidRDefault="00000000">
          <w:pPr>
            <w:pStyle w:val="TOC2"/>
            <w:rPr>
              <w:rFonts w:asciiTheme="minorHAnsi" w:eastAsiaTheme="minorEastAsia" w:hAnsiTheme="minorHAnsi" w:cstheme="minorBidi"/>
              <w:noProof/>
              <w:sz w:val="22"/>
              <w:szCs w:val="22"/>
            </w:rPr>
          </w:pPr>
          <w:hyperlink w:anchor="_Toc156818003" w:history="1">
            <w:r w:rsidR="00A909AA" w:rsidRPr="00876CB6">
              <w:rPr>
                <w:rStyle w:val="Hyperlink"/>
                <w:noProof/>
              </w:rPr>
              <w:t>10. Tier 2 charges for waste facilities</w:t>
            </w:r>
            <w:r w:rsidR="00A909AA">
              <w:rPr>
                <w:noProof/>
                <w:webHidden/>
              </w:rPr>
              <w:tab/>
            </w:r>
            <w:r w:rsidR="00A909AA">
              <w:rPr>
                <w:noProof/>
                <w:webHidden/>
              </w:rPr>
              <w:fldChar w:fldCharType="begin"/>
            </w:r>
            <w:r w:rsidR="00A909AA">
              <w:rPr>
                <w:noProof/>
                <w:webHidden/>
              </w:rPr>
              <w:instrText xml:space="preserve"> PAGEREF _Toc156818003 \h </w:instrText>
            </w:r>
            <w:r w:rsidR="00A909AA">
              <w:rPr>
                <w:noProof/>
                <w:webHidden/>
              </w:rPr>
            </w:r>
            <w:r w:rsidR="00A909AA">
              <w:rPr>
                <w:noProof/>
                <w:webHidden/>
              </w:rPr>
              <w:fldChar w:fldCharType="separate"/>
            </w:r>
            <w:r w:rsidR="00A909AA">
              <w:rPr>
                <w:noProof/>
                <w:webHidden/>
              </w:rPr>
              <w:t>30</w:t>
            </w:r>
            <w:r w:rsidR="00A909AA">
              <w:rPr>
                <w:noProof/>
                <w:webHidden/>
              </w:rPr>
              <w:fldChar w:fldCharType="end"/>
            </w:r>
          </w:hyperlink>
        </w:p>
        <w:p w14:paraId="67DC49AF" w14:textId="5AFBEDD7" w:rsidR="00A909AA" w:rsidRDefault="00000000">
          <w:pPr>
            <w:pStyle w:val="TOC2"/>
            <w:rPr>
              <w:rFonts w:asciiTheme="minorHAnsi" w:eastAsiaTheme="minorEastAsia" w:hAnsiTheme="minorHAnsi" w:cstheme="minorBidi"/>
              <w:noProof/>
              <w:sz w:val="22"/>
              <w:szCs w:val="22"/>
            </w:rPr>
          </w:pPr>
          <w:hyperlink w:anchor="_Toc156818004" w:history="1">
            <w:r w:rsidR="00A909AA" w:rsidRPr="00876CB6">
              <w:rPr>
                <w:rStyle w:val="Hyperlink"/>
                <w:noProof/>
              </w:rPr>
              <w:t>11. Tier 2 charges for mining waste operations</w:t>
            </w:r>
            <w:r w:rsidR="00A909AA">
              <w:rPr>
                <w:noProof/>
                <w:webHidden/>
              </w:rPr>
              <w:tab/>
            </w:r>
            <w:r w:rsidR="00A909AA">
              <w:rPr>
                <w:noProof/>
                <w:webHidden/>
              </w:rPr>
              <w:fldChar w:fldCharType="begin"/>
            </w:r>
            <w:r w:rsidR="00A909AA">
              <w:rPr>
                <w:noProof/>
                <w:webHidden/>
              </w:rPr>
              <w:instrText xml:space="preserve"> PAGEREF _Toc156818004 \h </w:instrText>
            </w:r>
            <w:r w:rsidR="00A909AA">
              <w:rPr>
                <w:noProof/>
                <w:webHidden/>
              </w:rPr>
            </w:r>
            <w:r w:rsidR="00A909AA">
              <w:rPr>
                <w:noProof/>
                <w:webHidden/>
              </w:rPr>
              <w:fldChar w:fldCharType="separate"/>
            </w:r>
            <w:r w:rsidR="00A909AA">
              <w:rPr>
                <w:noProof/>
                <w:webHidden/>
              </w:rPr>
              <w:t>39</w:t>
            </w:r>
            <w:r w:rsidR="00A909AA">
              <w:rPr>
                <w:noProof/>
                <w:webHidden/>
              </w:rPr>
              <w:fldChar w:fldCharType="end"/>
            </w:r>
          </w:hyperlink>
        </w:p>
        <w:p w14:paraId="0903B111" w14:textId="7E9FAD92" w:rsidR="00A909AA" w:rsidRDefault="00000000">
          <w:pPr>
            <w:pStyle w:val="TOC2"/>
            <w:rPr>
              <w:rFonts w:asciiTheme="minorHAnsi" w:eastAsiaTheme="minorEastAsia" w:hAnsiTheme="minorHAnsi" w:cstheme="minorBidi"/>
              <w:noProof/>
              <w:sz w:val="22"/>
              <w:szCs w:val="22"/>
            </w:rPr>
          </w:pPr>
          <w:hyperlink w:anchor="_Toc156818005" w:history="1">
            <w:r w:rsidR="00A909AA" w:rsidRPr="00876CB6">
              <w:rPr>
                <w:rStyle w:val="Hyperlink"/>
                <w:noProof/>
              </w:rPr>
              <w:t>12. Tier 2 charges for radioactive substances activities</w:t>
            </w:r>
            <w:r w:rsidR="00A909AA">
              <w:rPr>
                <w:noProof/>
                <w:webHidden/>
              </w:rPr>
              <w:tab/>
            </w:r>
            <w:r w:rsidR="00A909AA">
              <w:rPr>
                <w:noProof/>
                <w:webHidden/>
              </w:rPr>
              <w:fldChar w:fldCharType="begin"/>
            </w:r>
            <w:r w:rsidR="00A909AA">
              <w:rPr>
                <w:noProof/>
                <w:webHidden/>
              </w:rPr>
              <w:instrText xml:space="preserve"> PAGEREF _Toc156818005 \h </w:instrText>
            </w:r>
            <w:r w:rsidR="00A909AA">
              <w:rPr>
                <w:noProof/>
                <w:webHidden/>
              </w:rPr>
            </w:r>
            <w:r w:rsidR="00A909AA">
              <w:rPr>
                <w:noProof/>
                <w:webHidden/>
              </w:rPr>
              <w:fldChar w:fldCharType="separate"/>
            </w:r>
            <w:r w:rsidR="00A909AA">
              <w:rPr>
                <w:noProof/>
                <w:webHidden/>
              </w:rPr>
              <w:t>41</w:t>
            </w:r>
            <w:r w:rsidR="00A909AA">
              <w:rPr>
                <w:noProof/>
                <w:webHidden/>
              </w:rPr>
              <w:fldChar w:fldCharType="end"/>
            </w:r>
          </w:hyperlink>
        </w:p>
        <w:p w14:paraId="6DACA1A1" w14:textId="49A544D9" w:rsidR="00A909AA" w:rsidRDefault="00000000">
          <w:pPr>
            <w:pStyle w:val="TOC2"/>
            <w:rPr>
              <w:rFonts w:asciiTheme="minorHAnsi" w:eastAsiaTheme="minorEastAsia" w:hAnsiTheme="minorHAnsi" w:cstheme="minorBidi"/>
              <w:noProof/>
              <w:sz w:val="22"/>
              <w:szCs w:val="22"/>
            </w:rPr>
          </w:pPr>
          <w:hyperlink w:anchor="_Toc156818006" w:history="1">
            <w:r w:rsidR="00A909AA" w:rsidRPr="00876CB6">
              <w:rPr>
                <w:rStyle w:val="Hyperlink"/>
                <w:rFonts w:eastAsia="Arial"/>
                <w:noProof/>
              </w:rPr>
              <w:t>13. Tier 2 charges for groundwater &amp; water discharge activities</w:t>
            </w:r>
            <w:r w:rsidR="00A909AA">
              <w:rPr>
                <w:noProof/>
                <w:webHidden/>
              </w:rPr>
              <w:tab/>
            </w:r>
            <w:r w:rsidR="00A909AA">
              <w:rPr>
                <w:noProof/>
                <w:webHidden/>
              </w:rPr>
              <w:fldChar w:fldCharType="begin"/>
            </w:r>
            <w:r w:rsidR="00A909AA">
              <w:rPr>
                <w:noProof/>
                <w:webHidden/>
              </w:rPr>
              <w:instrText xml:space="preserve"> PAGEREF _Toc156818006 \h </w:instrText>
            </w:r>
            <w:r w:rsidR="00A909AA">
              <w:rPr>
                <w:noProof/>
                <w:webHidden/>
              </w:rPr>
            </w:r>
            <w:r w:rsidR="00A909AA">
              <w:rPr>
                <w:noProof/>
                <w:webHidden/>
              </w:rPr>
              <w:fldChar w:fldCharType="separate"/>
            </w:r>
            <w:r w:rsidR="00A909AA">
              <w:rPr>
                <w:noProof/>
                <w:webHidden/>
              </w:rPr>
              <w:t>45</w:t>
            </w:r>
            <w:r w:rsidR="00A909AA">
              <w:rPr>
                <w:noProof/>
                <w:webHidden/>
              </w:rPr>
              <w:fldChar w:fldCharType="end"/>
            </w:r>
          </w:hyperlink>
        </w:p>
        <w:p w14:paraId="12C19022" w14:textId="6EACABF0" w:rsidR="00A909AA" w:rsidRDefault="00000000">
          <w:pPr>
            <w:pStyle w:val="TOC3"/>
            <w:rPr>
              <w:rFonts w:asciiTheme="minorHAnsi" w:eastAsiaTheme="minorEastAsia" w:hAnsiTheme="minorHAnsi" w:cstheme="minorBidi"/>
              <w:noProof/>
              <w:sz w:val="22"/>
              <w:szCs w:val="22"/>
            </w:rPr>
          </w:pPr>
          <w:hyperlink w:anchor="_Toc156818007" w:history="1">
            <w:r w:rsidR="00A909AA" w:rsidRPr="00876CB6">
              <w:rPr>
                <w:rStyle w:val="Hyperlink"/>
                <w:noProof/>
              </w:rPr>
              <w:t>Standard Rules Permits</w:t>
            </w:r>
            <w:r w:rsidR="00A909AA">
              <w:rPr>
                <w:noProof/>
                <w:webHidden/>
              </w:rPr>
              <w:tab/>
            </w:r>
            <w:r w:rsidR="00A909AA">
              <w:rPr>
                <w:noProof/>
                <w:webHidden/>
              </w:rPr>
              <w:fldChar w:fldCharType="begin"/>
            </w:r>
            <w:r w:rsidR="00A909AA">
              <w:rPr>
                <w:noProof/>
                <w:webHidden/>
              </w:rPr>
              <w:instrText xml:space="preserve"> PAGEREF _Toc156818007 \h </w:instrText>
            </w:r>
            <w:r w:rsidR="00A909AA">
              <w:rPr>
                <w:noProof/>
                <w:webHidden/>
              </w:rPr>
            </w:r>
            <w:r w:rsidR="00A909AA">
              <w:rPr>
                <w:noProof/>
                <w:webHidden/>
              </w:rPr>
              <w:fldChar w:fldCharType="separate"/>
            </w:r>
            <w:r w:rsidR="00A909AA">
              <w:rPr>
                <w:noProof/>
                <w:webHidden/>
              </w:rPr>
              <w:t>47</w:t>
            </w:r>
            <w:r w:rsidR="00A909AA">
              <w:rPr>
                <w:noProof/>
                <w:webHidden/>
              </w:rPr>
              <w:fldChar w:fldCharType="end"/>
            </w:r>
          </w:hyperlink>
        </w:p>
        <w:p w14:paraId="26C31888" w14:textId="5A2FE45D" w:rsidR="00A909AA" w:rsidRDefault="00000000">
          <w:pPr>
            <w:pStyle w:val="TOC3"/>
            <w:rPr>
              <w:rFonts w:asciiTheme="minorHAnsi" w:eastAsiaTheme="minorEastAsia" w:hAnsiTheme="minorHAnsi" w:cstheme="minorBidi"/>
              <w:noProof/>
              <w:sz w:val="22"/>
              <w:szCs w:val="22"/>
            </w:rPr>
          </w:pPr>
          <w:hyperlink w:anchor="_Toc156818008" w:history="1">
            <w:r w:rsidR="00A909AA" w:rsidRPr="00876CB6">
              <w:rPr>
                <w:rStyle w:val="Hyperlink"/>
                <w:noProof/>
              </w:rPr>
              <w:t>Bespoke permits</w:t>
            </w:r>
            <w:r w:rsidR="00A909AA">
              <w:rPr>
                <w:noProof/>
                <w:webHidden/>
              </w:rPr>
              <w:tab/>
            </w:r>
            <w:r w:rsidR="00A909AA">
              <w:rPr>
                <w:noProof/>
                <w:webHidden/>
              </w:rPr>
              <w:fldChar w:fldCharType="begin"/>
            </w:r>
            <w:r w:rsidR="00A909AA">
              <w:rPr>
                <w:noProof/>
                <w:webHidden/>
              </w:rPr>
              <w:instrText xml:space="preserve"> PAGEREF _Toc156818008 \h </w:instrText>
            </w:r>
            <w:r w:rsidR="00A909AA">
              <w:rPr>
                <w:noProof/>
                <w:webHidden/>
              </w:rPr>
            </w:r>
            <w:r w:rsidR="00A909AA">
              <w:rPr>
                <w:noProof/>
                <w:webHidden/>
              </w:rPr>
              <w:fldChar w:fldCharType="separate"/>
            </w:r>
            <w:r w:rsidR="00A909AA">
              <w:rPr>
                <w:noProof/>
                <w:webHidden/>
              </w:rPr>
              <w:t>48</w:t>
            </w:r>
            <w:r w:rsidR="00A909AA">
              <w:rPr>
                <w:noProof/>
                <w:webHidden/>
              </w:rPr>
              <w:fldChar w:fldCharType="end"/>
            </w:r>
          </w:hyperlink>
        </w:p>
        <w:p w14:paraId="2590EB61" w14:textId="280C4761" w:rsidR="00A909AA" w:rsidRDefault="00000000">
          <w:pPr>
            <w:pStyle w:val="TOC2"/>
            <w:rPr>
              <w:rFonts w:asciiTheme="minorHAnsi" w:eastAsiaTheme="minorEastAsia" w:hAnsiTheme="minorHAnsi" w:cstheme="minorBidi"/>
              <w:noProof/>
              <w:sz w:val="22"/>
              <w:szCs w:val="22"/>
            </w:rPr>
          </w:pPr>
          <w:hyperlink w:anchor="_Toc156818009" w:history="1">
            <w:r w:rsidR="00A909AA" w:rsidRPr="00876CB6">
              <w:rPr>
                <w:rStyle w:val="Hyperlink"/>
                <w:rFonts w:eastAsia="Arial"/>
                <w:noProof/>
              </w:rPr>
              <w:t>14. Tier 2 charges for medium combustion plant and specified generator activities</w:t>
            </w:r>
            <w:r w:rsidR="00A909AA">
              <w:rPr>
                <w:noProof/>
                <w:webHidden/>
              </w:rPr>
              <w:tab/>
            </w:r>
            <w:r w:rsidR="00A909AA">
              <w:rPr>
                <w:noProof/>
                <w:webHidden/>
              </w:rPr>
              <w:fldChar w:fldCharType="begin"/>
            </w:r>
            <w:r w:rsidR="00A909AA">
              <w:rPr>
                <w:noProof/>
                <w:webHidden/>
              </w:rPr>
              <w:instrText xml:space="preserve"> PAGEREF _Toc156818009 \h </w:instrText>
            </w:r>
            <w:r w:rsidR="00A909AA">
              <w:rPr>
                <w:noProof/>
                <w:webHidden/>
              </w:rPr>
            </w:r>
            <w:r w:rsidR="00A909AA">
              <w:rPr>
                <w:noProof/>
                <w:webHidden/>
              </w:rPr>
              <w:fldChar w:fldCharType="separate"/>
            </w:r>
            <w:r w:rsidR="00A909AA">
              <w:rPr>
                <w:noProof/>
                <w:webHidden/>
              </w:rPr>
              <w:t>55</w:t>
            </w:r>
            <w:r w:rsidR="00A909AA">
              <w:rPr>
                <w:noProof/>
                <w:webHidden/>
              </w:rPr>
              <w:fldChar w:fldCharType="end"/>
            </w:r>
          </w:hyperlink>
        </w:p>
        <w:p w14:paraId="43A2B723" w14:textId="5961EBA3" w:rsidR="00A909AA" w:rsidRDefault="00000000">
          <w:pPr>
            <w:pStyle w:val="TOC1"/>
            <w:rPr>
              <w:rFonts w:asciiTheme="minorHAnsi" w:eastAsiaTheme="minorEastAsia" w:hAnsiTheme="minorHAnsi" w:cstheme="minorBidi"/>
              <w:noProof/>
              <w:sz w:val="22"/>
              <w:szCs w:val="22"/>
            </w:rPr>
          </w:pPr>
          <w:hyperlink w:anchor="_Toc156818010" w:history="1">
            <w:r w:rsidR="00A909AA" w:rsidRPr="00876CB6">
              <w:rPr>
                <w:rStyle w:val="Hyperlink"/>
                <w:rFonts w:eastAsia="Arial"/>
                <w:noProof/>
              </w:rPr>
              <w:t>G. Schedule 2 – Tier 3</w:t>
            </w:r>
            <w:r w:rsidR="00A909AA">
              <w:rPr>
                <w:noProof/>
                <w:webHidden/>
              </w:rPr>
              <w:tab/>
            </w:r>
            <w:r w:rsidR="00A909AA">
              <w:rPr>
                <w:noProof/>
                <w:webHidden/>
              </w:rPr>
              <w:fldChar w:fldCharType="begin"/>
            </w:r>
            <w:r w:rsidR="00A909AA">
              <w:rPr>
                <w:noProof/>
                <w:webHidden/>
              </w:rPr>
              <w:instrText xml:space="preserve"> PAGEREF _Toc156818010 \h </w:instrText>
            </w:r>
            <w:r w:rsidR="00A909AA">
              <w:rPr>
                <w:noProof/>
                <w:webHidden/>
              </w:rPr>
            </w:r>
            <w:r w:rsidR="00A909AA">
              <w:rPr>
                <w:noProof/>
                <w:webHidden/>
              </w:rPr>
              <w:fldChar w:fldCharType="separate"/>
            </w:r>
            <w:r w:rsidR="00A909AA">
              <w:rPr>
                <w:noProof/>
                <w:webHidden/>
              </w:rPr>
              <w:t>60</w:t>
            </w:r>
            <w:r w:rsidR="00A909AA">
              <w:rPr>
                <w:noProof/>
                <w:webHidden/>
              </w:rPr>
              <w:fldChar w:fldCharType="end"/>
            </w:r>
          </w:hyperlink>
        </w:p>
        <w:p w14:paraId="54589DD1" w14:textId="55739ACD" w:rsidR="00A909AA" w:rsidRDefault="00000000">
          <w:pPr>
            <w:pStyle w:val="TOC2"/>
            <w:rPr>
              <w:rFonts w:asciiTheme="minorHAnsi" w:eastAsiaTheme="minorEastAsia" w:hAnsiTheme="minorHAnsi" w:cstheme="minorBidi"/>
              <w:noProof/>
              <w:sz w:val="22"/>
              <w:szCs w:val="22"/>
            </w:rPr>
          </w:pPr>
          <w:hyperlink w:anchor="_Toc156818011" w:history="1">
            <w:r w:rsidR="00A909AA" w:rsidRPr="00876CB6">
              <w:rPr>
                <w:rStyle w:val="Hyperlink"/>
                <w:rFonts w:eastAsia="Arial"/>
                <w:noProof/>
              </w:rPr>
              <w:t>1. Tier 3 Facility</w:t>
            </w:r>
            <w:r w:rsidR="00A909AA">
              <w:rPr>
                <w:noProof/>
                <w:webHidden/>
              </w:rPr>
              <w:tab/>
            </w:r>
            <w:r w:rsidR="00A909AA">
              <w:rPr>
                <w:noProof/>
                <w:webHidden/>
              </w:rPr>
              <w:fldChar w:fldCharType="begin"/>
            </w:r>
            <w:r w:rsidR="00A909AA">
              <w:rPr>
                <w:noProof/>
                <w:webHidden/>
              </w:rPr>
              <w:instrText xml:space="preserve"> PAGEREF _Toc156818011 \h </w:instrText>
            </w:r>
            <w:r w:rsidR="00A909AA">
              <w:rPr>
                <w:noProof/>
                <w:webHidden/>
              </w:rPr>
            </w:r>
            <w:r w:rsidR="00A909AA">
              <w:rPr>
                <w:noProof/>
                <w:webHidden/>
              </w:rPr>
              <w:fldChar w:fldCharType="separate"/>
            </w:r>
            <w:r w:rsidR="00A909AA">
              <w:rPr>
                <w:noProof/>
                <w:webHidden/>
              </w:rPr>
              <w:t>60</w:t>
            </w:r>
            <w:r w:rsidR="00A909AA">
              <w:rPr>
                <w:noProof/>
                <w:webHidden/>
              </w:rPr>
              <w:fldChar w:fldCharType="end"/>
            </w:r>
          </w:hyperlink>
        </w:p>
        <w:p w14:paraId="66AB4E8A" w14:textId="397D4FE8" w:rsidR="00A909AA" w:rsidRDefault="00000000">
          <w:pPr>
            <w:pStyle w:val="TOC2"/>
            <w:rPr>
              <w:rFonts w:asciiTheme="minorHAnsi" w:eastAsiaTheme="minorEastAsia" w:hAnsiTheme="minorHAnsi" w:cstheme="minorBidi"/>
              <w:noProof/>
              <w:sz w:val="22"/>
              <w:szCs w:val="22"/>
            </w:rPr>
          </w:pPr>
          <w:hyperlink w:anchor="_Toc156818012" w:history="1">
            <w:r w:rsidR="00A909AA" w:rsidRPr="00876CB6">
              <w:rPr>
                <w:rStyle w:val="Hyperlink"/>
                <w:rFonts w:eastAsia="Arial"/>
                <w:noProof/>
              </w:rPr>
              <w:t>2a. Installations – Permitting Charges</w:t>
            </w:r>
            <w:r w:rsidR="00A909AA">
              <w:rPr>
                <w:noProof/>
                <w:webHidden/>
              </w:rPr>
              <w:tab/>
            </w:r>
            <w:r w:rsidR="00A909AA">
              <w:rPr>
                <w:noProof/>
                <w:webHidden/>
              </w:rPr>
              <w:fldChar w:fldCharType="begin"/>
            </w:r>
            <w:r w:rsidR="00A909AA">
              <w:rPr>
                <w:noProof/>
                <w:webHidden/>
              </w:rPr>
              <w:instrText xml:space="preserve"> PAGEREF _Toc156818012 \h </w:instrText>
            </w:r>
            <w:r w:rsidR="00A909AA">
              <w:rPr>
                <w:noProof/>
                <w:webHidden/>
              </w:rPr>
            </w:r>
            <w:r w:rsidR="00A909AA">
              <w:rPr>
                <w:noProof/>
                <w:webHidden/>
              </w:rPr>
              <w:fldChar w:fldCharType="separate"/>
            </w:r>
            <w:r w:rsidR="00A909AA">
              <w:rPr>
                <w:noProof/>
                <w:webHidden/>
              </w:rPr>
              <w:t>60</w:t>
            </w:r>
            <w:r w:rsidR="00A909AA">
              <w:rPr>
                <w:noProof/>
                <w:webHidden/>
              </w:rPr>
              <w:fldChar w:fldCharType="end"/>
            </w:r>
          </w:hyperlink>
        </w:p>
        <w:p w14:paraId="54F0E863" w14:textId="24476737" w:rsidR="00A909AA" w:rsidRDefault="00000000">
          <w:pPr>
            <w:pStyle w:val="TOC2"/>
            <w:rPr>
              <w:rFonts w:asciiTheme="minorHAnsi" w:eastAsiaTheme="minorEastAsia" w:hAnsiTheme="minorHAnsi" w:cstheme="minorBidi"/>
              <w:noProof/>
              <w:sz w:val="22"/>
              <w:szCs w:val="22"/>
            </w:rPr>
          </w:pPr>
          <w:hyperlink w:anchor="_Toc156818013" w:history="1">
            <w:r w:rsidR="00A909AA" w:rsidRPr="00876CB6">
              <w:rPr>
                <w:rStyle w:val="Hyperlink"/>
                <w:rFonts w:eastAsia="Arial"/>
                <w:noProof/>
              </w:rPr>
              <w:t>2b. Installations – Subsistence Charges</w:t>
            </w:r>
            <w:r w:rsidR="00A909AA">
              <w:rPr>
                <w:noProof/>
                <w:webHidden/>
              </w:rPr>
              <w:tab/>
            </w:r>
            <w:r w:rsidR="00A909AA">
              <w:rPr>
                <w:noProof/>
                <w:webHidden/>
              </w:rPr>
              <w:fldChar w:fldCharType="begin"/>
            </w:r>
            <w:r w:rsidR="00A909AA">
              <w:rPr>
                <w:noProof/>
                <w:webHidden/>
              </w:rPr>
              <w:instrText xml:space="preserve"> PAGEREF _Toc156818013 \h </w:instrText>
            </w:r>
            <w:r w:rsidR="00A909AA">
              <w:rPr>
                <w:noProof/>
                <w:webHidden/>
              </w:rPr>
            </w:r>
            <w:r w:rsidR="00A909AA">
              <w:rPr>
                <w:noProof/>
                <w:webHidden/>
              </w:rPr>
              <w:fldChar w:fldCharType="separate"/>
            </w:r>
            <w:r w:rsidR="00A909AA">
              <w:rPr>
                <w:noProof/>
                <w:webHidden/>
              </w:rPr>
              <w:t>63</w:t>
            </w:r>
            <w:r w:rsidR="00A909AA">
              <w:rPr>
                <w:noProof/>
                <w:webHidden/>
              </w:rPr>
              <w:fldChar w:fldCharType="end"/>
            </w:r>
          </w:hyperlink>
        </w:p>
        <w:p w14:paraId="390FF927" w14:textId="5BEFDEB2" w:rsidR="00A909AA" w:rsidRDefault="00000000">
          <w:pPr>
            <w:pStyle w:val="TOC2"/>
            <w:rPr>
              <w:rFonts w:asciiTheme="minorHAnsi" w:eastAsiaTheme="minorEastAsia" w:hAnsiTheme="minorHAnsi" w:cstheme="minorBidi"/>
              <w:noProof/>
              <w:sz w:val="22"/>
              <w:szCs w:val="22"/>
            </w:rPr>
          </w:pPr>
          <w:hyperlink w:anchor="_Toc156818014" w:history="1">
            <w:r w:rsidR="00A909AA" w:rsidRPr="00876CB6">
              <w:rPr>
                <w:rStyle w:val="Hyperlink"/>
                <w:rFonts w:eastAsia="Arial"/>
                <w:noProof/>
              </w:rPr>
              <w:t>3. Waste, Mining Waste &amp; Mobile Plant – Permitting Charges</w:t>
            </w:r>
            <w:r w:rsidR="00A909AA">
              <w:rPr>
                <w:noProof/>
                <w:webHidden/>
              </w:rPr>
              <w:tab/>
            </w:r>
            <w:r w:rsidR="00A909AA">
              <w:rPr>
                <w:noProof/>
                <w:webHidden/>
              </w:rPr>
              <w:fldChar w:fldCharType="begin"/>
            </w:r>
            <w:r w:rsidR="00A909AA">
              <w:rPr>
                <w:noProof/>
                <w:webHidden/>
              </w:rPr>
              <w:instrText xml:space="preserve"> PAGEREF _Toc156818014 \h </w:instrText>
            </w:r>
            <w:r w:rsidR="00A909AA">
              <w:rPr>
                <w:noProof/>
                <w:webHidden/>
              </w:rPr>
            </w:r>
            <w:r w:rsidR="00A909AA">
              <w:rPr>
                <w:noProof/>
                <w:webHidden/>
              </w:rPr>
              <w:fldChar w:fldCharType="separate"/>
            </w:r>
            <w:r w:rsidR="00A909AA">
              <w:rPr>
                <w:noProof/>
                <w:webHidden/>
              </w:rPr>
              <w:t>64</w:t>
            </w:r>
            <w:r w:rsidR="00A909AA">
              <w:rPr>
                <w:noProof/>
                <w:webHidden/>
              </w:rPr>
              <w:fldChar w:fldCharType="end"/>
            </w:r>
          </w:hyperlink>
        </w:p>
        <w:p w14:paraId="34D6292E" w14:textId="1E16DD83" w:rsidR="00A909AA" w:rsidRDefault="00000000">
          <w:pPr>
            <w:pStyle w:val="TOC2"/>
            <w:rPr>
              <w:rFonts w:asciiTheme="minorHAnsi" w:eastAsiaTheme="minorEastAsia" w:hAnsiTheme="minorHAnsi" w:cstheme="minorBidi"/>
              <w:noProof/>
              <w:sz w:val="22"/>
              <w:szCs w:val="22"/>
            </w:rPr>
          </w:pPr>
          <w:hyperlink w:anchor="_Toc156818015" w:history="1">
            <w:r w:rsidR="00A909AA" w:rsidRPr="00876CB6">
              <w:rPr>
                <w:rStyle w:val="Hyperlink"/>
                <w:rFonts w:eastAsia="Arial"/>
                <w:noProof/>
              </w:rPr>
              <w:t>4. Tier 3 mobile plant deployment charges</w:t>
            </w:r>
            <w:r w:rsidR="00A909AA">
              <w:rPr>
                <w:noProof/>
                <w:webHidden/>
              </w:rPr>
              <w:tab/>
            </w:r>
            <w:r w:rsidR="00A909AA">
              <w:rPr>
                <w:noProof/>
                <w:webHidden/>
              </w:rPr>
              <w:fldChar w:fldCharType="begin"/>
            </w:r>
            <w:r w:rsidR="00A909AA">
              <w:rPr>
                <w:noProof/>
                <w:webHidden/>
              </w:rPr>
              <w:instrText xml:space="preserve"> PAGEREF _Toc156818015 \h </w:instrText>
            </w:r>
            <w:r w:rsidR="00A909AA">
              <w:rPr>
                <w:noProof/>
                <w:webHidden/>
              </w:rPr>
            </w:r>
            <w:r w:rsidR="00A909AA">
              <w:rPr>
                <w:noProof/>
                <w:webHidden/>
              </w:rPr>
              <w:fldChar w:fldCharType="separate"/>
            </w:r>
            <w:r w:rsidR="00A909AA">
              <w:rPr>
                <w:noProof/>
                <w:webHidden/>
              </w:rPr>
              <w:t>67</w:t>
            </w:r>
            <w:r w:rsidR="00A909AA">
              <w:rPr>
                <w:noProof/>
                <w:webHidden/>
              </w:rPr>
              <w:fldChar w:fldCharType="end"/>
            </w:r>
          </w:hyperlink>
        </w:p>
        <w:p w14:paraId="16F6A5A7" w14:textId="47D0F48A" w:rsidR="00A909AA" w:rsidRDefault="00000000">
          <w:pPr>
            <w:pStyle w:val="TOC1"/>
            <w:rPr>
              <w:rFonts w:asciiTheme="minorHAnsi" w:eastAsiaTheme="minorEastAsia" w:hAnsiTheme="minorHAnsi" w:cstheme="minorBidi"/>
              <w:noProof/>
              <w:sz w:val="22"/>
              <w:szCs w:val="22"/>
            </w:rPr>
          </w:pPr>
          <w:hyperlink w:anchor="_Toc156818016" w:history="1">
            <w:r w:rsidR="00A909AA" w:rsidRPr="00876CB6">
              <w:rPr>
                <w:rStyle w:val="Hyperlink"/>
                <w:rFonts w:eastAsia="Arial"/>
                <w:noProof/>
              </w:rPr>
              <w:t>H. Schedule 3 – Subsistence charges for waste facilities (excluding waste mobile plant) and mining waste operations that are not tier 2 facilities</w:t>
            </w:r>
            <w:r w:rsidR="00A909AA">
              <w:rPr>
                <w:noProof/>
                <w:webHidden/>
              </w:rPr>
              <w:tab/>
            </w:r>
            <w:r w:rsidR="00A909AA">
              <w:rPr>
                <w:noProof/>
                <w:webHidden/>
              </w:rPr>
              <w:fldChar w:fldCharType="begin"/>
            </w:r>
            <w:r w:rsidR="00A909AA">
              <w:rPr>
                <w:noProof/>
                <w:webHidden/>
              </w:rPr>
              <w:instrText xml:space="preserve"> PAGEREF _Toc156818016 \h </w:instrText>
            </w:r>
            <w:r w:rsidR="00A909AA">
              <w:rPr>
                <w:noProof/>
                <w:webHidden/>
              </w:rPr>
            </w:r>
            <w:r w:rsidR="00A909AA">
              <w:rPr>
                <w:noProof/>
                <w:webHidden/>
              </w:rPr>
              <w:fldChar w:fldCharType="separate"/>
            </w:r>
            <w:r w:rsidR="00A909AA">
              <w:rPr>
                <w:noProof/>
                <w:webHidden/>
              </w:rPr>
              <w:t>69</w:t>
            </w:r>
            <w:r w:rsidR="00A909AA">
              <w:rPr>
                <w:noProof/>
                <w:webHidden/>
              </w:rPr>
              <w:fldChar w:fldCharType="end"/>
            </w:r>
          </w:hyperlink>
        </w:p>
        <w:p w14:paraId="0F3DA647" w14:textId="3203222F" w:rsidR="00A909AA" w:rsidRDefault="00000000">
          <w:pPr>
            <w:pStyle w:val="TOC2"/>
            <w:rPr>
              <w:rFonts w:asciiTheme="minorHAnsi" w:eastAsiaTheme="minorEastAsia" w:hAnsiTheme="minorHAnsi" w:cstheme="minorBidi"/>
              <w:noProof/>
              <w:sz w:val="22"/>
              <w:szCs w:val="22"/>
            </w:rPr>
          </w:pPr>
          <w:hyperlink w:anchor="_Toc156818017" w:history="1">
            <w:r w:rsidR="00A909AA" w:rsidRPr="00876CB6">
              <w:rPr>
                <w:rStyle w:val="Hyperlink"/>
                <w:noProof/>
              </w:rPr>
              <w:t>1. Interpretation</w:t>
            </w:r>
            <w:r w:rsidR="00A909AA">
              <w:rPr>
                <w:noProof/>
                <w:webHidden/>
              </w:rPr>
              <w:tab/>
            </w:r>
            <w:r w:rsidR="00A909AA">
              <w:rPr>
                <w:noProof/>
                <w:webHidden/>
              </w:rPr>
              <w:fldChar w:fldCharType="begin"/>
            </w:r>
            <w:r w:rsidR="00A909AA">
              <w:rPr>
                <w:noProof/>
                <w:webHidden/>
              </w:rPr>
              <w:instrText xml:space="preserve"> PAGEREF _Toc156818017 \h </w:instrText>
            </w:r>
            <w:r w:rsidR="00A909AA">
              <w:rPr>
                <w:noProof/>
                <w:webHidden/>
              </w:rPr>
            </w:r>
            <w:r w:rsidR="00A909AA">
              <w:rPr>
                <w:noProof/>
                <w:webHidden/>
              </w:rPr>
              <w:fldChar w:fldCharType="separate"/>
            </w:r>
            <w:r w:rsidR="00A909AA">
              <w:rPr>
                <w:noProof/>
                <w:webHidden/>
              </w:rPr>
              <w:t>69</w:t>
            </w:r>
            <w:r w:rsidR="00A909AA">
              <w:rPr>
                <w:noProof/>
                <w:webHidden/>
              </w:rPr>
              <w:fldChar w:fldCharType="end"/>
            </w:r>
          </w:hyperlink>
        </w:p>
        <w:p w14:paraId="4B20A485" w14:textId="48E5BD8B" w:rsidR="00A909AA" w:rsidRDefault="00000000">
          <w:pPr>
            <w:pStyle w:val="TOC2"/>
            <w:rPr>
              <w:rFonts w:asciiTheme="minorHAnsi" w:eastAsiaTheme="minorEastAsia" w:hAnsiTheme="minorHAnsi" w:cstheme="minorBidi"/>
              <w:noProof/>
              <w:sz w:val="22"/>
              <w:szCs w:val="22"/>
            </w:rPr>
          </w:pPr>
          <w:hyperlink w:anchor="_Toc156818018" w:history="1">
            <w:r w:rsidR="00A909AA" w:rsidRPr="00876CB6">
              <w:rPr>
                <w:rStyle w:val="Hyperlink"/>
                <w:noProof/>
              </w:rPr>
              <w:t>2. C</w:t>
            </w:r>
            <w:r w:rsidR="00A909AA" w:rsidRPr="00876CB6">
              <w:rPr>
                <w:rStyle w:val="Hyperlink"/>
                <w:noProof/>
                <w:spacing w:val="-1"/>
              </w:rPr>
              <w:t>h</w:t>
            </w:r>
            <w:r w:rsidR="00A909AA" w:rsidRPr="00876CB6">
              <w:rPr>
                <w:rStyle w:val="Hyperlink"/>
                <w:noProof/>
              </w:rPr>
              <w:t>arges</w:t>
            </w:r>
            <w:r w:rsidR="00A909AA">
              <w:rPr>
                <w:noProof/>
                <w:webHidden/>
              </w:rPr>
              <w:tab/>
            </w:r>
            <w:r w:rsidR="00A909AA">
              <w:rPr>
                <w:noProof/>
                <w:webHidden/>
              </w:rPr>
              <w:fldChar w:fldCharType="begin"/>
            </w:r>
            <w:r w:rsidR="00A909AA">
              <w:rPr>
                <w:noProof/>
                <w:webHidden/>
              </w:rPr>
              <w:instrText xml:space="preserve"> PAGEREF _Toc156818018 \h </w:instrText>
            </w:r>
            <w:r w:rsidR="00A909AA">
              <w:rPr>
                <w:noProof/>
                <w:webHidden/>
              </w:rPr>
            </w:r>
            <w:r w:rsidR="00A909AA">
              <w:rPr>
                <w:noProof/>
                <w:webHidden/>
              </w:rPr>
              <w:fldChar w:fldCharType="separate"/>
            </w:r>
            <w:r w:rsidR="00A909AA">
              <w:rPr>
                <w:noProof/>
                <w:webHidden/>
              </w:rPr>
              <w:t>69</w:t>
            </w:r>
            <w:r w:rsidR="00A909AA">
              <w:rPr>
                <w:noProof/>
                <w:webHidden/>
              </w:rPr>
              <w:fldChar w:fldCharType="end"/>
            </w:r>
          </w:hyperlink>
        </w:p>
        <w:p w14:paraId="3E545B08" w14:textId="7E568C38" w:rsidR="00A909AA" w:rsidRDefault="00000000">
          <w:pPr>
            <w:pStyle w:val="TOC2"/>
            <w:rPr>
              <w:rFonts w:asciiTheme="minorHAnsi" w:eastAsiaTheme="minorEastAsia" w:hAnsiTheme="minorHAnsi" w:cstheme="minorBidi"/>
              <w:noProof/>
              <w:sz w:val="22"/>
              <w:szCs w:val="22"/>
            </w:rPr>
          </w:pPr>
          <w:hyperlink w:anchor="_Toc156818019" w:history="1">
            <w:r w:rsidR="00A909AA" w:rsidRPr="00876CB6">
              <w:rPr>
                <w:rStyle w:val="Hyperlink"/>
                <w:noProof/>
              </w:rPr>
              <w:t>3. Table H3 – Permit for the treatment of waste in or on land</w:t>
            </w:r>
            <w:r w:rsidR="00A909AA">
              <w:rPr>
                <w:noProof/>
                <w:webHidden/>
              </w:rPr>
              <w:tab/>
            </w:r>
            <w:r w:rsidR="00A909AA">
              <w:rPr>
                <w:noProof/>
                <w:webHidden/>
              </w:rPr>
              <w:fldChar w:fldCharType="begin"/>
            </w:r>
            <w:r w:rsidR="00A909AA">
              <w:rPr>
                <w:noProof/>
                <w:webHidden/>
              </w:rPr>
              <w:instrText xml:space="preserve"> PAGEREF _Toc156818019 \h </w:instrText>
            </w:r>
            <w:r w:rsidR="00A909AA">
              <w:rPr>
                <w:noProof/>
                <w:webHidden/>
              </w:rPr>
            </w:r>
            <w:r w:rsidR="00A909AA">
              <w:rPr>
                <w:noProof/>
                <w:webHidden/>
              </w:rPr>
              <w:fldChar w:fldCharType="separate"/>
            </w:r>
            <w:r w:rsidR="00A909AA">
              <w:rPr>
                <w:noProof/>
                <w:webHidden/>
              </w:rPr>
              <w:t>70</w:t>
            </w:r>
            <w:r w:rsidR="00A909AA">
              <w:rPr>
                <w:noProof/>
                <w:webHidden/>
              </w:rPr>
              <w:fldChar w:fldCharType="end"/>
            </w:r>
          </w:hyperlink>
        </w:p>
        <w:p w14:paraId="45351E25" w14:textId="2F8FF60B" w:rsidR="00A909AA" w:rsidRDefault="00000000">
          <w:pPr>
            <w:pStyle w:val="TOC3"/>
            <w:rPr>
              <w:rFonts w:asciiTheme="minorHAnsi" w:eastAsiaTheme="minorEastAsia" w:hAnsiTheme="minorHAnsi" w:cstheme="minorBidi"/>
              <w:noProof/>
              <w:sz w:val="22"/>
              <w:szCs w:val="22"/>
            </w:rPr>
          </w:pPr>
          <w:hyperlink w:anchor="_Toc156818020" w:history="1">
            <w:r w:rsidR="00A909AA" w:rsidRPr="00876CB6">
              <w:rPr>
                <w:rStyle w:val="Hyperlink"/>
                <w:noProof/>
              </w:rPr>
              <w:t>Table H3 Part A - The treatment of waste for the purpose of recycling</w:t>
            </w:r>
            <w:r w:rsidR="00A909AA">
              <w:rPr>
                <w:noProof/>
                <w:webHidden/>
              </w:rPr>
              <w:tab/>
            </w:r>
            <w:r w:rsidR="00A909AA">
              <w:rPr>
                <w:noProof/>
                <w:webHidden/>
              </w:rPr>
              <w:fldChar w:fldCharType="begin"/>
            </w:r>
            <w:r w:rsidR="00A909AA">
              <w:rPr>
                <w:noProof/>
                <w:webHidden/>
              </w:rPr>
              <w:instrText xml:space="preserve"> PAGEREF _Toc156818020 \h </w:instrText>
            </w:r>
            <w:r w:rsidR="00A909AA">
              <w:rPr>
                <w:noProof/>
                <w:webHidden/>
              </w:rPr>
            </w:r>
            <w:r w:rsidR="00A909AA">
              <w:rPr>
                <w:noProof/>
                <w:webHidden/>
              </w:rPr>
              <w:fldChar w:fldCharType="separate"/>
            </w:r>
            <w:r w:rsidR="00A909AA">
              <w:rPr>
                <w:noProof/>
                <w:webHidden/>
              </w:rPr>
              <w:t>71</w:t>
            </w:r>
            <w:r w:rsidR="00A909AA">
              <w:rPr>
                <w:noProof/>
                <w:webHidden/>
              </w:rPr>
              <w:fldChar w:fldCharType="end"/>
            </w:r>
          </w:hyperlink>
        </w:p>
        <w:p w14:paraId="21D23BEC" w14:textId="0D87E4F7" w:rsidR="00A909AA" w:rsidRDefault="00000000">
          <w:pPr>
            <w:pStyle w:val="TOC3"/>
            <w:rPr>
              <w:rFonts w:asciiTheme="minorHAnsi" w:eastAsiaTheme="minorEastAsia" w:hAnsiTheme="minorHAnsi" w:cstheme="minorBidi"/>
              <w:noProof/>
              <w:sz w:val="22"/>
              <w:szCs w:val="22"/>
            </w:rPr>
          </w:pPr>
          <w:hyperlink w:anchor="_Toc156818021" w:history="1">
            <w:r w:rsidR="00A909AA" w:rsidRPr="00876CB6">
              <w:rPr>
                <w:rStyle w:val="Hyperlink"/>
                <w:noProof/>
              </w:rPr>
              <w:t>Table H3 Part B - The treatment of waste for any other purpose</w:t>
            </w:r>
            <w:r w:rsidR="00A909AA">
              <w:rPr>
                <w:noProof/>
                <w:webHidden/>
              </w:rPr>
              <w:tab/>
            </w:r>
            <w:r w:rsidR="00A909AA">
              <w:rPr>
                <w:noProof/>
                <w:webHidden/>
              </w:rPr>
              <w:fldChar w:fldCharType="begin"/>
            </w:r>
            <w:r w:rsidR="00A909AA">
              <w:rPr>
                <w:noProof/>
                <w:webHidden/>
              </w:rPr>
              <w:instrText xml:space="preserve"> PAGEREF _Toc156818021 \h </w:instrText>
            </w:r>
            <w:r w:rsidR="00A909AA">
              <w:rPr>
                <w:noProof/>
                <w:webHidden/>
              </w:rPr>
            </w:r>
            <w:r w:rsidR="00A909AA">
              <w:rPr>
                <w:noProof/>
                <w:webHidden/>
              </w:rPr>
              <w:fldChar w:fldCharType="separate"/>
            </w:r>
            <w:r w:rsidR="00A909AA">
              <w:rPr>
                <w:noProof/>
                <w:webHidden/>
              </w:rPr>
              <w:t>71</w:t>
            </w:r>
            <w:r w:rsidR="00A909AA">
              <w:rPr>
                <w:noProof/>
                <w:webHidden/>
              </w:rPr>
              <w:fldChar w:fldCharType="end"/>
            </w:r>
          </w:hyperlink>
        </w:p>
        <w:p w14:paraId="19519558" w14:textId="1F8775E2" w:rsidR="00A909AA" w:rsidRDefault="00000000">
          <w:pPr>
            <w:pStyle w:val="TOC2"/>
            <w:rPr>
              <w:rFonts w:asciiTheme="minorHAnsi" w:eastAsiaTheme="minorEastAsia" w:hAnsiTheme="minorHAnsi" w:cstheme="minorBidi"/>
              <w:noProof/>
              <w:sz w:val="22"/>
              <w:szCs w:val="22"/>
            </w:rPr>
          </w:pPr>
          <w:hyperlink w:anchor="_Toc156818022" w:history="1">
            <w:r w:rsidR="00A909AA" w:rsidRPr="00876CB6">
              <w:rPr>
                <w:rStyle w:val="Hyperlink"/>
                <w:rFonts w:eastAsia="Arial"/>
                <w:noProof/>
              </w:rPr>
              <w:t>4. Table H4 – Permit for the keeping of waste in or on land</w:t>
            </w:r>
            <w:r w:rsidR="00A909AA">
              <w:rPr>
                <w:noProof/>
                <w:webHidden/>
              </w:rPr>
              <w:tab/>
            </w:r>
            <w:r w:rsidR="00A909AA">
              <w:rPr>
                <w:noProof/>
                <w:webHidden/>
              </w:rPr>
              <w:fldChar w:fldCharType="begin"/>
            </w:r>
            <w:r w:rsidR="00A909AA">
              <w:rPr>
                <w:noProof/>
                <w:webHidden/>
              </w:rPr>
              <w:instrText xml:space="preserve"> PAGEREF _Toc156818022 \h </w:instrText>
            </w:r>
            <w:r w:rsidR="00A909AA">
              <w:rPr>
                <w:noProof/>
                <w:webHidden/>
              </w:rPr>
            </w:r>
            <w:r w:rsidR="00A909AA">
              <w:rPr>
                <w:noProof/>
                <w:webHidden/>
              </w:rPr>
              <w:fldChar w:fldCharType="separate"/>
            </w:r>
            <w:r w:rsidR="00A909AA">
              <w:rPr>
                <w:noProof/>
                <w:webHidden/>
              </w:rPr>
              <w:t>73</w:t>
            </w:r>
            <w:r w:rsidR="00A909AA">
              <w:rPr>
                <w:noProof/>
                <w:webHidden/>
              </w:rPr>
              <w:fldChar w:fldCharType="end"/>
            </w:r>
          </w:hyperlink>
        </w:p>
        <w:p w14:paraId="69DB04D1" w14:textId="5F3E4818" w:rsidR="00A909AA" w:rsidRDefault="00000000">
          <w:pPr>
            <w:pStyle w:val="TOC3"/>
            <w:rPr>
              <w:rFonts w:asciiTheme="minorHAnsi" w:eastAsiaTheme="minorEastAsia" w:hAnsiTheme="minorHAnsi" w:cstheme="minorBidi"/>
              <w:noProof/>
              <w:sz w:val="22"/>
              <w:szCs w:val="22"/>
            </w:rPr>
          </w:pPr>
          <w:hyperlink w:anchor="_Toc156818023" w:history="1">
            <w:r w:rsidR="00A909AA" w:rsidRPr="00876CB6">
              <w:rPr>
                <w:rStyle w:val="Hyperlink"/>
                <w:noProof/>
              </w:rPr>
              <w:t>Table H4 Part A - The keeping of waste for any purpose at the site where it was produced</w:t>
            </w:r>
            <w:r w:rsidR="00A909AA">
              <w:rPr>
                <w:noProof/>
                <w:webHidden/>
              </w:rPr>
              <w:tab/>
            </w:r>
            <w:r w:rsidR="00A909AA">
              <w:rPr>
                <w:noProof/>
                <w:webHidden/>
              </w:rPr>
              <w:fldChar w:fldCharType="begin"/>
            </w:r>
            <w:r w:rsidR="00A909AA">
              <w:rPr>
                <w:noProof/>
                <w:webHidden/>
              </w:rPr>
              <w:instrText xml:space="preserve"> PAGEREF _Toc156818023 \h </w:instrText>
            </w:r>
            <w:r w:rsidR="00A909AA">
              <w:rPr>
                <w:noProof/>
                <w:webHidden/>
              </w:rPr>
            </w:r>
            <w:r w:rsidR="00A909AA">
              <w:rPr>
                <w:noProof/>
                <w:webHidden/>
              </w:rPr>
              <w:fldChar w:fldCharType="separate"/>
            </w:r>
            <w:r w:rsidR="00A909AA">
              <w:rPr>
                <w:noProof/>
                <w:webHidden/>
              </w:rPr>
              <w:t>73</w:t>
            </w:r>
            <w:r w:rsidR="00A909AA">
              <w:rPr>
                <w:noProof/>
                <w:webHidden/>
              </w:rPr>
              <w:fldChar w:fldCharType="end"/>
            </w:r>
          </w:hyperlink>
        </w:p>
        <w:p w14:paraId="1254BA71" w14:textId="567A7980" w:rsidR="00A909AA" w:rsidRDefault="00000000">
          <w:pPr>
            <w:pStyle w:val="TOC3"/>
            <w:rPr>
              <w:rFonts w:asciiTheme="minorHAnsi" w:eastAsiaTheme="minorEastAsia" w:hAnsiTheme="minorHAnsi" w:cstheme="minorBidi"/>
              <w:noProof/>
              <w:sz w:val="22"/>
              <w:szCs w:val="22"/>
            </w:rPr>
          </w:pPr>
          <w:hyperlink w:anchor="_Toc156818024" w:history="1">
            <w:r w:rsidR="00A909AA" w:rsidRPr="00876CB6">
              <w:rPr>
                <w:rStyle w:val="Hyperlink"/>
                <w:noProof/>
              </w:rPr>
              <w:t>Table H4 Part C - The keeping of waste for the purpose of recycling at a site other than where it was produced</w:t>
            </w:r>
            <w:r w:rsidR="00A909AA">
              <w:rPr>
                <w:noProof/>
                <w:webHidden/>
              </w:rPr>
              <w:tab/>
            </w:r>
            <w:r w:rsidR="00A909AA">
              <w:rPr>
                <w:noProof/>
                <w:webHidden/>
              </w:rPr>
              <w:fldChar w:fldCharType="begin"/>
            </w:r>
            <w:r w:rsidR="00A909AA">
              <w:rPr>
                <w:noProof/>
                <w:webHidden/>
              </w:rPr>
              <w:instrText xml:space="preserve"> PAGEREF _Toc156818024 \h </w:instrText>
            </w:r>
            <w:r w:rsidR="00A909AA">
              <w:rPr>
                <w:noProof/>
                <w:webHidden/>
              </w:rPr>
            </w:r>
            <w:r w:rsidR="00A909AA">
              <w:rPr>
                <w:noProof/>
                <w:webHidden/>
              </w:rPr>
              <w:fldChar w:fldCharType="separate"/>
            </w:r>
            <w:r w:rsidR="00A909AA">
              <w:rPr>
                <w:noProof/>
                <w:webHidden/>
              </w:rPr>
              <w:t>74</w:t>
            </w:r>
            <w:r w:rsidR="00A909AA">
              <w:rPr>
                <w:noProof/>
                <w:webHidden/>
              </w:rPr>
              <w:fldChar w:fldCharType="end"/>
            </w:r>
          </w:hyperlink>
        </w:p>
        <w:p w14:paraId="578145D5" w14:textId="6FB9FF54" w:rsidR="00A909AA" w:rsidRDefault="00000000">
          <w:pPr>
            <w:pStyle w:val="TOC3"/>
            <w:rPr>
              <w:rFonts w:asciiTheme="minorHAnsi" w:eastAsiaTheme="minorEastAsia" w:hAnsiTheme="minorHAnsi" w:cstheme="minorBidi"/>
              <w:noProof/>
              <w:sz w:val="22"/>
              <w:szCs w:val="22"/>
            </w:rPr>
          </w:pPr>
          <w:hyperlink w:anchor="_Toc156818025" w:history="1">
            <w:r w:rsidR="00A909AA" w:rsidRPr="00876CB6">
              <w:rPr>
                <w:rStyle w:val="Hyperlink"/>
                <w:noProof/>
              </w:rPr>
              <w:t>Table H4 Part E - The keeping of waste for any purpose other than recycling at a site other than where it was produced</w:t>
            </w:r>
            <w:r w:rsidR="00A909AA">
              <w:rPr>
                <w:noProof/>
                <w:webHidden/>
              </w:rPr>
              <w:tab/>
            </w:r>
            <w:r w:rsidR="00A909AA">
              <w:rPr>
                <w:noProof/>
                <w:webHidden/>
              </w:rPr>
              <w:fldChar w:fldCharType="begin"/>
            </w:r>
            <w:r w:rsidR="00A909AA">
              <w:rPr>
                <w:noProof/>
                <w:webHidden/>
              </w:rPr>
              <w:instrText xml:space="preserve"> PAGEREF _Toc156818025 \h </w:instrText>
            </w:r>
            <w:r w:rsidR="00A909AA">
              <w:rPr>
                <w:noProof/>
                <w:webHidden/>
              </w:rPr>
            </w:r>
            <w:r w:rsidR="00A909AA">
              <w:rPr>
                <w:noProof/>
                <w:webHidden/>
              </w:rPr>
              <w:fldChar w:fldCharType="separate"/>
            </w:r>
            <w:r w:rsidR="00A909AA">
              <w:rPr>
                <w:noProof/>
                <w:webHidden/>
              </w:rPr>
              <w:t>74</w:t>
            </w:r>
            <w:r w:rsidR="00A909AA">
              <w:rPr>
                <w:noProof/>
                <w:webHidden/>
              </w:rPr>
              <w:fldChar w:fldCharType="end"/>
            </w:r>
          </w:hyperlink>
        </w:p>
        <w:p w14:paraId="1560F2D8" w14:textId="4FB8F1C0" w:rsidR="00A909AA" w:rsidRDefault="00000000">
          <w:pPr>
            <w:pStyle w:val="TOC2"/>
            <w:rPr>
              <w:rFonts w:asciiTheme="minorHAnsi" w:eastAsiaTheme="minorEastAsia" w:hAnsiTheme="minorHAnsi" w:cstheme="minorBidi"/>
              <w:noProof/>
              <w:sz w:val="22"/>
              <w:szCs w:val="22"/>
            </w:rPr>
          </w:pPr>
          <w:hyperlink w:anchor="_Toc156818026" w:history="1">
            <w:r w:rsidR="00A909AA" w:rsidRPr="00876CB6">
              <w:rPr>
                <w:rStyle w:val="Hyperlink"/>
                <w:rFonts w:eastAsia="Arial"/>
                <w:noProof/>
              </w:rPr>
              <w:t>5. Table H5 – Permit for the disposal of waste in or on land</w:t>
            </w:r>
            <w:r w:rsidR="00A909AA">
              <w:rPr>
                <w:noProof/>
                <w:webHidden/>
              </w:rPr>
              <w:tab/>
            </w:r>
            <w:r w:rsidR="00A909AA">
              <w:rPr>
                <w:noProof/>
                <w:webHidden/>
              </w:rPr>
              <w:fldChar w:fldCharType="begin"/>
            </w:r>
            <w:r w:rsidR="00A909AA">
              <w:rPr>
                <w:noProof/>
                <w:webHidden/>
              </w:rPr>
              <w:instrText xml:space="preserve"> PAGEREF _Toc156818026 \h </w:instrText>
            </w:r>
            <w:r w:rsidR="00A909AA">
              <w:rPr>
                <w:noProof/>
                <w:webHidden/>
              </w:rPr>
            </w:r>
            <w:r w:rsidR="00A909AA">
              <w:rPr>
                <w:noProof/>
                <w:webHidden/>
              </w:rPr>
              <w:fldChar w:fldCharType="separate"/>
            </w:r>
            <w:r w:rsidR="00A909AA">
              <w:rPr>
                <w:noProof/>
                <w:webHidden/>
              </w:rPr>
              <w:t>75</w:t>
            </w:r>
            <w:r w:rsidR="00A909AA">
              <w:rPr>
                <w:noProof/>
                <w:webHidden/>
              </w:rPr>
              <w:fldChar w:fldCharType="end"/>
            </w:r>
          </w:hyperlink>
        </w:p>
        <w:p w14:paraId="4351029D" w14:textId="5E2C6801" w:rsidR="00A909AA" w:rsidRDefault="00000000">
          <w:pPr>
            <w:pStyle w:val="TOC3"/>
            <w:rPr>
              <w:rFonts w:asciiTheme="minorHAnsi" w:eastAsiaTheme="minorEastAsia" w:hAnsiTheme="minorHAnsi" w:cstheme="minorBidi"/>
              <w:noProof/>
              <w:sz w:val="22"/>
              <w:szCs w:val="22"/>
            </w:rPr>
          </w:pPr>
          <w:hyperlink w:anchor="_Toc156818027" w:history="1">
            <w:r w:rsidR="00A909AA" w:rsidRPr="00876CB6">
              <w:rPr>
                <w:rStyle w:val="Hyperlink"/>
                <w:noProof/>
              </w:rPr>
              <w:t>Table H5 Part A - The disposal of waste other than by burning in an incinerator</w:t>
            </w:r>
            <w:r w:rsidR="00A909AA">
              <w:rPr>
                <w:noProof/>
                <w:webHidden/>
              </w:rPr>
              <w:tab/>
            </w:r>
            <w:r w:rsidR="00A909AA">
              <w:rPr>
                <w:noProof/>
                <w:webHidden/>
              </w:rPr>
              <w:fldChar w:fldCharType="begin"/>
            </w:r>
            <w:r w:rsidR="00A909AA">
              <w:rPr>
                <w:noProof/>
                <w:webHidden/>
              </w:rPr>
              <w:instrText xml:space="preserve"> PAGEREF _Toc156818027 \h </w:instrText>
            </w:r>
            <w:r w:rsidR="00A909AA">
              <w:rPr>
                <w:noProof/>
                <w:webHidden/>
              </w:rPr>
            </w:r>
            <w:r w:rsidR="00A909AA">
              <w:rPr>
                <w:noProof/>
                <w:webHidden/>
              </w:rPr>
              <w:fldChar w:fldCharType="separate"/>
            </w:r>
            <w:r w:rsidR="00A909AA">
              <w:rPr>
                <w:noProof/>
                <w:webHidden/>
              </w:rPr>
              <w:t>76</w:t>
            </w:r>
            <w:r w:rsidR="00A909AA">
              <w:rPr>
                <w:noProof/>
                <w:webHidden/>
              </w:rPr>
              <w:fldChar w:fldCharType="end"/>
            </w:r>
          </w:hyperlink>
        </w:p>
        <w:p w14:paraId="15DE1914" w14:textId="1D2BBE58" w:rsidR="00A909AA" w:rsidRDefault="00000000">
          <w:pPr>
            <w:pStyle w:val="TOC3"/>
            <w:rPr>
              <w:rFonts w:asciiTheme="minorHAnsi" w:eastAsiaTheme="minorEastAsia" w:hAnsiTheme="minorHAnsi" w:cstheme="minorBidi"/>
              <w:noProof/>
              <w:sz w:val="22"/>
              <w:szCs w:val="22"/>
            </w:rPr>
          </w:pPr>
          <w:hyperlink w:anchor="_Toc156818028" w:history="1">
            <w:r w:rsidR="00A909AA" w:rsidRPr="00876CB6">
              <w:rPr>
                <w:rStyle w:val="Hyperlink"/>
                <w:noProof/>
              </w:rPr>
              <w:t>Table H5 Part B - The disposal of waste by burning in an incinerator</w:t>
            </w:r>
            <w:r w:rsidR="00A909AA">
              <w:rPr>
                <w:noProof/>
                <w:webHidden/>
              </w:rPr>
              <w:tab/>
            </w:r>
            <w:r w:rsidR="00A909AA">
              <w:rPr>
                <w:noProof/>
                <w:webHidden/>
              </w:rPr>
              <w:fldChar w:fldCharType="begin"/>
            </w:r>
            <w:r w:rsidR="00A909AA">
              <w:rPr>
                <w:noProof/>
                <w:webHidden/>
              </w:rPr>
              <w:instrText xml:space="preserve"> PAGEREF _Toc156818028 \h </w:instrText>
            </w:r>
            <w:r w:rsidR="00A909AA">
              <w:rPr>
                <w:noProof/>
                <w:webHidden/>
              </w:rPr>
            </w:r>
            <w:r w:rsidR="00A909AA">
              <w:rPr>
                <w:noProof/>
                <w:webHidden/>
              </w:rPr>
              <w:fldChar w:fldCharType="separate"/>
            </w:r>
            <w:r w:rsidR="00A909AA">
              <w:rPr>
                <w:noProof/>
                <w:webHidden/>
              </w:rPr>
              <w:t>77</w:t>
            </w:r>
            <w:r w:rsidR="00A909AA">
              <w:rPr>
                <w:noProof/>
                <w:webHidden/>
              </w:rPr>
              <w:fldChar w:fldCharType="end"/>
            </w:r>
          </w:hyperlink>
        </w:p>
        <w:p w14:paraId="0474D828" w14:textId="67368A6D" w:rsidR="00A909AA" w:rsidRDefault="00000000">
          <w:pPr>
            <w:pStyle w:val="TOC2"/>
            <w:rPr>
              <w:rFonts w:asciiTheme="minorHAnsi" w:eastAsiaTheme="minorEastAsia" w:hAnsiTheme="minorHAnsi" w:cstheme="minorBidi"/>
              <w:noProof/>
              <w:sz w:val="22"/>
              <w:szCs w:val="22"/>
            </w:rPr>
          </w:pPr>
          <w:hyperlink w:anchor="_Toc156818029" w:history="1">
            <w:r w:rsidR="00A909AA" w:rsidRPr="00876CB6">
              <w:rPr>
                <w:rStyle w:val="Hyperlink"/>
                <w:noProof/>
              </w:rPr>
              <w:t>6. Table H6 – Permit for the disposal of waste in or on land where the entire site has been closed</w:t>
            </w:r>
            <w:r w:rsidR="00A909AA">
              <w:rPr>
                <w:noProof/>
                <w:webHidden/>
              </w:rPr>
              <w:tab/>
            </w:r>
            <w:r w:rsidR="00A909AA">
              <w:rPr>
                <w:noProof/>
                <w:webHidden/>
              </w:rPr>
              <w:fldChar w:fldCharType="begin"/>
            </w:r>
            <w:r w:rsidR="00A909AA">
              <w:rPr>
                <w:noProof/>
                <w:webHidden/>
              </w:rPr>
              <w:instrText xml:space="preserve"> PAGEREF _Toc156818029 \h </w:instrText>
            </w:r>
            <w:r w:rsidR="00A909AA">
              <w:rPr>
                <w:noProof/>
                <w:webHidden/>
              </w:rPr>
            </w:r>
            <w:r w:rsidR="00A909AA">
              <w:rPr>
                <w:noProof/>
                <w:webHidden/>
              </w:rPr>
              <w:fldChar w:fldCharType="separate"/>
            </w:r>
            <w:r w:rsidR="00A909AA">
              <w:rPr>
                <w:noProof/>
                <w:webHidden/>
              </w:rPr>
              <w:t>77</w:t>
            </w:r>
            <w:r w:rsidR="00A909AA">
              <w:rPr>
                <w:noProof/>
                <w:webHidden/>
              </w:rPr>
              <w:fldChar w:fldCharType="end"/>
            </w:r>
          </w:hyperlink>
        </w:p>
        <w:p w14:paraId="11951960" w14:textId="6EB2D3E5" w:rsidR="00A909AA" w:rsidRDefault="00000000">
          <w:pPr>
            <w:pStyle w:val="TOC2"/>
            <w:rPr>
              <w:rFonts w:asciiTheme="minorHAnsi" w:eastAsiaTheme="minorEastAsia" w:hAnsiTheme="minorHAnsi" w:cstheme="minorBidi"/>
              <w:noProof/>
              <w:sz w:val="22"/>
              <w:szCs w:val="22"/>
            </w:rPr>
          </w:pPr>
          <w:hyperlink w:anchor="_Toc156818030" w:history="1">
            <w:r w:rsidR="00A909AA" w:rsidRPr="00876CB6">
              <w:rPr>
                <w:rStyle w:val="Hyperlink"/>
                <w:noProof/>
              </w:rPr>
              <w:t>7. Table H7 – No longer in use</w:t>
            </w:r>
            <w:r w:rsidR="00A909AA">
              <w:rPr>
                <w:noProof/>
                <w:webHidden/>
              </w:rPr>
              <w:tab/>
            </w:r>
            <w:r w:rsidR="00A909AA">
              <w:rPr>
                <w:noProof/>
                <w:webHidden/>
              </w:rPr>
              <w:fldChar w:fldCharType="begin"/>
            </w:r>
            <w:r w:rsidR="00A909AA">
              <w:rPr>
                <w:noProof/>
                <w:webHidden/>
              </w:rPr>
              <w:instrText xml:space="preserve"> PAGEREF _Toc156818030 \h </w:instrText>
            </w:r>
            <w:r w:rsidR="00A909AA">
              <w:rPr>
                <w:noProof/>
                <w:webHidden/>
              </w:rPr>
            </w:r>
            <w:r w:rsidR="00A909AA">
              <w:rPr>
                <w:noProof/>
                <w:webHidden/>
              </w:rPr>
              <w:fldChar w:fldCharType="separate"/>
            </w:r>
            <w:r w:rsidR="00A909AA">
              <w:rPr>
                <w:noProof/>
                <w:webHidden/>
              </w:rPr>
              <w:t>78</w:t>
            </w:r>
            <w:r w:rsidR="00A909AA">
              <w:rPr>
                <w:noProof/>
                <w:webHidden/>
              </w:rPr>
              <w:fldChar w:fldCharType="end"/>
            </w:r>
          </w:hyperlink>
        </w:p>
        <w:p w14:paraId="1FFB3D1C" w14:textId="26E8387C" w:rsidR="00A909AA" w:rsidRDefault="00000000">
          <w:pPr>
            <w:pStyle w:val="TOC2"/>
            <w:rPr>
              <w:rFonts w:asciiTheme="minorHAnsi" w:eastAsiaTheme="minorEastAsia" w:hAnsiTheme="minorHAnsi" w:cstheme="minorBidi"/>
              <w:noProof/>
              <w:sz w:val="22"/>
              <w:szCs w:val="22"/>
            </w:rPr>
          </w:pPr>
          <w:hyperlink w:anchor="_Toc156818031" w:history="1">
            <w:r w:rsidR="00A909AA" w:rsidRPr="00876CB6">
              <w:rPr>
                <w:rStyle w:val="Hyperlink"/>
                <w:noProof/>
              </w:rPr>
              <w:t>8. Table H8 – The deposit of waste to land as a recovery activity</w:t>
            </w:r>
            <w:r w:rsidR="00A909AA">
              <w:rPr>
                <w:noProof/>
                <w:webHidden/>
              </w:rPr>
              <w:tab/>
            </w:r>
            <w:r w:rsidR="00A909AA">
              <w:rPr>
                <w:noProof/>
                <w:webHidden/>
              </w:rPr>
              <w:fldChar w:fldCharType="begin"/>
            </w:r>
            <w:r w:rsidR="00A909AA">
              <w:rPr>
                <w:noProof/>
                <w:webHidden/>
              </w:rPr>
              <w:instrText xml:space="preserve"> PAGEREF _Toc156818031 \h </w:instrText>
            </w:r>
            <w:r w:rsidR="00A909AA">
              <w:rPr>
                <w:noProof/>
                <w:webHidden/>
              </w:rPr>
            </w:r>
            <w:r w:rsidR="00A909AA">
              <w:rPr>
                <w:noProof/>
                <w:webHidden/>
              </w:rPr>
              <w:fldChar w:fldCharType="separate"/>
            </w:r>
            <w:r w:rsidR="00A909AA">
              <w:rPr>
                <w:noProof/>
                <w:webHidden/>
              </w:rPr>
              <w:t>78</w:t>
            </w:r>
            <w:r w:rsidR="00A909AA">
              <w:rPr>
                <w:noProof/>
                <w:webHidden/>
              </w:rPr>
              <w:fldChar w:fldCharType="end"/>
            </w:r>
          </w:hyperlink>
        </w:p>
        <w:p w14:paraId="04642EB9" w14:textId="2747DE62" w:rsidR="00A909AA" w:rsidRDefault="00000000">
          <w:pPr>
            <w:pStyle w:val="TOC2"/>
            <w:rPr>
              <w:rFonts w:asciiTheme="minorHAnsi" w:eastAsiaTheme="minorEastAsia" w:hAnsiTheme="minorHAnsi" w:cstheme="minorBidi"/>
              <w:noProof/>
              <w:sz w:val="22"/>
              <w:szCs w:val="22"/>
            </w:rPr>
          </w:pPr>
          <w:hyperlink w:anchor="_Toc156818032" w:history="1">
            <w:r w:rsidR="00A909AA" w:rsidRPr="00876CB6">
              <w:rPr>
                <w:rStyle w:val="Hyperlink"/>
                <w:noProof/>
              </w:rPr>
              <w:t>9. Table H9 – Additional charge for the regulation of landfill gas and other biogas engines</w:t>
            </w:r>
            <w:r w:rsidR="00A909AA">
              <w:rPr>
                <w:noProof/>
                <w:webHidden/>
              </w:rPr>
              <w:tab/>
            </w:r>
            <w:r w:rsidR="00A909AA">
              <w:rPr>
                <w:noProof/>
                <w:webHidden/>
              </w:rPr>
              <w:fldChar w:fldCharType="begin"/>
            </w:r>
            <w:r w:rsidR="00A909AA">
              <w:rPr>
                <w:noProof/>
                <w:webHidden/>
              </w:rPr>
              <w:instrText xml:space="preserve"> PAGEREF _Toc156818032 \h </w:instrText>
            </w:r>
            <w:r w:rsidR="00A909AA">
              <w:rPr>
                <w:noProof/>
                <w:webHidden/>
              </w:rPr>
            </w:r>
            <w:r w:rsidR="00A909AA">
              <w:rPr>
                <w:noProof/>
                <w:webHidden/>
              </w:rPr>
              <w:fldChar w:fldCharType="separate"/>
            </w:r>
            <w:r w:rsidR="00A909AA">
              <w:rPr>
                <w:noProof/>
                <w:webHidden/>
              </w:rPr>
              <w:t>78</w:t>
            </w:r>
            <w:r w:rsidR="00A909AA">
              <w:rPr>
                <w:noProof/>
                <w:webHidden/>
              </w:rPr>
              <w:fldChar w:fldCharType="end"/>
            </w:r>
          </w:hyperlink>
        </w:p>
        <w:p w14:paraId="126110A1" w14:textId="32E2B054" w:rsidR="00A909AA" w:rsidRDefault="00000000">
          <w:pPr>
            <w:pStyle w:val="TOC3"/>
            <w:rPr>
              <w:rFonts w:asciiTheme="minorHAnsi" w:eastAsiaTheme="minorEastAsia" w:hAnsiTheme="minorHAnsi" w:cstheme="minorBidi"/>
              <w:noProof/>
              <w:sz w:val="22"/>
              <w:szCs w:val="22"/>
            </w:rPr>
          </w:pPr>
          <w:hyperlink w:anchor="_Toc156818033" w:history="1">
            <w:r w:rsidR="00A909AA" w:rsidRPr="00876CB6">
              <w:rPr>
                <w:rStyle w:val="Hyperlink"/>
                <w:noProof/>
              </w:rPr>
              <w:t>Table H9 Part</w:t>
            </w:r>
            <w:r w:rsidR="00A909AA" w:rsidRPr="00876CB6">
              <w:rPr>
                <w:rStyle w:val="Hyperlink"/>
                <w:noProof/>
                <w:spacing w:val="2"/>
              </w:rPr>
              <w:t xml:space="preserve"> </w:t>
            </w:r>
            <w:r w:rsidR="00A909AA" w:rsidRPr="00876CB6">
              <w:rPr>
                <w:rStyle w:val="Hyperlink"/>
                <w:noProof/>
              </w:rPr>
              <w:t>A</w:t>
            </w:r>
            <w:r w:rsidR="00A909AA">
              <w:rPr>
                <w:noProof/>
                <w:webHidden/>
              </w:rPr>
              <w:tab/>
            </w:r>
            <w:r w:rsidR="00A909AA">
              <w:rPr>
                <w:noProof/>
                <w:webHidden/>
              </w:rPr>
              <w:fldChar w:fldCharType="begin"/>
            </w:r>
            <w:r w:rsidR="00A909AA">
              <w:rPr>
                <w:noProof/>
                <w:webHidden/>
              </w:rPr>
              <w:instrText xml:space="preserve"> PAGEREF _Toc156818033 \h </w:instrText>
            </w:r>
            <w:r w:rsidR="00A909AA">
              <w:rPr>
                <w:noProof/>
                <w:webHidden/>
              </w:rPr>
            </w:r>
            <w:r w:rsidR="00A909AA">
              <w:rPr>
                <w:noProof/>
                <w:webHidden/>
              </w:rPr>
              <w:fldChar w:fldCharType="separate"/>
            </w:r>
            <w:r w:rsidR="00A909AA">
              <w:rPr>
                <w:noProof/>
                <w:webHidden/>
              </w:rPr>
              <w:t>78</w:t>
            </w:r>
            <w:r w:rsidR="00A909AA">
              <w:rPr>
                <w:noProof/>
                <w:webHidden/>
              </w:rPr>
              <w:fldChar w:fldCharType="end"/>
            </w:r>
          </w:hyperlink>
        </w:p>
        <w:p w14:paraId="30C7A46A" w14:textId="7809D68E" w:rsidR="00A909AA" w:rsidRDefault="00000000">
          <w:pPr>
            <w:pStyle w:val="TOC3"/>
            <w:rPr>
              <w:rFonts w:asciiTheme="minorHAnsi" w:eastAsiaTheme="minorEastAsia" w:hAnsiTheme="minorHAnsi" w:cstheme="minorBidi"/>
              <w:noProof/>
              <w:sz w:val="22"/>
              <w:szCs w:val="22"/>
            </w:rPr>
          </w:pPr>
          <w:hyperlink w:anchor="_Toc156818034" w:history="1">
            <w:r w:rsidR="00A909AA" w:rsidRPr="00876CB6">
              <w:rPr>
                <w:rStyle w:val="Hyperlink"/>
                <w:noProof/>
              </w:rPr>
              <w:t>Table H9 Part B</w:t>
            </w:r>
            <w:r w:rsidR="00A909AA">
              <w:rPr>
                <w:noProof/>
                <w:webHidden/>
              </w:rPr>
              <w:tab/>
            </w:r>
            <w:r w:rsidR="00A909AA">
              <w:rPr>
                <w:noProof/>
                <w:webHidden/>
              </w:rPr>
              <w:fldChar w:fldCharType="begin"/>
            </w:r>
            <w:r w:rsidR="00A909AA">
              <w:rPr>
                <w:noProof/>
                <w:webHidden/>
              </w:rPr>
              <w:instrText xml:space="preserve"> PAGEREF _Toc156818034 \h </w:instrText>
            </w:r>
            <w:r w:rsidR="00A909AA">
              <w:rPr>
                <w:noProof/>
                <w:webHidden/>
              </w:rPr>
            </w:r>
            <w:r w:rsidR="00A909AA">
              <w:rPr>
                <w:noProof/>
                <w:webHidden/>
              </w:rPr>
              <w:fldChar w:fldCharType="separate"/>
            </w:r>
            <w:r w:rsidR="00A909AA">
              <w:rPr>
                <w:noProof/>
                <w:webHidden/>
              </w:rPr>
              <w:t>79</w:t>
            </w:r>
            <w:r w:rsidR="00A909AA">
              <w:rPr>
                <w:noProof/>
                <w:webHidden/>
              </w:rPr>
              <w:fldChar w:fldCharType="end"/>
            </w:r>
          </w:hyperlink>
        </w:p>
        <w:p w14:paraId="75FB4BA0" w14:textId="5302DEA4" w:rsidR="00A909AA" w:rsidRDefault="00000000">
          <w:pPr>
            <w:pStyle w:val="TOC2"/>
            <w:rPr>
              <w:rFonts w:asciiTheme="minorHAnsi" w:eastAsiaTheme="minorEastAsia" w:hAnsiTheme="minorHAnsi" w:cstheme="minorBidi"/>
              <w:noProof/>
              <w:sz w:val="22"/>
              <w:szCs w:val="22"/>
            </w:rPr>
          </w:pPr>
          <w:hyperlink w:anchor="_Toc156818035" w:history="1">
            <w:r w:rsidR="00A909AA" w:rsidRPr="00876CB6">
              <w:rPr>
                <w:rStyle w:val="Hyperlink"/>
                <w:rFonts w:eastAsia="Arial"/>
                <w:noProof/>
              </w:rPr>
              <w:t>10. Table H10 – Mining waste operations</w:t>
            </w:r>
            <w:r w:rsidR="00A909AA">
              <w:rPr>
                <w:noProof/>
                <w:webHidden/>
              </w:rPr>
              <w:tab/>
            </w:r>
            <w:r w:rsidR="00A909AA">
              <w:rPr>
                <w:noProof/>
                <w:webHidden/>
              </w:rPr>
              <w:fldChar w:fldCharType="begin"/>
            </w:r>
            <w:r w:rsidR="00A909AA">
              <w:rPr>
                <w:noProof/>
                <w:webHidden/>
              </w:rPr>
              <w:instrText xml:space="preserve"> PAGEREF _Toc156818035 \h </w:instrText>
            </w:r>
            <w:r w:rsidR="00A909AA">
              <w:rPr>
                <w:noProof/>
                <w:webHidden/>
              </w:rPr>
            </w:r>
            <w:r w:rsidR="00A909AA">
              <w:rPr>
                <w:noProof/>
                <w:webHidden/>
              </w:rPr>
              <w:fldChar w:fldCharType="separate"/>
            </w:r>
            <w:r w:rsidR="00A909AA">
              <w:rPr>
                <w:noProof/>
                <w:webHidden/>
              </w:rPr>
              <w:t>79</w:t>
            </w:r>
            <w:r w:rsidR="00A909AA">
              <w:rPr>
                <w:noProof/>
                <w:webHidden/>
              </w:rPr>
              <w:fldChar w:fldCharType="end"/>
            </w:r>
          </w:hyperlink>
        </w:p>
        <w:p w14:paraId="44912027" w14:textId="49B25BE8" w:rsidR="00A909AA" w:rsidRDefault="00000000">
          <w:pPr>
            <w:pStyle w:val="TOC1"/>
            <w:rPr>
              <w:rFonts w:asciiTheme="minorHAnsi" w:eastAsiaTheme="minorEastAsia" w:hAnsiTheme="minorHAnsi" w:cstheme="minorBidi"/>
              <w:noProof/>
              <w:sz w:val="22"/>
              <w:szCs w:val="22"/>
            </w:rPr>
          </w:pPr>
          <w:hyperlink w:anchor="_Toc156818036" w:history="1">
            <w:r w:rsidR="00A909AA" w:rsidRPr="00876CB6">
              <w:rPr>
                <w:rStyle w:val="Hyperlink"/>
                <w:noProof/>
              </w:rPr>
              <w:t>I. Schedule 4 – Charges for specified water activities</w:t>
            </w:r>
            <w:r w:rsidR="00A909AA">
              <w:rPr>
                <w:noProof/>
                <w:webHidden/>
              </w:rPr>
              <w:tab/>
            </w:r>
            <w:r w:rsidR="00A909AA">
              <w:rPr>
                <w:noProof/>
                <w:webHidden/>
              </w:rPr>
              <w:fldChar w:fldCharType="begin"/>
            </w:r>
            <w:r w:rsidR="00A909AA">
              <w:rPr>
                <w:noProof/>
                <w:webHidden/>
              </w:rPr>
              <w:instrText xml:space="preserve"> PAGEREF _Toc156818036 \h </w:instrText>
            </w:r>
            <w:r w:rsidR="00A909AA">
              <w:rPr>
                <w:noProof/>
                <w:webHidden/>
              </w:rPr>
            </w:r>
            <w:r w:rsidR="00A909AA">
              <w:rPr>
                <w:noProof/>
                <w:webHidden/>
              </w:rPr>
              <w:fldChar w:fldCharType="separate"/>
            </w:r>
            <w:r w:rsidR="00A909AA">
              <w:rPr>
                <w:noProof/>
                <w:webHidden/>
              </w:rPr>
              <w:t>80</w:t>
            </w:r>
            <w:r w:rsidR="00A909AA">
              <w:rPr>
                <w:noProof/>
                <w:webHidden/>
              </w:rPr>
              <w:fldChar w:fldCharType="end"/>
            </w:r>
          </w:hyperlink>
        </w:p>
        <w:p w14:paraId="0E8B48B8" w14:textId="005BE4EE" w:rsidR="00A909AA" w:rsidRDefault="00000000">
          <w:pPr>
            <w:pStyle w:val="TOC2"/>
            <w:rPr>
              <w:rFonts w:asciiTheme="minorHAnsi" w:eastAsiaTheme="minorEastAsia" w:hAnsiTheme="minorHAnsi" w:cstheme="minorBidi"/>
              <w:noProof/>
              <w:sz w:val="22"/>
              <w:szCs w:val="22"/>
            </w:rPr>
          </w:pPr>
          <w:hyperlink w:anchor="_Toc156818037" w:history="1">
            <w:r w:rsidR="00A909AA" w:rsidRPr="00876CB6">
              <w:rPr>
                <w:rStyle w:val="Hyperlink"/>
                <w:noProof/>
              </w:rPr>
              <w:t>1. Interpretation</w:t>
            </w:r>
            <w:r w:rsidR="00A909AA">
              <w:rPr>
                <w:noProof/>
                <w:webHidden/>
              </w:rPr>
              <w:tab/>
            </w:r>
            <w:r w:rsidR="00A909AA">
              <w:rPr>
                <w:noProof/>
                <w:webHidden/>
              </w:rPr>
              <w:fldChar w:fldCharType="begin"/>
            </w:r>
            <w:r w:rsidR="00A909AA">
              <w:rPr>
                <w:noProof/>
                <w:webHidden/>
              </w:rPr>
              <w:instrText xml:space="preserve"> PAGEREF _Toc156818037 \h </w:instrText>
            </w:r>
            <w:r w:rsidR="00A909AA">
              <w:rPr>
                <w:noProof/>
                <w:webHidden/>
              </w:rPr>
            </w:r>
            <w:r w:rsidR="00A909AA">
              <w:rPr>
                <w:noProof/>
                <w:webHidden/>
              </w:rPr>
              <w:fldChar w:fldCharType="separate"/>
            </w:r>
            <w:r w:rsidR="00A909AA">
              <w:rPr>
                <w:noProof/>
                <w:webHidden/>
              </w:rPr>
              <w:t>80</w:t>
            </w:r>
            <w:r w:rsidR="00A909AA">
              <w:rPr>
                <w:noProof/>
                <w:webHidden/>
              </w:rPr>
              <w:fldChar w:fldCharType="end"/>
            </w:r>
          </w:hyperlink>
        </w:p>
        <w:p w14:paraId="10717870" w14:textId="6A1B8C86" w:rsidR="00A909AA" w:rsidRDefault="00000000">
          <w:pPr>
            <w:pStyle w:val="TOC2"/>
            <w:rPr>
              <w:rFonts w:asciiTheme="minorHAnsi" w:eastAsiaTheme="minorEastAsia" w:hAnsiTheme="minorHAnsi" w:cstheme="minorBidi"/>
              <w:noProof/>
              <w:sz w:val="22"/>
              <w:szCs w:val="22"/>
            </w:rPr>
          </w:pPr>
          <w:hyperlink w:anchor="_Toc156818038" w:history="1">
            <w:r w:rsidR="00A909AA" w:rsidRPr="00876CB6">
              <w:rPr>
                <w:rStyle w:val="Hyperlink"/>
                <w:noProof/>
              </w:rPr>
              <w:t>2. Charge rates</w:t>
            </w:r>
            <w:r w:rsidR="00A909AA">
              <w:rPr>
                <w:noProof/>
                <w:webHidden/>
              </w:rPr>
              <w:tab/>
            </w:r>
            <w:r w:rsidR="00A909AA">
              <w:rPr>
                <w:noProof/>
                <w:webHidden/>
              </w:rPr>
              <w:fldChar w:fldCharType="begin"/>
            </w:r>
            <w:r w:rsidR="00A909AA">
              <w:rPr>
                <w:noProof/>
                <w:webHidden/>
              </w:rPr>
              <w:instrText xml:space="preserve"> PAGEREF _Toc156818038 \h </w:instrText>
            </w:r>
            <w:r w:rsidR="00A909AA">
              <w:rPr>
                <w:noProof/>
                <w:webHidden/>
              </w:rPr>
            </w:r>
            <w:r w:rsidR="00A909AA">
              <w:rPr>
                <w:noProof/>
                <w:webHidden/>
              </w:rPr>
              <w:fldChar w:fldCharType="separate"/>
            </w:r>
            <w:r w:rsidR="00A909AA">
              <w:rPr>
                <w:noProof/>
                <w:webHidden/>
              </w:rPr>
              <w:t>80</w:t>
            </w:r>
            <w:r w:rsidR="00A909AA">
              <w:rPr>
                <w:noProof/>
                <w:webHidden/>
              </w:rPr>
              <w:fldChar w:fldCharType="end"/>
            </w:r>
          </w:hyperlink>
        </w:p>
        <w:p w14:paraId="6C262000" w14:textId="0FD31562" w:rsidR="00A909AA" w:rsidRDefault="00000000">
          <w:pPr>
            <w:pStyle w:val="TOC2"/>
            <w:rPr>
              <w:rFonts w:asciiTheme="minorHAnsi" w:eastAsiaTheme="minorEastAsia" w:hAnsiTheme="minorHAnsi" w:cstheme="minorBidi"/>
              <w:noProof/>
              <w:sz w:val="22"/>
              <w:szCs w:val="22"/>
            </w:rPr>
          </w:pPr>
          <w:hyperlink w:anchor="_Toc156818039" w:history="1">
            <w:r w:rsidR="00A909AA" w:rsidRPr="00876CB6">
              <w:rPr>
                <w:rStyle w:val="Hyperlink"/>
                <w:noProof/>
              </w:rPr>
              <w:t>3. Subsistence charge</w:t>
            </w:r>
            <w:r w:rsidR="00A909AA">
              <w:rPr>
                <w:noProof/>
                <w:webHidden/>
              </w:rPr>
              <w:tab/>
            </w:r>
            <w:r w:rsidR="00A909AA">
              <w:rPr>
                <w:noProof/>
                <w:webHidden/>
              </w:rPr>
              <w:fldChar w:fldCharType="begin"/>
            </w:r>
            <w:r w:rsidR="00A909AA">
              <w:rPr>
                <w:noProof/>
                <w:webHidden/>
              </w:rPr>
              <w:instrText xml:space="preserve"> PAGEREF _Toc156818039 \h </w:instrText>
            </w:r>
            <w:r w:rsidR="00A909AA">
              <w:rPr>
                <w:noProof/>
                <w:webHidden/>
              </w:rPr>
            </w:r>
            <w:r w:rsidR="00A909AA">
              <w:rPr>
                <w:noProof/>
                <w:webHidden/>
              </w:rPr>
              <w:fldChar w:fldCharType="separate"/>
            </w:r>
            <w:r w:rsidR="00A909AA">
              <w:rPr>
                <w:noProof/>
                <w:webHidden/>
              </w:rPr>
              <w:t>80</w:t>
            </w:r>
            <w:r w:rsidR="00A909AA">
              <w:rPr>
                <w:noProof/>
                <w:webHidden/>
              </w:rPr>
              <w:fldChar w:fldCharType="end"/>
            </w:r>
          </w:hyperlink>
        </w:p>
        <w:p w14:paraId="0DA68C80" w14:textId="28BF8C25" w:rsidR="00A909AA" w:rsidRDefault="00000000">
          <w:pPr>
            <w:pStyle w:val="TOC2"/>
            <w:rPr>
              <w:rFonts w:asciiTheme="minorHAnsi" w:eastAsiaTheme="minorEastAsia" w:hAnsiTheme="minorHAnsi" w:cstheme="minorBidi"/>
              <w:noProof/>
              <w:sz w:val="22"/>
              <w:szCs w:val="22"/>
            </w:rPr>
          </w:pPr>
          <w:hyperlink w:anchor="_Toc156818040" w:history="1">
            <w:r w:rsidR="00A909AA" w:rsidRPr="00876CB6">
              <w:rPr>
                <w:rStyle w:val="Hyperlink"/>
                <w:noProof/>
              </w:rPr>
              <w:t>5. Volume factor</w:t>
            </w:r>
            <w:r w:rsidR="00A909AA">
              <w:rPr>
                <w:noProof/>
                <w:webHidden/>
              </w:rPr>
              <w:tab/>
            </w:r>
            <w:r w:rsidR="00A909AA">
              <w:rPr>
                <w:noProof/>
                <w:webHidden/>
              </w:rPr>
              <w:fldChar w:fldCharType="begin"/>
            </w:r>
            <w:r w:rsidR="00A909AA">
              <w:rPr>
                <w:noProof/>
                <w:webHidden/>
              </w:rPr>
              <w:instrText xml:space="preserve"> PAGEREF _Toc156818040 \h </w:instrText>
            </w:r>
            <w:r w:rsidR="00A909AA">
              <w:rPr>
                <w:noProof/>
                <w:webHidden/>
              </w:rPr>
            </w:r>
            <w:r w:rsidR="00A909AA">
              <w:rPr>
                <w:noProof/>
                <w:webHidden/>
              </w:rPr>
              <w:fldChar w:fldCharType="separate"/>
            </w:r>
            <w:r w:rsidR="00A909AA">
              <w:rPr>
                <w:noProof/>
                <w:webHidden/>
              </w:rPr>
              <w:t>81</w:t>
            </w:r>
            <w:r w:rsidR="00A909AA">
              <w:rPr>
                <w:noProof/>
                <w:webHidden/>
              </w:rPr>
              <w:fldChar w:fldCharType="end"/>
            </w:r>
          </w:hyperlink>
        </w:p>
        <w:p w14:paraId="4968BE93" w14:textId="4889B962" w:rsidR="00A909AA" w:rsidRDefault="00000000">
          <w:pPr>
            <w:pStyle w:val="TOC2"/>
            <w:rPr>
              <w:rFonts w:asciiTheme="minorHAnsi" w:eastAsiaTheme="minorEastAsia" w:hAnsiTheme="minorHAnsi" w:cstheme="minorBidi"/>
              <w:noProof/>
              <w:sz w:val="22"/>
              <w:szCs w:val="22"/>
            </w:rPr>
          </w:pPr>
          <w:hyperlink w:anchor="_Toc156818041" w:history="1">
            <w:r w:rsidR="00A909AA" w:rsidRPr="00876CB6">
              <w:rPr>
                <w:rStyle w:val="Hyperlink"/>
                <w:noProof/>
              </w:rPr>
              <w:t>6. Contents factor</w:t>
            </w:r>
            <w:r w:rsidR="00A909AA">
              <w:rPr>
                <w:noProof/>
                <w:webHidden/>
              </w:rPr>
              <w:tab/>
            </w:r>
            <w:r w:rsidR="00A909AA">
              <w:rPr>
                <w:noProof/>
                <w:webHidden/>
              </w:rPr>
              <w:fldChar w:fldCharType="begin"/>
            </w:r>
            <w:r w:rsidR="00A909AA">
              <w:rPr>
                <w:noProof/>
                <w:webHidden/>
              </w:rPr>
              <w:instrText xml:space="preserve"> PAGEREF _Toc156818041 \h </w:instrText>
            </w:r>
            <w:r w:rsidR="00A909AA">
              <w:rPr>
                <w:noProof/>
                <w:webHidden/>
              </w:rPr>
            </w:r>
            <w:r w:rsidR="00A909AA">
              <w:rPr>
                <w:noProof/>
                <w:webHidden/>
              </w:rPr>
              <w:fldChar w:fldCharType="separate"/>
            </w:r>
            <w:r w:rsidR="00A909AA">
              <w:rPr>
                <w:noProof/>
                <w:webHidden/>
              </w:rPr>
              <w:t>82</w:t>
            </w:r>
            <w:r w:rsidR="00A909AA">
              <w:rPr>
                <w:noProof/>
                <w:webHidden/>
              </w:rPr>
              <w:fldChar w:fldCharType="end"/>
            </w:r>
          </w:hyperlink>
        </w:p>
        <w:p w14:paraId="5263F075" w14:textId="6949EAB3" w:rsidR="00A909AA" w:rsidRDefault="00000000">
          <w:pPr>
            <w:pStyle w:val="TOC2"/>
            <w:rPr>
              <w:rFonts w:asciiTheme="minorHAnsi" w:eastAsiaTheme="minorEastAsia" w:hAnsiTheme="minorHAnsi" w:cstheme="minorBidi"/>
              <w:noProof/>
              <w:sz w:val="22"/>
              <w:szCs w:val="22"/>
            </w:rPr>
          </w:pPr>
          <w:hyperlink w:anchor="_Toc156818042" w:history="1">
            <w:r w:rsidR="00A909AA" w:rsidRPr="00876CB6">
              <w:rPr>
                <w:rStyle w:val="Hyperlink"/>
                <w:noProof/>
              </w:rPr>
              <w:t>7. Receiving water factor</w:t>
            </w:r>
            <w:r w:rsidR="00A909AA">
              <w:rPr>
                <w:noProof/>
                <w:webHidden/>
              </w:rPr>
              <w:tab/>
            </w:r>
            <w:r w:rsidR="00A909AA">
              <w:rPr>
                <w:noProof/>
                <w:webHidden/>
              </w:rPr>
              <w:fldChar w:fldCharType="begin"/>
            </w:r>
            <w:r w:rsidR="00A909AA">
              <w:rPr>
                <w:noProof/>
                <w:webHidden/>
              </w:rPr>
              <w:instrText xml:space="preserve"> PAGEREF _Toc156818042 \h </w:instrText>
            </w:r>
            <w:r w:rsidR="00A909AA">
              <w:rPr>
                <w:noProof/>
                <w:webHidden/>
              </w:rPr>
            </w:r>
            <w:r w:rsidR="00A909AA">
              <w:rPr>
                <w:noProof/>
                <w:webHidden/>
              </w:rPr>
              <w:fldChar w:fldCharType="separate"/>
            </w:r>
            <w:r w:rsidR="00A909AA">
              <w:rPr>
                <w:noProof/>
                <w:webHidden/>
              </w:rPr>
              <w:t>85</w:t>
            </w:r>
            <w:r w:rsidR="00A909AA">
              <w:rPr>
                <w:noProof/>
                <w:webHidden/>
              </w:rPr>
              <w:fldChar w:fldCharType="end"/>
            </w:r>
          </w:hyperlink>
        </w:p>
        <w:p w14:paraId="5F0C9749" w14:textId="2DE62FD6" w:rsidR="00A909AA" w:rsidRDefault="00000000">
          <w:pPr>
            <w:pStyle w:val="TOC2"/>
            <w:rPr>
              <w:rFonts w:asciiTheme="minorHAnsi" w:eastAsiaTheme="minorEastAsia" w:hAnsiTheme="minorHAnsi" w:cstheme="minorBidi"/>
              <w:noProof/>
              <w:sz w:val="22"/>
              <w:szCs w:val="22"/>
            </w:rPr>
          </w:pPr>
          <w:hyperlink w:anchor="_Toc156818043" w:history="1">
            <w:r w:rsidR="00A909AA" w:rsidRPr="00876CB6">
              <w:rPr>
                <w:rStyle w:val="Hyperlink"/>
                <w:noProof/>
              </w:rPr>
              <w:t>8. Financial factor/ Annual charge multiplier</w:t>
            </w:r>
            <w:r w:rsidR="00A909AA">
              <w:rPr>
                <w:noProof/>
                <w:webHidden/>
              </w:rPr>
              <w:tab/>
            </w:r>
            <w:r w:rsidR="00A909AA">
              <w:rPr>
                <w:noProof/>
                <w:webHidden/>
              </w:rPr>
              <w:fldChar w:fldCharType="begin"/>
            </w:r>
            <w:r w:rsidR="00A909AA">
              <w:rPr>
                <w:noProof/>
                <w:webHidden/>
              </w:rPr>
              <w:instrText xml:space="preserve"> PAGEREF _Toc156818043 \h </w:instrText>
            </w:r>
            <w:r w:rsidR="00A909AA">
              <w:rPr>
                <w:noProof/>
                <w:webHidden/>
              </w:rPr>
            </w:r>
            <w:r w:rsidR="00A909AA">
              <w:rPr>
                <w:noProof/>
                <w:webHidden/>
              </w:rPr>
              <w:fldChar w:fldCharType="separate"/>
            </w:r>
            <w:r w:rsidR="00A909AA">
              <w:rPr>
                <w:noProof/>
                <w:webHidden/>
              </w:rPr>
              <w:t>86</w:t>
            </w:r>
            <w:r w:rsidR="00A909AA">
              <w:rPr>
                <w:noProof/>
                <w:webHidden/>
              </w:rPr>
              <w:fldChar w:fldCharType="end"/>
            </w:r>
          </w:hyperlink>
        </w:p>
        <w:p w14:paraId="0114C31C" w14:textId="7DDBE870" w:rsidR="00A909AA" w:rsidRDefault="00000000">
          <w:pPr>
            <w:pStyle w:val="TOC1"/>
            <w:rPr>
              <w:rFonts w:asciiTheme="minorHAnsi" w:eastAsiaTheme="minorEastAsia" w:hAnsiTheme="minorHAnsi" w:cstheme="minorBidi"/>
              <w:noProof/>
              <w:sz w:val="22"/>
              <w:szCs w:val="22"/>
            </w:rPr>
          </w:pPr>
          <w:hyperlink w:anchor="_Toc156818044" w:history="1">
            <w:r w:rsidR="00A909AA" w:rsidRPr="00876CB6">
              <w:rPr>
                <w:rStyle w:val="Hyperlink"/>
                <w:noProof/>
              </w:rPr>
              <w:t>J. Annex A – Permitting Charges effective from 1</w:t>
            </w:r>
            <w:r w:rsidR="00A909AA" w:rsidRPr="00876CB6">
              <w:rPr>
                <w:rStyle w:val="Hyperlink"/>
                <w:noProof/>
                <w:vertAlign w:val="superscript"/>
              </w:rPr>
              <w:t>st</w:t>
            </w:r>
            <w:r w:rsidR="00A909AA" w:rsidRPr="00876CB6">
              <w:rPr>
                <w:rStyle w:val="Hyperlink"/>
                <w:noProof/>
              </w:rPr>
              <w:t xml:space="preserve"> April 2023 – 30</w:t>
            </w:r>
            <w:r w:rsidR="00A909AA" w:rsidRPr="00876CB6">
              <w:rPr>
                <w:rStyle w:val="Hyperlink"/>
                <w:noProof/>
                <w:vertAlign w:val="superscript"/>
              </w:rPr>
              <w:t>th</w:t>
            </w:r>
            <w:r w:rsidR="00A909AA" w:rsidRPr="00876CB6">
              <w:rPr>
                <w:rStyle w:val="Hyperlink"/>
                <w:noProof/>
              </w:rPr>
              <w:t xml:space="preserve"> June 2023</w:t>
            </w:r>
            <w:r w:rsidR="00A909AA">
              <w:rPr>
                <w:noProof/>
                <w:webHidden/>
              </w:rPr>
              <w:tab/>
            </w:r>
            <w:r w:rsidR="00A909AA">
              <w:rPr>
                <w:noProof/>
                <w:webHidden/>
              </w:rPr>
              <w:fldChar w:fldCharType="begin"/>
            </w:r>
            <w:r w:rsidR="00A909AA">
              <w:rPr>
                <w:noProof/>
                <w:webHidden/>
              </w:rPr>
              <w:instrText xml:space="preserve"> PAGEREF _Toc156818044 \h </w:instrText>
            </w:r>
            <w:r w:rsidR="00A909AA">
              <w:rPr>
                <w:noProof/>
                <w:webHidden/>
              </w:rPr>
            </w:r>
            <w:r w:rsidR="00A909AA">
              <w:rPr>
                <w:noProof/>
                <w:webHidden/>
              </w:rPr>
              <w:fldChar w:fldCharType="separate"/>
            </w:r>
            <w:r w:rsidR="00A909AA">
              <w:rPr>
                <w:noProof/>
                <w:webHidden/>
              </w:rPr>
              <w:t>87</w:t>
            </w:r>
            <w:r w:rsidR="00A909AA">
              <w:rPr>
                <w:noProof/>
                <w:webHidden/>
              </w:rPr>
              <w:fldChar w:fldCharType="end"/>
            </w:r>
          </w:hyperlink>
        </w:p>
        <w:p w14:paraId="148DB8C1" w14:textId="7EC15888" w:rsidR="00A909AA" w:rsidRDefault="00000000">
          <w:pPr>
            <w:pStyle w:val="TOC2"/>
            <w:rPr>
              <w:rFonts w:asciiTheme="minorHAnsi" w:eastAsiaTheme="minorEastAsia" w:hAnsiTheme="minorHAnsi" w:cstheme="minorBidi"/>
              <w:noProof/>
              <w:sz w:val="22"/>
              <w:szCs w:val="22"/>
            </w:rPr>
          </w:pPr>
          <w:hyperlink w:anchor="_Toc156818045" w:history="1">
            <w:r w:rsidR="00A909AA" w:rsidRPr="00876CB6">
              <w:rPr>
                <w:rStyle w:val="Hyperlink"/>
                <w:noProof/>
              </w:rPr>
              <w:t>1. Tier 2 Permit Application Charges - Installations</w:t>
            </w:r>
            <w:r w:rsidR="00A909AA">
              <w:rPr>
                <w:noProof/>
                <w:webHidden/>
              </w:rPr>
              <w:tab/>
            </w:r>
            <w:r w:rsidR="00A909AA">
              <w:rPr>
                <w:noProof/>
                <w:webHidden/>
              </w:rPr>
              <w:fldChar w:fldCharType="begin"/>
            </w:r>
            <w:r w:rsidR="00A909AA">
              <w:rPr>
                <w:noProof/>
                <w:webHidden/>
              </w:rPr>
              <w:instrText xml:space="preserve"> PAGEREF _Toc156818045 \h </w:instrText>
            </w:r>
            <w:r w:rsidR="00A909AA">
              <w:rPr>
                <w:noProof/>
                <w:webHidden/>
              </w:rPr>
            </w:r>
            <w:r w:rsidR="00A909AA">
              <w:rPr>
                <w:noProof/>
                <w:webHidden/>
              </w:rPr>
              <w:fldChar w:fldCharType="separate"/>
            </w:r>
            <w:r w:rsidR="00A909AA">
              <w:rPr>
                <w:noProof/>
                <w:webHidden/>
              </w:rPr>
              <w:t>87</w:t>
            </w:r>
            <w:r w:rsidR="00A909AA">
              <w:rPr>
                <w:noProof/>
                <w:webHidden/>
              </w:rPr>
              <w:fldChar w:fldCharType="end"/>
            </w:r>
          </w:hyperlink>
        </w:p>
        <w:p w14:paraId="1BF584B5" w14:textId="322E6332" w:rsidR="00A909AA" w:rsidRDefault="00000000">
          <w:pPr>
            <w:pStyle w:val="TOC2"/>
            <w:rPr>
              <w:rFonts w:asciiTheme="minorHAnsi" w:eastAsiaTheme="minorEastAsia" w:hAnsiTheme="minorHAnsi" w:cstheme="minorBidi"/>
              <w:noProof/>
              <w:sz w:val="22"/>
              <w:szCs w:val="22"/>
            </w:rPr>
          </w:pPr>
          <w:hyperlink w:anchor="_Toc156818046" w:history="1">
            <w:r w:rsidR="00A909AA" w:rsidRPr="00876CB6">
              <w:rPr>
                <w:rStyle w:val="Hyperlink"/>
                <w:noProof/>
              </w:rPr>
              <w:t>2. Tier 2 Permit Application Charges – Waste / Mobile Plant / Mining Waste</w:t>
            </w:r>
            <w:r w:rsidR="00A909AA">
              <w:rPr>
                <w:noProof/>
                <w:webHidden/>
              </w:rPr>
              <w:tab/>
            </w:r>
            <w:r w:rsidR="00A909AA">
              <w:rPr>
                <w:noProof/>
                <w:webHidden/>
              </w:rPr>
              <w:fldChar w:fldCharType="begin"/>
            </w:r>
            <w:r w:rsidR="00A909AA">
              <w:rPr>
                <w:noProof/>
                <w:webHidden/>
              </w:rPr>
              <w:instrText xml:space="preserve"> PAGEREF _Toc156818046 \h </w:instrText>
            </w:r>
            <w:r w:rsidR="00A909AA">
              <w:rPr>
                <w:noProof/>
                <w:webHidden/>
              </w:rPr>
            </w:r>
            <w:r w:rsidR="00A909AA">
              <w:rPr>
                <w:noProof/>
                <w:webHidden/>
              </w:rPr>
              <w:fldChar w:fldCharType="separate"/>
            </w:r>
            <w:r w:rsidR="00A909AA">
              <w:rPr>
                <w:noProof/>
                <w:webHidden/>
              </w:rPr>
              <w:t>89</w:t>
            </w:r>
            <w:r w:rsidR="00A909AA">
              <w:rPr>
                <w:noProof/>
                <w:webHidden/>
              </w:rPr>
              <w:fldChar w:fldCharType="end"/>
            </w:r>
          </w:hyperlink>
        </w:p>
        <w:p w14:paraId="34F0C266" w14:textId="5204BCAB" w:rsidR="00A909AA" w:rsidRDefault="00000000">
          <w:pPr>
            <w:pStyle w:val="TOC2"/>
            <w:rPr>
              <w:rFonts w:asciiTheme="minorHAnsi" w:eastAsiaTheme="minorEastAsia" w:hAnsiTheme="minorHAnsi" w:cstheme="minorBidi"/>
              <w:noProof/>
              <w:sz w:val="22"/>
              <w:szCs w:val="22"/>
            </w:rPr>
          </w:pPr>
          <w:hyperlink w:anchor="_Toc156818047" w:history="1">
            <w:r w:rsidR="00A909AA" w:rsidRPr="00876CB6">
              <w:rPr>
                <w:rStyle w:val="Hyperlink"/>
                <w:noProof/>
              </w:rPr>
              <w:t>3. Tier 2 Permit Application Charges for Radioactive substances activities</w:t>
            </w:r>
            <w:r w:rsidR="00A909AA">
              <w:rPr>
                <w:noProof/>
                <w:webHidden/>
              </w:rPr>
              <w:tab/>
            </w:r>
            <w:r w:rsidR="00A909AA">
              <w:rPr>
                <w:noProof/>
                <w:webHidden/>
              </w:rPr>
              <w:fldChar w:fldCharType="begin"/>
            </w:r>
            <w:r w:rsidR="00A909AA">
              <w:rPr>
                <w:noProof/>
                <w:webHidden/>
              </w:rPr>
              <w:instrText xml:space="preserve"> PAGEREF _Toc156818047 \h </w:instrText>
            </w:r>
            <w:r w:rsidR="00A909AA">
              <w:rPr>
                <w:noProof/>
                <w:webHidden/>
              </w:rPr>
            </w:r>
            <w:r w:rsidR="00A909AA">
              <w:rPr>
                <w:noProof/>
                <w:webHidden/>
              </w:rPr>
              <w:fldChar w:fldCharType="separate"/>
            </w:r>
            <w:r w:rsidR="00A909AA">
              <w:rPr>
                <w:noProof/>
                <w:webHidden/>
              </w:rPr>
              <w:t>97</w:t>
            </w:r>
            <w:r w:rsidR="00A909AA">
              <w:rPr>
                <w:noProof/>
                <w:webHidden/>
              </w:rPr>
              <w:fldChar w:fldCharType="end"/>
            </w:r>
          </w:hyperlink>
        </w:p>
        <w:p w14:paraId="135E8C73" w14:textId="215E8115" w:rsidR="00A909AA" w:rsidRDefault="00000000">
          <w:pPr>
            <w:pStyle w:val="TOC2"/>
            <w:rPr>
              <w:rFonts w:asciiTheme="minorHAnsi" w:eastAsiaTheme="minorEastAsia" w:hAnsiTheme="minorHAnsi" w:cstheme="minorBidi"/>
              <w:noProof/>
              <w:sz w:val="22"/>
              <w:szCs w:val="22"/>
            </w:rPr>
          </w:pPr>
          <w:hyperlink w:anchor="_Toc156818048" w:history="1">
            <w:r w:rsidR="00A909AA" w:rsidRPr="00876CB6">
              <w:rPr>
                <w:rStyle w:val="Hyperlink"/>
                <w:noProof/>
              </w:rPr>
              <w:t>4. Tier 2 Permit Application Charges for Groundwater activities</w:t>
            </w:r>
            <w:r w:rsidR="00A909AA">
              <w:rPr>
                <w:noProof/>
                <w:webHidden/>
              </w:rPr>
              <w:tab/>
            </w:r>
            <w:r w:rsidR="00A909AA">
              <w:rPr>
                <w:noProof/>
                <w:webHidden/>
              </w:rPr>
              <w:fldChar w:fldCharType="begin"/>
            </w:r>
            <w:r w:rsidR="00A909AA">
              <w:rPr>
                <w:noProof/>
                <w:webHidden/>
              </w:rPr>
              <w:instrText xml:space="preserve"> PAGEREF _Toc156818048 \h </w:instrText>
            </w:r>
            <w:r w:rsidR="00A909AA">
              <w:rPr>
                <w:noProof/>
                <w:webHidden/>
              </w:rPr>
            </w:r>
            <w:r w:rsidR="00A909AA">
              <w:rPr>
                <w:noProof/>
                <w:webHidden/>
              </w:rPr>
              <w:fldChar w:fldCharType="separate"/>
            </w:r>
            <w:r w:rsidR="00A909AA">
              <w:rPr>
                <w:noProof/>
                <w:webHidden/>
              </w:rPr>
              <w:t>98</w:t>
            </w:r>
            <w:r w:rsidR="00A909AA">
              <w:rPr>
                <w:noProof/>
                <w:webHidden/>
              </w:rPr>
              <w:fldChar w:fldCharType="end"/>
            </w:r>
          </w:hyperlink>
        </w:p>
        <w:p w14:paraId="2D3EDB40" w14:textId="49FA35F5" w:rsidR="00A909AA" w:rsidRDefault="00000000">
          <w:pPr>
            <w:pStyle w:val="TOC2"/>
            <w:rPr>
              <w:rFonts w:asciiTheme="minorHAnsi" w:eastAsiaTheme="minorEastAsia" w:hAnsiTheme="minorHAnsi" w:cstheme="minorBidi"/>
              <w:noProof/>
              <w:sz w:val="22"/>
              <w:szCs w:val="22"/>
            </w:rPr>
          </w:pPr>
          <w:hyperlink w:anchor="_Toc156818049" w:history="1">
            <w:r w:rsidR="00A909AA" w:rsidRPr="00876CB6">
              <w:rPr>
                <w:rStyle w:val="Hyperlink"/>
                <w:noProof/>
              </w:rPr>
              <w:t xml:space="preserve">5. Tier 2 Permit Application Charges for </w:t>
            </w:r>
            <w:r w:rsidR="00A909AA" w:rsidRPr="00876CB6">
              <w:rPr>
                <w:rStyle w:val="Hyperlink"/>
                <w:rFonts w:eastAsia="Arial"/>
                <w:noProof/>
              </w:rPr>
              <w:t>medium combustion plant and specified generator activities</w:t>
            </w:r>
            <w:r w:rsidR="00A909AA">
              <w:rPr>
                <w:noProof/>
                <w:webHidden/>
              </w:rPr>
              <w:tab/>
            </w:r>
            <w:r w:rsidR="00A909AA">
              <w:rPr>
                <w:noProof/>
                <w:webHidden/>
              </w:rPr>
              <w:fldChar w:fldCharType="begin"/>
            </w:r>
            <w:r w:rsidR="00A909AA">
              <w:rPr>
                <w:noProof/>
                <w:webHidden/>
              </w:rPr>
              <w:instrText xml:space="preserve"> PAGEREF _Toc156818049 \h </w:instrText>
            </w:r>
            <w:r w:rsidR="00A909AA">
              <w:rPr>
                <w:noProof/>
                <w:webHidden/>
              </w:rPr>
            </w:r>
            <w:r w:rsidR="00A909AA">
              <w:rPr>
                <w:noProof/>
                <w:webHidden/>
              </w:rPr>
              <w:fldChar w:fldCharType="separate"/>
            </w:r>
            <w:r w:rsidR="00A909AA">
              <w:rPr>
                <w:noProof/>
                <w:webHidden/>
              </w:rPr>
              <w:t>100</w:t>
            </w:r>
            <w:r w:rsidR="00A909AA">
              <w:rPr>
                <w:noProof/>
                <w:webHidden/>
              </w:rPr>
              <w:fldChar w:fldCharType="end"/>
            </w:r>
          </w:hyperlink>
        </w:p>
        <w:p w14:paraId="5F6E02AC" w14:textId="7E176F9C" w:rsidR="00A909AA" w:rsidRDefault="00000000">
          <w:pPr>
            <w:pStyle w:val="TOC2"/>
            <w:rPr>
              <w:rFonts w:asciiTheme="minorHAnsi" w:eastAsiaTheme="minorEastAsia" w:hAnsiTheme="minorHAnsi" w:cstheme="minorBidi"/>
              <w:noProof/>
              <w:sz w:val="22"/>
              <w:szCs w:val="22"/>
            </w:rPr>
          </w:pPr>
          <w:hyperlink w:anchor="_Toc156818050" w:history="1">
            <w:r w:rsidR="00A909AA" w:rsidRPr="00876CB6">
              <w:rPr>
                <w:rStyle w:val="Hyperlink"/>
                <w:noProof/>
              </w:rPr>
              <w:t xml:space="preserve">6. Tier 3 Permit Application Charges for </w:t>
            </w:r>
            <w:r w:rsidR="00A909AA" w:rsidRPr="00876CB6">
              <w:rPr>
                <w:rStyle w:val="Hyperlink"/>
                <w:rFonts w:eastAsia="Arial"/>
                <w:noProof/>
              </w:rPr>
              <w:t>Waste facilities</w:t>
            </w:r>
            <w:r w:rsidR="00A909AA">
              <w:rPr>
                <w:noProof/>
                <w:webHidden/>
              </w:rPr>
              <w:tab/>
            </w:r>
            <w:r w:rsidR="00A909AA">
              <w:rPr>
                <w:noProof/>
                <w:webHidden/>
              </w:rPr>
              <w:fldChar w:fldCharType="begin"/>
            </w:r>
            <w:r w:rsidR="00A909AA">
              <w:rPr>
                <w:noProof/>
                <w:webHidden/>
              </w:rPr>
              <w:instrText xml:space="preserve"> PAGEREF _Toc156818050 \h </w:instrText>
            </w:r>
            <w:r w:rsidR="00A909AA">
              <w:rPr>
                <w:noProof/>
                <w:webHidden/>
              </w:rPr>
            </w:r>
            <w:r w:rsidR="00A909AA">
              <w:rPr>
                <w:noProof/>
                <w:webHidden/>
              </w:rPr>
              <w:fldChar w:fldCharType="separate"/>
            </w:r>
            <w:r w:rsidR="00A909AA">
              <w:rPr>
                <w:noProof/>
                <w:webHidden/>
              </w:rPr>
              <w:t>102</w:t>
            </w:r>
            <w:r w:rsidR="00A909AA">
              <w:rPr>
                <w:noProof/>
                <w:webHidden/>
              </w:rPr>
              <w:fldChar w:fldCharType="end"/>
            </w:r>
          </w:hyperlink>
        </w:p>
        <w:p w14:paraId="1A696F91" w14:textId="7ED9D5A8" w:rsidR="00A909AA" w:rsidRDefault="00000000">
          <w:pPr>
            <w:pStyle w:val="TOC2"/>
            <w:rPr>
              <w:rFonts w:asciiTheme="minorHAnsi" w:eastAsiaTheme="minorEastAsia" w:hAnsiTheme="minorHAnsi" w:cstheme="minorBidi"/>
              <w:noProof/>
              <w:sz w:val="22"/>
              <w:szCs w:val="22"/>
            </w:rPr>
          </w:pPr>
          <w:hyperlink w:anchor="_Toc156818051" w:history="1">
            <w:r w:rsidR="00A909AA" w:rsidRPr="00876CB6">
              <w:rPr>
                <w:rStyle w:val="Hyperlink"/>
                <w:noProof/>
              </w:rPr>
              <w:t xml:space="preserve">7. Tier 3 Permit Application Charges for Mining </w:t>
            </w:r>
            <w:r w:rsidR="00A909AA" w:rsidRPr="00876CB6">
              <w:rPr>
                <w:rStyle w:val="Hyperlink"/>
                <w:rFonts w:eastAsia="Arial"/>
                <w:noProof/>
              </w:rPr>
              <w:t>Waste facilities</w:t>
            </w:r>
            <w:r w:rsidR="00A909AA">
              <w:rPr>
                <w:noProof/>
                <w:webHidden/>
              </w:rPr>
              <w:tab/>
            </w:r>
            <w:r w:rsidR="00A909AA">
              <w:rPr>
                <w:noProof/>
                <w:webHidden/>
              </w:rPr>
              <w:fldChar w:fldCharType="begin"/>
            </w:r>
            <w:r w:rsidR="00A909AA">
              <w:rPr>
                <w:noProof/>
                <w:webHidden/>
              </w:rPr>
              <w:instrText xml:space="preserve"> PAGEREF _Toc156818051 \h </w:instrText>
            </w:r>
            <w:r w:rsidR="00A909AA">
              <w:rPr>
                <w:noProof/>
                <w:webHidden/>
              </w:rPr>
            </w:r>
            <w:r w:rsidR="00A909AA">
              <w:rPr>
                <w:noProof/>
                <w:webHidden/>
              </w:rPr>
              <w:fldChar w:fldCharType="separate"/>
            </w:r>
            <w:r w:rsidR="00A909AA">
              <w:rPr>
                <w:noProof/>
                <w:webHidden/>
              </w:rPr>
              <w:t>103</w:t>
            </w:r>
            <w:r w:rsidR="00A909AA">
              <w:rPr>
                <w:noProof/>
                <w:webHidden/>
              </w:rPr>
              <w:fldChar w:fldCharType="end"/>
            </w:r>
          </w:hyperlink>
        </w:p>
        <w:p w14:paraId="59E9DF32" w14:textId="13D37074" w:rsidR="00A909AA" w:rsidRDefault="00000000">
          <w:pPr>
            <w:pStyle w:val="TOC2"/>
            <w:rPr>
              <w:rFonts w:asciiTheme="minorHAnsi" w:eastAsiaTheme="minorEastAsia" w:hAnsiTheme="minorHAnsi" w:cstheme="minorBidi"/>
              <w:noProof/>
              <w:sz w:val="22"/>
              <w:szCs w:val="22"/>
            </w:rPr>
          </w:pPr>
          <w:hyperlink w:anchor="_Toc156818052" w:history="1">
            <w:r w:rsidR="00A909AA" w:rsidRPr="00876CB6">
              <w:rPr>
                <w:rStyle w:val="Hyperlink"/>
                <w:noProof/>
              </w:rPr>
              <w:t>8. Tier 3 Mobile Plant Deployment Charges</w:t>
            </w:r>
            <w:r w:rsidR="00A909AA">
              <w:rPr>
                <w:noProof/>
                <w:webHidden/>
              </w:rPr>
              <w:tab/>
            </w:r>
            <w:r w:rsidR="00A909AA">
              <w:rPr>
                <w:noProof/>
                <w:webHidden/>
              </w:rPr>
              <w:fldChar w:fldCharType="begin"/>
            </w:r>
            <w:r w:rsidR="00A909AA">
              <w:rPr>
                <w:noProof/>
                <w:webHidden/>
              </w:rPr>
              <w:instrText xml:space="preserve"> PAGEREF _Toc156818052 \h </w:instrText>
            </w:r>
            <w:r w:rsidR="00A909AA">
              <w:rPr>
                <w:noProof/>
                <w:webHidden/>
              </w:rPr>
            </w:r>
            <w:r w:rsidR="00A909AA">
              <w:rPr>
                <w:noProof/>
                <w:webHidden/>
              </w:rPr>
              <w:fldChar w:fldCharType="separate"/>
            </w:r>
            <w:r w:rsidR="00A909AA">
              <w:rPr>
                <w:noProof/>
                <w:webHidden/>
              </w:rPr>
              <w:t>104</w:t>
            </w:r>
            <w:r w:rsidR="00A909AA">
              <w:rPr>
                <w:noProof/>
                <w:webHidden/>
              </w:rPr>
              <w:fldChar w:fldCharType="end"/>
            </w:r>
          </w:hyperlink>
        </w:p>
        <w:p w14:paraId="7C2472FA" w14:textId="24FF1746" w:rsidR="00A909AA" w:rsidRDefault="00000000">
          <w:pPr>
            <w:pStyle w:val="TOC2"/>
            <w:rPr>
              <w:rFonts w:asciiTheme="minorHAnsi" w:eastAsiaTheme="minorEastAsia" w:hAnsiTheme="minorHAnsi" w:cstheme="minorBidi"/>
              <w:noProof/>
              <w:sz w:val="22"/>
              <w:szCs w:val="22"/>
            </w:rPr>
          </w:pPr>
          <w:hyperlink w:anchor="_Toc156818053" w:history="1">
            <w:r w:rsidR="00A909AA" w:rsidRPr="00876CB6">
              <w:rPr>
                <w:rStyle w:val="Hyperlink"/>
                <w:noProof/>
              </w:rPr>
              <w:t>9. Charges for specified Water Activities</w:t>
            </w:r>
            <w:r w:rsidR="00A909AA">
              <w:rPr>
                <w:noProof/>
                <w:webHidden/>
              </w:rPr>
              <w:tab/>
            </w:r>
            <w:r w:rsidR="00A909AA">
              <w:rPr>
                <w:noProof/>
                <w:webHidden/>
              </w:rPr>
              <w:fldChar w:fldCharType="begin"/>
            </w:r>
            <w:r w:rsidR="00A909AA">
              <w:rPr>
                <w:noProof/>
                <w:webHidden/>
              </w:rPr>
              <w:instrText xml:space="preserve"> PAGEREF _Toc156818053 \h </w:instrText>
            </w:r>
            <w:r w:rsidR="00A909AA">
              <w:rPr>
                <w:noProof/>
                <w:webHidden/>
              </w:rPr>
            </w:r>
            <w:r w:rsidR="00A909AA">
              <w:rPr>
                <w:noProof/>
                <w:webHidden/>
              </w:rPr>
              <w:fldChar w:fldCharType="separate"/>
            </w:r>
            <w:r w:rsidR="00A909AA">
              <w:rPr>
                <w:noProof/>
                <w:webHidden/>
              </w:rPr>
              <w:t>104</w:t>
            </w:r>
            <w:r w:rsidR="00A909AA">
              <w:rPr>
                <w:noProof/>
                <w:webHidden/>
              </w:rPr>
              <w:fldChar w:fldCharType="end"/>
            </w:r>
          </w:hyperlink>
        </w:p>
        <w:p w14:paraId="1D5BDDA7" w14:textId="674B663A" w:rsidR="00A909AA" w:rsidRDefault="00000000">
          <w:pPr>
            <w:pStyle w:val="TOC1"/>
            <w:rPr>
              <w:rFonts w:asciiTheme="minorHAnsi" w:eastAsiaTheme="minorEastAsia" w:hAnsiTheme="minorHAnsi" w:cstheme="minorBidi"/>
              <w:noProof/>
              <w:sz w:val="22"/>
              <w:szCs w:val="22"/>
            </w:rPr>
          </w:pPr>
          <w:hyperlink w:anchor="_Toc156818054" w:history="1">
            <w:r w:rsidR="00A909AA" w:rsidRPr="00876CB6">
              <w:rPr>
                <w:rStyle w:val="Hyperlink"/>
                <w:noProof/>
              </w:rPr>
              <w:t>K. Annex B – Permitting Charges effective from 1</w:t>
            </w:r>
            <w:r w:rsidR="00A909AA" w:rsidRPr="00876CB6">
              <w:rPr>
                <w:rStyle w:val="Hyperlink"/>
                <w:noProof/>
                <w:vertAlign w:val="superscript"/>
              </w:rPr>
              <w:t>st</w:t>
            </w:r>
            <w:r w:rsidR="00A909AA" w:rsidRPr="00876CB6">
              <w:rPr>
                <w:rStyle w:val="Hyperlink"/>
                <w:noProof/>
              </w:rPr>
              <w:t xml:space="preserve"> April 2023 – 21</w:t>
            </w:r>
            <w:r w:rsidR="00A909AA" w:rsidRPr="00876CB6">
              <w:rPr>
                <w:rStyle w:val="Hyperlink"/>
                <w:noProof/>
                <w:vertAlign w:val="superscript"/>
              </w:rPr>
              <w:t>st</w:t>
            </w:r>
            <w:r w:rsidR="00A909AA" w:rsidRPr="00876CB6">
              <w:rPr>
                <w:rStyle w:val="Hyperlink"/>
                <w:noProof/>
              </w:rPr>
              <w:t xml:space="preserve"> January 2024</w:t>
            </w:r>
            <w:r w:rsidR="00A909AA">
              <w:rPr>
                <w:noProof/>
                <w:webHidden/>
              </w:rPr>
              <w:tab/>
            </w:r>
            <w:r w:rsidR="00A909AA">
              <w:rPr>
                <w:noProof/>
                <w:webHidden/>
              </w:rPr>
              <w:fldChar w:fldCharType="begin"/>
            </w:r>
            <w:r w:rsidR="00A909AA">
              <w:rPr>
                <w:noProof/>
                <w:webHidden/>
              </w:rPr>
              <w:instrText xml:space="preserve"> PAGEREF _Toc156818054 \h </w:instrText>
            </w:r>
            <w:r w:rsidR="00A909AA">
              <w:rPr>
                <w:noProof/>
                <w:webHidden/>
              </w:rPr>
            </w:r>
            <w:r w:rsidR="00A909AA">
              <w:rPr>
                <w:noProof/>
                <w:webHidden/>
              </w:rPr>
              <w:fldChar w:fldCharType="separate"/>
            </w:r>
            <w:r w:rsidR="00A909AA">
              <w:rPr>
                <w:noProof/>
                <w:webHidden/>
              </w:rPr>
              <w:t>106</w:t>
            </w:r>
            <w:r w:rsidR="00A909AA">
              <w:rPr>
                <w:noProof/>
                <w:webHidden/>
              </w:rPr>
              <w:fldChar w:fldCharType="end"/>
            </w:r>
          </w:hyperlink>
        </w:p>
        <w:p w14:paraId="68531AD2" w14:textId="5083BC07" w:rsidR="00A909AA" w:rsidRDefault="00000000">
          <w:pPr>
            <w:pStyle w:val="TOC2"/>
            <w:rPr>
              <w:rFonts w:asciiTheme="minorHAnsi" w:eastAsiaTheme="minorEastAsia" w:hAnsiTheme="minorHAnsi" w:cstheme="minorBidi"/>
              <w:noProof/>
              <w:sz w:val="22"/>
              <w:szCs w:val="22"/>
            </w:rPr>
          </w:pPr>
          <w:hyperlink w:anchor="_Toc156818055" w:history="1">
            <w:r w:rsidR="00A909AA" w:rsidRPr="00876CB6">
              <w:rPr>
                <w:rStyle w:val="Hyperlink"/>
                <w:noProof/>
              </w:rPr>
              <w:t>1. Tier 3 Permit Application Charges - Installations</w:t>
            </w:r>
            <w:r w:rsidR="00A909AA">
              <w:rPr>
                <w:noProof/>
                <w:webHidden/>
              </w:rPr>
              <w:tab/>
            </w:r>
            <w:r w:rsidR="00A909AA">
              <w:rPr>
                <w:noProof/>
                <w:webHidden/>
              </w:rPr>
              <w:fldChar w:fldCharType="begin"/>
            </w:r>
            <w:r w:rsidR="00A909AA">
              <w:rPr>
                <w:noProof/>
                <w:webHidden/>
              </w:rPr>
              <w:instrText xml:space="preserve"> PAGEREF _Toc156818055 \h </w:instrText>
            </w:r>
            <w:r w:rsidR="00A909AA">
              <w:rPr>
                <w:noProof/>
                <w:webHidden/>
              </w:rPr>
            </w:r>
            <w:r w:rsidR="00A909AA">
              <w:rPr>
                <w:noProof/>
                <w:webHidden/>
              </w:rPr>
              <w:fldChar w:fldCharType="separate"/>
            </w:r>
            <w:r w:rsidR="00A909AA">
              <w:rPr>
                <w:noProof/>
                <w:webHidden/>
              </w:rPr>
              <w:t>106</w:t>
            </w:r>
            <w:r w:rsidR="00A909AA">
              <w:rPr>
                <w:noProof/>
                <w:webHidden/>
              </w:rPr>
              <w:fldChar w:fldCharType="end"/>
            </w:r>
          </w:hyperlink>
        </w:p>
        <w:p w14:paraId="18846E50" w14:textId="5738CB3F" w:rsidR="006D68CF" w:rsidRDefault="006D68CF" w:rsidP="006D68CF">
          <w:pPr>
            <w:rPr>
              <w:b/>
              <w:bCs/>
              <w:noProof/>
            </w:rPr>
          </w:pPr>
          <w:r>
            <w:rPr>
              <w:b/>
              <w:bCs/>
              <w:noProof/>
            </w:rPr>
            <w:fldChar w:fldCharType="end"/>
          </w:r>
        </w:p>
      </w:sdtContent>
    </w:sdt>
    <w:bookmarkEnd w:id="0" w:displacedByCustomXml="prev"/>
    <w:p w14:paraId="7D0D9BB2" w14:textId="6C2FA162" w:rsidR="0081765B" w:rsidRDefault="00B61A24" w:rsidP="00CF5A3D">
      <w:r>
        <w:t>Natural Res</w:t>
      </w:r>
      <w:r>
        <w:rPr>
          <w:spacing w:val="-1"/>
        </w:rPr>
        <w:t>o</w:t>
      </w:r>
      <w:r>
        <w:t>urces</w:t>
      </w:r>
      <w:r w:rsidRPr="00CA1165">
        <w:t xml:space="preserve"> </w:t>
      </w:r>
      <w:r>
        <w:rPr>
          <w:spacing w:val="8"/>
        </w:rPr>
        <w:t>W</w:t>
      </w:r>
      <w:r>
        <w:rPr>
          <w:spacing w:val="-4"/>
        </w:rPr>
        <w:t>a</w:t>
      </w:r>
      <w:r>
        <w:t>les in e</w:t>
      </w:r>
      <w:r>
        <w:rPr>
          <w:spacing w:val="-3"/>
        </w:rPr>
        <w:t>x</w:t>
      </w:r>
      <w:r>
        <w:t>erc</w:t>
      </w:r>
      <w:r>
        <w:rPr>
          <w:spacing w:val="-2"/>
        </w:rPr>
        <w:t>i</w:t>
      </w:r>
      <w:r>
        <w:t xml:space="preserve">se </w:t>
      </w:r>
      <w:r>
        <w:rPr>
          <w:spacing w:val="-1"/>
        </w:rPr>
        <w:t>o</w:t>
      </w:r>
      <w:r>
        <w:t>f</w:t>
      </w:r>
      <w:r w:rsidRPr="00CA1165">
        <w:t xml:space="preserve"> </w:t>
      </w:r>
      <w:r>
        <w:t>its</w:t>
      </w:r>
      <w:r w:rsidRPr="00CA1165">
        <w:t xml:space="preserve"> </w:t>
      </w:r>
      <w:r>
        <w:rPr>
          <w:spacing w:val="1"/>
        </w:rPr>
        <w:t>p</w:t>
      </w:r>
      <w:r>
        <w:rPr>
          <w:spacing w:val="-2"/>
        </w:rPr>
        <w:t>o</w:t>
      </w:r>
      <w:r>
        <w:rPr>
          <w:spacing w:val="-3"/>
        </w:rPr>
        <w:t>w</w:t>
      </w:r>
      <w:r>
        <w:t>ers under secti</w:t>
      </w:r>
      <w:r>
        <w:rPr>
          <w:spacing w:val="-2"/>
        </w:rPr>
        <w:t>o</w:t>
      </w:r>
      <w:r>
        <w:t xml:space="preserve">n </w:t>
      </w:r>
      <w:r>
        <w:rPr>
          <w:spacing w:val="-1"/>
        </w:rPr>
        <w:t>4</w:t>
      </w:r>
      <w:r>
        <w:t>1</w:t>
      </w:r>
      <w:r>
        <w:rPr>
          <w:spacing w:val="-2"/>
        </w:rPr>
        <w:t xml:space="preserve"> o</w:t>
      </w:r>
      <w:r>
        <w:t>f</w:t>
      </w:r>
      <w:r w:rsidRPr="00CA1165">
        <w:t xml:space="preserve"> </w:t>
      </w:r>
      <w:r>
        <w:t>t</w:t>
      </w:r>
      <w:r>
        <w:rPr>
          <w:spacing w:val="-2"/>
        </w:rPr>
        <w:t>h</w:t>
      </w:r>
      <w:r>
        <w:t xml:space="preserve">e </w:t>
      </w:r>
      <w:r>
        <w:rPr>
          <w:spacing w:val="-2"/>
        </w:rPr>
        <w:t>E</w:t>
      </w:r>
      <w:r>
        <w:t>n</w:t>
      </w:r>
      <w:r>
        <w:rPr>
          <w:spacing w:val="-3"/>
        </w:rPr>
        <w:t>v</w:t>
      </w:r>
      <w:r>
        <w:t>i</w:t>
      </w:r>
      <w:r>
        <w:rPr>
          <w:spacing w:val="-2"/>
        </w:rPr>
        <w:t>r</w:t>
      </w:r>
      <w:r>
        <w:t>on</w:t>
      </w:r>
      <w:r>
        <w:rPr>
          <w:spacing w:val="1"/>
        </w:rPr>
        <w:t>m</w:t>
      </w:r>
      <w:r>
        <w:t>e</w:t>
      </w:r>
      <w:r>
        <w:rPr>
          <w:spacing w:val="-2"/>
        </w:rPr>
        <w:t>n</w:t>
      </w:r>
      <w:r>
        <w:t>t Act 1</w:t>
      </w:r>
      <w:r>
        <w:rPr>
          <w:spacing w:val="-2"/>
        </w:rPr>
        <w:t>9</w:t>
      </w:r>
      <w:r>
        <w:t>95</w:t>
      </w:r>
      <w:r w:rsidRPr="00CA1165">
        <w:t xml:space="preserve"> </w:t>
      </w:r>
      <w:r>
        <w:t>a</w:t>
      </w:r>
      <w:r>
        <w:rPr>
          <w:spacing w:val="-2"/>
        </w:rPr>
        <w:t>n</w:t>
      </w:r>
      <w:r>
        <w:t xml:space="preserve">d </w:t>
      </w:r>
      <w:r>
        <w:rPr>
          <w:spacing w:val="1"/>
        </w:rPr>
        <w:t>a</w:t>
      </w:r>
      <w:r>
        <w:t>rt</w:t>
      </w:r>
      <w:r>
        <w:rPr>
          <w:spacing w:val="-1"/>
        </w:rPr>
        <w:t>i</w:t>
      </w:r>
      <w:r>
        <w:t>cle</w:t>
      </w:r>
      <w:r w:rsidRPr="00CA1165">
        <w:t xml:space="preserve"> </w:t>
      </w:r>
      <w:r>
        <w:t>1</w:t>
      </w:r>
      <w:r>
        <w:rPr>
          <w:spacing w:val="-2"/>
        </w:rPr>
        <w:t>2</w:t>
      </w:r>
      <w:r>
        <w:t xml:space="preserve">A </w:t>
      </w:r>
      <w:r>
        <w:rPr>
          <w:spacing w:val="-1"/>
        </w:rPr>
        <w:t>o</w:t>
      </w:r>
      <w:r>
        <w:t>f t</w:t>
      </w:r>
      <w:r>
        <w:rPr>
          <w:spacing w:val="1"/>
        </w:rPr>
        <w:t>h</w:t>
      </w:r>
      <w:r>
        <w:t>e</w:t>
      </w:r>
      <w:r w:rsidRPr="00CA1165">
        <w:t xml:space="preserve"> </w:t>
      </w:r>
      <w:r>
        <w:t>Nat</w:t>
      </w:r>
      <w:r>
        <w:rPr>
          <w:spacing w:val="1"/>
        </w:rPr>
        <w:t>u</w:t>
      </w:r>
      <w:r>
        <w:t>ral Re</w:t>
      </w:r>
      <w:r>
        <w:rPr>
          <w:spacing w:val="-2"/>
        </w:rPr>
        <w:t>s</w:t>
      </w:r>
      <w:r>
        <w:t>o</w:t>
      </w:r>
      <w:r>
        <w:rPr>
          <w:spacing w:val="-2"/>
        </w:rPr>
        <w:t>u</w:t>
      </w:r>
      <w:r>
        <w:t>rces Body</w:t>
      </w:r>
      <w:r w:rsidRPr="00CA1165">
        <w:t xml:space="preserve"> </w:t>
      </w:r>
      <w:r>
        <w:rPr>
          <w:spacing w:val="2"/>
        </w:rPr>
        <w:t>f</w:t>
      </w:r>
      <w:r>
        <w:t>or</w:t>
      </w:r>
      <w:r w:rsidRPr="00CA1165">
        <w:t xml:space="preserve"> </w:t>
      </w:r>
      <w:r>
        <w:rPr>
          <w:spacing w:val="8"/>
        </w:rPr>
        <w:t>W</w:t>
      </w:r>
      <w:r>
        <w:rPr>
          <w:spacing w:val="-2"/>
        </w:rPr>
        <w:t>a</w:t>
      </w:r>
      <w:r>
        <w:t>les (</w:t>
      </w:r>
      <w:r>
        <w:rPr>
          <w:spacing w:val="-3"/>
        </w:rPr>
        <w:t>E</w:t>
      </w:r>
      <w:r>
        <w:t>st</w:t>
      </w:r>
      <w:r>
        <w:rPr>
          <w:spacing w:val="1"/>
        </w:rPr>
        <w:t>a</w:t>
      </w:r>
      <w:r>
        <w:t>bl</w:t>
      </w:r>
      <w:r>
        <w:rPr>
          <w:spacing w:val="-1"/>
        </w:rPr>
        <w:t>i</w:t>
      </w:r>
      <w:r>
        <w:t>s</w:t>
      </w:r>
      <w:r>
        <w:rPr>
          <w:spacing w:val="-2"/>
        </w:rPr>
        <w:t>h</w:t>
      </w:r>
      <w:r>
        <w:rPr>
          <w:spacing w:val="1"/>
        </w:rPr>
        <w:t>m</w:t>
      </w:r>
      <w:r>
        <w:t>e</w:t>
      </w:r>
      <w:r>
        <w:rPr>
          <w:spacing w:val="-2"/>
        </w:rPr>
        <w:t>n</w:t>
      </w:r>
      <w:r>
        <w:t>t) Order 20</w:t>
      </w:r>
      <w:r>
        <w:rPr>
          <w:spacing w:val="-2"/>
        </w:rPr>
        <w:t>1</w:t>
      </w:r>
      <w:r>
        <w:t>2, as</w:t>
      </w:r>
      <w:r w:rsidRPr="00CA1165">
        <w:t xml:space="preserve"> </w:t>
      </w:r>
      <w:r>
        <w:t>a</w:t>
      </w:r>
      <w:r>
        <w:rPr>
          <w:spacing w:val="1"/>
        </w:rPr>
        <w:t>m</w:t>
      </w:r>
      <w:r>
        <w:t>e</w:t>
      </w:r>
      <w:r>
        <w:rPr>
          <w:spacing w:val="-2"/>
        </w:rPr>
        <w:t>n</w:t>
      </w:r>
      <w:r>
        <w:t>d</w:t>
      </w:r>
      <w:r>
        <w:rPr>
          <w:spacing w:val="-2"/>
        </w:rPr>
        <w:t>e</w:t>
      </w:r>
      <w:r>
        <w:t xml:space="preserve">d </w:t>
      </w:r>
      <w:r>
        <w:rPr>
          <w:spacing w:val="1"/>
        </w:rPr>
        <w:t>b</w:t>
      </w:r>
      <w:r>
        <w:t>y</w:t>
      </w:r>
      <w:r w:rsidRPr="00CA1165">
        <w:t xml:space="preserve"> </w:t>
      </w:r>
      <w:r>
        <w:rPr>
          <w:spacing w:val="-2"/>
        </w:rPr>
        <w:t>t</w:t>
      </w:r>
      <w:r>
        <w:t>he Na</w:t>
      </w:r>
      <w:r>
        <w:rPr>
          <w:spacing w:val="-2"/>
        </w:rPr>
        <w:t>t</w:t>
      </w:r>
      <w:r>
        <w:t>ural Res</w:t>
      </w:r>
      <w:r>
        <w:rPr>
          <w:spacing w:val="-1"/>
        </w:rPr>
        <w:t>o</w:t>
      </w:r>
      <w:r>
        <w:t>urces</w:t>
      </w:r>
      <w:r w:rsidRPr="00CA1165">
        <w:t xml:space="preserve"> </w:t>
      </w:r>
      <w:r>
        <w:t>Body</w:t>
      </w:r>
      <w:r w:rsidRPr="00CA1165">
        <w:t xml:space="preserve"> </w:t>
      </w:r>
      <w:r>
        <w:t>for</w:t>
      </w:r>
      <w:r w:rsidRPr="00CA1165">
        <w:t xml:space="preserve"> </w:t>
      </w:r>
      <w:r>
        <w:rPr>
          <w:spacing w:val="6"/>
        </w:rPr>
        <w:t>W</w:t>
      </w:r>
      <w:r>
        <w:rPr>
          <w:spacing w:val="-2"/>
        </w:rPr>
        <w:t>a</w:t>
      </w:r>
      <w:r>
        <w:t>les (</w:t>
      </w:r>
      <w:r>
        <w:rPr>
          <w:spacing w:val="-1"/>
        </w:rPr>
        <w:t>F</w:t>
      </w:r>
      <w:r>
        <w:rPr>
          <w:spacing w:val="-2"/>
        </w:rPr>
        <w:t>u</w:t>
      </w:r>
      <w:r>
        <w:t>nctions) Ord</w:t>
      </w:r>
      <w:r>
        <w:rPr>
          <w:spacing w:val="1"/>
        </w:rPr>
        <w:t>e</w:t>
      </w:r>
      <w:r>
        <w:t>r</w:t>
      </w:r>
      <w:r w:rsidRPr="00CA1165">
        <w:t xml:space="preserve"> </w:t>
      </w:r>
      <w:r>
        <w:t>20</w:t>
      </w:r>
      <w:r>
        <w:rPr>
          <w:spacing w:val="-2"/>
        </w:rPr>
        <w:t>1</w:t>
      </w:r>
      <w:r>
        <w:t>3,</w:t>
      </w:r>
      <w:r w:rsidRPr="00CA1165">
        <w:t xml:space="preserve"> </w:t>
      </w:r>
      <w:r>
        <w:t xml:space="preserve">and </w:t>
      </w:r>
      <w:r>
        <w:rPr>
          <w:spacing w:val="-3"/>
        </w:rPr>
        <w:t>w</w:t>
      </w:r>
      <w:r>
        <w:t xml:space="preserve">ith the </w:t>
      </w:r>
      <w:r>
        <w:rPr>
          <w:spacing w:val="1"/>
        </w:rPr>
        <w:t>a</w:t>
      </w:r>
      <w:r>
        <w:rPr>
          <w:spacing w:val="-2"/>
        </w:rPr>
        <w:t>p</w:t>
      </w:r>
      <w:r>
        <w:t>pro</w:t>
      </w:r>
      <w:r>
        <w:rPr>
          <w:spacing w:val="-3"/>
        </w:rPr>
        <w:t>v</w:t>
      </w:r>
      <w:r>
        <w:t xml:space="preserve">al </w:t>
      </w:r>
      <w:r>
        <w:rPr>
          <w:spacing w:val="-2"/>
        </w:rPr>
        <w:t>o</w:t>
      </w:r>
      <w:r>
        <w:t>f</w:t>
      </w:r>
      <w:r w:rsidRPr="00CA1165">
        <w:t xml:space="preserve"> </w:t>
      </w:r>
      <w:r>
        <w:rPr>
          <w:spacing w:val="-2"/>
        </w:rPr>
        <w:t>th</w:t>
      </w:r>
      <w:r>
        <w:t>e</w:t>
      </w:r>
      <w:r w:rsidRPr="00CA1165">
        <w:t xml:space="preserve"> </w:t>
      </w:r>
      <w:r>
        <w:rPr>
          <w:spacing w:val="6"/>
        </w:rPr>
        <w:t>W</w:t>
      </w:r>
      <w:r>
        <w:t>el</w:t>
      </w:r>
      <w:r>
        <w:rPr>
          <w:spacing w:val="-3"/>
        </w:rPr>
        <w:t>s</w:t>
      </w:r>
      <w:r>
        <w:t>h M</w:t>
      </w:r>
      <w:r>
        <w:rPr>
          <w:spacing w:val="-1"/>
        </w:rPr>
        <w:t>i</w:t>
      </w:r>
      <w:r>
        <w:t>nisters</w:t>
      </w:r>
      <w:r w:rsidR="00AA6CC9">
        <w:t xml:space="preserve"> </w:t>
      </w:r>
      <w:r>
        <w:rPr>
          <w:spacing w:val="1"/>
        </w:rPr>
        <w:t>m</w:t>
      </w:r>
      <w:r>
        <w:t>a</w:t>
      </w:r>
      <w:r>
        <w:rPr>
          <w:spacing w:val="-3"/>
        </w:rPr>
        <w:t>k</w:t>
      </w:r>
      <w:r>
        <w:t>es t</w:t>
      </w:r>
      <w:r>
        <w:rPr>
          <w:spacing w:val="-2"/>
        </w:rPr>
        <w:t>h</w:t>
      </w:r>
      <w:r>
        <w:t>e</w:t>
      </w:r>
      <w:r w:rsidRPr="00CA1165">
        <w:t xml:space="preserve"> </w:t>
      </w:r>
      <w:r>
        <w:rPr>
          <w:spacing w:val="2"/>
        </w:rPr>
        <w:t>f</w:t>
      </w:r>
      <w:r>
        <w:t>ol</w:t>
      </w:r>
      <w:r>
        <w:rPr>
          <w:spacing w:val="-1"/>
        </w:rPr>
        <w:t>l</w:t>
      </w:r>
      <w:r>
        <w:t>o</w:t>
      </w:r>
      <w:r>
        <w:rPr>
          <w:spacing w:val="-3"/>
        </w:rPr>
        <w:t>w</w:t>
      </w:r>
      <w:r>
        <w:t>ing</w:t>
      </w:r>
      <w:r w:rsidRPr="00CA1165">
        <w:t xml:space="preserve"> </w:t>
      </w:r>
      <w:r>
        <w:t>Char</w:t>
      </w:r>
      <w:r>
        <w:rPr>
          <w:spacing w:val="-3"/>
        </w:rPr>
        <w:t>g</w:t>
      </w:r>
      <w:r>
        <w:rPr>
          <w:spacing w:val="1"/>
        </w:rPr>
        <w:t>i</w:t>
      </w:r>
      <w:r>
        <w:t>ng</w:t>
      </w:r>
      <w:r w:rsidRPr="00CA1165">
        <w:t xml:space="preserve"> </w:t>
      </w:r>
      <w:r>
        <w:t>Sch</w:t>
      </w:r>
      <w:r>
        <w:rPr>
          <w:spacing w:val="-2"/>
        </w:rPr>
        <w:t>e</w:t>
      </w:r>
      <w:r>
        <w:rPr>
          <w:spacing w:val="1"/>
        </w:rPr>
        <w:t>m</w:t>
      </w:r>
      <w:r>
        <w:t>e.</w:t>
      </w:r>
    </w:p>
    <w:p w14:paraId="019E428F" w14:textId="5B49C7D7" w:rsidR="00B61A24" w:rsidRPr="00FA24AD" w:rsidRDefault="00F90070" w:rsidP="00FA24AD">
      <w:pPr>
        <w:pStyle w:val="Heading1"/>
      </w:pPr>
      <w:bookmarkStart w:id="1" w:name="_Toc67927416"/>
      <w:bookmarkStart w:id="2" w:name="_Toc156817947"/>
      <w:r>
        <w:t>A</w:t>
      </w:r>
      <w:r w:rsidR="0081765B">
        <w:t xml:space="preserve">. </w:t>
      </w:r>
      <w:r w:rsidR="00B61A24">
        <w:t>Commencement and citation</w:t>
      </w:r>
      <w:bookmarkEnd w:id="1"/>
      <w:bookmarkEnd w:id="2"/>
    </w:p>
    <w:p w14:paraId="62452C2E" w14:textId="0BA1E3AB" w:rsidR="00B61A24" w:rsidRPr="00CB6B49" w:rsidRDefault="00B61A24" w:rsidP="00CB6B49">
      <w:pPr>
        <w:pStyle w:val="BodyText"/>
      </w:pPr>
      <w:r>
        <w:rPr>
          <w:spacing w:val="1"/>
        </w:rPr>
        <w:t>T</w:t>
      </w:r>
      <w:r>
        <w:t>his C</w:t>
      </w:r>
      <w:r>
        <w:rPr>
          <w:spacing w:val="-2"/>
        </w:rPr>
        <w:t>h</w:t>
      </w:r>
      <w:r>
        <w:t>ar</w:t>
      </w:r>
      <w:r>
        <w:rPr>
          <w:spacing w:val="-3"/>
        </w:rPr>
        <w:t>g</w:t>
      </w:r>
      <w:r>
        <w:t>ing</w:t>
      </w:r>
      <w:r w:rsidRPr="00CA1165">
        <w:t xml:space="preserve"> </w:t>
      </w:r>
      <w:r>
        <w:t>Sche</w:t>
      </w:r>
      <w:r>
        <w:rPr>
          <w:spacing w:val="-1"/>
        </w:rPr>
        <w:t>m</w:t>
      </w:r>
      <w:r>
        <w:t>e</w:t>
      </w:r>
      <w:r w:rsidRPr="00CA1165">
        <w:t xml:space="preserve"> </w:t>
      </w:r>
      <w:r>
        <w:t>s</w:t>
      </w:r>
      <w:r>
        <w:rPr>
          <w:spacing w:val="1"/>
        </w:rPr>
        <w:t>h</w:t>
      </w:r>
      <w:r>
        <w:t>al</w:t>
      </w:r>
      <w:r>
        <w:rPr>
          <w:spacing w:val="-1"/>
        </w:rPr>
        <w:t>l</w:t>
      </w:r>
      <w:r>
        <w:t>;</w:t>
      </w:r>
    </w:p>
    <w:p w14:paraId="728798BA" w14:textId="534382FB" w:rsidR="00B61A24" w:rsidRPr="00CB6B49" w:rsidRDefault="00B61A24" w:rsidP="00D666B6">
      <w:pPr>
        <w:pStyle w:val="BodyText"/>
        <w:widowControl w:val="0"/>
        <w:numPr>
          <w:ilvl w:val="0"/>
          <w:numId w:val="2"/>
        </w:numPr>
        <w:tabs>
          <w:tab w:val="left" w:pos="1193"/>
        </w:tabs>
      </w:pPr>
      <w:r>
        <w:t>be r</w:t>
      </w:r>
      <w:r>
        <w:rPr>
          <w:spacing w:val="-2"/>
        </w:rPr>
        <w:t>e</w:t>
      </w:r>
      <w:r>
        <w:t>f</w:t>
      </w:r>
      <w:r>
        <w:rPr>
          <w:spacing w:val="1"/>
        </w:rPr>
        <w:t>e</w:t>
      </w:r>
      <w:r>
        <w:t>r</w:t>
      </w:r>
      <w:r>
        <w:rPr>
          <w:spacing w:val="-2"/>
        </w:rPr>
        <w:t>r</w:t>
      </w:r>
      <w:r>
        <w:t xml:space="preserve">ed </w:t>
      </w:r>
      <w:r>
        <w:rPr>
          <w:spacing w:val="-2"/>
        </w:rPr>
        <w:t>t</w:t>
      </w:r>
      <w:r>
        <w:t xml:space="preserve">o </w:t>
      </w:r>
      <w:r>
        <w:rPr>
          <w:spacing w:val="1"/>
        </w:rPr>
        <w:t>a</w:t>
      </w:r>
      <w:r>
        <w:t>s</w:t>
      </w:r>
      <w:r w:rsidRPr="00CA1165">
        <w:t xml:space="preserve"> </w:t>
      </w:r>
      <w:r>
        <w:t>t</w:t>
      </w:r>
      <w:r>
        <w:rPr>
          <w:spacing w:val="-1"/>
        </w:rPr>
        <w:t>h</w:t>
      </w:r>
      <w:r>
        <w:t>e En</w:t>
      </w:r>
      <w:r>
        <w:rPr>
          <w:spacing w:val="-3"/>
        </w:rPr>
        <w:t>v</w:t>
      </w:r>
      <w:r>
        <w:t>i</w:t>
      </w:r>
      <w:r>
        <w:rPr>
          <w:spacing w:val="-2"/>
        </w:rPr>
        <w:t>r</w:t>
      </w:r>
      <w:r>
        <w:t>on</w:t>
      </w:r>
      <w:r>
        <w:rPr>
          <w:spacing w:val="-1"/>
        </w:rPr>
        <w:t>m</w:t>
      </w:r>
      <w:r>
        <w:t>en</w:t>
      </w:r>
      <w:r>
        <w:rPr>
          <w:spacing w:val="-2"/>
        </w:rPr>
        <w:t>t</w:t>
      </w:r>
      <w:r>
        <w:t>al</w:t>
      </w:r>
      <w:r w:rsidRPr="00CA1165">
        <w:t xml:space="preserve"> </w:t>
      </w:r>
      <w:r>
        <w:t>Pe</w:t>
      </w:r>
      <w:r>
        <w:rPr>
          <w:spacing w:val="-4"/>
        </w:rPr>
        <w:t>r</w:t>
      </w:r>
      <w:r>
        <w:rPr>
          <w:spacing w:val="1"/>
        </w:rPr>
        <w:t>m</w:t>
      </w:r>
      <w:r>
        <w:t>itting</w:t>
      </w:r>
      <w:r w:rsidRPr="00CA1165">
        <w:t xml:space="preserve"> </w:t>
      </w:r>
      <w:r>
        <w:t>Char</w:t>
      </w:r>
      <w:r>
        <w:rPr>
          <w:spacing w:val="-3"/>
        </w:rPr>
        <w:t>g</w:t>
      </w:r>
      <w:r>
        <w:t>ing</w:t>
      </w:r>
      <w:r w:rsidRPr="00CA1165">
        <w:t xml:space="preserve"> </w:t>
      </w:r>
      <w:r>
        <w:t>Sche</w:t>
      </w:r>
      <w:r>
        <w:rPr>
          <w:spacing w:val="-1"/>
        </w:rPr>
        <w:t>m</w:t>
      </w:r>
      <w:r>
        <w:t>e</w:t>
      </w:r>
      <w:r w:rsidRPr="00CA1165">
        <w:t xml:space="preserve"> </w:t>
      </w:r>
      <w:r w:rsidR="00046CDD">
        <w:rPr>
          <w:spacing w:val="1"/>
        </w:rPr>
        <w:t>2</w:t>
      </w:r>
      <w:r w:rsidR="00046CDD">
        <w:t>0</w:t>
      </w:r>
      <w:r w:rsidR="00046CDD">
        <w:rPr>
          <w:spacing w:val="1"/>
        </w:rPr>
        <w:t>23</w:t>
      </w:r>
      <w:r w:rsidRPr="7D0A2369">
        <w:t>/</w:t>
      </w:r>
      <w:r w:rsidR="00046CDD">
        <w:rPr>
          <w:spacing w:val="-1"/>
        </w:rPr>
        <w:t xml:space="preserve">24 </w:t>
      </w:r>
      <w:r w:rsidR="00264354">
        <w:rPr>
          <w:spacing w:val="-1"/>
        </w:rPr>
        <w:t>onward</w:t>
      </w:r>
      <w:r w:rsidRPr="7D0A2369">
        <w:t>;</w:t>
      </w:r>
    </w:p>
    <w:p w14:paraId="557AB309" w14:textId="39FA33D0" w:rsidR="00D7067A" w:rsidRPr="00D7067A" w:rsidRDefault="00B61A24" w:rsidP="00D666B6">
      <w:pPr>
        <w:pStyle w:val="BodyText"/>
        <w:widowControl w:val="0"/>
        <w:numPr>
          <w:ilvl w:val="0"/>
          <w:numId w:val="2"/>
        </w:numPr>
        <w:tabs>
          <w:tab w:val="left" w:pos="1193"/>
        </w:tabs>
      </w:pPr>
      <w:r>
        <w:t>co</w:t>
      </w:r>
      <w:r>
        <w:rPr>
          <w:spacing w:val="1"/>
        </w:rPr>
        <w:t>m</w:t>
      </w:r>
      <w:r>
        <w:t>e</w:t>
      </w:r>
      <w:r w:rsidRPr="00CA1165">
        <w:t xml:space="preserve"> </w:t>
      </w:r>
      <w:r>
        <w:t>into</w:t>
      </w:r>
      <w:r w:rsidRPr="00CA1165">
        <w:t xml:space="preserve"> </w:t>
      </w:r>
      <w:r>
        <w:rPr>
          <w:spacing w:val="2"/>
        </w:rPr>
        <w:t>f</w:t>
      </w:r>
      <w:r>
        <w:t>orce</w:t>
      </w:r>
      <w:r w:rsidRPr="00CA1165">
        <w:t xml:space="preserve"> </w:t>
      </w:r>
      <w:r>
        <w:rPr>
          <w:spacing w:val="1"/>
        </w:rPr>
        <w:t>o</w:t>
      </w:r>
      <w:r>
        <w:t>n</w:t>
      </w:r>
      <w:r w:rsidRPr="00CA1165">
        <w:t xml:space="preserve"> </w:t>
      </w:r>
      <w:r>
        <w:t xml:space="preserve">1 </w:t>
      </w:r>
      <w:r w:rsidR="00DF554A">
        <w:t>April</w:t>
      </w:r>
      <w:r w:rsidR="00395385">
        <w:t xml:space="preserve"> </w:t>
      </w:r>
      <w:r w:rsidR="00046CDD">
        <w:rPr>
          <w:spacing w:val="-2"/>
        </w:rPr>
        <w:t>2</w:t>
      </w:r>
      <w:r w:rsidR="00046CDD">
        <w:t>0</w:t>
      </w:r>
      <w:r w:rsidR="00046CDD">
        <w:rPr>
          <w:spacing w:val="4"/>
        </w:rPr>
        <w:t>23</w:t>
      </w:r>
      <w:r w:rsidR="00DF554A">
        <w:rPr>
          <w:spacing w:val="4"/>
        </w:rPr>
        <w:t xml:space="preserve"> for </w:t>
      </w:r>
      <w:r w:rsidR="00763954">
        <w:rPr>
          <w:spacing w:val="4"/>
        </w:rPr>
        <w:t>annual compliance charg</w:t>
      </w:r>
      <w:r w:rsidR="00534DA8">
        <w:rPr>
          <w:spacing w:val="4"/>
        </w:rPr>
        <w:t>es</w:t>
      </w:r>
      <w:r w:rsidR="007F47A5">
        <w:rPr>
          <w:spacing w:val="4"/>
        </w:rPr>
        <w:t>;</w:t>
      </w:r>
    </w:p>
    <w:p w14:paraId="4A3F21AB" w14:textId="377BF5B5" w:rsidR="005F24B0" w:rsidRPr="003F3BCA" w:rsidRDefault="004F779A" w:rsidP="00D666B6">
      <w:pPr>
        <w:pStyle w:val="BodyText"/>
        <w:widowControl w:val="0"/>
        <w:numPr>
          <w:ilvl w:val="0"/>
          <w:numId w:val="2"/>
        </w:numPr>
        <w:tabs>
          <w:tab w:val="left" w:pos="1193"/>
        </w:tabs>
      </w:pPr>
      <w:r>
        <w:rPr>
          <w:spacing w:val="4"/>
        </w:rPr>
        <w:t>come into</w:t>
      </w:r>
      <w:r w:rsidR="00004BD5">
        <w:rPr>
          <w:spacing w:val="4"/>
        </w:rPr>
        <w:t xml:space="preserve"> force</w:t>
      </w:r>
      <w:r w:rsidR="001F02BD">
        <w:rPr>
          <w:spacing w:val="4"/>
        </w:rPr>
        <w:t xml:space="preserve"> on 1 April 2023</w:t>
      </w:r>
      <w:r>
        <w:rPr>
          <w:spacing w:val="4"/>
        </w:rPr>
        <w:t xml:space="preserve"> </w:t>
      </w:r>
      <w:r w:rsidR="000967DB">
        <w:rPr>
          <w:spacing w:val="4"/>
        </w:rPr>
        <w:t>for permitting charges</w:t>
      </w:r>
      <w:r w:rsidR="00A13124">
        <w:rPr>
          <w:spacing w:val="4"/>
        </w:rPr>
        <w:t xml:space="preserve">, </w:t>
      </w:r>
      <w:proofErr w:type="gramStart"/>
      <w:r w:rsidR="00A13124">
        <w:rPr>
          <w:spacing w:val="4"/>
        </w:rPr>
        <w:t>with the exception of</w:t>
      </w:r>
      <w:proofErr w:type="gramEnd"/>
      <w:r w:rsidR="00F315E1" w:rsidRPr="7D0A2369">
        <w:t>;</w:t>
      </w:r>
    </w:p>
    <w:p w14:paraId="7A3913C2" w14:textId="13AE8305" w:rsidR="00B61A24" w:rsidRPr="001A10DE" w:rsidRDefault="005A1C29" w:rsidP="000778F1">
      <w:pPr>
        <w:pStyle w:val="BodyText"/>
        <w:widowControl w:val="0"/>
        <w:numPr>
          <w:ilvl w:val="2"/>
          <w:numId w:val="2"/>
        </w:numPr>
        <w:tabs>
          <w:tab w:val="left" w:pos="1193"/>
        </w:tabs>
      </w:pPr>
      <w:r w:rsidRPr="003F0A0B">
        <w:t xml:space="preserve">those new and revised </w:t>
      </w:r>
      <w:r w:rsidR="00B65940" w:rsidRPr="003F0A0B">
        <w:t>permitting charge areas</w:t>
      </w:r>
      <w:r w:rsidR="00AD4A05" w:rsidRPr="003F0A0B">
        <w:t xml:space="preserve"> </w:t>
      </w:r>
      <w:r w:rsidR="00FC1D28" w:rsidRPr="003F0A0B">
        <w:t>which</w:t>
      </w:r>
      <w:r w:rsidR="00C711B0" w:rsidRPr="003F0A0B">
        <w:t xml:space="preserve"> come into force</w:t>
      </w:r>
      <w:r w:rsidR="003205ED" w:rsidRPr="003F0A0B">
        <w:t xml:space="preserve"> from 1</w:t>
      </w:r>
      <w:r w:rsidR="00246642" w:rsidRPr="003F0A0B">
        <w:t xml:space="preserve"> </w:t>
      </w:r>
      <w:r w:rsidR="003205ED" w:rsidRPr="003F0A0B">
        <w:t>July 2023, following NRW’s 2022/23 consultation and subsequent approval by Welsh Ministers;</w:t>
      </w:r>
    </w:p>
    <w:p w14:paraId="28E50B45" w14:textId="0C97F733" w:rsidR="007706E9" w:rsidRPr="00073EC6" w:rsidRDefault="007706E9" w:rsidP="00073EC6">
      <w:pPr>
        <w:pStyle w:val="BodyText"/>
        <w:widowControl w:val="0"/>
        <w:numPr>
          <w:ilvl w:val="2"/>
          <w:numId w:val="2"/>
        </w:numPr>
        <w:tabs>
          <w:tab w:val="left" w:pos="1193"/>
        </w:tabs>
      </w:pPr>
      <w:r w:rsidRPr="001A10DE">
        <w:t xml:space="preserve">those new and revised permitting charge areas which come into force from </w:t>
      </w:r>
      <w:r w:rsidR="00C9083F" w:rsidRPr="001A10DE">
        <w:t>22</w:t>
      </w:r>
      <w:r w:rsidRPr="001A10DE">
        <w:t xml:space="preserve"> J</w:t>
      </w:r>
      <w:r w:rsidR="0009572E" w:rsidRPr="001A10DE">
        <w:t>anuary 2024,</w:t>
      </w:r>
      <w:r w:rsidR="00875449" w:rsidRPr="001A10DE">
        <w:t xml:space="preserve"> </w:t>
      </w:r>
      <w:r w:rsidR="0031634E" w:rsidRPr="001A10DE">
        <w:t xml:space="preserve">specifically </w:t>
      </w:r>
      <w:r w:rsidR="00875449" w:rsidRPr="001A10DE">
        <w:t>in relation to bespoke Installations applications</w:t>
      </w:r>
      <w:r w:rsidR="00CF7D0B" w:rsidRPr="001A10DE">
        <w:t xml:space="preserve"> relating to the new banding tool</w:t>
      </w:r>
      <w:r w:rsidR="00327D62" w:rsidRPr="001A10DE">
        <w:t>, following NRW’s 2022/23 consultation</w:t>
      </w:r>
      <w:r w:rsidR="0031634E" w:rsidRPr="001A10DE">
        <w:t xml:space="preserve"> and secondary consultation in 2023/24, and subsequent approval by Welsh Ministers;</w:t>
      </w:r>
    </w:p>
    <w:p w14:paraId="07E11343" w14:textId="26327573" w:rsidR="00C30DE8" w:rsidRDefault="00B61A24" w:rsidP="00D666B6">
      <w:pPr>
        <w:pStyle w:val="BodyText"/>
        <w:widowControl w:val="0"/>
        <w:numPr>
          <w:ilvl w:val="0"/>
          <w:numId w:val="2"/>
        </w:numPr>
        <w:tabs>
          <w:tab w:val="left" w:pos="993"/>
        </w:tabs>
      </w:pPr>
      <w:r>
        <w:t>re</w:t>
      </w:r>
      <w:r w:rsidRPr="00B61A24">
        <w:rPr>
          <w:spacing w:val="1"/>
        </w:rPr>
        <w:t>m</w:t>
      </w:r>
      <w:r>
        <w:t>ain in</w:t>
      </w:r>
      <w:r w:rsidRPr="00CA1165">
        <w:t xml:space="preserve"> </w:t>
      </w:r>
      <w:r w:rsidRPr="00B61A24">
        <w:rPr>
          <w:spacing w:val="2"/>
        </w:rPr>
        <w:t>f</w:t>
      </w:r>
      <w:r>
        <w:t>orce</w:t>
      </w:r>
      <w:r w:rsidRPr="00CA1165">
        <w:t xml:space="preserve"> </w:t>
      </w:r>
      <w:r>
        <w:t>until</w:t>
      </w:r>
      <w:r w:rsidRPr="00CA1165">
        <w:t xml:space="preserve"> </w:t>
      </w:r>
      <w:r>
        <w:t>re</w:t>
      </w:r>
      <w:r w:rsidRPr="00B61A24">
        <w:rPr>
          <w:spacing w:val="-3"/>
        </w:rPr>
        <w:t>v</w:t>
      </w:r>
      <w:r>
        <w:t>oked.</w:t>
      </w:r>
    </w:p>
    <w:p w14:paraId="7DAC0511" w14:textId="44EA6962" w:rsidR="00B61A24" w:rsidRDefault="00F90070" w:rsidP="00FA24AD">
      <w:pPr>
        <w:pStyle w:val="Heading1"/>
      </w:pPr>
      <w:bookmarkStart w:id="3" w:name="_Toc67927417"/>
      <w:bookmarkStart w:id="4" w:name="_Toc156817948"/>
      <w:r>
        <w:t>B</w:t>
      </w:r>
      <w:r w:rsidR="0081765B">
        <w:t xml:space="preserve">. </w:t>
      </w:r>
      <w:r w:rsidR="00B61A24" w:rsidRPr="00B61A24">
        <w:t>Interpretation</w:t>
      </w:r>
      <w:bookmarkEnd w:id="3"/>
      <w:bookmarkEnd w:id="4"/>
    </w:p>
    <w:p w14:paraId="22DA6020" w14:textId="3AB3BDE1" w:rsidR="00B61A24" w:rsidRPr="00CB6B49" w:rsidRDefault="00B61A24" w:rsidP="00CB6B49">
      <w:pPr>
        <w:pStyle w:val="BodyText"/>
      </w:pPr>
      <w:r>
        <w:t>In</w:t>
      </w:r>
      <w:r w:rsidRPr="00CA1165">
        <w:t xml:space="preserve"> </w:t>
      </w:r>
      <w:r>
        <w:t>this</w:t>
      </w:r>
      <w:r w:rsidRPr="00CA1165">
        <w:t xml:space="preserve"> </w:t>
      </w:r>
      <w:r>
        <w:t>Sch</w:t>
      </w:r>
      <w:r>
        <w:rPr>
          <w:spacing w:val="-2"/>
        </w:rPr>
        <w:t>e</w:t>
      </w:r>
      <w:r>
        <w:rPr>
          <w:spacing w:val="-1"/>
        </w:rPr>
        <w:t>m</w:t>
      </w:r>
      <w:r>
        <w:t>e;</w:t>
      </w:r>
    </w:p>
    <w:p w14:paraId="2EA67881" w14:textId="77777777" w:rsidR="00A9574D" w:rsidRDefault="00B61A24" w:rsidP="00CB6B49">
      <w:pPr>
        <w:pStyle w:val="BodyText"/>
      </w:pPr>
      <w:r>
        <w:t xml:space="preserve">“the </w:t>
      </w:r>
      <w:r>
        <w:rPr>
          <w:spacing w:val="-1"/>
        </w:rPr>
        <w:t>1</w:t>
      </w:r>
      <w:r>
        <w:t>989</w:t>
      </w:r>
      <w:r>
        <w:rPr>
          <w:spacing w:val="-2"/>
        </w:rPr>
        <w:t xml:space="preserve"> </w:t>
      </w:r>
      <w:r>
        <w:t>Act”</w:t>
      </w:r>
      <w:r>
        <w:rPr>
          <w:spacing w:val="-3"/>
        </w:rPr>
        <w:t xml:space="preserve"> </w:t>
      </w:r>
      <w:r>
        <w:rPr>
          <w:spacing w:val="1"/>
        </w:rPr>
        <w:t>m</w:t>
      </w:r>
      <w:r>
        <w:t>e</w:t>
      </w:r>
      <w:r>
        <w:rPr>
          <w:spacing w:val="-2"/>
        </w:rPr>
        <w:t>a</w:t>
      </w:r>
      <w:r>
        <w:t xml:space="preserve">ns </w:t>
      </w:r>
      <w:r>
        <w:rPr>
          <w:spacing w:val="-2"/>
        </w:rPr>
        <w:t>t</w:t>
      </w:r>
      <w:r>
        <w:t>he C</w:t>
      </w:r>
      <w:r>
        <w:rPr>
          <w:spacing w:val="-2"/>
        </w:rPr>
        <w:t>o</w:t>
      </w:r>
      <w:r>
        <w:t xml:space="preserve">ntrol </w:t>
      </w:r>
      <w:r>
        <w:rPr>
          <w:spacing w:val="-2"/>
        </w:rPr>
        <w:t>o</w:t>
      </w:r>
      <w:r>
        <w:t>f Pol</w:t>
      </w:r>
      <w:r>
        <w:rPr>
          <w:spacing w:val="-1"/>
        </w:rPr>
        <w:t>l</w:t>
      </w:r>
      <w:r>
        <w:t>ut</w:t>
      </w:r>
      <w:r>
        <w:rPr>
          <w:spacing w:val="-3"/>
        </w:rPr>
        <w:t>i</w:t>
      </w:r>
      <w:r>
        <w:t>on</w:t>
      </w:r>
      <w:r>
        <w:rPr>
          <w:spacing w:val="-2"/>
        </w:rPr>
        <w:t xml:space="preserve"> </w:t>
      </w:r>
      <w:r>
        <w:t>(A</w:t>
      </w:r>
      <w:r>
        <w:rPr>
          <w:spacing w:val="1"/>
        </w:rPr>
        <w:t>m</w:t>
      </w:r>
      <w:r>
        <w:t>e</w:t>
      </w:r>
      <w:r>
        <w:rPr>
          <w:spacing w:val="-2"/>
        </w:rPr>
        <w:t>nd</w:t>
      </w:r>
      <w:r>
        <w:rPr>
          <w:spacing w:val="1"/>
        </w:rPr>
        <w:t>m</w:t>
      </w:r>
      <w:r>
        <w:t>ent)</w:t>
      </w:r>
      <w:r>
        <w:rPr>
          <w:spacing w:val="-3"/>
        </w:rPr>
        <w:t xml:space="preserve"> </w:t>
      </w:r>
      <w:r>
        <w:t>Act</w:t>
      </w:r>
      <w:r>
        <w:rPr>
          <w:spacing w:val="-2"/>
        </w:rPr>
        <w:t xml:space="preserve"> </w:t>
      </w:r>
      <w:r>
        <w:t>19</w:t>
      </w:r>
      <w:r>
        <w:rPr>
          <w:spacing w:val="-2"/>
        </w:rPr>
        <w:t>8</w:t>
      </w:r>
      <w:r>
        <w:t xml:space="preserve">9; </w:t>
      </w:r>
    </w:p>
    <w:p w14:paraId="4369AE47" w14:textId="77777777" w:rsidR="00B61A24" w:rsidRDefault="00B61A24" w:rsidP="00CB6B49">
      <w:pPr>
        <w:pStyle w:val="BodyText"/>
      </w:pPr>
      <w:r>
        <w:t xml:space="preserve">“the </w:t>
      </w:r>
      <w:r>
        <w:rPr>
          <w:spacing w:val="-1"/>
        </w:rPr>
        <w:t>1</w:t>
      </w:r>
      <w:r>
        <w:t>990</w:t>
      </w:r>
      <w:r>
        <w:rPr>
          <w:spacing w:val="-2"/>
        </w:rPr>
        <w:t xml:space="preserve"> </w:t>
      </w:r>
      <w:r>
        <w:t>Act”</w:t>
      </w:r>
      <w:r>
        <w:rPr>
          <w:spacing w:val="-3"/>
        </w:rPr>
        <w:t xml:space="preserve"> </w:t>
      </w:r>
      <w:r>
        <w:rPr>
          <w:spacing w:val="1"/>
        </w:rPr>
        <w:t>m</w:t>
      </w:r>
      <w:r>
        <w:t>e</w:t>
      </w:r>
      <w:r>
        <w:rPr>
          <w:spacing w:val="-2"/>
        </w:rPr>
        <w:t>a</w:t>
      </w:r>
      <w:r>
        <w:t xml:space="preserve">ns </w:t>
      </w:r>
      <w:r>
        <w:rPr>
          <w:spacing w:val="-2"/>
        </w:rPr>
        <w:t>t</w:t>
      </w:r>
      <w:r>
        <w:t xml:space="preserve">he </w:t>
      </w:r>
      <w:r>
        <w:rPr>
          <w:spacing w:val="-2"/>
        </w:rPr>
        <w:t>E</w:t>
      </w:r>
      <w:r>
        <w:t>n</w:t>
      </w:r>
      <w:r>
        <w:rPr>
          <w:spacing w:val="-3"/>
        </w:rPr>
        <w:t>v</w:t>
      </w:r>
      <w:r>
        <w:t>i</w:t>
      </w:r>
      <w:r>
        <w:rPr>
          <w:spacing w:val="-2"/>
        </w:rPr>
        <w:t>r</w:t>
      </w:r>
      <w:r>
        <w:t>on</w:t>
      </w:r>
      <w:r>
        <w:rPr>
          <w:spacing w:val="1"/>
        </w:rPr>
        <w:t>m</w:t>
      </w:r>
      <w:r>
        <w:rPr>
          <w:spacing w:val="4"/>
        </w:rPr>
        <w:t>e</w:t>
      </w:r>
      <w:r>
        <w:rPr>
          <w:spacing w:val="-2"/>
        </w:rPr>
        <w:t>n</w:t>
      </w:r>
      <w:r>
        <w:t>t</w:t>
      </w:r>
      <w:r>
        <w:rPr>
          <w:spacing w:val="1"/>
        </w:rPr>
        <w:t>a</w:t>
      </w:r>
      <w:r>
        <w:t>l Pr</w:t>
      </w:r>
      <w:r>
        <w:rPr>
          <w:spacing w:val="-3"/>
        </w:rPr>
        <w:t>o</w:t>
      </w:r>
      <w:r>
        <w:rPr>
          <w:spacing w:val="-2"/>
        </w:rPr>
        <w:t>t</w:t>
      </w:r>
      <w:r>
        <w:t>ection</w:t>
      </w:r>
      <w:r w:rsidRPr="00CA1165">
        <w:t xml:space="preserve"> </w:t>
      </w:r>
      <w:r>
        <w:t xml:space="preserve">Act </w:t>
      </w:r>
      <w:r>
        <w:rPr>
          <w:spacing w:val="-2"/>
        </w:rPr>
        <w:t>1</w:t>
      </w:r>
      <w:r>
        <w:t>9</w:t>
      </w:r>
      <w:r>
        <w:rPr>
          <w:spacing w:val="-2"/>
        </w:rPr>
        <w:t>9</w:t>
      </w:r>
      <w:r>
        <w:t>0;</w:t>
      </w:r>
    </w:p>
    <w:p w14:paraId="32359BD9" w14:textId="40D78369" w:rsidR="00B61A24" w:rsidRPr="00CB6B49" w:rsidRDefault="00B61A24" w:rsidP="00CB6B49">
      <w:pPr>
        <w:pStyle w:val="BodyText"/>
      </w:pPr>
      <w:r>
        <w:t xml:space="preserve">“the </w:t>
      </w:r>
      <w:r>
        <w:rPr>
          <w:spacing w:val="-1"/>
        </w:rPr>
        <w:t>2</w:t>
      </w:r>
      <w:r>
        <w:t>007</w:t>
      </w:r>
      <w:r>
        <w:rPr>
          <w:spacing w:val="-2"/>
        </w:rPr>
        <w:t xml:space="preserve"> </w:t>
      </w:r>
      <w:r>
        <w:t>Re</w:t>
      </w:r>
      <w:r>
        <w:rPr>
          <w:spacing w:val="-2"/>
        </w:rPr>
        <w:t>g</w:t>
      </w:r>
      <w:r>
        <w:t>ulatio</w:t>
      </w:r>
      <w:r>
        <w:rPr>
          <w:spacing w:val="1"/>
        </w:rPr>
        <w:t>n</w:t>
      </w:r>
      <w:r>
        <w:t>s”</w:t>
      </w:r>
      <w:r>
        <w:rPr>
          <w:spacing w:val="-4"/>
        </w:rPr>
        <w:t xml:space="preserve"> </w:t>
      </w:r>
      <w:r>
        <w:rPr>
          <w:spacing w:val="1"/>
        </w:rPr>
        <w:t>m</w:t>
      </w:r>
      <w:r>
        <w:rPr>
          <w:spacing w:val="-2"/>
        </w:rPr>
        <w:t>e</w:t>
      </w:r>
      <w:r>
        <w:t xml:space="preserve">ans </w:t>
      </w:r>
      <w:r>
        <w:rPr>
          <w:spacing w:val="-2"/>
        </w:rPr>
        <w:t>t</w:t>
      </w:r>
      <w:r>
        <w:t>he</w:t>
      </w:r>
      <w:r>
        <w:rPr>
          <w:spacing w:val="-2"/>
        </w:rPr>
        <w:t xml:space="preserve"> </w:t>
      </w:r>
      <w:r>
        <w:t>En</w:t>
      </w:r>
      <w:r>
        <w:rPr>
          <w:spacing w:val="-3"/>
        </w:rPr>
        <w:t>v</w:t>
      </w:r>
      <w:r>
        <w:t>i</w:t>
      </w:r>
      <w:r>
        <w:rPr>
          <w:spacing w:val="-2"/>
        </w:rPr>
        <w:t>r</w:t>
      </w:r>
      <w:r>
        <w:t>on</w:t>
      </w:r>
      <w:r>
        <w:rPr>
          <w:spacing w:val="1"/>
        </w:rPr>
        <w:t>m</w:t>
      </w:r>
      <w:r>
        <w:rPr>
          <w:spacing w:val="-2"/>
        </w:rPr>
        <w:t>e</w:t>
      </w:r>
      <w:r>
        <w:t>nt</w:t>
      </w:r>
      <w:r>
        <w:rPr>
          <w:spacing w:val="1"/>
        </w:rPr>
        <w:t>a</w:t>
      </w:r>
      <w:r>
        <w:t xml:space="preserve">l </w:t>
      </w:r>
      <w:r>
        <w:rPr>
          <w:spacing w:val="-2"/>
        </w:rPr>
        <w:t>P</w:t>
      </w:r>
      <w:r>
        <w:t>ermitting</w:t>
      </w:r>
      <w:r>
        <w:rPr>
          <w:spacing w:val="-2"/>
        </w:rPr>
        <w:t xml:space="preserve"> </w:t>
      </w:r>
      <w:r>
        <w:t>(E</w:t>
      </w:r>
      <w:r>
        <w:rPr>
          <w:spacing w:val="1"/>
        </w:rPr>
        <w:t>n</w:t>
      </w:r>
      <w:r>
        <w:rPr>
          <w:spacing w:val="-2"/>
        </w:rPr>
        <w:t>g</w:t>
      </w:r>
      <w:r>
        <w:t>la</w:t>
      </w:r>
      <w:r>
        <w:rPr>
          <w:spacing w:val="-1"/>
        </w:rPr>
        <w:t>n</w:t>
      </w:r>
      <w:r>
        <w:t xml:space="preserve">d </w:t>
      </w:r>
      <w:r>
        <w:rPr>
          <w:spacing w:val="1"/>
        </w:rPr>
        <w:t>a</w:t>
      </w:r>
      <w:r>
        <w:rPr>
          <w:spacing w:val="-2"/>
        </w:rPr>
        <w:t>n</w:t>
      </w:r>
      <w:r>
        <w:t>d</w:t>
      </w:r>
      <w:r>
        <w:rPr>
          <w:spacing w:val="-6"/>
        </w:rPr>
        <w:t xml:space="preserve"> </w:t>
      </w:r>
      <w:r>
        <w:rPr>
          <w:spacing w:val="8"/>
        </w:rPr>
        <w:t>W</w:t>
      </w:r>
      <w:r>
        <w:rPr>
          <w:spacing w:val="-2"/>
        </w:rPr>
        <w:t>a</w:t>
      </w:r>
      <w:r>
        <w:t>les) Re</w:t>
      </w:r>
      <w:r>
        <w:rPr>
          <w:spacing w:val="-1"/>
        </w:rPr>
        <w:t>g</w:t>
      </w:r>
      <w:r>
        <w:t>ulatio</w:t>
      </w:r>
      <w:r>
        <w:rPr>
          <w:spacing w:val="1"/>
        </w:rPr>
        <w:t>n</w:t>
      </w:r>
      <w:r>
        <w:t xml:space="preserve">s </w:t>
      </w:r>
      <w:r>
        <w:rPr>
          <w:spacing w:val="-1"/>
        </w:rPr>
        <w:t>2</w:t>
      </w:r>
      <w:r>
        <w:t>0</w:t>
      </w:r>
      <w:r>
        <w:rPr>
          <w:spacing w:val="-2"/>
        </w:rPr>
        <w:t>0</w:t>
      </w:r>
      <w:r>
        <w:t>7;</w:t>
      </w:r>
    </w:p>
    <w:p w14:paraId="461421C5" w14:textId="0E99CD2A" w:rsidR="008A424A" w:rsidRDefault="00B61A24" w:rsidP="00CB6B49">
      <w:pPr>
        <w:pStyle w:val="BodyText"/>
      </w:pPr>
      <w:r>
        <w:t xml:space="preserve">“the </w:t>
      </w:r>
      <w:r>
        <w:rPr>
          <w:spacing w:val="-1"/>
        </w:rPr>
        <w:t>2</w:t>
      </w:r>
      <w:r>
        <w:t>011</w:t>
      </w:r>
      <w:r>
        <w:rPr>
          <w:spacing w:val="-2"/>
        </w:rPr>
        <w:t xml:space="preserve"> </w:t>
      </w:r>
      <w:r>
        <w:t>Re</w:t>
      </w:r>
      <w:r>
        <w:rPr>
          <w:spacing w:val="-2"/>
        </w:rPr>
        <w:t>g</w:t>
      </w:r>
      <w:r>
        <w:t>ulati</w:t>
      </w:r>
      <w:r>
        <w:rPr>
          <w:spacing w:val="2"/>
        </w:rPr>
        <w:t>o</w:t>
      </w:r>
      <w:r>
        <w:t>ns”</w:t>
      </w:r>
      <w:r>
        <w:rPr>
          <w:spacing w:val="-4"/>
        </w:rPr>
        <w:t xml:space="preserve"> </w:t>
      </w:r>
      <w:r>
        <w:rPr>
          <w:spacing w:val="1"/>
        </w:rPr>
        <w:t>m</w:t>
      </w:r>
      <w:r>
        <w:rPr>
          <w:spacing w:val="-2"/>
        </w:rPr>
        <w:t>e</w:t>
      </w:r>
      <w:r>
        <w:t xml:space="preserve">ans </w:t>
      </w:r>
      <w:r>
        <w:rPr>
          <w:spacing w:val="-2"/>
        </w:rPr>
        <w:t>t</w:t>
      </w:r>
      <w:r>
        <w:t>he</w:t>
      </w:r>
      <w:r>
        <w:rPr>
          <w:spacing w:val="-6"/>
        </w:rPr>
        <w:t xml:space="preserve"> </w:t>
      </w:r>
      <w:r>
        <w:rPr>
          <w:spacing w:val="8"/>
        </w:rPr>
        <w:t>W</w:t>
      </w:r>
      <w:r>
        <w:rPr>
          <w:spacing w:val="-2"/>
        </w:rPr>
        <w:t>a</w:t>
      </w:r>
      <w:r>
        <w:rPr>
          <w:spacing w:val="-3"/>
        </w:rPr>
        <w:t>s</w:t>
      </w:r>
      <w:r>
        <w:t>te</w:t>
      </w:r>
      <w:r>
        <w:rPr>
          <w:spacing w:val="1"/>
        </w:rPr>
        <w:t xml:space="preserve"> </w:t>
      </w:r>
      <w:r>
        <w:t>(</w:t>
      </w:r>
      <w:r>
        <w:rPr>
          <w:spacing w:val="-2"/>
        </w:rPr>
        <w:t>Eng</w:t>
      </w:r>
      <w:r>
        <w:t>la</w:t>
      </w:r>
      <w:r>
        <w:rPr>
          <w:spacing w:val="1"/>
        </w:rPr>
        <w:t>n</w:t>
      </w:r>
      <w:r>
        <w:t xml:space="preserve">d </w:t>
      </w:r>
      <w:r>
        <w:rPr>
          <w:spacing w:val="1"/>
        </w:rPr>
        <w:t>a</w:t>
      </w:r>
      <w:r>
        <w:rPr>
          <w:spacing w:val="-2"/>
        </w:rPr>
        <w:t>n</w:t>
      </w:r>
      <w:r>
        <w:t>d</w:t>
      </w:r>
      <w:r>
        <w:rPr>
          <w:spacing w:val="-4"/>
        </w:rPr>
        <w:t xml:space="preserve"> </w:t>
      </w:r>
      <w:r>
        <w:rPr>
          <w:spacing w:val="6"/>
        </w:rPr>
        <w:t>W</w:t>
      </w:r>
      <w:r>
        <w:rPr>
          <w:spacing w:val="-2"/>
        </w:rPr>
        <w:t>a</w:t>
      </w:r>
      <w:r>
        <w:t>les) Re</w:t>
      </w:r>
      <w:r>
        <w:rPr>
          <w:spacing w:val="-1"/>
        </w:rPr>
        <w:t>g</w:t>
      </w:r>
      <w:r>
        <w:t>ulatio</w:t>
      </w:r>
      <w:r>
        <w:rPr>
          <w:spacing w:val="1"/>
        </w:rPr>
        <w:t>n</w:t>
      </w:r>
      <w:r>
        <w:t>s</w:t>
      </w:r>
      <w:r>
        <w:rPr>
          <w:spacing w:val="-3"/>
        </w:rPr>
        <w:t xml:space="preserve"> </w:t>
      </w:r>
      <w:r>
        <w:rPr>
          <w:spacing w:val="1"/>
        </w:rPr>
        <w:t>2</w:t>
      </w:r>
      <w:r>
        <w:rPr>
          <w:spacing w:val="-2"/>
        </w:rPr>
        <w:t>0</w:t>
      </w:r>
      <w:r>
        <w:t>11;</w:t>
      </w:r>
    </w:p>
    <w:p w14:paraId="3D606DEB" w14:textId="7E25FFF6" w:rsidR="003D2F69" w:rsidRDefault="003D2F69" w:rsidP="00CB6B49">
      <w:pPr>
        <w:pStyle w:val="BodyText"/>
      </w:pPr>
      <w:r>
        <w:t xml:space="preserve">“the 2019 Regulations” means </w:t>
      </w:r>
      <w:r w:rsidR="00084F30">
        <w:t xml:space="preserve">the </w:t>
      </w:r>
      <w:r w:rsidR="00084F30" w:rsidRPr="005D2A3F">
        <w:t>Transfrontier Shipment of Radioactive Waste and Spent Fuel (EU Exit) Regulations 2019</w:t>
      </w:r>
      <w:r w:rsidR="00084F30">
        <w:t>;</w:t>
      </w:r>
    </w:p>
    <w:p w14:paraId="21B0FD79" w14:textId="0D605969" w:rsidR="00A9574D" w:rsidRPr="00CB6B49" w:rsidRDefault="00B61A24" w:rsidP="00CB6B49">
      <w:pPr>
        <w:pStyle w:val="BodyText"/>
      </w:pPr>
      <w:r>
        <w:t>"N</w:t>
      </w:r>
      <w:r>
        <w:rPr>
          <w:spacing w:val="-6"/>
        </w:rPr>
        <w:t>R</w:t>
      </w:r>
      <w:r>
        <w:rPr>
          <w:spacing w:val="8"/>
        </w:rPr>
        <w:t>W</w:t>
      </w:r>
      <w:r>
        <w:t>"</w:t>
      </w:r>
      <w:r w:rsidR="00826C8B">
        <w:t xml:space="preserve"> </w:t>
      </w:r>
      <w:r>
        <w:rPr>
          <w:spacing w:val="1"/>
        </w:rPr>
        <w:t>m</w:t>
      </w:r>
      <w:r>
        <w:rPr>
          <w:spacing w:val="-2"/>
        </w:rPr>
        <w:t>e</w:t>
      </w:r>
      <w:r>
        <w:t xml:space="preserve">ans </w:t>
      </w:r>
      <w:r>
        <w:rPr>
          <w:spacing w:val="-3"/>
        </w:rPr>
        <w:t>N</w:t>
      </w:r>
      <w:r>
        <w:t>at</w:t>
      </w:r>
      <w:r>
        <w:rPr>
          <w:spacing w:val="1"/>
        </w:rPr>
        <w:t>u</w:t>
      </w:r>
      <w:r>
        <w:t>ral</w:t>
      </w:r>
      <w:r w:rsidRPr="00CA1165">
        <w:t xml:space="preserve"> </w:t>
      </w:r>
      <w:r>
        <w:t>Res</w:t>
      </w:r>
      <w:r>
        <w:rPr>
          <w:spacing w:val="1"/>
        </w:rPr>
        <w:t>o</w:t>
      </w:r>
      <w:r>
        <w:t>urces</w:t>
      </w:r>
      <w:r w:rsidRPr="00CA1165">
        <w:t xml:space="preserve"> </w:t>
      </w:r>
      <w:r>
        <w:rPr>
          <w:spacing w:val="8"/>
        </w:rPr>
        <w:t>W</w:t>
      </w:r>
      <w:r>
        <w:rPr>
          <w:spacing w:val="-2"/>
        </w:rPr>
        <w:t>a</w:t>
      </w:r>
      <w:r>
        <w:t>le</w:t>
      </w:r>
      <w:r>
        <w:rPr>
          <w:spacing w:val="-2"/>
        </w:rPr>
        <w:t>s</w:t>
      </w:r>
      <w:r>
        <w:t>;</w:t>
      </w:r>
    </w:p>
    <w:p w14:paraId="6D7FF988" w14:textId="0B593E63" w:rsidR="00B61A24" w:rsidRPr="00CB6B49" w:rsidRDefault="00B61A24" w:rsidP="00CB6B49">
      <w:pPr>
        <w:pStyle w:val="BodyText"/>
        <w:rPr>
          <w:rFonts w:eastAsia="Arial"/>
        </w:rPr>
      </w:pPr>
      <w:r w:rsidRPr="00B37DDB">
        <w:rPr>
          <w:rFonts w:eastAsia="Arial"/>
        </w:rPr>
        <w:t>“Ann</w:t>
      </w:r>
      <w:r w:rsidRPr="00B37DDB">
        <w:rPr>
          <w:rFonts w:eastAsia="Arial"/>
          <w:spacing w:val="-2"/>
        </w:rPr>
        <w:t>u</w:t>
      </w:r>
      <w:r w:rsidRPr="00B37DDB">
        <w:rPr>
          <w:rFonts w:eastAsia="Arial"/>
        </w:rPr>
        <w:t>al co</w:t>
      </w:r>
      <w:r w:rsidRPr="00B37DDB">
        <w:rPr>
          <w:rFonts w:eastAsia="Arial"/>
          <w:spacing w:val="-4"/>
        </w:rPr>
        <w:t>m</w:t>
      </w:r>
      <w:r w:rsidRPr="00B37DDB">
        <w:rPr>
          <w:rFonts w:eastAsia="Arial"/>
        </w:rPr>
        <w:t>pl</w:t>
      </w:r>
      <w:r w:rsidRPr="00B37DDB">
        <w:rPr>
          <w:rFonts w:eastAsia="Arial"/>
          <w:spacing w:val="-1"/>
        </w:rPr>
        <w:t>i</w:t>
      </w:r>
      <w:r w:rsidRPr="00B37DDB">
        <w:rPr>
          <w:rFonts w:eastAsia="Arial"/>
        </w:rPr>
        <w:t xml:space="preserve">ance </w:t>
      </w:r>
      <w:r w:rsidRPr="00B37DDB">
        <w:rPr>
          <w:rFonts w:eastAsia="Arial"/>
          <w:spacing w:val="-3"/>
        </w:rPr>
        <w:t>m</w:t>
      </w:r>
      <w:r w:rsidRPr="00B37DDB">
        <w:rPr>
          <w:rFonts w:eastAsia="Arial"/>
        </w:rPr>
        <w:t>onitor</w:t>
      </w:r>
      <w:r w:rsidRPr="00B37DDB">
        <w:rPr>
          <w:rFonts w:eastAsia="Arial"/>
          <w:spacing w:val="-2"/>
        </w:rPr>
        <w:t>i</w:t>
      </w:r>
      <w:r w:rsidRPr="00B37DDB">
        <w:rPr>
          <w:rFonts w:eastAsia="Arial"/>
        </w:rPr>
        <w:t>ng</w:t>
      </w:r>
      <w:r w:rsidRPr="00B37DDB">
        <w:rPr>
          <w:rFonts w:eastAsia="Arial"/>
          <w:spacing w:val="-2"/>
        </w:rPr>
        <w:t xml:space="preserve"> </w:t>
      </w:r>
      <w:r w:rsidRPr="00B37DDB">
        <w:rPr>
          <w:rFonts w:eastAsia="Arial"/>
        </w:rPr>
        <w:t>c</w:t>
      </w:r>
      <w:r w:rsidRPr="00B37DDB">
        <w:rPr>
          <w:rFonts w:eastAsia="Arial"/>
          <w:spacing w:val="1"/>
        </w:rPr>
        <w:t>h</w:t>
      </w:r>
      <w:r w:rsidRPr="00B37DDB">
        <w:rPr>
          <w:rFonts w:eastAsia="Arial"/>
        </w:rPr>
        <w:t>ar</w:t>
      </w:r>
      <w:r w:rsidRPr="00B37DDB">
        <w:rPr>
          <w:rFonts w:eastAsia="Arial"/>
          <w:spacing w:val="-3"/>
        </w:rPr>
        <w:t>g</w:t>
      </w:r>
      <w:r w:rsidRPr="00B37DDB">
        <w:rPr>
          <w:rFonts w:eastAsia="Arial"/>
        </w:rPr>
        <w:t>e”</w:t>
      </w:r>
      <w:r w:rsidRPr="00B37DDB">
        <w:rPr>
          <w:rFonts w:eastAsia="Arial"/>
          <w:spacing w:val="-4"/>
        </w:rPr>
        <w:t xml:space="preserve"> </w:t>
      </w:r>
      <w:r w:rsidRPr="00B37DDB">
        <w:rPr>
          <w:rFonts w:eastAsia="Arial"/>
        </w:rPr>
        <w:t xml:space="preserve">is </w:t>
      </w:r>
      <w:r w:rsidRPr="00B37DDB">
        <w:rPr>
          <w:rFonts w:eastAsia="Arial"/>
          <w:spacing w:val="1"/>
        </w:rPr>
        <w:t>a</w:t>
      </w:r>
      <w:r w:rsidRPr="00B37DDB">
        <w:rPr>
          <w:rFonts w:eastAsia="Arial"/>
        </w:rPr>
        <w:t>lso kn</w:t>
      </w:r>
      <w:r w:rsidRPr="00B37DDB">
        <w:rPr>
          <w:rFonts w:eastAsia="Arial"/>
          <w:spacing w:val="-2"/>
        </w:rPr>
        <w:t>o</w:t>
      </w:r>
      <w:r w:rsidRPr="00B37DDB">
        <w:rPr>
          <w:rFonts w:eastAsia="Arial"/>
        </w:rPr>
        <w:t xml:space="preserve">wn as </w:t>
      </w:r>
      <w:r w:rsidRPr="00B37DDB">
        <w:rPr>
          <w:rFonts w:eastAsia="Arial"/>
          <w:spacing w:val="-3"/>
        </w:rPr>
        <w:t>‘</w:t>
      </w:r>
      <w:r w:rsidRPr="00B37DDB">
        <w:rPr>
          <w:rFonts w:eastAsia="Arial"/>
        </w:rPr>
        <w:t>subsist</w:t>
      </w:r>
      <w:r w:rsidRPr="00B37DDB">
        <w:rPr>
          <w:rFonts w:eastAsia="Arial"/>
          <w:spacing w:val="-2"/>
        </w:rPr>
        <w:t>en</w:t>
      </w:r>
      <w:r w:rsidRPr="00B37DDB">
        <w:rPr>
          <w:rFonts w:eastAsia="Arial"/>
        </w:rPr>
        <w:t>ce c</w:t>
      </w:r>
      <w:r w:rsidRPr="00B37DDB">
        <w:rPr>
          <w:rFonts w:eastAsia="Arial"/>
          <w:spacing w:val="1"/>
        </w:rPr>
        <w:t>h</w:t>
      </w:r>
      <w:r w:rsidRPr="00B37DDB">
        <w:rPr>
          <w:rFonts w:eastAsia="Arial"/>
        </w:rPr>
        <w:t>ar</w:t>
      </w:r>
      <w:r w:rsidRPr="00B37DDB">
        <w:rPr>
          <w:rFonts w:eastAsia="Arial"/>
          <w:spacing w:val="-3"/>
        </w:rPr>
        <w:t>g</w:t>
      </w:r>
      <w:r w:rsidRPr="00B37DDB">
        <w:rPr>
          <w:rFonts w:eastAsia="Arial"/>
        </w:rPr>
        <w:t>e’</w:t>
      </w:r>
    </w:p>
    <w:p w14:paraId="261F4EAA" w14:textId="216FB2FB" w:rsidR="00B61A24" w:rsidRDefault="00B61A24" w:rsidP="00CB6B49">
      <w:pPr>
        <w:pStyle w:val="BodyText"/>
      </w:pPr>
      <w:r>
        <w:t xml:space="preserve">“the </w:t>
      </w:r>
      <w:r>
        <w:rPr>
          <w:spacing w:val="-2"/>
        </w:rPr>
        <w:t>B</w:t>
      </w:r>
      <w:r>
        <w:t>atter</w:t>
      </w:r>
      <w:r>
        <w:rPr>
          <w:spacing w:val="-2"/>
        </w:rPr>
        <w:t>i</w:t>
      </w:r>
      <w:r>
        <w:t xml:space="preserve">es </w:t>
      </w:r>
      <w:r>
        <w:rPr>
          <w:spacing w:val="-3"/>
        </w:rPr>
        <w:t>R</w:t>
      </w:r>
      <w:r>
        <w:t>e</w:t>
      </w:r>
      <w:r>
        <w:rPr>
          <w:spacing w:val="-2"/>
        </w:rPr>
        <w:t>g</w:t>
      </w:r>
      <w:r>
        <w:t>ulat</w:t>
      </w:r>
      <w:r>
        <w:rPr>
          <w:spacing w:val="-3"/>
        </w:rPr>
        <w:t>i</w:t>
      </w:r>
      <w:r>
        <w:t xml:space="preserve">ons” </w:t>
      </w:r>
      <w:r>
        <w:rPr>
          <w:spacing w:val="-1"/>
        </w:rPr>
        <w:t>m</w:t>
      </w:r>
      <w:r>
        <w:t>e</w:t>
      </w:r>
      <w:r>
        <w:rPr>
          <w:spacing w:val="-2"/>
        </w:rPr>
        <w:t>a</w:t>
      </w:r>
      <w:r>
        <w:t>ns t</w:t>
      </w:r>
      <w:r>
        <w:rPr>
          <w:spacing w:val="-2"/>
        </w:rPr>
        <w:t>h</w:t>
      </w:r>
      <w:r>
        <w:t>e</w:t>
      </w:r>
      <w:r>
        <w:rPr>
          <w:spacing w:val="-6"/>
        </w:rPr>
        <w:t xml:space="preserve"> </w:t>
      </w:r>
      <w:r>
        <w:rPr>
          <w:spacing w:val="8"/>
        </w:rPr>
        <w:t>W</w:t>
      </w:r>
      <w:r>
        <w:rPr>
          <w:spacing w:val="-2"/>
        </w:rPr>
        <w:t>a</w:t>
      </w:r>
      <w:r>
        <w:t>ste</w:t>
      </w:r>
      <w:r>
        <w:rPr>
          <w:spacing w:val="-1"/>
        </w:rPr>
        <w:t xml:space="preserve"> </w:t>
      </w:r>
      <w:r>
        <w:t>Bat</w:t>
      </w:r>
      <w:r>
        <w:rPr>
          <w:spacing w:val="-2"/>
        </w:rPr>
        <w:t>t</w:t>
      </w:r>
      <w:r>
        <w:t>er</w:t>
      </w:r>
      <w:r>
        <w:rPr>
          <w:spacing w:val="-2"/>
        </w:rPr>
        <w:t>i</w:t>
      </w:r>
      <w:r>
        <w:t xml:space="preserve">es </w:t>
      </w:r>
      <w:r>
        <w:rPr>
          <w:spacing w:val="-1"/>
        </w:rPr>
        <w:t>a</w:t>
      </w:r>
      <w:r>
        <w:t>nd Ac</w:t>
      </w:r>
      <w:r>
        <w:rPr>
          <w:spacing w:val="-3"/>
        </w:rPr>
        <w:t>c</w:t>
      </w:r>
      <w:r>
        <w:t>u</w:t>
      </w:r>
      <w:r>
        <w:rPr>
          <w:spacing w:val="-1"/>
        </w:rPr>
        <w:t>m</w:t>
      </w:r>
      <w:r>
        <w:rPr>
          <w:spacing w:val="-2"/>
        </w:rPr>
        <w:t>u</w:t>
      </w:r>
      <w:r>
        <w:t>lators Re</w:t>
      </w:r>
      <w:r>
        <w:rPr>
          <w:spacing w:val="-1"/>
        </w:rPr>
        <w:t>g</w:t>
      </w:r>
      <w:r>
        <w:t>ulatio</w:t>
      </w:r>
      <w:r>
        <w:rPr>
          <w:spacing w:val="1"/>
        </w:rPr>
        <w:t>n</w:t>
      </w:r>
      <w:r>
        <w:t>s</w:t>
      </w:r>
      <w:r w:rsidRPr="00CA1165">
        <w:t xml:space="preserve"> </w:t>
      </w:r>
      <w:r>
        <w:rPr>
          <w:spacing w:val="-2"/>
        </w:rPr>
        <w:t>2</w:t>
      </w:r>
      <w:r>
        <w:t>0</w:t>
      </w:r>
      <w:r>
        <w:rPr>
          <w:spacing w:val="-2"/>
        </w:rPr>
        <w:t>0</w:t>
      </w:r>
      <w:r>
        <w:t xml:space="preserve">9 </w:t>
      </w:r>
      <w:r>
        <w:rPr>
          <w:spacing w:val="-1"/>
        </w:rPr>
        <w:t>a</w:t>
      </w:r>
      <w:r>
        <w:t>nd e</w:t>
      </w:r>
      <w:r>
        <w:rPr>
          <w:spacing w:val="-3"/>
        </w:rPr>
        <w:t>x</w:t>
      </w:r>
      <w:r>
        <w:t>pressio</w:t>
      </w:r>
      <w:r>
        <w:rPr>
          <w:spacing w:val="1"/>
        </w:rPr>
        <w:t>n</w:t>
      </w:r>
      <w:r>
        <w:t xml:space="preserve">s </w:t>
      </w:r>
      <w:r>
        <w:rPr>
          <w:spacing w:val="1"/>
        </w:rPr>
        <w:t>u</w:t>
      </w:r>
      <w:r>
        <w:t>s</w:t>
      </w:r>
      <w:r>
        <w:rPr>
          <w:spacing w:val="-2"/>
        </w:rPr>
        <w:t>e</w:t>
      </w:r>
      <w:r>
        <w:t>d in</w:t>
      </w:r>
      <w:r w:rsidRPr="00CA1165">
        <w:t xml:space="preserve"> </w:t>
      </w:r>
      <w:r>
        <w:t>p</w:t>
      </w:r>
      <w:r>
        <w:rPr>
          <w:spacing w:val="-2"/>
        </w:rPr>
        <w:t>a</w:t>
      </w:r>
      <w:r>
        <w:t>ra</w:t>
      </w:r>
      <w:r>
        <w:rPr>
          <w:spacing w:val="-2"/>
        </w:rPr>
        <w:t>g</w:t>
      </w:r>
      <w:r>
        <w:t xml:space="preserve">raph C5 </w:t>
      </w:r>
      <w:r>
        <w:rPr>
          <w:spacing w:val="-1"/>
        </w:rPr>
        <w:t>a</w:t>
      </w:r>
      <w:r>
        <w:t>nd</w:t>
      </w:r>
      <w:r w:rsidRPr="00CA1165">
        <w:t xml:space="preserve"> </w:t>
      </w:r>
      <w:r>
        <w:t>Sch</w:t>
      </w:r>
      <w:r>
        <w:rPr>
          <w:spacing w:val="-2"/>
        </w:rPr>
        <w:t>ed</w:t>
      </w:r>
      <w:r>
        <w:t>ule 1, para</w:t>
      </w:r>
      <w:r>
        <w:rPr>
          <w:spacing w:val="-2"/>
        </w:rPr>
        <w:t>g</w:t>
      </w:r>
      <w:r>
        <w:t>raph</w:t>
      </w:r>
      <w:r w:rsidRPr="00CA1165">
        <w:t xml:space="preserve"> </w:t>
      </w:r>
      <w:r>
        <w:t>6</w:t>
      </w:r>
      <w:r w:rsidRPr="00CA1165">
        <w:t xml:space="preserve"> </w:t>
      </w:r>
      <w:r>
        <w:rPr>
          <w:spacing w:val="-2"/>
        </w:rPr>
        <w:t>o</w:t>
      </w:r>
      <w:r>
        <w:t>f t</w:t>
      </w:r>
      <w:r>
        <w:rPr>
          <w:spacing w:val="1"/>
        </w:rPr>
        <w:t>h</w:t>
      </w:r>
      <w:r>
        <w:t>is C</w:t>
      </w:r>
      <w:r>
        <w:rPr>
          <w:spacing w:val="-2"/>
        </w:rPr>
        <w:t>h</w:t>
      </w:r>
      <w:r>
        <w:t>ar</w:t>
      </w:r>
      <w:r>
        <w:rPr>
          <w:spacing w:val="-3"/>
        </w:rPr>
        <w:t>g</w:t>
      </w:r>
      <w:r>
        <w:t>ing</w:t>
      </w:r>
      <w:r w:rsidRPr="00CA1165">
        <w:t xml:space="preserve"> </w:t>
      </w:r>
      <w:r>
        <w:t>Sche</w:t>
      </w:r>
      <w:r>
        <w:rPr>
          <w:spacing w:val="1"/>
        </w:rPr>
        <w:t>m</w:t>
      </w:r>
      <w:r>
        <w:t>e</w:t>
      </w:r>
      <w:r w:rsidRPr="00CA1165">
        <w:t xml:space="preserve"> </w:t>
      </w:r>
      <w:r>
        <w:rPr>
          <w:spacing w:val="1"/>
        </w:rPr>
        <w:t>h</w:t>
      </w:r>
      <w:r>
        <w:t>a</w:t>
      </w:r>
      <w:r>
        <w:rPr>
          <w:spacing w:val="-3"/>
        </w:rPr>
        <w:t>v</w:t>
      </w:r>
      <w:r>
        <w:t xml:space="preserve">e </w:t>
      </w:r>
      <w:r>
        <w:rPr>
          <w:spacing w:val="-2"/>
        </w:rPr>
        <w:t>t</w:t>
      </w:r>
      <w:r>
        <w:t>he s</w:t>
      </w:r>
      <w:r>
        <w:rPr>
          <w:spacing w:val="-1"/>
        </w:rPr>
        <w:t>a</w:t>
      </w:r>
      <w:r>
        <w:rPr>
          <w:spacing w:val="1"/>
        </w:rPr>
        <w:t>m</w:t>
      </w:r>
      <w:r>
        <w:t>e</w:t>
      </w:r>
      <w:r w:rsidRPr="00CA1165">
        <w:t xml:space="preserve"> </w:t>
      </w:r>
      <w:r>
        <w:t>mean</w:t>
      </w:r>
      <w:r>
        <w:rPr>
          <w:spacing w:val="-3"/>
        </w:rPr>
        <w:t>i</w:t>
      </w:r>
      <w:r>
        <w:t>ng</w:t>
      </w:r>
      <w:r w:rsidRPr="00CA1165">
        <w:t xml:space="preserve"> </w:t>
      </w:r>
      <w:r>
        <w:rPr>
          <w:spacing w:val="1"/>
        </w:rPr>
        <w:t>a</w:t>
      </w:r>
      <w:r>
        <w:t xml:space="preserve">s </w:t>
      </w:r>
      <w:r>
        <w:rPr>
          <w:spacing w:val="-3"/>
        </w:rPr>
        <w:t>i</w:t>
      </w:r>
      <w:r>
        <w:t>n t</w:t>
      </w:r>
      <w:r>
        <w:rPr>
          <w:spacing w:val="-2"/>
        </w:rPr>
        <w:t>h</w:t>
      </w:r>
      <w:r>
        <w:t>e B</w:t>
      </w:r>
      <w:r>
        <w:rPr>
          <w:spacing w:val="-2"/>
        </w:rPr>
        <w:t>a</w:t>
      </w:r>
      <w:r>
        <w:t>tter</w:t>
      </w:r>
      <w:r>
        <w:rPr>
          <w:spacing w:val="-2"/>
        </w:rPr>
        <w:t>i</w:t>
      </w:r>
      <w:r>
        <w:t>es Re</w:t>
      </w:r>
      <w:r>
        <w:rPr>
          <w:spacing w:val="-1"/>
        </w:rPr>
        <w:t>g</w:t>
      </w:r>
      <w:r>
        <w:t>ulatio</w:t>
      </w:r>
      <w:r>
        <w:rPr>
          <w:spacing w:val="1"/>
        </w:rPr>
        <w:t>n</w:t>
      </w:r>
      <w:r>
        <w:t>s;</w:t>
      </w:r>
    </w:p>
    <w:p w14:paraId="63335F48" w14:textId="5E424A97" w:rsidR="00B61A24" w:rsidRPr="00CB6B49" w:rsidRDefault="00B61A24" w:rsidP="00CB6B49">
      <w:pPr>
        <w:pStyle w:val="BodyText"/>
        <w:rPr>
          <w:rFonts w:cs="Arial"/>
        </w:rPr>
      </w:pPr>
      <w:r>
        <w:rPr>
          <w:rFonts w:cs="Arial"/>
          <w:spacing w:val="-1"/>
        </w:rPr>
        <w:t>“</w:t>
      </w:r>
      <w:r>
        <w:rPr>
          <w:rFonts w:cs="Arial"/>
        </w:rPr>
        <w:t>t</w:t>
      </w:r>
      <w:r>
        <w:rPr>
          <w:rFonts w:cs="Arial"/>
          <w:spacing w:val="1"/>
        </w:rPr>
        <w:t>h</w:t>
      </w:r>
      <w:r>
        <w:rPr>
          <w:rFonts w:cs="Arial"/>
        </w:rPr>
        <w:t>e Re</w:t>
      </w:r>
      <w:r>
        <w:rPr>
          <w:rFonts w:cs="Arial"/>
          <w:spacing w:val="-2"/>
        </w:rPr>
        <w:t>g</w:t>
      </w:r>
      <w:r>
        <w:rPr>
          <w:rFonts w:cs="Arial"/>
        </w:rPr>
        <w:t>ulati</w:t>
      </w:r>
      <w:r>
        <w:rPr>
          <w:rFonts w:cs="Arial"/>
          <w:spacing w:val="-2"/>
        </w:rPr>
        <w:t>o</w:t>
      </w:r>
      <w:r>
        <w:rPr>
          <w:rFonts w:cs="Arial"/>
        </w:rPr>
        <w:t xml:space="preserve">ns” </w:t>
      </w:r>
      <w:r>
        <w:rPr>
          <w:rFonts w:cs="Arial"/>
          <w:spacing w:val="-1"/>
        </w:rPr>
        <w:t>m</w:t>
      </w:r>
      <w:r>
        <w:rPr>
          <w:rFonts w:cs="Arial"/>
        </w:rPr>
        <w:t>e</w:t>
      </w:r>
      <w:r>
        <w:rPr>
          <w:rFonts w:cs="Arial"/>
          <w:spacing w:val="-2"/>
        </w:rPr>
        <w:t>a</w:t>
      </w:r>
      <w:r>
        <w:rPr>
          <w:rFonts w:cs="Arial"/>
        </w:rPr>
        <w:t>ns t</w:t>
      </w:r>
      <w:r>
        <w:rPr>
          <w:rFonts w:cs="Arial"/>
          <w:spacing w:val="-2"/>
        </w:rPr>
        <w:t>h</w:t>
      </w:r>
      <w:r>
        <w:rPr>
          <w:rFonts w:cs="Arial"/>
        </w:rPr>
        <w:t>e En</w:t>
      </w:r>
      <w:r>
        <w:rPr>
          <w:rFonts w:cs="Arial"/>
          <w:spacing w:val="-3"/>
        </w:rPr>
        <w:t>v</w:t>
      </w:r>
      <w:r>
        <w:rPr>
          <w:rFonts w:cs="Arial"/>
        </w:rPr>
        <w:t>i</w:t>
      </w:r>
      <w:r>
        <w:rPr>
          <w:rFonts w:cs="Arial"/>
          <w:spacing w:val="-2"/>
        </w:rPr>
        <w:t>r</w:t>
      </w:r>
      <w:r>
        <w:rPr>
          <w:rFonts w:cs="Arial"/>
        </w:rPr>
        <w:t>on</w:t>
      </w:r>
      <w:r>
        <w:rPr>
          <w:rFonts w:cs="Arial"/>
          <w:spacing w:val="-1"/>
        </w:rPr>
        <w:t>m</w:t>
      </w:r>
      <w:r>
        <w:rPr>
          <w:rFonts w:cs="Arial"/>
        </w:rPr>
        <w:t>en</w:t>
      </w:r>
      <w:r>
        <w:rPr>
          <w:rFonts w:cs="Arial"/>
          <w:spacing w:val="-2"/>
        </w:rPr>
        <w:t>t</w:t>
      </w:r>
      <w:r>
        <w:rPr>
          <w:rFonts w:cs="Arial"/>
        </w:rPr>
        <w:t>al</w:t>
      </w:r>
      <w:r>
        <w:rPr>
          <w:rFonts w:cs="Arial"/>
          <w:spacing w:val="-3"/>
        </w:rPr>
        <w:t xml:space="preserve"> </w:t>
      </w:r>
      <w:r>
        <w:rPr>
          <w:rFonts w:cs="Arial"/>
        </w:rPr>
        <w:t>Permitting</w:t>
      </w:r>
      <w:r>
        <w:rPr>
          <w:rFonts w:cs="Arial"/>
          <w:spacing w:val="-2"/>
        </w:rPr>
        <w:t xml:space="preserve"> </w:t>
      </w:r>
      <w:r>
        <w:rPr>
          <w:rFonts w:cs="Arial"/>
        </w:rPr>
        <w:t>(E</w:t>
      </w:r>
      <w:r>
        <w:rPr>
          <w:rFonts w:cs="Arial"/>
          <w:spacing w:val="1"/>
        </w:rPr>
        <w:t>n</w:t>
      </w:r>
      <w:r>
        <w:rPr>
          <w:rFonts w:cs="Arial"/>
          <w:spacing w:val="-2"/>
        </w:rPr>
        <w:t>g</w:t>
      </w:r>
      <w:r>
        <w:rPr>
          <w:rFonts w:cs="Arial"/>
        </w:rPr>
        <w:t>la</w:t>
      </w:r>
      <w:r>
        <w:rPr>
          <w:rFonts w:cs="Arial"/>
          <w:spacing w:val="-1"/>
        </w:rPr>
        <w:t>n</w:t>
      </w:r>
      <w:r>
        <w:rPr>
          <w:rFonts w:cs="Arial"/>
        </w:rPr>
        <w:t xml:space="preserve">d </w:t>
      </w:r>
      <w:r>
        <w:rPr>
          <w:rFonts w:cs="Arial"/>
          <w:spacing w:val="-1"/>
        </w:rPr>
        <w:t>a</w:t>
      </w:r>
      <w:r>
        <w:rPr>
          <w:rFonts w:cs="Arial"/>
          <w:spacing w:val="-2"/>
        </w:rPr>
        <w:t>n</w:t>
      </w:r>
      <w:r>
        <w:rPr>
          <w:rFonts w:cs="Arial"/>
        </w:rPr>
        <w:t>d</w:t>
      </w:r>
      <w:r>
        <w:rPr>
          <w:rFonts w:cs="Arial"/>
          <w:spacing w:val="-4"/>
        </w:rPr>
        <w:t xml:space="preserve"> </w:t>
      </w:r>
      <w:r>
        <w:rPr>
          <w:rFonts w:cs="Arial"/>
          <w:spacing w:val="6"/>
        </w:rPr>
        <w:t>W</w:t>
      </w:r>
      <w:r>
        <w:rPr>
          <w:rFonts w:cs="Arial"/>
        </w:rPr>
        <w:t>a</w:t>
      </w:r>
      <w:r>
        <w:rPr>
          <w:rFonts w:cs="Arial"/>
          <w:spacing w:val="-3"/>
        </w:rPr>
        <w:t>l</w:t>
      </w:r>
      <w:r>
        <w:rPr>
          <w:rFonts w:cs="Arial"/>
        </w:rPr>
        <w:t xml:space="preserve">es) </w:t>
      </w:r>
      <w:r>
        <w:t>Re</w:t>
      </w:r>
      <w:r>
        <w:rPr>
          <w:spacing w:val="-1"/>
        </w:rPr>
        <w:t>g</w:t>
      </w:r>
      <w:r>
        <w:t>ulatio</w:t>
      </w:r>
      <w:r>
        <w:rPr>
          <w:spacing w:val="1"/>
        </w:rPr>
        <w:t>n</w:t>
      </w:r>
      <w:r>
        <w:t xml:space="preserve">s </w:t>
      </w:r>
      <w:r>
        <w:rPr>
          <w:spacing w:val="-1"/>
        </w:rPr>
        <w:t>2</w:t>
      </w:r>
      <w:r>
        <w:t>016</w:t>
      </w:r>
      <w:r w:rsidR="00297165">
        <w:t xml:space="preserve"> as amended</w:t>
      </w:r>
      <w:r w:rsidRPr="00CA1165">
        <w:t xml:space="preserve"> </w:t>
      </w:r>
      <w:r>
        <w:rPr>
          <w:spacing w:val="-2"/>
        </w:rPr>
        <w:t>a</w:t>
      </w:r>
      <w:r>
        <w:t>nd,</w:t>
      </w:r>
      <w:r w:rsidRPr="00CA1165">
        <w:t xml:space="preserve"> </w:t>
      </w:r>
      <w:r>
        <w:rPr>
          <w:spacing w:val="1"/>
        </w:rPr>
        <w:t>u</w:t>
      </w:r>
      <w:r>
        <w:t>nless</w:t>
      </w:r>
      <w:r w:rsidRPr="00CA1165">
        <w:t xml:space="preserve"> </w:t>
      </w:r>
      <w:r>
        <w:rPr>
          <w:spacing w:val="1"/>
        </w:rPr>
        <w:t>o</w:t>
      </w:r>
      <w:r>
        <w:t>t</w:t>
      </w:r>
      <w:r>
        <w:rPr>
          <w:spacing w:val="-1"/>
        </w:rPr>
        <w:t>h</w:t>
      </w:r>
      <w:r>
        <w:t>er</w:t>
      </w:r>
      <w:r>
        <w:rPr>
          <w:spacing w:val="-4"/>
        </w:rPr>
        <w:t>w</w:t>
      </w:r>
      <w:r>
        <w:t>ise speci</w:t>
      </w:r>
      <w:r>
        <w:rPr>
          <w:spacing w:val="2"/>
        </w:rPr>
        <w:t>f</w:t>
      </w:r>
      <w:r>
        <w:t>i</w:t>
      </w:r>
      <w:r>
        <w:rPr>
          <w:spacing w:val="-2"/>
        </w:rPr>
        <w:t>e</w:t>
      </w:r>
      <w:r>
        <w:t>d, e</w:t>
      </w:r>
      <w:r>
        <w:rPr>
          <w:spacing w:val="-3"/>
        </w:rPr>
        <w:t>x</w:t>
      </w:r>
      <w:r>
        <w:t>pressio</w:t>
      </w:r>
      <w:r>
        <w:rPr>
          <w:spacing w:val="1"/>
        </w:rPr>
        <w:t>n</w:t>
      </w:r>
      <w:r>
        <w:t>s</w:t>
      </w:r>
      <w:r w:rsidRPr="00CA1165">
        <w:t xml:space="preserve"> </w:t>
      </w:r>
      <w:r>
        <w:rPr>
          <w:spacing w:val="1"/>
        </w:rPr>
        <w:t>u</w:t>
      </w:r>
      <w:r>
        <w:t>s</w:t>
      </w:r>
      <w:r>
        <w:rPr>
          <w:spacing w:val="-2"/>
        </w:rPr>
        <w:t>e</w:t>
      </w:r>
      <w:r>
        <w:t>d</w:t>
      </w:r>
      <w:r w:rsidRPr="00CA1165">
        <w:t xml:space="preserve"> </w:t>
      </w:r>
      <w:r>
        <w:t>in this Ch</w:t>
      </w:r>
      <w:r>
        <w:rPr>
          <w:spacing w:val="1"/>
        </w:rPr>
        <w:t>a</w:t>
      </w:r>
      <w:r>
        <w:t>r</w:t>
      </w:r>
      <w:r>
        <w:rPr>
          <w:spacing w:val="-3"/>
        </w:rPr>
        <w:t>g</w:t>
      </w:r>
      <w:r>
        <w:t>ing</w:t>
      </w:r>
      <w:r w:rsidRPr="00CA1165">
        <w:t xml:space="preserve"> </w:t>
      </w:r>
      <w:r>
        <w:t>Sche</w:t>
      </w:r>
      <w:r>
        <w:rPr>
          <w:spacing w:val="1"/>
        </w:rPr>
        <w:t>m</w:t>
      </w:r>
      <w:r>
        <w:t>e</w:t>
      </w:r>
      <w:r w:rsidRPr="00CA1165">
        <w:t xml:space="preserve"> </w:t>
      </w:r>
      <w:r>
        <w:rPr>
          <w:spacing w:val="1"/>
        </w:rPr>
        <w:t>h</w:t>
      </w:r>
      <w:r>
        <w:t>a</w:t>
      </w:r>
      <w:r>
        <w:rPr>
          <w:spacing w:val="-3"/>
        </w:rPr>
        <w:t>v</w:t>
      </w:r>
      <w:r>
        <w:t>e t</w:t>
      </w:r>
      <w:r>
        <w:rPr>
          <w:spacing w:val="-2"/>
        </w:rPr>
        <w:t>h</w:t>
      </w:r>
      <w:r>
        <w:t>e s</w:t>
      </w:r>
      <w:r>
        <w:rPr>
          <w:spacing w:val="-1"/>
        </w:rPr>
        <w:t>a</w:t>
      </w:r>
      <w:r>
        <w:rPr>
          <w:spacing w:val="1"/>
        </w:rPr>
        <w:t>m</w:t>
      </w:r>
      <w:r>
        <w:t>e</w:t>
      </w:r>
      <w:r w:rsidRPr="00CA1165">
        <w:t xml:space="preserve"> </w:t>
      </w:r>
      <w:r>
        <w:rPr>
          <w:spacing w:val="-1"/>
        </w:rPr>
        <w:t>m</w:t>
      </w:r>
      <w:r>
        <w:t>eaning</w:t>
      </w:r>
      <w:r>
        <w:rPr>
          <w:spacing w:val="-1"/>
        </w:rPr>
        <w:t xml:space="preserve"> a</w:t>
      </w:r>
      <w:r>
        <w:t>s tho</w:t>
      </w:r>
      <w:r>
        <w:rPr>
          <w:spacing w:val="-3"/>
        </w:rPr>
        <w:t>s</w:t>
      </w:r>
      <w:r>
        <w:t xml:space="preserve">e </w:t>
      </w:r>
      <w:r>
        <w:rPr>
          <w:spacing w:val="1"/>
        </w:rPr>
        <w:t>u</w:t>
      </w:r>
      <w:r>
        <w:rPr>
          <w:spacing w:val="-3"/>
        </w:rPr>
        <w:t>s</w:t>
      </w:r>
      <w:r>
        <w:t>ed in</w:t>
      </w:r>
      <w:r w:rsidRPr="00CA1165">
        <w:t xml:space="preserve"> </w:t>
      </w:r>
      <w:r>
        <w:t>the</w:t>
      </w:r>
      <w:r w:rsidRPr="00CA1165">
        <w:t xml:space="preserve"> </w:t>
      </w:r>
      <w:r>
        <w:t>R</w:t>
      </w:r>
      <w:r>
        <w:rPr>
          <w:spacing w:val="-2"/>
        </w:rPr>
        <w:t>eg</w:t>
      </w:r>
      <w:r>
        <w:t>ulatio</w:t>
      </w:r>
      <w:r>
        <w:rPr>
          <w:spacing w:val="1"/>
        </w:rPr>
        <w:t>n</w:t>
      </w:r>
      <w:r>
        <w:t>s;</w:t>
      </w:r>
    </w:p>
    <w:p w14:paraId="28FA9936" w14:textId="763CF6E5" w:rsidR="00B61A24" w:rsidRDefault="00B61A24" w:rsidP="00CB6B49">
      <w:pPr>
        <w:pStyle w:val="BodyText"/>
      </w:pPr>
      <w:r>
        <w:rPr>
          <w:rFonts w:cs="Arial"/>
        </w:rPr>
        <w:t>“the</w:t>
      </w:r>
      <w:r>
        <w:rPr>
          <w:rFonts w:cs="Arial"/>
          <w:spacing w:val="-2"/>
        </w:rPr>
        <w:t xml:space="preserve"> </w:t>
      </w:r>
      <w:r>
        <w:rPr>
          <w:rFonts w:cs="Arial"/>
          <w:spacing w:val="1"/>
        </w:rPr>
        <w:t>T</w:t>
      </w:r>
      <w:r>
        <w:rPr>
          <w:rFonts w:cs="Arial"/>
        </w:rPr>
        <w:t>FS Re</w:t>
      </w:r>
      <w:r>
        <w:rPr>
          <w:rFonts w:cs="Arial"/>
          <w:spacing w:val="-1"/>
        </w:rPr>
        <w:t>g</w:t>
      </w:r>
      <w:r>
        <w:rPr>
          <w:rFonts w:cs="Arial"/>
        </w:rPr>
        <w:t>ul</w:t>
      </w:r>
      <w:r>
        <w:rPr>
          <w:rFonts w:cs="Arial"/>
          <w:spacing w:val="-2"/>
        </w:rPr>
        <w:t>a</w:t>
      </w:r>
      <w:r>
        <w:rPr>
          <w:rFonts w:cs="Arial"/>
        </w:rPr>
        <w:t>tions”</w:t>
      </w:r>
      <w:r>
        <w:rPr>
          <w:rFonts w:cs="Arial"/>
          <w:spacing w:val="-3"/>
        </w:rPr>
        <w:t xml:space="preserve"> </w:t>
      </w:r>
      <w:r>
        <w:rPr>
          <w:rFonts w:cs="Arial"/>
          <w:spacing w:val="1"/>
        </w:rPr>
        <w:t>m</w:t>
      </w:r>
      <w:r>
        <w:rPr>
          <w:rFonts w:cs="Arial"/>
        </w:rPr>
        <w:t>e</w:t>
      </w:r>
      <w:r>
        <w:rPr>
          <w:rFonts w:cs="Arial"/>
          <w:spacing w:val="-2"/>
        </w:rPr>
        <w:t>a</w:t>
      </w:r>
      <w:r>
        <w:rPr>
          <w:rFonts w:cs="Arial"/>
        </w:rPr>
        <w:t xml:space="preserve">ns </w:t>
      </w:r>
      <w:r>
        <w:rPr>
          <w:rFonts w:cs="Arial"/>
          <w:spacing w:val="-2"/>
        </w:rPr>
        <w:t>t</w:t>
      </w:r>
      <w:r>
        <w:rPr>
          <w:rFonts w:cs="Arial"/>
        </w:rPr>
        <w:t>he</w:t>
      </w:r>
      <w:r>
        <w:rPr>
          <w:rFonts w:cs="Arial"/>
          <w:spacing w:val="-2"/>
        </w:rPr>
        <w:t xml:space="preserve"> </w:t>
      </w:r>
      <w:r>
        <w:rPr>
          <w:rFonts w:cs="Arial"/>
          <w:spacing w:val="1"/>
        </w:rPr>
        <w:t>T</w:t>
      </w:r>
      <w:r>
        <w:rPr>
          <w:rFonts w:cs="Arial"/>
        </w:rPr>
        <w:t>r</w:t>
      </w:r>
      <w:r>
        <w:rPr>
          <w:rFonts w:cs="Arial"/>
          <w:spacing w:val="-3"/>
        </w:rPr>
        <w:t>a</w:t>
      </w:r>
      <w:r>
        <w:rPr>
          <w:rFonts w:cs="Arial"/>
        </w:rPr>
        <w:t>n</w:t>
      </w:r>
      <w:r>
        <w:rPr>
          <w:rFonts w:cs="Arial"/>
          <w:spacing w:val="-3"/>
        </w:rPr>
        <w:t>s</w:t>
      </w:r>
      <w:r>
        <w:rPr>
          <w:rFonts w:cs="Arial"/>
          <w:spacing w:val="2"/>
        </w:rPr>
        <w:t>f</w:t>
      </w:r>
      <w:r>
        <w:rPr>
          <w:rFonts w:cs="Arial"/>
        </w:rPr>
        <w:t>ront</w:t>
      </w:r>
      <w:r>
        <w:rPr>
          <w:rFonts w:cs="Arial"/>
          <w:spacing w:val="-3"/>
        </w:rPr>
        <w:t>i</w:t>
      </w:r>
      <w:r>
        <w:rPr>
          <w:rFonts w:cs="Arial"/>
        </w:rPr>
        <w:t>er S</w:t>
      </w:r>
      <w:r>
        <w:rPr>
          <w:rFonts w:cs="Arial"/>
          <w:spacing w:val="1"/>
        </w:rPr>
        <w:t>h</w:t>
      </w:r>
      <w:r>
        <w:rPr>
          <w:rFonts w:cs="Arial"/>
        </w:rPr>
        <w:t>i</w:t>
      </w:r>
      <w:r>
        <w:rPr>
          <w:rFonts w:cs="Arial"/>
          <w:spacing w:val="-2"/>
        </w:rPr>
        <w:t>p</w:t>
      </w:r>
      <w:r>
        <w:rPr>
          <w:rFonts w:cs="Arial"/>
          <w:spacing w:val="1"/>
        </w:rPr>
        <w:t>m</w:t>
      </w:r>
      <w:r>
        <w:rPr>
          <w:rFonts w:cs="Arial"/>
          <w:spacing w:val="-2"/>
        </w:rPr>
        <w:t>e</w:t>
      </w:r>
      <w:r>
        <w:rPr>
          <w:rFonts w:cs="Arial"/>
        </w:rPr>
        <w:t xml:space="preserve">nt </w:t>
      </w:r>
      <w:r>
        <w:rPr>
          <w:rFonts w:cs="Arial"/>
          <w:spacing w:val="-2"/>
        </w:rPr>
        <w:t>o</w:t>
      </w:r>
      <w:r>
        <w:rPr>
          <w:rFonts w:cs="Arial"/>
        </w:rPr>
        <w:t>f</w:t>
      </w:r>
      <w:r>
        <w:rPr>
          <w:rFonts w:cs="Arial"/>
          <w:spacing w:val="-4"/>
        </w:rPr>
        <w:t xml:space="preserve"> </w:t>
      </w:r>
      <w:r>
        <w:rPr>
          <w:rFonts w:cs="Arial"/>
          <w:spacing w:val="6"/>
        </w:rPr>
        <w:t>W</w:t>
      </w:r>
      <w:r>
        <w:rPr>
          <w:rFonts w:cs="Arial"/>
          <w:spacing w:val="-2"/>
        </w:rPr>
        <w:t>a</w:t>
      </w:r>
      <w:r>
        <w:rPr>
          <w:rFonts w:cs="Arial"/>
        </w:rPr>
        <w:t>ste</w:t>
      </w:r>
      <w:r>
        <w:rPr>
          <w:rFonts w:cs="Arial"/>
          <w:spacing w:val="-3"/>
        </w:rPr>
        <w:t xml:space="preserve"> </w:t>
      </w:r>
      <w:r>
        <w:rPr>
          <w:rFonts w:cs="Arial"/>
        </w:rPr>
        <w:t>Re</w:t>
      </w:r>
      <w:r>
        <w:rPr>
          <w:rFonts w:cs="Arial"/>
          <w:spacing w:val="-1"/>
        </w:rPr>
        <w:t>g</w:t>
      </w:r>
      <w:r>
        <w:rPr>
          <w:rFonts w:cs="Arial"/>
        </w:rPr>
        <w:t>ulatio</w:t>
      </w:r>
      <w:r>
        <w:rPr>
          <w:rFonts w:cs="Arial"/>
          <w:spacing w:val="1"/>
        </w:rPr>
        <w:t>n</w:t>
      </w:r>
      <w:r>
        <w:rPr>
          <w:rFonts w:cs="Arial"/>
        </w:rPr>
        <w:t xml:space="preserve">s </w:t>
      </w:r>
      <w:r>
        <w:t>20</w:t>
      </w:r>
      <w:r>
        <w:rPr>
          <w:spacing w:val="-2"/>
        </w:rPr>
        <w:t>0</w:t>
      </w:r>
      <w:r>
        <w:t>7;</w:t>
      </w:r>
    </w:p>
    <w:p w14:paraId="30D47F7D" w14:textId="77777777" w:rsidR="00B61A24" w:rsidRDefault="00B61A24" w:rsidP="00CB6B49">
      <w:pPr>
        <w:pStyle w:val="BodyText"/>
      </w:pPr>
      <w:r>
        <w:rPr>
          <w:rFonts w:cs="Arial"/>
        </w:rPr>
        <w:t>“the</w:t>
      </w:r>
      <w:r>
        <w:rPr>
          <w:rFonts w:cs="Arial"/>
          <w:spacing w:val="-4"/>
        </w:rPr>
        <w:t xml:space="preserve"> </w:t>
      </w:r>
      <w:r>
        <w:rPr>
          <w:rFonts w:cs="Arial"/>
          <w:spacing w:val="6"/>
        </w:rPr>
        <w:t>W</w:t>
      </w:r>
      <w:r>
        <w:rPr>
          <w:rFonts w:cs="Arial"/>
          <w:spacing w:val="-2"/>
        </w:rPr>
        <w:t>E</w:t>
      </w:r>
      <w:r>
        <w:rPr>
          <w:rFonts w:cs="Arial"/>
        </w:rPr>
        <w:t>EE</w:t>
      </w:r>
      <w:r>
        <w:rPr>
          <w:rFonts w:cs="Arial"/>
          <w:spacing w:val="-2"/>
        </w:rPr>
        <w:t xml:space="preserve"> </w:t>
      </w:r>
      <w:r>
        <w:rPr>
          <w:rFonts w:cs="Arial"/>
        </w:rPr>
        <w:t>Re</w:t>
      </w:r>
      <w:r>
        <w:rPr>
          <w:rFonts w:cs="Arial"/>
          <w:spacing w:val="-2"/>
        </w:rPr>
        <w:t>g</w:t>
      </w:r>
      <w:r>
        <w:rPr>
          <w:rFonts w:cs="Arial"/>
        </w:rPr>
        <w:t>ulatio</w:t>
      </w:r>
      <w:r>
        <w:rPr>
          <w:rFonts w:cs="Arial"/>
          <w:spacing w:val="-1"/>
        </w:rPr>
        <w:t>n</w:t>
      </w:r>
      <w:r>
        <w:rPr>
          <w:rFonts w:cs="Arial"/>
        </w:rPr>
        <w:t xml:space="preserve">s” </w:t>
      </w:r>
      <w:r>
        <w:rPr>
          <w:rFonts w:cs="Arial"/>
          <w:spacing w:val="1"/>
        </w:rPr>
        <w:t>m</w:t>
      </w:r>
      <w:r>
        <w:rPr>
          <w:rFonts w:cs="Arial"/>
        </w:rPr>
        <w:t>e</w:t>
      </w:r>
      <w:r>
        <w:rPr>
          <w:rFonts w:cs="Arial"/>
          <w:spacing w:val="-2"/>
        </w:rPr>
        <w:t>a</w:t>
      </w:r>
      <w:r>
        <w:rPr>
          <w:rFonts w:cs="Arial"/>
        </w:rPr>
        <w:t xml:space="preserve">ns </w:t>
      </w:r>
      <w:r>
        <w:rPr>
          <w:rFonts w:cs="Arial"/>
          <w:spacing w:val="-2"/>
        </w:rPr>
        <w:t>t</w:t>
      </w:r>
      <w:r>
        <w:rPr>
          <w:rFonts w:cs="Arial"/>
        </w:rPr>
        <w:t>he</w:t>
      </w:r>
      <w:r>
        <w:rPr>
          <w:rFonts w:cs="Arial"/>
          <w:spacing w:val="-6"/>
        </w:rPr>
        <w:t xml:space="preserve"> </w:t>
      </w:r>
      <w:r>
        <w:rPr>
          <w:rFonts w:cs="Arial"/>
          <w:spacing w:val="8"/>
        </w:rPr>
        <w:t>W</w:t>
      </w:r>
      <w:r>
        <w:rPr>
          <w:rFonts w:cs="Arial"/>
          <w:spacing w:val="-2"/>
        </w:rPr>
        <w:t>a</w:t>
      </w:r>
      <w:r>
        <w:rPr>
          <w:rFonts w:cs="Arial"/>
        </w:rPr>
        <w:t>s</w:t>
      </w:r>
      <w:r>
        <w:rPr>
          <w:rFonts w:cs="Arial"/>
          <w:spacing w:val="-2"/>
        </w:rPr>
        <w:t>t</w:t>
      </w:r>
      <w:r>
        <w:rPr>
          <w:rFonts w:cs="Arial"/>
        </w:rPr>
        <w:t>e E</w:t>
      </w:r>
      <w:r>
        <w:rPr>
          <w:rFonts w:cs="Arial"/>
          <w:spacing w:val="-3"/>
        </w:rPr>
        <w:t>l</w:t>
      </w:r>
      <w:r>
        <w:rPr>
          <w:rFonts w:cs="Arial"/>
        </w:rPr>
        <w:t>ectr</w:t>
      </w:r>
      <w:r>
        <w:rPr>
          <w:rFonts w:cs="Arial"/>
          <w:spacing w:val="-1"/>
        </w:rPr>
        <w:t>i</w:t>
      </w:r>
      <w:r>
        <w:rPr>
          <w:rFonts w:cs="Arial"/>
        </w:rPr>
        <w:t>cal a</w:t>
      </w:r>
      <w:r>
        <w:rPr>
          <w:rFonts w:cs="Arial"/>
          <w:spacing w:val="-2"/>
        </w:rPr>
        <w:t>n</w:t>
      </w:r>
      <w:r>
        <w:rPr>
          <w:rFonts w:cs="Arial"/>
        </w:rPr>
        <w:t xml:space="preserve">d </w:t>
      </w:r>
      <w:r>
        <w:rPr>
          <w:rFonts w:cs="Arial"/>
          <w:spacing w:val="6"/>
        </w:rPr>
        <w:t>E</w:t>
      </w:r>
      <w:r>
        <w:t>lect</w:t>
      </w:r>
      <w:r>
        <w:rPr>
          <w:spacing w:val="-4"/>
        </w:rPr>
        <w:t>r</w:t>
      </w:r>
      <w:r>
        <w:t>onic</w:t>
      </w:r>
      <w:r w:rsidRPr="00CA1165">
        <w:t xml:space="preserve"> </w:t>
      </w:r>
      <w:r>
        <w:t>Re</w:t>
      </w:r>
      <w:r>
        <w:rPr>
          <w:spacing w:val="-1"/>
        </w:rPr>
        <w:t>g</w:t>
      </w:r>
      <w:r>
        <w:t>ulatio</w:t>
      </w:r>
      <w:r>
        <w:rPr>
          <w:spacing w:val="1"/>
        </w:rPr>
        <w:t>n</w:t>
      </w:r>
      <w:r>
        <w:t>s 20</w:t>
      </w:r>
      <w:r>
        <w:rPr>
          <w:spacing w:val="-2"/>
        </w:rPr>
        <w:t>1</w:t>
      </w:r>
      <w:r>
        <w:t xml:space="preserve">3 </w:t>
      </w:r>
      <w:r>
        <w:rPr>
          <w:spacing w:val="1"/>
        </w:rPr>
        <w:t>a</w:t>
      </w:r>
      <w:r>
        <w:rPr>
          <w:spacing w:val="-2"/>
        </w:rPr>
        <w:t>n</w:t>
      </w:r>
      <w:r>
        <w:t>d</w:t>
      </w:r>
      <w:r w:rsidRPr="00CA1165">
        <w:t xml:space="preserve"> </w:t>
      </w:r>
      <w:r>
        <w:t>e</w:t>
      </w:r>
      <w:r>
        <w:rPr>
          <w:spacing w:val="-3"/>
        </w:rPr>
        <w:t>x</w:t>
      </w:r>
      <w:r>
        <w:t>pressio</w:t>
      </w:r>
      <w:r>
        <w:rPr>
          <w:spacing w:val="1"/>
        </w:rPr>
        <w:t>n</w:t>
      </w:r>
      <w:r>
        <w:t>s</w:t>
      </w:r>
      <w:r w:rsidRPr="00CA1165">
        <w:t xml:space="preserve"> </w:t>
      </w:r>
      <w:r>
        <w:t xml:space="preserve">used </w:t>
      </w:r>
      <w:r>
        <w:rPr>
          <w:spacing w:val="-3"/>
        </w:rPr>
        <w:t>i</w:t>
      </w:r>
      <w:r>
        <w:t xml:space="preserve">n </w:t>
      </w:r>
      <w:r>
        <w:rPr>
          <w:spacing w:val="1"/>
        </w:rPr>
        <w:t>p</w:t>
      </w:r>
      <w:r>
        <w:t>a</w:t>
      </w:r>
      <w:r>
        <w:rPr>
          <w:spacing w:val="-4"/>
        </w:rPr>
        <w:t>r</w:t>
      </w:r>
      <w:r>
        <w:t>a</w:t>
      </w:r>
      <w:r>
        <w:rPr>
          <w:spacing w:val="-2"/>
        </w:rPr>
        <w:t>g</w:t>
      </w:r>
      <w:r>
        <w:t>raph C4</w:t>
      </w:r>
      <w:r w:rsidRPr="00CA1165">
        <w:t xml:space="preserve"> </w:t>
      </w:r>
      <w:r>
        <w:t>and</w:t>
      </w:r>
      <w:r w:rsidRPr="00CA1165">
        <w:t xml:space="preserve"> </w:t>
      </w:r>
      <w:r>
        <w:t>Sch</w:t>
      </w:r>
      <w:r>
        <w:rPr>
          <w:spacing w:val="-2"/>
        </w:rPr>
        <w:t>e</w:t>
      </w:r>
      <w:r>
        <w:t>dule</w:t>
      </w:r>
      <w:r w:rsidRPr="00CA1165">
        <w:t xml:space="preserve"> </w:t>
      </w:r>
      <w:r>
        <w:rPr>
          <w:spacing w:val="1"/>
        </w:rPr>
        <w:t>1</w:t>
      </w:r>
      <w:r>
        <w:t>,</w:t>
      </w:r>
      <w:r w:rsidRPr="00CA1165">
        <w:t xml:space="preserve"> </w:t>
      </w:r>
      <w:r>
        <w:t>para</w:t>
      </w:r>
      <w:r>
        <w:rPr>
          <w:spacing w:val="-4"/>
        </w:rPr>
        <w:t>g</w:t>
      </w:r>
      <w:r>
        <w:t>raph 5</w:t>
      </w:r>
      <w:r w:rsidRPr="00CA1165">
        <w:t xml:space="preserve"> </w:t>
      </w:r>
      <w:r>
        <w:rPr>
          <w:spacing w:val="-2"/>
        </w:rPr>
        <w:t>o</w:t>
      </w:r>
      <w:r>
        <w:t>f t</w:t>
      </w:r>
      <w:r>
        <w:rPr>
          <w:spacing w:val="1"/>
        </w:rPr>
        <w:t>h</w:t>
      </w:r>
      <w:r>
        <w:t>is Ch</w:t>
      </w:r>
      <w:r>
        <w:rPr>
          <w:spacing w:val="1"/>
        </w:rPr>
        <w:t>a</w:t>
      </w:r>
      <w:r>
        <w:t>r</w:t>
      </w:r>
      <w:r>
        <w:rPr>
          <w:spacing w:val="-3"/>
        </w:rPr>
        <w:t>g</w:t>
      </w:r>
      <w:r>
        <w:t>ing</w:t>
      </w:r>
      <w:r w:rsidRPr="00CA1165">
        <w:t xml:space="preserve"> </w:t>
      </w:r>
      <w:r>
        <w:t>Sche</w:t>
      </w:r>
      <w:r>
        <w:rPr>
          <w:spacing w:val="1"/>
        </w:rPr>
        <w:t>m</w:t>
      </w:r>
      <w:r>
        <w:rPr>
          <w:spacing w:val="-2"/>
        </w:rPr>
        <w:t>e</w:t>
      </w:r>
      <w:r>
        <w:t xml:space="preserve">, </w:t>
      </w:r>
      <w:r>
        <w:rPr>
          <w:spacing w:val="-2"/>
        </w:rPr>
        <w:t>h</w:t>
      </w:r>
      <w:r>
        <w:t>a</w:t>
      </w:r>
      <w:r>
        <w:rPr>
          <w:spacing w:val="-3"/>
        </w:rPr>
        <w:t>v</w:t>
      </w:r>
      <w:r>
        <w:t>e t</w:t>
      </w:r>
      <w:r>
        <w:rPr>
          <w:spacing w:val="-2"/>
        </w:rPr>
        <w:t>h</w:t>
      </w:r>
      <w:r>
        <w:t>e s</w:t>
      </w:r>
      <w:r>
        <w:rPr>
          <w:spacing w:val="-1"/>
        </w:rPr>
        <w:t>a</w:t>
      </w:r>
      <w:r>
        <w:rPr>
          <w:spacing w:val="1"/>
        </w:rPr>
        <w:t>m</w:t>
      </w:r>
      <w:r>
        <w:t>e</w:t>
      </w:r>
      <w:r w:rsidRPr="00CA1165">
        <w:t xml:space="preserve"> </w:t>
      </w:r>
      <w:r>
        <w:rPr>
          <w:spacing w:val="-1"/>
        </w:rPr>
        <w:t>m</w:t>
      </w:r>
      <w:r>
        <w:t>eaning</w:t>
      </w:r>
      <w:r>
        <w:rPr>
          <w:spacing w:val="-1"/>
        </w:rPr>
        <w:t xml:space="preserve"> a</w:t>
      </w:r>
      <w:r>
        <w:t>s tho</w:t>
      </w:r>
      <w:r>
        <w:rPr>
          <w:spacing w:val="-3"/>
        </w:rPr>
        <w:t>s</w:t>
      </w:r>
      <w:r>
        <w:t xml:space="preserve">e </w:t>
      </w:r>
      <w:r>
        <w:rPr>
          <w:spacing w:val="1"/>
        </w:rPr>
        <w:t>u</w:t>
      </w:r>
      <w:r>
        <w:rPr>
          <w:spacing w:val="-3"/>
        </w:rPr>
        <w:t>s</w:t>
      </w:r>
      <w:r>
        <w:t>ed in</w:t>
      </w:r>
      <w:r w:rsidRPr="00CA1165">
        <w:t xml:space="preserve"> </w:t>
      </w:r>
      <w:r>
        <w:t>the</w:t>
      </w:r>
      <w:r w:rsidRPr="00CA1165">
        <w:t xml:space="preserve"> </w:t>
      </w:r>
      <w:r>
        <w:rPr>
          <w:spacing w:val="3"/>
        </w:rPr>
        <w:t>W</w:t>
      </w:r>
      <w:r>
        <w:t>EEE Re</w:t>
      </w:r>
      <w:r>
        <w:rPr>
          <w:spacing w:val="-1"/>
        </w:rPr>
        <w:t>g</w:t>
      </w:r>
      <w:r>
        <w:t>ulatio</w:t>
      </w:r>
      <w:r>
        <w:rPr>
          <w:spacing w:val="1"/>
        </w:rPr>
        <w:t>n</w:t>
      </w:r>
      <w:r>
        <w:t>s;</w:t>
      </w:r>
    </w:p>
    <w:p w14:paraId="632BB434" w14:textId="41549144" w:rsidR="006537BC" w:rsidRDefault="00B61A24" w:rsidP="00CB6B49">
      <w:pPr>
        <w:pStyle w:val="BodyText"/>
        <w:rPr>
          <w:rFonts w:cs="Arial"/>
        </w:rPr>
      </w:pPr>
      <w:r>
        <w:rPr>
          <w:rFonts w:cs="Arial"/>
        </w:rPr>
        <w:t>“accre</w:t>
      </w:r>
      <w:r>
        <w:rPr>
          <w:rFonts w:cs="Arial"/>
          <w:spacing w:val="1"/>
        </w:rPr>
        <w:t>d</w:t>
      </w:r>
      <w:r>
        <w:rPr>
          <w:rFonts w:cs="Arial"/>
        </w:rPr>
        <w:t>ited</w:t>
      </w:r>
      <w:r>
        <w:rPr>
          <w:rFonts w:cs="Arial"/>
          <w:spacing w:val="-2"/>
        </w:rPr>
        <w:t xml:space="preserve"> </w:t>
      </w:r>
      <w:r>
        <w:rPr>
          <w:rFonts w:cs="Arial"/>
        </w:rPr>
        <w:t>f</w:t>
      </w:r>
      <w:r>
        <w:rPr>
          <w:rFonts w:cs="Arial"/>
          <w:spacing w:val="1"/>
        </w:rPr>
        <w:t>a</w:t>
      </w:r>
      <w:r>
        <w:rPr>
          <w:rFonts w:cs="Arial"/>
        </w:rPr>
        <w:t>rm</w:t>
      </w:r>
      <w:r>
        <w:rPr>
          <w:rFonts w:cs="Arial"/>
          <w:spacing w:val="-3"/>
        </w:rPr>
        <w:t>i</w:t>
      </w:r>
      <w:r>
        <w:rPr>
          <w:rFonts w:cs="Arial"/>
        </w:rPr>
        <w:t>ng</w:t>
      </w:r>
      <w:r>
        <w:rPr>
          <w:rFonts w:cs="Arial"/>
          <w:spacing w:val="-2"/>
        </w:rPr>
        <w:t xml:space="preserve"> </w:t>
      </w:r>
      <w:r>
        <w:rPr>
          <w:rFonts w:cs="Arial"/>
        </w:rPr>
        <w:t>inst</w:t>
      </w:r>
      <w:r>
        <w:rPr>
          <w:rFonts w:cs="Arial"/>
          <w:spacing w:val="1"/>
        </w:rPr>
        <w:t>a</w:t>
      </w:r>
      <w:r>
        <w:rPr>
          <w:rFonts w:cs="Arial"/>
        </w:rPr>
        <w:t>l</w:t>
      </w:r>
      <w:r>
        <w:rPr>
          <w:rFonts w:cs="Arial"/>
          <w:spacing w:val="-1"/>
        </w:rPr>
        <w:t>l</w:t>
      </w:r>
      <w:r>
        <w:rPr>
          <w:rFonts w:cs="Arial"/>
        </w:rPr>
        <w:t>ation”</w:t>
      </w:r>
      <w:r>
        <w:rPr>
          <w:rFonts w:cs="Arial"/>
          <w:spacing w:val="-3"/>
        </w:rPr>
        <w:t xml:space="preserve"> </w:t>
      </w:r>
      <w:r>
        <w:rPr>
          <w:rFonts w:cs="Arial"/>
        </w:rPr>
        <w:t xml:space="preserve">has </w:t>
      </w:r>
      <w:r>
        <w:rPr>
          <w:rFonts w:cs="Arial"/>
          <w:spacing w:val="-2"/>
        </w:rPr>
        <w:t>t</w:t>
      </w:r>
      <w:r>
        <w:rPr>
          <w:rFonts w:cs="Arial"/>
        </w:rPr>
        <w:t>he</w:t>
      </w:r>
      <w:r>
        <w:rPr>
          <w:rFonts w:cs="Arial"/>
          <w:spacing w:val="-2"/>
        </w:rPr>
        <w:t xml:space="preserve"> </w:t>
      </w:r>
      <w:r>
        <w:rPr>
          <w:rFonts w:cs="Arial"/>
          <w:spacing w:val="1"/>
        </w:rPr>
        <w:t>m</w:t>
      </w:r>
      <w:r>
        <w:rPr>
          <w:rFonts w:cs="Arial"/>
          <w:spacing w:val="-2"/>
        </w:rPr>
        <w:t>e</w:t>
      </w:r>
      <w:r>
        <w:rPr>
          <w:rFonts w:cs="Arial"/>
        </w:rPr>
        <w:t>a</w:t>
      </w:r>
      <w:r>
        <w:rPr>
          <w:rFonts w:cs="Arial"/>
          <w:spacing w:val="-2"/>
        </w:rPr>
        <w:t>n</w:t>
      </w:r>
      <w:r>
        <w:rPr>
          <w:rFonts w:cs="Arial"/>
        </w:rPr>
        <w:t>ing</w:t>
      </w:r>
      <w:r>
        <w:rPr>
          <w:rFonts w:cs="Arial"/>
          <w:spacing w:val="-1"/>
        </w:rPr>
        <w:t xml:space="preserve"> g</w:t>
      </w:r>
      <w:r>
        <w:rPr>
          <w:rFonts w:cs="Arial"/>
          <w:spacing w:val="1"/>
        </w:rPr>
        <w:t>i</w:t>
      </w:r>
      <w:r>
        <w:rPr>
          <w:rFonts w:cs="Arial"/>
          <w:spacing w:val="-3"/>
        </w:rPr>
        <w:t>v</w:t>
      </w:r>
      <w:r>
        <w:rPr>
          <w:rFonts w:cs="Arial"/>
        </w:rPr>
        <w:t>en in Sch</w:t>
      </w:r>
      <w:r>
        <w:rPr>
          <w:rFonts w:cs="Arial"/>
          <w:spacing w:val="-2"/>
        </w:rPr>
        <w:t>e</w:t>
      </w:r>
      <w:r>
        <w:rPr>
          <w:rFonts w:cs="Arial"/>
        </w:rPr>
        <w:t>dule</w:t>
      </w:r>
      <w:r>
        <w:rPr>
          <w:rFonts w:cs="Arial"/>
          <w:spacing w:val="-2"/>
        </w:rPr>
        <w:t xml:space="preserve"> </w:t>
      </w:r>
      <w:r>
        <w:rPr>
          <w:rFonts w:cs="Arial"/>
        </w:rPr>
        <w:t xml:space="preserve">1; </w:t>
      </w:r>
    </w:p>
    <w:p w14:paraId="6455BD16" w14:textId="114188A3" w:rsidR="00C33CC3" w:rsidRDefault="00313F36" w:rsidP="00CB6B49">
      <w:pPr>
        <w:pStyle w:val="BodyText"/>
        <w:rPr>
          <w:rFonts w:cs="Arial"/>
        </w:rPr>
      </w:pPr>
      <w:r w:rsidRPr="00594050">
        <w:rPr>
          <w:rFonts w:cs="Arial"/>
        </w:rPr>
        <w:t>“additional ass</w:t>
      </w:r>
      <w:r w:rsidRPr="0064062C">
        <w:rPr>
          <w:rFonts w:cs="Arial"/>
        </w:rPr>
        <w:t>essment</w:t>
      </w:r>
      <w:r w:rsidR="00F151C8" w:rsidRPr="0064062C">
        <w:rPr>
          <w:rFonts w:cs="Arial"/>
        </w:rPr>
        <w:t xml:space="preserve"> charge</w:t>
      </w:r>
      <w:r w:rsidRPr="0064062C">
        <w:rPr>
          <w:rFonts w:cs="Arial"/>
        </w:rPr>
        <w:t xml:space="preserve">” means </w:t>
      </w:r>
      <w:r w:rsidR="005D5227" w:rsidRPr="0064062C">
        <w:rPr>
          <w:rFonts w:cs="Arial"/>
        </w:rPr>
        <w:t xml:space="preserve">a supplementary charge, </w:t>
      </w:r>
      <w:r w:rsidR="00DF3D67">
        <w:rPr>
          <w:rFonts w:cs="Arial"/>
        </w:rPr>
        <w:t>in addition to</w:t>
      </w:r>
      <w:r w:rsidR="005D5227" w:rsidRPr="00594050">
        <w:rPr>
          <w:rFonts w:cs="Arial"/>
        </w:rPr>
        <w:t xml:space="preserve"> the base charge,</w:t>
      </w:r>
      <w:r w:rsidR="00040E37" w:rsidRPr="00594050">
        <w:rPr>
          <w:rFonts w:cs="Arial"/>
        </w:rPr>
        <w:t xml:space="preserve"> for specific additional assessments</w:t>
      </w:r>
      <w:r w:rsidR="0064062C" w:rsidRPr="0064062C">
        <w:rPr>
          <w:rFonts w:cs="Arial"/>
        </w:rPr>
        <w:t xml:space="preserve"> of a permit</w:t>
      </w:r>
      <w:r w:rsidR="00CD3B1F">
        <w:rPr>
          <w:rFonts w:cs="Arial"/>
        </w:rPr>
        <w:t xml:space="preserve"> requiring</w:t>
      </w:r>
      <w:r w:rsidR="00DF3D67">
        <w:rPr>
          <w:rFonts w:cs="Arial"/>
        </w:rPr>
        <w:t xml:space="preserve"> determination,</w:t>
      </w:r>
      <w:r w:rsidR="005956FF" w:rsidRPr="00594050">
        <w:rPr>
          <w:rFonts w:cs="Arial"/>
        </w:rPr>
        <w:t xml:space="preserve"> de</w:t>
      </w:r>
      <w:r w:rsidR="00B51956" w:rsidRPr="00594050">
        <w:rPr>
          <w:rFonts w:cs="Arial"/>
        </w:rPr>
        <w:t>pendant on location or activity</w:t>
      </w:r>
      <w:r w:rsidR="00B51956" w:rsidRPr="0064062C">
        <w:rPr>
          <w:rFonts w:cs="Arial"/>
        </w:rPr>
        <w:t>-specific criteria;</w:t>
      </w:r>
      <w:r w:rsidR="00304BC7">
        <w:rPr>
          <w:rFonts w:cs="Arial"/>
        </w:rPr>
        <w:t xml:space="preserve"> </w:t>
      </w:r>
    </w:p>
    <w:p w14:paraId="6BDB2E3E" w14:textId="6E4B2BF0" w:rsidR="0092229A" w:rsidRDefault="0092229A" w:rsidP="00CB6B49">
      <w:pPr>
        <w:pStyle w:val="BodyText"/>
        <w:rPr>
          <w:rFonts w:cs="Arial"/>
        </w:rPr>
      </w:pPr>
      <w:r>
        <w:rPr>
          <w:rFonts w:cs="Arial"/>
        </w:rPr>
        <w:t>“base charge” means</w:t>
      </w:r>
      <w:r w:rsidR="00E13753">
        <w:rPr>
          <w:rFonts w:cs="Arial"/>
        </w:rPr>
        <w:t xml:space="preserve"> a core charge</w:t>
      </w:r>
      <w:r w:rsidR="00222BD7">
        <w:rPr>
          <w:rFonts w:cs="Arial"/>
        </w:rPr>
        <w:t xml:space="preserve"> which includes </w:t>
      </w:r>
      <w:r w:rsidR="00AA7A46">
        <w:rPr>
          <w:rFonts w:cs="Arial"/>
        </w:rPr>
        <w:t xml:space="preserve">common </w:t>
      </w:r>
      <w:r w:rsidR="00CD3B1F">
        <w:rPr>
          <w:rFonts w:cs="Arial"/>
        </w:rPr>
        <w:t xml:space="preserve">determination </w:t>
      </w:r>
      <w:r w:rsidR="00222BD7">
        <w:rPr>
          <w:rFonts w:cs="Arial"/>
        </w:rPr>
        <w:t xml:space="preserve">activities </w:t>
      </w:r>
      <w:r w:rsidR="002B5B73">
        <w:rPr>
          <w:rFonts w:cs="Arial"/>
        </w:rPr>
        <w:t>undertaken</w:t>
      </w:r>
      <w:r w:rsidR="00222BD7">
        <w:rPr>
          <w:rFonts w:cs="Arial"/>
        </w:rPr>
        <w:t xml:space="preserve"> </w:t>
      </w:r>
      <w:r w:rsidR="002B5B73">
        <w:rPr>
          <w:rFonts w:cs="Arial"/>
        </w:rPr>
        <w:t>for</w:t>
      </w:r>
      <w:r w:rsidR="00222BD7">
        <w:rPr>
          <w:rFonts w:cs="Arial"/>
        </w:rPr>
        <w:t xml:space="preserve"> a given permit type;</w:t>
      </w:r>
    </w:p>
    <w:p w14:paraId="7E182B0B" w14:textId="3625A5FF" w:rsidR="00B61A24" w:rsidRPr="00CB6B49" w:rsidRDefault="00B61A24" w:rsidP="00CB6B49">
      <w:pPr>
        <w:pStyle w:val="BodyText"/>
      </w:pPr>
      <w:r>
        <w:rPr>
          <w:rFonts w:cs="Arial"/>
        </w:rPr>
        <w:t>“co</w:t>
      </w:r>
      <w:r>
        <w:rPr>
          <w:rFonts w:cs="Arial"/>
          <w:spacing w:val="1"/>
        </w:rPr>
        <w:t>m</w:t>
      </w:r>
      <w:r>
        <w:rPr>
          <w:rFonts w:cs="Arial"/>
        </w:rPr>
        <w:t>pl</w:t>
      </w:r>
      <w:r>
        <w:rPr>
          <w:rFonts w:cs="Arial"/>
          <w:spacing w:val="-1"/>
        </w:rPr>
        <w:t>i</w:t>
      </w:r>
      <w:r>
        <w:rPr>
          <w:rFonts w:cs="Arial"/>
        </w:rPr>
        <w:t>an</w:t>
      </w:r>
      <w:r>
        <w:rPr>
          <w:rFonts w:cs="Arial"/>
          <w:spacing w:val="-3"/>
        </w:rPr>
        <w:t>c</w:t>
      </w:r>
      <w:r>
        <w:rPr>
          <w:rFonts w:cs="Arial"/>
        </w:rPr>
        <w:t>e rat</w:t>
      </w:r>
      <w:r>
        <w:rPr>
          <w:rFonts w:cs="Arial"/>
          <w:spacing w:val="-3"/>
        </w:rPr>
        <w:t>i</w:t>
      </w:r>
      <w:r>
        <w:rPr>
          <w:rFonts w:cs="Arial"/>
        </w:rPr>
        <w:t>n</w:t>
      </w:r>
      <w:r>
        <w:rPr>
          <w:rFonts w:cs="Arial"/>
          <w:spacing w:val="-2"/>
        </w:rPr>
        <w:t>g</w:t>
      </w:r>
      <w:r>
        <w:rPr>
          <w:rFonts w:cs="Arial"/>
        </w:rPr>
        <w:t xml:space="preserve">” </w:t>
      </w:r>
      <w:r>
        <w:rPr>
          <w:rFonts w:cs="Arial"/>
          <w:spacing w:val="1"/>
        </w:rPr>
        <w:t>m</w:t>
      </w:r>
      <w:r>
        <w:rPr>
          <w:rFonts w:cs="Arial"/>
          <w:spacing w:val="-2"/>
        </w:rPr>
        <w:t>e</w:t>
      </w:r>
      <w:r>
        <w:rPr>
          <w:rFonts w:cs="Arial"/>
        </w:rPr>
        <w:t xml:space="preserve">ans </w:t>
      </w:r>
      <w:r>
        <w:rPr>
          <w:rFonts w:cs="Arial"/>
          <w:spacing w:val="-2"/>
        </w:rPr>
        <w:t>t</w:t>
      </w:r>
      <w:r>
        <w:rPr>
          <w:rFonts w:cs="Arial"/>
        </w:rPr>
        <w:t xml:space="preserve">he </w:t>
      </w:r>
      <w:r>
        <w:rPr>
          <w:rFonts w:cs="Arial"/>
          <w:spacing w:val="-2"/>
        </w:rPr>
        <w:t>c</w:t>
      </w:r>
      <w:r>
        <w:rPr>
          <w:rFonts w:cs="Arial"/>
        </w:rPr>
        <w:t>o</w:t>
      </w:r>
      <w:r>
        <w:rPr>
          <w:rFonts w:cs="Arial"/>
          <w:spacing w:val="-1"/>
        </w:rPr>
        <w:t>m</w:t>
      </w:r>
      <w:r>
        <w:rPr>
          <w:rFonts w:cs="Arial"/>
        </w:rPr>
        <w:t>pl</w:t>
      </w:r>
      <w:r>
        <w:rPr>
          <w:rFonts w:cs="Arial"/>
          <w:spacing w:val="-1"/>
        </w:rPr>
        <w:t>i</w:t>
      </w:r>
      <w:r>
        <w:rPr>
          <w:rFonts w:cs="Arial"/>
        </w:rPr>
        <w:t>ance</w:t>
      </w:r>
      <w:r>
        <w:rPr>
          <w:rFonts w:cs="Arial"/>
          <w:spacing w:val="-2"/>
        </w:rPr>
        <w:t xml:space="preserve"> </w:t>
      </w:r>
      <w:r>
        <w:rPr>
          <w:rFonts w:cs="Arial"/>
        </w:rPr>
        <w:t>ra</w:t>
      </w:r>
      <w:r>
        <w:rPr>
          <w:rFonts w:cs="Arial"/>
          <w:spacing w:val="-2"/>
        </w:rPr>
        <w:t>t</w:t>
      </w:r>
      <w:r>
        <w:rPr>
          <w:rFonts w:cs="Arial"/>
        </w:rPr>
        <w:t>ing</w:t>
      </w:r>
      <w:r>
        <w:rPr>
          <w:rFonts w:cs="Arial"/>
          <w:spacing w:val="-1"/>
        </w:rPr>
        <w:t xml:space="preserve"> </w:t>
      </w:r>
      <w:r>
        <w:rPr>
          <w:rFonts w:cs="Arial"/>
          <w:spacing w:val="-3"/>
        </w:rPr>
        <w:t>w</w:t>
      </w:r>
      <w:r>
        <w:rPr>
          <w:rFonts w:cs="Arial"/>
        </w:rPr>
        <w:t xml:space="preserve">hich has </w:t>
      </w:r>
      <w:r>
        <w:rPr>
          <w:rFonts w:cs="Arial"/>
          <w:spacing w:val="1"/>
        </w:rPr>
        <w:t>b</w:t>
      </w:r>
      <w:r>
        <w:rPr>
          <w:rFonts w:cs="Arial"/>
        </w:rPr>
        <w:t>e</w:t>
      </w:r>
      <w:r>
        <w:rPr>
          <w:rFonts w:cs="Arial"/>
          <w:spacing w:val="-2"/>
        </w:rPr>
        <w:t>e</w:t>
      </w:r>
      <w:r>
        <w:rPr>
          <w:rFonts w:cs="Arial"/>
        </w:rPr>
        <w:t xml:space="preserve">n </w:t>
      </w:r>
      <w:r>
        <w:rPr>
          <w:rFonts w:cs="Arial"/>
          <w:spacing w:val="1"/>
        </w:rPr>
        <w:t>a</w:t>
      </w:r>
      <w:r>
        <w:rPr>
          <w:rFonts w:cs="Arial"/>
          <w:spacing w:val="-3"/>
        </w:rPr>
        <w:t>c</w:t>
      </w:r>
      <w:r>
        <w:rPr>
          <w:rFonts w:cs="Arial"/>
        </w:rPr>
        <w:t>corded</w:t>
      </w:r>
      <w:r>
        <w:rPr>
          <w:rFonts w:cs="Arial"/>
          <w:spacing w:val="-2"/>
        </w:rPr>
        <w:t xml:space="preserve"> </w:t>
      </w:r>
      <w:r>
        <w:rPr>
          <w:rFonts w:cs="Arial"/>
        </w:rPr>
        <w:t>to</w:t>
      </w:r>
      <w:r>
        <w:rPr>
          <w:rFonts w:cs="Arial"/>
          <w:spacing w:val="-1"/>
        </w:rPr>
        <w:t xml:space="preserve"> </w:t>
      </w:r>
      <w:r>
        <w:rPr>
          <w:rFonts w:cs="Arial"/>
        </w:rPr>
        <w:t>a</w:t>
      </w:r>
      <w:r w:rsidR="00650F0E">
        <w:t xml:space="preserve"> </w:t>
      </w:r>
      <w:r>
        <w:t>re</w:t>
      </w:r>
      <w:r>
        <w:rPr>
          <w:spacing w:val="-2"/>
        </w:rPr>
        <w:t>g</w:t>
      </w:r>
      <w:r>
        <w:t>ulated</w:t>
      </w:r>
      <w:r w:rsidRPr="00CA1165">
        <w:t xml:space="preserve"> </w:t>
      </w:r>
      <w:r>
        <w:t>f</w:t>
      </w:r>
      <w:r>
        <w:rPr>
          <w:spacing w:val="1"/>
        </w:rPr>
        <w:t>a</w:t>
      </w:r>
      <w:r>
        <w:t>ci</w:t>
      </w:r>
      <w:r>
        <w:rPr>
          <w:spacing w:val="-1"/>
        </w:rPr>
        <w:t>l</w:t>
      </w:r>
      <w:r>
        <w:t>ity</w:t>
      </w:r>
      <w:r w:rsidR="00E410E8">
        <w:t xml:space="preserve"> </w:t>
      </w:r>
      <w:r>
        <w:rPr>
          <w:rFonts w:cs="Arial"/>
        </w:rPr>
        <w:t>–</w:t>
      </w:r>
      <w:r>
        <w:t xml:space="preserve">on </w:t>
      </w:r>
      <w:r>
        <w:rPr>
          <w:spacing w:val="-2"/>
        </w:rPr>
        <w:t>t</w:t>
      </w:r>
      <w:r>
        <w:t>he</w:t>
      </w:r>
      <w:r w:rsidRPr="00CA1165">
        <w:t xml:space="preserve"> </w:t>
      </w:r>
      <w:r>
        <w:t xml:space="preserve">31st </w:t>
      </w:r>
      <w:r>
        <w:rPr>
          <w:spacing w:val="-3"/>
        </w:rPr>
        <w:t>D</w:t>
      </w:r>
      <w:r>
        <w:t>ec</w:t>
      </w:r>
      <w:r>
        <w:rPr>
          <w:spacing w:val="-2"/>
        </w:rPr>
        <w:t>e</w:t>
      </w:r>
      <w:r>
        <w:rPr>
          <w:spacing w:val="1"/>
        </w:rPr>
        <w:t>m</w:t>
      </w:r>
      <w:r>
        <w:t>ber</w:t>
      </w:r>
      <w:r w:rsidRPr="00CA1165">
        <w:t xml:space="preserve"> </w:t>
      </w:r>
      <w:r>
        <w:t>in t</w:t>
      </w:r>
      <w:r>
        <w:rPr>
          <w:spacing w:val="1"/>
        </w:rPr>
        <w:t>h</w:t>
      </w:r>
      <w:r>
        <w:t>e</w:t>
      </w:r>
      <w:r w:rsidRPr="00CA1165">
        <w:t xml:space="preserve"> </w:t>
      </w:r>
      <w:r>
        <w:t>c</w:t>
      </w:r>
      <w:r>
        <w:rPr>
          <w:spacing w:val="1"/>
        </w:rPr>
        <w:t>a</w:t>
      </w:r>
      <w:r>
        <w:t>le</w:t>
      </w:r>
      <w:r>
        <w:rPr>
          <w:spacing w:val="-1"/>
        </w:rPr>
        <w:t>n</w:t>
      </w:r>
      <w:r>
        <w:t xml:space="preserve">dar </w:t>
      </w:r>
      <w:r>
        <w:rPr>
          <w:spacing w:val="2"/>
        </w:rPr>
        <w:t>y</w:t>
      </w:r>
      <w:r>
        <w:t>ear p</w:t>
      </w:r>
      <w:r>
        <w:rPr>
          <w:spacing w:val="-4"/>
        </w:rPr>
        <w:t>r</w:t>
      </w:r>
      <w:r>
        <w:t>eceding</w:t>
      </w:r>
      <w:r w:rsidRPr="00CA1165">
        <w:t xml:space="preserve"> </w:t>
      </w:r>
      <w:r>
        <w:t>t</w:t>
      </w:r>
      <w:r>
        <w:rPr>
          <w:spacing w:val="-2"/>
        </w:rPr>
        <w:t>h</w:t>
      </w:r>
      <w:r>
        <w:t xml:space="preserve">e </w:t>
      </w:r>
      <w:r>
        <w:rPr>
          <w:spacing w:val="-2"/>
        </w:rPr>
        <w:t>y</w:t>
      </w:r>
      <w:r>
        <w:t xml:space="preserve">ear </w:t>
      </w:r>
      <w:r>
        <w:rPr>
          <w:spacing w:val="-1"/>
        </w:rPr>
        <w:t>i</w:t>
      </w:r>
      <w:r>
        <w:t xml:space="preserve">n </w:t>
      </w:r>
      <w:r>
        <w:rPr>
          <w:spacing w:val="-3"/>
        </w:rPr>
        <w:t>w</w:t>
      </w:r>
      <w:r>
        <w:t>hich</w:t>
      </w:r>
      <w:r w:rsidRPr="00CA1165">
        <w:t xml:space="preserve"> </w:t>
      </w:r>
      <w:r>
        <w:t>t</w:t>
      </w:r>
      <w:r>
        <w:rPr>
          <w:spacing w:val="1"/>
        </w:rPr>
        <w:t>h</w:t>
      </w:r>
      <w:r>
        <w:t>e s</w:t>
      </w:r>
      <w:r>
        <w:rPr>
          <w:spacing w:val="1"/>
        </w:rPr>
        <w:t>u</w:t>
      </w:r>
      <w:r>
        <w:t>bsis</w:t>
      </w:r>
      <w:r>
        <w:rPr>
          <w:spacing w:val="-3"/>
        </w:rPr>
        <w:t>t</w:t>
      </w:r>
      <w:r>
        <w:t>en</w:t>
      </w:r>
      <w:r>
        <w:rPr>
          <w:spacing w:val="-3"/>
        </w:rPr>
        <w:t>c</w:t>
      </w:r>
      <w:r>
        <w:t>e</w:t>
      </w:r>
      <w:r w:rsidRPr="00CA1165">
        <w:t xml:space="preserve"> </w:t>
      </w:r>
      <w:r>
        <w:t>char</w:t>
      </w:r>
      <w:r>
        <w:rPr>
          <w:spacing w:val="-3"/>
        </w:rPr>
        <w:t>g</w:t>
      </w:r>
      <w:r>
        <w:t xml:space="preserve">e in </w:t>
      </w:r>
      <w:r>
        <w:rPr>
          <w:spacing w:val="-1"/>
        </w:rPr>
        <w:t>q</w:t>
      </w:r>
      <w:r>
        <w:t>uesti</w:t>
      </w:r>
      <w:r>
        <w:rPr>
          <w:spacing w:val="-2"/>
        </w:rPr>
        <w:t>o</w:t>
      </w:r>
      <w:r>
        <w:t xml:space="preserve">n is </w:t>
      </w:r>
      <w:r>
        <w:rPr>
          <w:spacing w:val="-1"/>
        </w:rPr>
        <w:t>p</w:t>
      </w:r>
      <w:r>
        <w:t>a</w:t>
      </w:r>
      <w:r>
        <w:rPr>
          <w:spacing w:val="-3"/>
        </w:rPr>
        <w:t>y</w:t>
      </w:r>
      <w:r>
        <w:t xml:space="preserve">able, </w:t>
      </w:r>
      <w:r>
        <w:rPr>
          <w:spacing w:val="1"/>
        </w:rPr>
        <w:t>o</w:t>
      </w:r>
      <w:r>
        <w:t>r</w:t>
      </w:r>
    </w:p>
    <w:p w14:paraId="0BB1F109" w14:textId="5C099576" w:rsidR="00B61A24" w:rsidRPr="00CB6B49" w:rsidRDefault="00B61A24" w:rsidP="00CB6B49">
      <w:pPr>
        <w:pStyle w:val="BodyText"/>
      </w:pPr>
      <w:r>
        <w:rPr>
          <w:spacing w:val="-1"/>
        </w:rPr>
        <w:t>i</w:t>
      </w:r>
      <w:r>
        <w:t>n the</w:t>
      </w:r>
      <w:r>
        <w:rPr>
          <w:spacing w:val="-2"/>
        </w:rPr>
        <w:t xml:space="preserve"> y</w:t>
      </w:r>
      <w:r>
        <w:t>ear the</w:t>
      </w:r>
      <w:r w:rsidRPr="00CA1165">
        <w:t xml:space="preserve"> </w:t>
      </w:r>
      <w:r>
        <w:t>pe</w:t>
      </w:r>
      <w:r>
        <w:rPr>
          <w:spacing w:val="-4"/>
        </w:rPr>
        <w:t>r</w:t>
      </w:r>
      <w:r>
        <w:rPr>
          <w:spacing w:val="1"/>
        </w:rPr>
        <w:t>m</w:t>
      </w:r>
      <w:r>
        <w:t xml:space="preserve">it </w:t>
      </w:r>
      <w:r>
        <w:rPr>
          <w:spacing w:val="-3"/>
        </w:rPr>
        <w:t>i</w:t>
      </w:r>
      <w:r>
        <w:t xml:space="preserve">s </w:t>
      </w:r>
      <w:r>
        <w:rPr>
          <w:spacing w:val="3"/>
        </w:rPr>
        <w:t>f</w:t>
      </w:r>
      <w:r>
        <w:t>i</w:t>
      </w:r>
      <w:r>
        <w:rPr>
          <w:spacing w:val="-2"/>
        </w:rPr>
        <w:t>r</w:t>
      </w:r>
      <w:r>
        <w:t xml:space="preserve">st </w:t>
      </w:r>
      <w:r>
        <w:rPr>
          <w:spacing w:val="-2"/>
        </w:rPr>
        <w:t>g</w:t>
      </w:r>
      <w:r>
        <w:t>ran</w:t>
      </w:r>
      <w:r>
        <w:rPr>
          <w:spacing w:val="-2"/>
        </w:rPr>
        <w:t>t</w:t>
      </w:r>
      <w:r>
        <w:t>ed,</w:t>
      </w:r>
      <w:r w:rsidRPr="00CA1165">
        <w:t xml:space="preserve"> </w:t>
      </w:r>
      <w:r>
        <w:t>t</w:t>
      </w:r>
      <w:r>
        <w:rPr>
          <w:spacing w:val="-2"/>
        </w:rPr>
        <w:t>h</w:t>
      </w:r>
      <w:r>
        <w:t xml:space="preserve">e </w:t>
      </w:r>
      <w:r>
        <w:rPr>
          <w:spacing w:val="-1"/>
        </w:rPr>
        <w:t>d</w:t>
      </w:r>
      <w:r>
        <w:t>ate</w:t>
      </w:r>
      <w:r>
        <w:rPr>
          <w:spacing w:val="-1"/>
        </w:rPr>
        <w:t xml:space="preserve"> o</w:t>
      </w:r>
      <w:r>
        <w:t>f</w:t>
      </w:r>
      <w:r w:rsidRPr="00CA1165">
        <w:t xml:space="preserve"> </w:t>
      </w:r>
      <w:r>
        <w:rPr>
          <w:spacing w:val="-1"/>
        </w:rPr>
        <w:t>g</w:t>
      </w:r>
      <w:r>
        <w:t>rant</w:t>
      </w:r>
      <w:r>
        <w:rPr>
          <w:spacing w:val="-2"/>
        </w:rPr>
        <w:t xml:space="preserve"> o</w:t>
      </w:r>
      <w:r>
        <w:t>f</w:t>
      </w:r>
      <w:r w:rsidRPr="00CA1165">
        <w:t xml:space="preserve"> </w:t>
      </w:r>
      <w:r>
        <w:rPr>
          <w:spacing w:val="-2"/>
        </w:rPr>
        <w:t>t</w:t>
      </w:r>
      <w:r>
        <w:t>he</w:t>
      </w:r>
      <w:r w:rsidRPr="00CA1165">
        <w:t xml:space="preserve"> </w:t>
      </w:r>
      <w:r>
        <w:t>permi</w:t>
      </w:r>
      <w:r>
        <w:rPr>
          <w:spacing w:val="-3"/>
        </w:rPr>
        <w:t>t</w:t>
      </w:r>
      <w:r>
        <w:t>,</w:t>
      </w:r>
      <w:r w:rsidRPr="00CA1165">
        <w:t xml:space="preserve"> </w:t>
      </w:r>
      <w:r>
        <w:t>if later;</w:t>
      </w:r>
    </w:p>
    <w:p w14:paraId="44788DFC" w14:textId="77777777" w:rsidR="00826C8B" w:rsidRDefault="00B61A24" w:rsidP="00CB6B49">
      <w:pPr>
        <w:pStyle w:val="BodyText"/>
        <w:rPr>
          <w:rFonts w:cs="Arial"/>
        </w:rPr>
      </w:pPr>
      <w:r>
        <w:rPr>
          <w:rFonts w:cs="Arial"/>
        </w:rPr>
        <w:t>“</w:t>
      </w:r>
      <w:r>
        <w:rPr>
          <w:rFonts w:cs="Arial"/>
          <w:spacing w:val="1"/>
        </w:rPr>
        <w:t>f</w:t>
      </w:r>
      <w:r>
        <w:rPr>
          <w:rFonts w:cs="Arial"/>
        </w:rPr>
        <w:t>a</w:t>
      </w:r>
      <w:r>
        <w:rPr>
          <w:rFonts w:cs="Arial"/>
          <w:spacing w:val="-4"/>
        </w:rPr>
        <w:t>r</w:t>
      </w:r>
      <w:r>
        <w:rPr>
          <w:rFonts w:cs="Arial"/>
          <w:spacing w:val="1"/>
        </w:rPr>
        <w:t>m</w:t>
      </w:r>
      <w:r>
        <w:rPr>
          <w:rFonts w:cs="Arial"/>
        </w:rPr>
        <w:t>ing</w:t>
      </w:r>
      <w:r>
        <w:rPr>
          <w:rFonts w:cs="Arial"/>
          <w:spacing w:val="-1"/>
        </w:rPr>
        <w:t xml:space="preserve"> </w:t>
      </w:r>
      <w:r>
        <w:rPr>
          <w:rFonts w:cs="Arial"/>
        </w:rPr>
        <w:t>inst</w:t>
      </w:r>
      <w:r>
        <w:rPr>
          <w:rFonts w:cs="Arial"/>
          <w:spacing w:val="1"/>
        </w:rPr>
        <w:t>a</w:t>
      </w:r>
      <w:r>
        <w:rPr>
          <w:rFonts w:cs="Arial"/>
        </w:rPr>
        <w:t>l</w:t>
      </w:r>
      <w:r>
        <w:rPr>
          <w:rFonts w:cs="Arial"/>
          <w:spacing w:val="-1"/>
        </w:rPr>
        <w:t>l</w:t>
      </w:r>
      <w:r>
        <w:rPr>
          <w:rFonts w:cs="Arial"/>
        </w:rPr>
        <w:t>at</w:t>
      </w:r>
      <w:r>
        <w:rPr>
          <w:rFonts w:cs="Arial"/>
          <w:spacing w:val="-3"/>
        </w:rPr>
        <w:t>i</w:t>
      </w:r>
      <w:r>
        <w:rPr>
          <w:rFonts w:cs="Arial"/>
        </w:rPr>
        <w:t xml:space="preserve">on” </w:t>
      </w:r>
      <w:r>
        <w:rPr>
          <w:rFonts w:cs="Arial"/>
          <w:spacing w:val="-2"/>
        </w:rPr>
        <w:t>h</w:t>
      </w:r>
      <w:r>
        <w:rPr>
          <w:rFonts w:cs="Arial"/>
        </w:rPr>
        <w:t>as t</w:t>
      </w:r>
      <w:r>
        <w:rPr>
          <w:rFonts w:cs="Arial"/>
          <w:spacing w:val="-2"/>
        </w:rPr>
        <w:t>h</w:t>
      </w:r>
      <w:r>
        <w:rPr>
          <w:rFonts w:cs="Arial"/>
        </w:rPr>
        <w:t>e me</w:t>
      </w:r>
      <w:r>
        <w:rPr>
          <w:rFonts w:cs="Arial"/>
          <w:spacing w:val="-2"/>
        </w:rPr>
        <w:t>a</w:t>
      </w:r>
      <w:r>
        <w:rPr>
          <w:rFonts w:cs="Arial"/>
        </w:rPr>
        <w:t>ning</w:t>
      </w:r>
      <w:r>
        <w:rPr>
          <w:rFonts w:cs="Arial"/>
          <w:spacing w:val="-1"/>
        </w:rPr>
        <w:t xml:space="preserve"> g</w:t>
      </w:r>
      <w:r>
        <w:rPr>
          <w:rFonts w:cs="Arial"/>
        </w:rPr>
        <w:t>i</w:t>
      </w:r>
      <w:r>
        <w:rPr>
          <w:rFonts w:cs="Arial"/>
          <w:spacing w:val="-3"/>
        </w:rPr>
        <w:t>v</w:t>
      </w:r>
      <w:r>
        <w:rPr>
          <w:rFonts w:cs="Arial"/>
        </w:rPr>
        <w:t xml:space="preserve">en </w:t>
      </w:r>
      <w:r>
        <w:rPr>
          <w:rFonts w:cs="Arial"/>
          <w:spacing w:val="2"/>
        </w:rPr>
        <w:t>i</w:t>
      </w:r>
      <w:r>
        <w:rPr>
          <w:rFonts w:cs="Arial"/>
        </w:rPr>
        <w:t>n Sc</w:t>
      </w:r>
      <w:r>
        <w:rPr>
          <w:rFonts w:cs="Arial"/>
          <w:spacing w:val="-2"/>
        </w:rPr>
        <w:t>h</w:t>
      </w:r>
      <w:r>
        <w:rPr>
          <w:rFonts w:cs="Arial"/>
        </w:rPr>
        <w:t>edu</w:t>
      </w:r>
      <w:r>
        <w:rPr>
          <w:rFonts w:cs="Arial"/>
          <w:spacing w:val="-3"/>
        </w:rPr>
        <w:t>l</w:t>
      </w:r>
      <w:r>
        <w:rPr>
          <w:rFonts w:cs="Arial"/>
        </w:rPr>
        <w:t xml:space="preserve">e </w:t>
      </w:r>
      <w:r>
        <w:rPr>
          <w:rFonts w:cs="Arial"/>
          <w:spacing w:val="1"/>
        </w:rPr>
        <w:t>1</w:t>
      </w:r>
      <w:r>
        <w:rPr>
          <w:rFonts w:cs="Arial"/>
        </w:rPr>
        <w:t xml:space="preserve">; </w:t>
      </w:r>
    </w:p>
    <w:p w14:paraId="5FEBC8BD" w14:textId="77777777" w:rsidR="00826C8B" w:rsidRDefault="00B61A24" w:rsidP="00CB6B49">
      <w:pPr>
        <w:pStyle w:val="BodyText"/>
      </w:pPr>
      <w:r w:rsidRPr="00CA1165">
        <w:t>"</w:t>
      </w:r>
      <w:r>
        <w:rPr>
          <w:spacing w:val="2"/>
        </w:rPr>
        <w:t>f</w:t>
      </w:r>
      <w:r>
        <w:t>in</w:t>
      </w:r>
      <w:r>
        <w:rPr>
          <w:spacing w:val="-1"/>
        </w:rPr>
        <w:t>a</w:t>
      </w:r>
      <w:r>
        <w:t xml:space="preserve">ncial </w:t>
      </w:r>
      <w:r>
        <w:rPr>
          <w:spacing w:val="-2"/>
        </w:rPr>
        <w:t>y</w:t>
      </w:r>
      <w:r>
        <w:t>ear"</w:t>
      </w:r>
      <w:r w:rsidRPr="00CA1165">
        <w:t xml:space="preserve"> </w:t>
      </w:r>
      <w:r>
        <w:rPr>
          <w:spacing w:val="1"/>
        </w:rPr>
        <w:t>m</w:t>
      </w:r>
      <w:r>
        <w:t>e</w:t>
      </w:r>
      <w:r>
        <w:rPr>
          <w:spacing w:val="-2"/>
        </w:rPr>
        <w:t>a</w:t>
      </w:r>
      <w:r>
        <w:t>ns</w:t>
      </w:r>
      <w:r w:rsidRPr="00CA1165">
        <w:t xml:space="preserve"> </w:t>
      </w:r>
      <w:r>
        <w:t>t</w:t>
      </w:r>
      <w:r>
        <w:rPr>
          <w:spacing w:val="1"/>
        </w:rPr>
        <w:t>h</w:t>
      </w:r>
      <w:r>
        <w:t>e</w:t>
      </w:r>
      <w:r w:rsidRPr="00CA1165">
        <w:t xml:space="preserve"> </w:t>
      </w:r>
      <w:r>
        <w:t>12</w:t>
      </w:r>
      <w:r w:rsidRPr="00CA1165">
        <w:t xml:space="preserve"> </w:t>
      </w:r>
      <w:r>
        <w:rPr>
          <w:spacing w:val="1"/>
        </w:rPr>
        <w:t>m</w:t>
      </w:r>
      <w:r>
        <w:rPr>
          <w:spacing w:val="-2"/>
        </w:rPr>
        <w:t>o</w:t>
      </w:r>
      <w:r>
        <w:t>nt</w:t>
      </w:r>
      <w:r>
        <w:rPr>
          <w:spacing w:val="1"/>
        </w:rPr>
        <w:t>h</w:t>
      </w:r>
      <w:r>
        <w:t>s</w:t>
      </w:r>
      <w:r w:rsidRPr="00CA1165">
        <w:t xml:space="preserve"> </w:t>
      </w:r>
      <w:r>
        <w:t>e</w:t>
      </w:r>
      <w:r>
        <w:rPr>
          <w:spacing w:val="-2"/>
        </w:rPr>
        <w:t>n</w:t>
      </w:r>
      <w:r>
        <w:t>ding</w:t>
      </w:r>
      <w:r w:rsidRPr="00CA1165">
        <w:t xml:space="preserve"> </w:t>
      </w:r>
      <w:r>
        <w:rPr>
          <w:spacing w:val="1"/>
        </w:rPr>
        <w:t>o</w:t>
      </w:r>
      <w:r>
        <w:t xml:space="preserve">n </w:t>
      </w:r>
      <w:r>
        <w:rPr>
          <w:spacing w:val="-1"/>
        </w:rPr>
        <w:t>3</w:t>
      </w:r>
      <w:r>
        <w:t>1 March;</w:t>
      </w:r>
    </w:p>
    <w:p w14:paraId="7380E129" w14:textId="77777777" w:rsidR="00B61A24" w:rsidRDefault="00B61A24" w:rsidP="00CB6B49">
      <w:pPr>
        <w:pStyle w:val="BodyText"/>
      </w:pPr>
      <w:r>
        <w:rPr>
          <w:rFonts w:cs="Arial"/>
        </w:rPr>
        <w:t>“</w:t>
      </w:r>
      <w:r>
        <w:rPr>
          <w:rFonts w:cs="Arial"/>
          <w:spacing w:val="1"/>
        </w:rPr>
        <w:t>f</w:t>
      </w:r>
      <w:r>
        <w:rPr>
          <w:rFonts w:cs="Arial"/>
        </w:rPr>
        <w:t>i</w:t>
      </w:r>
      <w:r>
        <w:rPr>
          <w:rFonts w:cs="Arial"/>
          <w:spacing w:val="-3"/>
        </w:rPr>
        <w:t>x</w:t>
      </w:r>
      <w:r>
        <w:rPr>
          <w:rFonts w:cs="Arial"/>
        </w:rPr>
        <w:t>ed c</w:t>
      </w:r>
      <w:r>
        <w:rPr>
          <w:rFonts w:cs="Arial"/>
          <w:spacing w:val="1"/>
        </w:rPr>
        <w:t>o</w:t>
      </w:r>
      <w:r>
        <w:rPr>
          <w:rFonts w:cs="Arial"/>
          <w:spacing w:val="-2"/>
        </w:rPr>
        <w:t>n</w:t>
      </w:r>
      <w:r>
        <w:rPr>
          <w:rFonts w:cs="Arial"/>
        </w:rPr>
        <w:t>dition</w:t>
      </w:r>
      <w:r>
        <w:rPr>
          <w:rFonts w:cs="Arial"/>
          <w:spacing w:val="-1"/>
        </w:rPr>
        <w:t xml:space="preserve"> </w:t>
      </w:r>
      <w:r>
        <w:rPr>
          <w:rFonts w:cs="Arial"/>
        </w:rPr>
        <w:t>lice</w:t>
      </w:r>
      <w:r>
        <w:rPr>
          <w:rFonts w:cs="Arial"/>
          <w:spacing w:val="1"/>
        </w:rPr>
        <w:t>n</w:t>
      </w:r>
      <w:r>
        <w:rPr>
          <w:rFonts w:cs="Arial"/>
        </w:rPr>
        <w:t>c</w:t>
      </w:r>
      <w:r>
        <w:rPr>
          <w:rFonts w:cs="Arial"/>
          <w:spacing w:val="-2"/>
        </w:rPr>
        <w:t>e</w:t>
      </w:r>
      <w:r>
        <w:rPr>
          <w:rFonts w:cs="Arial"/>
        </w:rPr>
        <w:t>” has t</w:t>
      </w:r>
      <w:r>
        <w:rPr>
          <w:rFonts w:cs="Arial"/>
          <w:spacing w:val="-2"/>
        </w:rPr>
        <w:t>h</w:t>
      </w:r>
      <w:r>
        <w:rPr>
          <w:rFonts w:cs="Arial"/>
        </w:rPr>
        <w:t>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spacing w:val="3"/>
        </w:rPr>
        <w:t>e</w:t>
      </w:r>
      <w:r>
        <w:rPr>
          <w:rFonts w:cs="Arial"/>
        </w:rPr>
        <w:t xml:space="preserve">n in </w:t>
      </w:r>
      <w:r>
        <w:rPr>
          <w:rFonts w:cs="Arial"/>
          <w:spacing w:val="5"/>
        </w:rPr>
        <w:t>S</w:t>
      </w:r>
      <w:r>
        <w:rPr>
          <w:spacing w:val="-3"/>
        </w:rPr>
        <w:t>c</w:t>
      </w:r>
      <w:r>
        <w:t>he</w:t>
      </w:r>
      <w:r>
        <w:rPr>
          <w:spacing w:val="-2"/>
        </w:rPr>
        <w:t>d</w:t>
      </w:r>
      <w:r>
        <w:t>ule</w:t>
      </w:r>
      <w:r w:rsidRPr="00CA1165">
        <w:t xml:space="preserve"> </w:t>
      </w:r>
      <w:r>
        <w:t>1;</w:t>
      </w:r>
    </w:p>
    <w:p w14:paraId="7AD9CCF8" w14:textId="1E78B14D" w:rsidR="00B61A24" w:rsidRPr="00CB6B49" w:rsidRDefault="00B61A24" w:rsidP="00CB6B49">
      <w:pPr>
        <w:pStyle w:val="BodyText"/>
      </w:pPr>
      <w:r>
        <w:rPr>
          <w:rFonts w:cs="Arial"/>
        </w:rPr>
        <w:t>“</w:t>
      </w:r>
      <w:r>
        <w:rPr>
          <w:rFonts w:cs="Arial"/>
          <w:spacing w:val="1"/>
        </w:rPr>
        <w:t>f</w:t>
      </w:r>
      <w:r>
        <w:rPr>
          <w:rFonts w:cs="Arial"/>
        </w:rPr>
        <w:t>i</w:t>
      </w:r>
      <w:r>
        <w:rPr>
          <w:rFonts w:cs="Arial"/>
          <w:spacing w:val="-3"/>
        </w:rPr>
        <w:t>x</w:t>
      </w:r>
      <w:r>
        <w:rPr>
          <w:rFonts w:cs="Arial"/>
        </w:rPr>
        <w:t>ed c</w:t>
      </w:r>
      <w:r>
        <w:rPr>
          <w:rFonts w:cs="Arial"/>
          <w:spacing w:val="1"/>
        </w:rPr>
        <w:t>o</w:t>
      </w:r>
      <w:r>
        <w:rPr>
          <w:rFonts w:cs="Arial"/>
          <w:spacing w:val="-2"/>
        </w:rPr>
        <w:t>n</w:t>
      </w:r>
      <w:r>
        <w:rPr>
          <w:rFonts w:cs="Arial"/>
        </w:rPr>
        <w:t>dition</w:t>
      </w:r>
      <w:r>
        <w:rPr>
          <w:rFonts w:cs="Arial"/>
          <w:spacing w:val="-1"/>
        </w:rPr>
        <w:t xml:space="preserve"> </w:t>
      </w:r>
      <w:r>
        <w:rPr>
          <w:rFonts w:cs="Arial"/>
        </w:rPr>
        <w:t>re</w:t>
      </w:r>
      <w:r>
        <w:rPr>
          <w:rFonts w:cs="Arial"/>
          <w:spacing w:val="-2"/>
        </w:rPr>
        <w:t>g</w:t>
      </w:r>
      <w:r>
        <w:rPr>
          <w:rFonts w:cs="Arial"/>
        </w:rPr>
        <w:t>istratio</w:t>
      </w:r>
      <w:r>
        <w:rPr>
          <w:rFonts w:cs="Arial"/>
          <w:spacing w:val="1"/>
        </w:rPr>
        <w:t>n</w:t>
      </w:r>
      <w:r>
        <w:rPr>
          <w:rFonts w:cs="Arial"/>
        </w:rPr>
        <w:t>”</w:t>
      </w:r>
      <w:r>
        <w:rPr>
          <w:rFonts w:cs="Arial"/>
          <w:spacing w:val="-3"/>
        </w:rPr>
        <w:t xml:space="preserve"> </w:t>
      </w:r>
      <w:r>
        <w:rPr>
          <w:rFonts w:cs="Arial"/>
          <w:spacing w:val="1"/>
        </w:rPr>
        <w:t>m</w:t>
      </w:r>
      <w:r>
        <w:rPr>
          <w:rFonts w:cs="Arial"/>
          <w:spacing w:val="-2"/>
        </w:rPr>
        <w:t>e</w:t>
      </w:r>
      <w:r>
        <w:rPr>
          <w:rFonts w:cs="Arial"/>
        </w:rPr>
        <w:t>ans a</w:t>
      </w:r>
      <w:r>
        <w:rPr>
          <w:rFonts w:cs="Arial"/>
          <w:spacing w:val="-1"/>
        </w:rPr>
        <w:t xml:space="preserve"> </w:t>
      </w:r>
      <w:r>
        <w:rPr>
          <w:rFonts w:cs="Arial"/>
          <w:spacing w:val="1"/>
        </w:rPr>
        <w:t>p</w:t>
      </w:r>
      <w:r>
        <w:rPr>
          <w:rFonts w:cs="Arial"/>
        </w:rPr>
        <w:t>e</w:t>
      </w:r>
      <w:r>
        <w:rPr>
          <w:rFonts w:cs="Arial"/>
          <w:spacing w:val="-4"/>
        </w:rPr>
        <w:t>r</w:t>
      </w:r>
      <w:r>
        <w:rPr>
          <w:rFonts w:cs="Arial"/>
          <w:spacing w:val="1"/>
        </w:rPr>
        <w:t>m</w:t>
      </w:r>
      <w:r>
        <w:rPr>
          <w:rFonts w:cs="Arial"/>
        </w:rPr>
        <w:t>it</w:t>
      </w:r>
      <w:r>
        <w:rPr>
          <w:rFonts w:cs="Arial"/>
          <w:spacing w:val="-2"/>
        </w:rPr>
        <w:t xml:space="preserve"> </w:t>
      </w:r>
      <w:r>
        <w:rPr>
          <w:rFonts w:cs="Arial"/>
          <w:spacing w:val="-3"/>
        </w:rPr>
        <w:t>w</w:t>
      </w:r>
      <w:r>
        <w:rPr>
          <w:rFonts w:cs="Arial"/>
        </w:rPr>
        <w:t>hich</w:t>
      </w:r>
      <w:r>
        <w:rPr>
          <w:rFonts w:cs="Arial"/>
          <w:spacing w:val="3"/>
        </w:rPr>
        <w:t xml:space="preserve"> </w:t>
      </w:r>
      <w:r>
        <w:rPr>
          <w:rFonts w:cs="Arial"/>
          <w:spacing w:val="-3"/>
        </w:rPr>
        <w:t>w</w:t>
      </w:r>
      <w:r>
        <w:rPr>
          <w:rFonts w:cs="Arial"/>
        </w:rPr>
        <w:t xml:space="preserve">as </w:t>
      </w:r>
      <w:r>
        <w:rPr>
          <w:rFonts w:cs="Arial"/>
          <w:spacing w:val="1"/>
        </w:rPr>
        <w:t>o</w:t>
      </w:r>
      <w:r>
        <w:rPr>
          <w:rFonts w:cs="Arial"/>
        </w:rPr>
        <w:t>r</w:t>
      </w:r>
      <w:r>
        <w:rPr>
          <w:rFonts w:cs="Arial"/>
          <w:spacing w:val="-2"/>
        </w:rPr>
        <w:t>ig</w:t>
      </w:r>
      <w:r>
        <w:rPr>
          <w:rFonts w:cs="Arial"/>
        </w:rPr>
        <w:t>in</w:t>
      </w:r>
      <w:r>
        <w:rPr>
          <w:rFonts w:cs="Arial"/>
          <w:spacing w:val="1"/>
        </w:rPr>
        <w:t>a</w:t>
      </w:r>
      <w:r>
        <w:rPr>
          <w:rFonts w:cs="Arial"/>
        </w:rPr>
        <w:t>l</w:t>
      </w:r>
      <w:r>
        <w:rPr>
          <w:rFonts w:cs="Arial"/>
          <w:spacing w:val="1"/>
        </w:rPr>
        <w:t>l</w:t>
      </w:r>
      <w:r>
        <w:rPr>
          <w:rFonts w:cs="Arial"/>
        </w:rPr>
        <w:t>y</w:t>
      </w:r>
      <w:r>
        <w:rPr>
          <w:rFonts w:cs="Arial"/>
          <w:spacing w:val="-3"/>
        </w:rPr>
        <w:t xml:space="preserve"> </w:t>
      </w:r>
      <w:r>
        <w:rPr>
          <w:rFonts w:cs="Arial"/>
        </w:rPr>
        <w:t>a</w:t>
      </w:r>
      <w:r>
        <w:rPr>
          <w:rFonts w:cs="Arial"/>
          <w:spacing w:val="1"/>
        </w:rPr>
        <w:t xml:space="preserve"> </w:t>
      </w:r>
      <w:r>
        <w:rPr>
          <w:rFonts w:cs="Arial"/>
        </w:rPr>
        <w:t>re</w:t>
      </w:r>
      <w:r>
        <w:rPr>
          <w:rFonts w:cs="Arial"/>
          <w:spacing w:val="-2"/>
        </w:rPr>
        <w:t>g</w:t>
      </w:r>
      <w:r>
        <w:rPr>
          <w:rFonts w:cs="Arial"/>
        </w:rPr>
        <w:t xml:space="preserve">istration </w:t>
      </w:r>
      <w:r>
        <w:t>un</w:t>
      </w:r>
      <w:r>
        <w:rPr>
          <w:spacing w:val="-2"/>
        </w:rPr>
        <w:t>d</w:t>
      </w:r>
      <w:r>
        <w:t>er secti</w:t>
      </w:r>
      <w:r>
        <w:rPr>
          <w:spacing w:val="-2"/>
        </w:rPr>
        <w:t>o</w:t>
      </w:r>
      <w:r>
        <w:t>n 7</w:t>
      </w:r>
      <w:r w:rsidRPr="00CA1165">
        <w:t xml:space="preserve"> </w:t>
      </w:r>
      <w:r>
        <w:rPr>
          <w:spacing w:val="-2"/>
        </w:rPr>
        <w:t>o</w:t>
      </w:r>
      <w:r>
        <w:t>f</w:t>
      </w:r>
      <w:r w:rsidRPr="00CA1165">
        <w:t xml:space="preserve"> </w:t>
      </w:r>
      <w:r>
        <w:rPr>
          <w:spacing w:val="-2"/>
        </w:rPr>
        <w:t>t</w:t>
      </w:r>
      <w:r>
        <w:t>he</w:t>
      </w:r>
      <w:r w:rsidRPr="00CA1165">
        <w:t xml:space="preserve"> </w:t>
      </w:r>
      <w:r>
        <w:t>Ra</w:t>
      </w:r>
      <w:r>
        <w:rPr>
          <w:spacing w:val="1"/>
        </w:rPr>
        <w:t>d</w:t>
      </w:r>
      <w:r>
        <w:t>io</w:t>
      </w:r>
      <w:r>
        <w:rPr>
          <w:spacing w:val="1"/>
        </w:rPr>
        <w:t>a</w:t>
      </w:r>
      <w:r>
        <w:t>cti</w:t>
      </w:r>
      <w:r>
        <w:rPr>
          <w:spacing w:val="-3"/>
        </w:rPr>
        <w:t>v</w:t>
      </w:r>
      <w:r>
        <w:t>e S</w:t>
      </w:r>
      <w:r>
        <w:rPr>
          <w:spacing w:val="-2"/>
        </w:rPr>
        <w:t>u</w:t>
      </w:r>
      <w:r>
        <w:t>bst</w:t>
      </w:r>
      <w:r>
        <w:rPr>
          <w:spacing w:val="-1"/>
        </w:rPr>
        <w:t>a</w:t>
      </w:r>
      <w:r>
        <w:t>nc</w:t>
      </w:r>
      <w:r>
        <w:rPr>
          <w:spacing w:val="-2"/>
        </w:rPr>
        <w:t>e</w:t>
      </w:r>
      <w:r>
        <w:t xml:space="preserve">s Act </w:t>
      </w:r>
      <w:r>
        <w:rPr>
          <w:spacing w:val="-2"/>
        </w:rPr>
        <w:t>1</w:t>
      </w:r>
      <w:r>
        <w:t>993</w:t>
      </w:r>
      <w:r w:rsidRPr="00CA1165">
        <w:t xml:space="preserve"> </w:t>
      </w:r>
      <w:r>
        <w:rPr>
          <w:spacing w:val="-1"/>
        </w:rPr>
        <w:t>g</w:t>
      </w:r>
      <w:r>
        <w:t>rant</w:t>
      </w:r>
      <w:r>
        <w:rPr>
          <w:spacing w:val="1"/>
        </w:rPr>
        <w:t>e</w:t>
      </w:r>
      <w:r>
        <w:t>d</w:t>
      </w:r>
      <w:r w:rsidRPr="00CA1165">
        <w:t xml:space="preserve"> </w:t>
      </w:r>
      <w:r>
        <w:rPr>
          <w:spacing w:val="1"/>
        </w:rPr>
        <w:t>a</w:t>
      </w:r>
      <w:r>
        <w:t>s</w:t>
      </w:r>
      <w:r w:rsidRPr="00CA1165">
        <w:t xml:space="preserve"> </w:t>
      </w:r>
      <w:r>
        <w:t xml:space="preserve">or </w:t>
      </w:r>
      <w:r>
        <w:rPr>
          <w:spacing w:val="-3"/>
        </w:rPr>
        <w:t>v</w:t>
      </w:r>
      <w:r>
        <w:t>ar</w:t>
      </w:r>
      <w:r>
        <w:rPr>
          <w:spacing w:val="-2"/>
        </w:rPr>
        <w:t>i</w:t>
      </w:r>
      <w:r>
        <w:t>ed to bec</w:t>
      </w:r>
      <w:r>
        <w:rPr>
          <w:spacing w:val="-2"/>
        </w:rPr>
        <w:t>o</w:t>
      </w:r>
      <w:r>
        <w:rPr>
          <w:spacing w:val="1"/>
        </w:rPr>
        <w:t>m</w:t>
      </w:r>
      <w:r>
        <w:t>e,</w:t>
      </w:r>
      <w:r w:rsidRPr="00CA1165">
        <w:t xml:space="preserve"> </w:t>
      </w:r>
      <w:r>
        <w:t>a</w:t>
      </w:r>
      <w:r w:rsidRPr="00CA1165">
        <w:t xml:space="preserve"> </w:t>
      </w:r>
      <w:r>
        <w:rPr>
          <w:spacing w:val="2"/>
        </w:rPr>
        <w:t>f</w:t>
      </w:r>
      <w:r>
        <w:t>i</w:t>
      </w:r>
      <w:r>
        <w:rPr>
          <w:spacing w:val="-3"/>
        </w:rPr>
        <w:t>x</w:t>
      </w:r>
      <w:r>
        <w:t xml:space="preserve">ed </w:t>
      </w:r>
      <w:r>
        <w:rPr>
          <w:spacing w:val="-2"/>
        </w:rPr>
        <w:t>c</w:t>
      </w:r>
      <w:r>
        <w:t>ondit</w:t>
      </w:r>
      <w:r>
        <w:rPr>
          <w:spacing w:val="-3"/>
        </w:rPr>
        <w:t>i</w:t>
      </w:r>
      <w:r>
        <w:t>on re</w:t>
      </w:r>
      <w:r>
        <w:rPr>
          <w:spacing w:val="-2"/>
        </w:rPr>
        <w:t>g</w:t>
      </w:r>
      <w:r>
        <w:t>istration</w:t>
      </w:r>
      <w:r w:rsidRPr="00CA1165">
        <w:t xml:space="preserve"> </w:t>
      </w:r>
      <w:r>
        <w:rPr>
          <w:spacing w:val="-3"/>
        </w:rPr>
        <w:t>i</w:t>
      </w:r>
      <w:r>
        <w:t>n res</w:t>
      </w:r>
      <w:r>
        <w:rPr>
          <w:spacing w:val="-2"/>
        </w:rPr>
        <w:t>pe</w:t>
      </w:r>
      <w:r>
        <w:t xml:space="preserve">ct </w:t>
      </w:r>
      <w:r>
        <w:rPr>
          <w:spacing w:val="-2"/>
        </w:rPr>
        <w:t>o</w:t>
      </w:r>
      <w:r>
        <w:t>f</w:t>
      </w:r>
      <w:r w:rsidRPr="00CA1165">
        <w:t xml:space="preserve"> </w:t>
      </w:r>
      <w:r>
        <w:t>r</w:t>
      </w:r>
      <w:r>
        <w:rPr>
          <w:spacing w:val="-2"/>
        </w:rPr>
        <w:t>a</w:t>
      </w:r>
      <w:r>
        <w:t>dio</w:t>
      </w:r>
      <w:r>
        <w:rPr>
          <w:spacing w:val="1"/>
        </w:rPr>
        <w:t>a</w:t>
      </w:r>
      <w:r>
        <w:t>cti</w:t>
      </w:r>
      <w:r>
        <w:rPr>
          <w:spacing w:val="-3"/>
        </w:rPr>
        <w:t>v</w:t>
      </w:r>
      <w:r>
        <w:t>e</w:t>
      </w:r>
      <w:r w:rsidRPr="00CA1165">
        <w:t xml:space="preserve"> </w:t>
      </w:r>
      <w:r>
        <w:rPr>
          <w:spacing w:val="1"/>
        </w:rPr>
        <w:t>m</w:t>
      </w:r>
      <w:r>
        <w:t>at</w:t>
      </w:r>
      <w:r>
        <w:rPr>
          <w:spacing w:val="1"/>
        </w:rPr>
        <w:t>e</w:t>
      </w:r>
      <w:r>
        <w:t>r</w:t>
      </w:r>
      <w:r>
        <w:rPr>
          <w:spacing w:val="-4"/>
        </w:rPr>
        <w:t>i</w:t>
      </w:r>
      <w:r>
        <w:t>al in t</w:t>
      </w:r>
      <w:r>
        <w:rPr>
          <w:spacing w:val="-1"/>
        </w:rPr>
        <w:t>h</w:t>
      </w:r>
      <w:r>
        <w:t>e</w:t>
      </w:r>
      <w:r w:rsidRPr="00CA1165">
        <w:t xml:space="preserve"> </w:t>
      </w:r>
      <w:r>
        <w:t>f</w:t>
      </w:r>
      <w:r>
        <w:rPr>
          <w:spacing w:val="9"/>
        </w:rPr>
        <w:t>o</w:t>
      </w:r>
      <w:r>
        <w:t xml:space="preserve">rm </w:t>
      </w:r>
      <w:r>
        <w:rPr>
          <w:spacing w:val="-2"/>
        </w:rPr>
        <w:t>o</w:t>
      </w:r>
      <w:r>
        <w:t>f</w:t>
      </w:r>
      <w:r w:rsidRPr="00CA1165">
        <w:t xml:space="preserve"> </w:t>
      </w:r>
      <w:r>
        <w:t>s</w:t>
      </w:r>
      <w:r>
        <w:rPr>
          <w:spacing w:val="-1"/>
        </w:rPr>
        <w:t>e</w:t>
      </w:r>
      <w:r>
        <w:t>aled</w:t>
      </w:r>
      <w:r w:rsidRPr="00CA1165">
        <w:t xml:space="preserve"> </w:t>
      </w:r>
      <w:r>
        <w:rPr>
          <w:spacing w:val="-2"/>
        </w:rPr>
        <w:t>s</w:t>
      </w:r>
      <w:r>
        <w:t xml:space="preserve">ources </w:t>
      </w:r>
      <w:r>
        <w:rPr>
          <w:spacing w:val="-3"/>
        </w:rPr>
        <w:t>w</w:t>
      </w:r>
      <w:r>
        <w:t>h</w:t>
      </w:r>
      <w:r>
        <w:rPr>
          <w:spacing w:val="-2"/>
        </w:rPr>
        <w:t>e</w:t>
      </w:r>
      <w:r>
        <w:t xml:space="preserve">re </w:t>
      </w:r>
      <w:r>
        <w:rPr>
          <w:spacing w:val="1"/>
        </w:rPr>
        <w:t>e</w:t>
      </w:r>
      <w:r>
        <w:t>ach</w:t>
      </w:r>
      <w:r w:rsidRPr="00CA1165">
        <w:t xml:space="preserve"> </w:t>
      </w:r>
      <w:r>
        <w:t>radi</w:t>
      </w:r>
      <w:r>
        <w:rPr>
          <w:spacing w:val="-2"/>
        </w:rPr>
        <w:t>o</w:t>
      </w:r>
      <w:r>
        <w:t>acti</w:t>
      </w:r>
      <w:r>
        <w:rPr>
          <w:spacing w:val="-3"/>
        </w:rPr>
        <w:t>v</w:t>
      </w:r>
      <w:r>
        <w:t>e s</w:t>
      </w:r>
      <w:r>
        <w:rPr>
          <w:spacing w:val="-1"/>
        </w:rPr>
        <w:t>o</w:t>
      </w:r>
      <w:r>
        <w:t xml:space="preserve">urce, </w:t>
      </w:r>
      <w:r>
        <w:rPr>
          <w:spacing w:val="-1"/>
        </w:rPr>
        <w:t>a</w:t>
      </w:r>
      <w:r>
        <w:t>nd</w:t>
      </w:r>
      <w:r w:rsidRPr="00CA1165">
        <w:t xml:space="preserve"> </w:t>
      </w:r>
      <w:r>
        <w:t>all</w:t>
      </w:r>
      <w:r w:rsidRPr="00CA1165">
        <w:t xml:space="preserve"> </w:t>
      </w:r>
      <w:r>
        <w:t>radio</w:t>
      </w:r>
      <w:r>
        <w:rPr>
          <w:spacing w:val="1"/>
        </w:rPr>
        <w:t>a</w:t>
      </w:r>
      <w:r>
        <w:rPr>
          <w:spacing w:val="-3"/>
        </w:rPr>
        <w:t>c</w:t>
      </w:r>
      <w:r>
        <w:t>tive s</w:t>
      </w:r>
      <w:r>
        <w:rPr>
          <w:spacing w:val="1"/>
        </w:rPr>
        <w:t>o</w:t>
      </w:r>
      <w:r>
        <w:t>urces</w:t>
      </w:r>
      <w:r w:rsidRPr="00CA1165">
        <w:t xml:space="preserve"> </w:t>
      </w:r>
      <w:r>
        <w:t>ta</w:t>
      </w:r>
      <w:r>
        <w:rPr>
          <w:spacing w:val="-3"/>
        </w:rPr>
        <w:t>k</w:t>
      </w:r>
      <w:r>
        <w:t>en t</w:t>
      </w:r>
      <w:r>
        <w:rPr>
          <w:spacing w:val="1"/>
        </w:rPr>
        <w:t>o</w:t>
      </w:r>
      <w:r>
        <w:rPr>
          <w:spacing w:val="-2"/>
        </w:rPr>
        <w:t>g</w:t>
      </w:r>
      <w:r>
        <w:t>et</w:t>
      </w:r>
      <w:r>
        <w:rPr>
          <w:spacing w:val="1"/>
        </w:rPr>
        <w:t>h</w:t>
      </w:r>
      <w:r>
        <w:t>er,</w:t>
      </w:r>
      <w:r w:rsidRPr="00CA1165">
        <w:t xml:space="preserve"> </w:t>
      </w:r>
      <w:r>
        <w:t>f</w:t>
      </w:r>
      <w:r>
        <w:rPr>
          <w:spacing w:val="1"/>
        </w:rPr>
        <w:t>a</w:t>
      </w:r>
      <w:r>
        <w:t>ll</w:t>
      </w:r>
      <w:r w:rsidRPr="00CA1165">
        <w:t xml:space="preserve"> </w:t>
      </w:r>
      <w:r>
        <w:rPr>
          <w:spacing w:val="-3"/>
        </w:rPr>
        <w:t>w</w:t>
      </w:r>
      <w:r>
        <w:t>ithin so</w:t>
      </w:r>
      <w:r>
        <w:rPr>
          <w:spacing w:val="-2"/>
        </w:rPr>
        <w:t>u</w:t>
      </w:r>
      <w:r>
        <w:t>rce cat</w:t>
      </w:r>
      <w:r>
        <w:rPr>
          <w:spacing w:val="1"/>
        </w:rPr>
        <w:t>e</w:t>
      </w:r>
      <w:r>
        <w:rPr>
          <w:spacing w:val="-2"/>
        </w:rPr>
        <w:t>g</w:t>
      </w:r>
      <w:r>
        <w:t>ory</w:t>
      </w:r>
      <w:r w:rsidRPr="00CA1165">
        <w:t xml:space="preserve"> </w:t>
      </w:r>
      <w:r>
        <w:rPr>
          <w:spacing w:val="1"/>
        </w:rPr>
        <w:t>5</w:t>
      </w:r>
      <w:r>
        <w:t>;</w:t>
      </w:r>
    </w:p>
    <w:p w14:paraId="6075E299" w14:textId="22E526DF" w:rsidR="00B61A24" w:rsidRPr="00CB6B49" w:rsidRDefault="00B61A24" w:rsidP="00CB6B49">
      <w:pPr>
        <w:pStyle w:val="BodyText"/>
      </w:pPr>
      <w:r>
        <w:rPr>
          <w:rFonts w:cs="Arial"/>
        </w:rPr>
        <w:t>“</w:t>
      </w:r>
      <w:r>
        <w:rPr>
          <w:rFonts w:cs="Arial"/>
          <w:spacing w:val="1"/>
        </w:rPr>
        <w:t>f</w:t>
      </w:r>
      <w:r>
        <w:rPr>
          <w:rFonts w:cs="Arial"/>
        </w:rPr>
        <w:t>lo</w:t>
      </w:r>
      <w:r>
        <w:rPr>
          <w:rFonts w:cs="Arial"/>
          <w:spacing w:val="-1"/>
        </w:rPr>
        <w:t>o</w:t>
      </w:r>
      <w:r>
        <w:rPr>
          <w:rFonts w:cs="Arial"/>
        </w:rPr>
        <w:t>d r</w:t>
      </w:r>
      <w:r>
        <w:rPr>
          <w:rFonts w:cs="Arial"/>
          <w:spacing w:val="-1"/>
        </w:rPr>
        <w:t>i</w:t>
      </w:r>
      <w:r>
        <w:rPr>
          <w:rFonts w:cs="Arial"/>
        </w:rPr>
        <w:t xml:space="preserve">sk </w:t>
      </w:r>
      <w:r>
        <w:rPr>
          <w:rFonts w:cs="Arial"/>
          <w:spacing w:val="1"/>
        </w:rPr>
        <w:t>a</w:t>
      </w:r>
      <w:r>
        <w:rPr>
          <w:rFonts w:cs="Arial"/>
        </w:rPr>
        <w:t>cti</w:t>
      </w:r>
      <w:r>
        <w:rPr>
          <w:rFonts w:cs="Arial"/>
          <w:spacing w:val="-3"/>
        </w:rPr>
        <w:t>v</w:t>
      </w:r>
      <w:r>
        <w:rPr>
          <w:rFonts w:cs="Arial"/>
        </w:rPr>
        <w:t>it</w:t>
      </w:r>
      <w:r>
        <w:rPr>
          <w:rFonts w:cs="Arial"/>
          <w:spacing w:val="-3"/>
        </w:rPr>
        <w:t>y</w:t>
      </w:r>
      <w:r>
        <w:rPr>
          <w:rFonts w:cs="Arial"/>
        </w:rPr>
        <w:t>” has 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 xml:space="preserve">en in </w:t>
      </w:r>
      <w:r>
        <w:rPr>
          <w:rFonts w:cs="Arial"/>
          <w:spacing w:val="-2"/>
        </w:rPr>
        <w:t>S</w:t>
      </w:r>
      <w:r>
        <w:rPr>
          <w:rFonts w:cs="Arial"/>
        </w:rPr>
        <w:t>che</w:t>
      </w:r>
      <w:r>
        <w:rPr>
          <w:rFonts w:cs="Arial"/>
          <w:spacing w:val="-2"/>
        </w:rPr>
        <w:t>d</w:t>
      </w:r>
      <w:r>
        <w:rPr>
          <w:rFonts w:cs="Arial"/>
        </w:rPr>
        <w:t xml:space="preserve">ule </w:t>
      </w:r>
      <w:r>
        <w:rPr>
          <w:rFonts w:cs="Arial"/>
          <w:spacing w:val="-2"/>
        </w:rPr>
        <w:t>2</w:t>
      </w:r>
      <w:r>
        <w:rPr>
          <w:rFonts w:cs="Arial"/>
        </w:rPr>
        <w:t xml:space="preserve">5 </w:t>
      </w:r>
      <w:r>
        <w:rPr>
          <w:rFonts w:cs="Arial"/>
          <w:spacing w:val="-1"/>
        </w:rPr>
        <w:t>o</w:t>
      </w:r>
      <w:r>
        <w:rPr>
          <w:rFonts w:cs="Arial"/>
        </w:rPr>
        <w:t>f t</w:t>
      </w:r>
      <w:r>
        <w:rPr>
          <w:rFonts w:cs="Arial"/>
          <w:spacing w:val="-1"/>
        </w:rPr>
        <w:t>h</w:t>
      </w:r>
      <w:r>
        <w:rPr>
          <w:rFonts w:cs="Arial"/>
        </w:rPr>
        <w:t xml:space="preserve">e </w:t>
      </w:r>
      <w:r>
        <w:t>Re</w:t>
      </w:r>
      <w:r>
        <w:rPr>
          <w:spacing w:val="-2"/>
        </w:rPr>
        <w:t>g</w:t>
      </w:r>
      <w:r>
        <w:t>ulati</w:t>
      </w:r>
      <w:r>
        <w:rPr>
          <w:spacing w:val="-2"/>
        </w:rPr>
        <w:t>o</w:t>
      </w:r>
      <w:r>
        <w:t>ns;</w:t>
      </w:r>
    </w:p>
    <w:p w14:paraId="2A704E00" w14:textId="17FE256E" w:rsidR="00B61A24" w:rsidRPr="00CB6B49" w:rsidRDefault="00B61A24" w:rsidP="00CB6B49">
      <w:pPr>
        <w:pStyle w:val="BodyText"/>
        <w:rPr>
          <w:rFonts w:cs="Arial"/>
        </w:rPr>
      </w:pPr>
      <w:r>
        <w:rPr>
          <w:rFonts w:cs="Arial"/>
        </w:rPr>
        <w:t>“</w:t>
      </w:r>
      <w:r>
        <w:rPr>
          <w:rFonts w:cs="Arial"/>
          <w:spacing w:val="-2"/>
        </w:rPr>
        <w:t>i</w:t>
      </w:r>
      <w:r>
        <w:rPr>
          <w:rFonts w:cs="Arial"/>
        </w:rPr>
        <w:t>nst</w:t>
      </w:r>
      <w:r>
        <w:rPr>
          <w:rFonts w:cs="Arial"/>
          <w:spacing w:val="1"/>
        </w:rPr>
        <w:t>a</w:t>
      </w:r>
      <w:r>
        <w:rPr>
          <w:rFonts w:cs="Arial"/>
        </w:rPr>
        <w:t>l</w:t>
      </w:r>
      <w:r>
        <w:rPr>
          <w:rFonts w:cs="Arial"/>
          <w:spacing w:val="-1"/>
        </w:rPr>
        <w:t>l</w:t>
      </w:r>
      <w:r>
        <w:rPr>
          <w:rFonts w:cs="Arial"/>
        </w:rPr>
        <w:t>ation gro</w:t>
      </w:r>
      <w:r>
        <w:rPr>
          <w:rFonts w:cs="Arial"/>
          <w:spacing w:val="-2"/>
        </w:rPr>
        <w:t>u</w:t>
      </w:r>
      <w:r>
        <w:rPr>
          <w:rFonts w:cs="Arial"/>
        </w:rPr>
        <w:t>p” has</w:t>
      </w:r>
      <w:r>
        <w:rPr>
          <w:rFonts w:cs="Arial"/>
          <w:spacing w:val="-3"/>
        </w:rPr>
        <w:t xml:space="preserve"> </w:t>
      </w:r>
      <w:r>
        <w:rPr>
          <w:rFonts w:cs="Arial"/>
        </w:rPr>
        <w:t>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en in</w:t>
      </w:r>
      <w:r>
        <w:rPr>
          <w:rFonts w:cs="Arial"/>
          <w:spacing w:val="-2"/>
        </w:rPr>
        <w:t xml:space="preserve"> </w:t>
      </w:r>
      <w:r>
        <w:rPr>
          <w:rFonts w:cs="Arial"/>
        </w:rPr>
        <w:t>Sche</w:t>
      </w:r>
      <w:r>
        <w:rPr>
          <w:rFonts w:cs="Arial"/>
          <w:spacing w:val="-2"/>
        </w:rPr>
        <w:t>d</w:t>
      </w:r>
      <w:r>
        <w:rPr>
          <w:rFonts w:cs="Arial"/>
        </w:rPr>
        <w:t>ule</w:t>
      </w:r>
      <w:r>
        <w:rPr>
          <w:rFonts w:cs="Arial"/>
          <w:spacing w:val="-2"/>
        </w:rPr>
        <w:t xml:space="preserve"> </w:t>
      </w:r>
      <w:r>
        <w:rPr>
          <w:rFonts w:cs="Arial"/>
        </w:rPr>
        <w:t>2;</w:t>
      </w:r>
    </w:p>
    <w:p w14:paraId="43868BA6" w14:textId="13301EDE" w:rsidR="00B61A24" w:rsidRPr="00CB6B49" w:rsidRDefault="00B61A24" w:rsidP="00CB6B49">
      <w:pPr>
        <w:pStyle w:val="BodyText"/>
      </w:pPr>
      <w:r>
        <w:rPr>
          <w:rFonts w:cs="Arial"/>
        </w:rPr>
        <w:t>“</w:t>
      </w:r>
      <w:r>
        <w:rPr>
          <w:rFonts w:cs="Arial"/>
          <w:spacing w:val="-2"/>
        </w:rPr>
        <w:t>l</w:t>
      </w:r>
      <w:r>
        <w:rPr>
          <w:rFonts w:cs="Arial"/>
        </w:rPr>
        <w:t>ow</w:t>
      </w:r>
      <w:r>
        <w:rPr>
          <w:rFonts w:cs="Arial"/>
          <w:spacing w:val="-3"/>
        </w:rPr>
        <w:t xml:space="preserve"> </w:t>
      </w:r>
      <w:r>
        <w:rPr>
          <w:rFonts w:cs="Arial"/>
        </w:rPr>
        <w:t>l</w:t>
      </w:r>
      <w:r>
        <w:rPr>
          <w:rFonts w:cs="Arial"/>
          <w:spacing w:val="3"/>
        </w:rPr>
        <w:t>e</w:t>
      </w:r>
      <w:r>
        <w:rPr>
          <w:rFonts w:cs="Arial"/>
          <w:spacing w:val="-3"/>
        </w:rPr>
        <w:t>v</w:t>
      </w:r>
      <w:r>
        <w:rPr>
          <w:rFonts w:cs="Arial"/>
        </w:rPr>
        <w:t>el radio</w:t>
      </w:r>
      <w:r>
        <w:rPr>
          <w:rFonts w:cs="Arial"/>
          <w:spacing w:val="1"/>
        </w:rPr>
        <w:t>a</w:t>
      </w:r>
      <w:r>
        <w:rPr>
          <w:rFonts w:cs="Arial"/>
        </w:rPr>
        <w:t>cti</w:t>
      </w:r>
      <w:r>
        <w:rPr>
          <w:rFonts w:cs="Arial"/>
          <w:spacing w:val="-3"/>
        </w:rPr>
        <w:t>v</w:t>
      </w:r>
      <w:r>
        <w:rPr>
          <w:rFonts w:cs="Arial"/>
        </w:rPr>
        <w:t xml:space="preserve">e </w:t>
      </w:r>
      <w:r>
        <w:rPr>
          <w:rFonts w:cs="Arial"/>
          <w:spacing w:val="-3"/>
        </w:rPr>
        <w:t>w</w:t>
      </w:r>
      <w:r>
        <w:rPr>
          <w:rFonts w:cs="Arial"/>
        </w:rPr>
        <w:t>ast</w:t>
      </w:r>
      <w:r>
        <w:rPr>
          <w:rFonts w:cs="Arial"/>
          <w:spacing w:val="1"/>
        </w:rPr>
        <w:t>e</w:t>
      </w:r>
      <w:r>
        <w:rPr>
          <w:rFonts w:cs="Arial"/>
        </w:rPr>
        <w:t xml:space="preserve">” </w:t>
      </w:r>
      <w:r>
        <w:rPr>
          <w:rFonts w:cs="Arial"/>
          <w:spacing w:val="1"/>
        </w:rPr>
        <w:t>m</w:t>
      </w:r>
      <w:r>
        <w:rPr>
          <w:rFonts w:cs="Arial"/>
        </w:rPr>
        <w:t>eans</w:t>
      </w:r>
      <w:r>
        <w:rPr>
          <w:rFonts w:cs="Arial"/>
          <w:spacing w:val="-3"/>
        </w:rPr>
        <w:t xml:space="preserve"> </w:t>
      </w:r>
      <w:r>
        <w:rPr>
          <w:rFonts w:cs="Arial"/>
        </w:rPr>
        <w:t>radi</w:t>
      </w:r>
      <w:r>
        <w:rPr>
          <w:rFonts w:cs="Arial"/>
          <w:spacing w:val="-2"/>
        </w:rPr>
        <w:t>o</w:t>
      </w:r>
      <w:r>
        <w:rPr>
          <w:rFonts w:cs="Arial"/>
        </w:rPr>
        <w:t>ac</w:t>
      </w:r>
      <w:r>
        <w:rPr>
          <w:rFonts w:cs="Arial"/>
          <w:spacing w:val="-2"/>
        </w:rPr>
        <w:t>t</w:t>
      </w:r>
      <w:r>
        <w:rPr>
          <w:rFonts w:cs="Arial"/>
        </w:rPr>
        <w:t>i</w:t>
      </w:r>
      <w:r>
        <w:rPr>
          <w:rFonts w:cs="Arial"/>
          <w:spacing w:val="-3"/>
        </w:rPr>
        <w:t>v</w:t>
      </w:r>
      <w:r>
        <w:rPr>
          <w:rFonts w:cs="Arial"/>
        </w:rPr>
        <w:t>e</w:t>
      </w:r>
      <w:r>
        <w:rPr>
          <w:rFonts w:cs="Arial"/>
          <w:spacing w:val="3"/>
        </w:rPr>
        <w:t xml:space="preserve"> </w:t>
      </w:r>
      <w:r>
        <w:rPr>
          <w:rFonts w:cs="Arial"/>
          <w:spacing w:val="-3"/>
        </w:rPr>
        <w:t>w</w:t>
      </w:r>
      <w:r>
        <w:rPr>
          <w:rFonts w:cs="Arial"/>
        </w:rPr>
        <w:t>aste</w:t>
      </w:r>
      <w:r>
        <w:rPr>
          <w:rFonts w:cs="Arial"/>
          <w:spacing w:val="1"/>
        </w:rPr>
        <w:t xml:space="preserve"> h</w:t>
      </w:r>
      <w:r>
        <w:rPr>
          <w:rFonts w:cs="Arial"/>
        </w:rPr>
        <w:t>a</w:t>
      </w:r>
      <w:r>
        <w:rPr>
          <w:rFonts w:cs="Arial"/>
          <w:spacing w:val="-3"/>
        </w:rPr>
        <w:t>v</w:t>
      </w:r>
      <w:r>
        <w:rPr>
          <w:rFonts w:cs="Arial"/>
        </w:rPr>
        <w:t>ing</w:t>
      </w:r>
      <w:r>
        <w:rPr>
          <w:rFonts w:cs="Arial"/>
          <w:spacing w:val="-1"/>
        </w:rPr>
        <w:t xml:space="preserve"> </w:t>
      </w:r>
      <w:r>
        <w:rPr>
          <w:rFonts w:cs="Arial"/>
        </w:rPr>
        <w:t>a</w:t>
      </w:r>
      <w:r>
        <w:rPr>
          <w:rFonts w:cs="Arial"/>
          <w:spacing w:val="1"/>
        </w:rPr>
        <w:t xml:space="preserve"> </w:t>
      </w:r>
      <w:r>
        <w:rPr>
          <w:rFonts w:cs="Arial"/>
        </w:rPr>
        <w:t>rad</w:t>
      </w:r>
      <w:r>
        <w:rPr>
          <w:rFonts w:cs="Arial"/>
          <w:spacing w:val="-3"/>
        </w:rPr>
        <w:t>i</w:t>
      </w:r>
      <w:r>
        <w:rPr>
          <w:rFonts w:cs="Arial"/>
        </w:rPr>
        <w:t>onucl</w:t>
      </w:r>
      <w:r>
        <w:rPr>
          <w:rFonts w:cs="Arial"/>
          <w:spacing w:val="-1"/>
        </w:rPr>
        <w:t>i</w:t>
      </w:r>
      <w:r>
        <w:rPr>
          <w:rFonts w:cs="Arial"/>
        </w:rPr>
        <w:t>de</w:t>
      </w:r>
      <w:r>
        <w:rPr>
          <w:rFonts w:cs="Arial"/>
          <w:spacing w:val="-2"/>
        </w:rPr>
        <w:t xml:space="preserve"> </w:t>
      </w:r>
      <w:r>
        <w:rPr>
          <w:rFonts w:cs="Arial"/>
        </w:rPr>
        <w:t>c</w:t>
      </w:r>
      <w:r>
        <w:rPr>
          <w:rFonts w:cs="Arial"/>
          <w:spacing w:val="1"/>
        </w:rPr>
        <w:t>o</w:t>
      </w:r>
      <w:r>
        <w:rPr>
          <w:rFonts w:cs="Arial"/>
          <w:spacing w:val="-2"/>
        </w:rPr>
        <w:t>n</w:t>
      </w:r>
      <w:r>
        <w:rPr>
          <w:rFonts w:cs="Arial"/>
        </w:rPr>
        <w:t>t</w:t>
      </w:r>
      <w:r>
        <w:rPr>
          <w:rFonts w:cs="Arial"/>
          <w:spacing w:val="1"/>
        </w:rPr>
        <w:t>e</w:t>
      </w:r>
      <w:r>
        <w:rPr>
          <w:rFonts w:cs="Arial"/>
          <w:spacing w:val="-2"/>
        </w:rPr>
        <w:t>n</w:t>
      </w:r>
      <w:r>
        <w:rPr>
          <w:rFonts w:cs="Arial"/>
        </w:rPr>
        <w:t xml:space="preserve">t </w:t>
      </w:r>
      <w:r>
        <w:t>not</w:t>
      </w:r>
      <w:r w:rsidRPr="00CA1165">
        <w:t xml:space="preserve"> </w:t>
      </w:r>
      <w:r>
        <w:t>e</w:t>
      </w:r>
      <w:r>
        <w:rPr>
          <w:spacing w:val="-3"/>
        </w:rPr>
        <w:t>x</w:t>
      </w:r>
      <w:r>
        <w:t>ceeding</w:t>
      </w:r>
      <w:r w:rsidRPr="00CA1165">
        <w:t xml:space="preserve"> </w:t>
      </w:r>
      <w:r>
        <w:t>4</w:t>
      </w:r>
      <w:r w:rsidRPr="00CA1165">
        <w:t xml:space="preserve"> </w:t>
      </w:r>
      <w:r>
        <w:rPr>
          <w:spacing w:val="-1"/>
        </w:rPr>
        <w:t>g</w:t>
      </w:r>
      <w:r>
        <w:t>i</w:t>
      </w:r>
      <w:r>
        <w:rPr>
          <w:spacing w:val="-2"/>
        </w:rPr>
        <w:t>g</w:t>
      </w:r>
      <w:r>
        <w:t>abec</w:t>
      </w:r>
      <w:r>
        <w:rPr>
          <w:spacing w:val="-2"/>
        </w:rPr>
        <w:t>q</w:t>
      </w:r>
      <w:r>
        <w:t xml:space="preserve">uerels per </w:t>
      </w:r>
      <w:r>
        <w:rPr>
          <w:spacing w:val="-3"/>
        </w:rPr>
        <w:t>t</w:t>
      </w:r>
      <w:r>
        <w:t>o</w:t>
      </w:r>
      <w:r>
        <w:rPr>
          <w:spacing w:val="-2"/>
        </w:rPr>
        <w:t>n</w:t>
      </w:r>
      <w:r>
        <w:t>ne (</w:t>
      </w:r>
      <w:r>
        <w:rPr>
          <w:spacing w:val="-3"/>
        </w:rPr>
        <w:t>G</w:t>
      </w:r>
      <w:r>
        <w:t>B</w:t>
      </w:r>
      <w:r>
        <w:rPr>
          <w:spacing w:val="-2"/>
        </w:rPr>
        <w:t>q</w:t>
      </w:r>
      <w:r>
        <w:t xml:space="preserve">/te) </w:t>
      </w:r>
      <w:r>
        <w:rPr>
          <w:spacing w:val="-2"/>
        </w:rPr>
        <w:t>o</w:t>
      </w:r>
      <w:r>
        <w:t>f alp</w:t>
      </w:r>
      <w:r>
        <w:rPr>
          <w:spacing w:val="-1"/>
        </w:rPr>
        <w:t>h</w:t>
      </w:r>
      <w:r>
        <w:t xml:space="preserve">a </w:t>
      </w:r>
      <w:r>
        <w:rPr>
          <w:spacing w:val="1"/>
        </w:rPr>
        <w:t>o</w:t>
      </w:r>
      <w:r>
        <w:t xml:space="preserve">r </w:t>
      </w:r>
      <w:r>
        <w:rPr>
          <w:spacing w:val="-2"/>
        </w:rPr>
        <w:t>1</w:t>
      </w:r>
      <w:r>
        <w:t xml:space="preserve">2 </w:t>
      </w:r>
      <w:r>
        <w:rPr>
          <w:spacing w:val="-2"/>
        </w:rPr>
        <w:t>G</w:t>
      </w:r>
      <w:r>
        <w:t>B</w:t>
      </w:r>
      <w:r>
        <w:rPr>
          <w:spacing w:val="-2"/>
        </w:rPr>
        <w:t>q</w:t>
      </w:r>
      <w:r>
        <w:t xml:space="preserve">/te </w:t>
      </w:r>
      <w:r>
        <w:rPr>
          <w:spacing w:val="-1"/>
        </w:rPr>
        <w:t>o</w:t>
      </w:r>
      <w:r>
        <w:t>f bet</w:t>
      </w:r>
      <w:r>
        <w:rPr>
          <w:spacing w:val="-1"/>
        </w:rPr>
        <w:t>a</w:t>
      </w:r>
      <w:r>
        <w:t>/</w:t>
      </w:r>
      <w:r>
        <w:rPr>
          <w:spacing w:val="-1"/>
        </w:rPr>
        <w:t>g</w:t>
      </w:r>
      <w:r>
        <w:t>a</w:t>
      </w:r>
      <w:r>
        <w:rPr>
          <w:spacing w:val="-1"/>
        </w:rPr>
        <w:t>m</w:t>
      </w:r>
      <w:r>
        <w:rPr>
          <w:spacing w:val="1"/>
        </w:rPr>
        <w:t>m</w:t>
      </w:r>
      <w:r>
        <w:t>a r</w:t>
      </w:r>
      <w:r>
        <w:rPr>
          <w:spacing w:val="-2"/>
        </w:rPr>
        <w:t>a</w:t>
      </w:r>
      <w:r>
        <w:t>dio</w:t>
      </w:r>
      <w:r>
        <w:rPr>
          <w:spacing w:val="1"/>
        </w:rPr>
        <w:t>a</w:t>
      </w:r>
      <w:r>
        <w:rPr>
          <w:spacing w:val="-3"/>
        </w:rPr>
        <w:t>c</w:t>
      </w:r>
      <w:r>
        <w:t>tivit</w:t>
      </w:r>
      <w:r>
        <w:rPr>
          <w:spacing w:val="-3"/>
        </w:rPr>
        <w:t>y</w:t>
      </w:r>
      <w:r>
        <w:t>;</w:t>
      </w:r>
    </w:p>
    <w:p w14:paraId="219C1B7C" w14:textId="4DC7A728" w:rsidR="00B61A24" w:rsidRPr="00CB6B49" w:rsidRDefault="00B61A24" w:rsidP="00CB6B49">
      <w:pPr>
        <w:pStyle w:val="BodyText"/>
      </w:pPr>
      <w:r>
        <w:rPr>
          <w:rFonts w:cs="Arial"/>
        </w:rPr>
        <w:t>“nucle</w:t>
      </w:r>
      <w:r>
        <w:rPr>
          <w:rFonts w:cs="Arial"/>
          <w:spacing w:val="1"/>
        </w:rPr>
        <w:t>a</w:t>
      </w:r>
      <w:r>
        <w:rPr>
          <w:rFonts w:cs="Arial"/>
        </w:rPr>
        <w:t>r s</w:t>
      </w:r>
      <w:r>
        <w:rPr>
          <w:rFonts w:cs="Arial"/>
          <w:spacing w:val="-1"/>
        </w:rPr>
        <w:t>i</w:t>
      </w:r>
      <w:r>
        <w:rPr>
          <w:rFonts w:cs="Arial"/>
        </w:rPr>
        <w:t>t</w:t>
      </w:r>
      <w:r>
        <w:rPr>
          <w:rFonts w:cs="Arial"/>
          <w:spacing w:val="1"/>
        </w:rPr>
        <w:t>e</w:t>
      </w:r>
      <w:r>
        <w:rPr>
          <w:rFonts w:cs="Arial"/>
        </w:rPr>
        <w:t>”</w:t>
      </w:r>
      <w:r>
        <w:rPr>
          <w:rFonts w:cs="Arial"/>
          <w:spacing w:val="-3"/>
        </w:rPr>
        <w:t xml:space="preserve"> </w:t>
      </w:r>
      <w:r>
        <w:rPr>
          <w:rFonts w:cs="Arial"/>
        </w:rPr>
        <w:t xml:space="preserve">has </w:t>
      </w:r>
      <w:r>
        <w:rPr>
          <w:rFonts w:cs="Arial"/>
          <w:spacing w:val="-2"/>
        </w:rPr>
        <w:t>t</w:t>
      </w:r>
      <w:r>
        <w:rPr>
          <w:rFonts w:cs="Arial"/>
        </w:rPr>
        <w:t>he</w:t>
      </w:r>
      <w:r>
        <w:rPr>
          <w:rFonts w:cs="Arial"/>
          <w:spacing w:val="-2"/>
        </w:rPr>
        <w:t xml:space="preserve"> </w:t>
      </w:r>
      <w:r>
        <w:rPr>
          <w:rFonts w:cs="Arial"/>
          <w:spacing w:val="1"/>
        </w:rPr>
        <w:t>m</w:t>
      </w:r>
      <w:r>
        <w:rPr>
          <w:rFonts w:cs="Arial"/>
          <w:spacing w:val="3"/>
        </w:rPr>
        <w:t>e</w:t>
      </w:r>
      <w:r>
        <w:rPr>
          <w:spacing w:val="-2"/>
        </w:rPr>
        <w:t>a</w:t>
      </w:r>
      <w:r>
        <w:t>ning</w:t>
      </w:r>
      <w:r>
        <w:rPr>
          <w:spacing w:val="-1"/>
        </w:rPr>
        <w:t xml:space="preserve"> g</w:t>
      </w:r>
      <w:r>
        <w:t>i</w:t>
      </w:r>
      <w:r>
        <w:rPr>
          <w:spacing w:val="-3"/>
        </w:rPr>
        <w:t>v</w:t>
      </w:r>
      <w:r>
        <w:t xml:space="preserve">en in the </w:t>
      </w:r>
      <w:r>
        <w:rPr>
          <w:spacing w:val="-3"/>
        </w:rPr>
        <w:t>R</w:t>
      </w:r>
      <w:r>
        <w:t>e</w:t>
      </w:r>
      <w:r>
        <w:rPr>
          <w:spacing w:val="-2"/>
        </w:rPr>
        <w:t>g</w:t>
      </w:r>
      <w:r>
        <w:t>ulatio</w:t>
      </w:r>
      <w:r>
        <w:rPr>
          <w:spacing w:val="1"/>
        </w:rPr>
        <w:t>n</w:t>
      </w:r>
      <w:r>
        <w:t>s</w:t>
      </w:r>
      <w:r w:rsidRPr="00CA1165">
        <w:t xml:space="preserve"> </w:t>
      </w:r>
      <w:r>
        <w:t>but</w:t>
      </w:r>
      <w:r w:rsidRPr="00CA1165">
        <w:t xml:space="preserve"> </w:t>
      </w:r>
      <w:r>
        <w:t>also inc</w:t>
      </w:r>
      <w:r>
        <w:rPr>
          <w:spacing w:val="-3"/>
        </w:rPr>
        <w:t>l</w:t>
      </w:r>
      <w:r>
        <w:t>udes</w:t>
      </w:r>
      <w:r w:rsidRPr="00CA1165">
        <w:t xml:space="preserve"> </w:t>
      </w:r>
      <w:r>
        <w:t xml:space="preserve">a site </w:t>
      </w:r>
      <w:r>
        <w:rPr>
          <w:spacing w:val="-3"/>
        </w:rPr>
        <w:t>w</w:t>
      </w:r>
      <w:r>
        <w:t>hich</w:t>
      </w:r>
      <w:r w:rsidRPr="00CA1165">
        <w:t xml:space="preserve"> </w:t>
      </w:r>
      <w:r>
        <w:rPr>
          <w:spacing w:val="-3"/>
        </w:rPr>
        <w:t>w</w:t>
      </w:r>
      <w:r>
        <w:t>ould re</w:t>
      </w:r>
      <w:r>
        <w:rPr>
          <w:spacing w:val="-2"/>
        </w:rPr>
        <w:t>q</w:t>
      </w:r>
      <w:r>
        <w:t>ui</w:t>
      </w:r>
      <w:r>
        <w:rPr>
          <w:spacing w:val="-2"/>
        </w:rPr>
        <w:t>r</w:t>
      </w:r>
      <w:r>
        <w:t>e a</w:t>
      </w:r>
      <w:r w:rsidRPr="00CA1165">
        <w:t xml:space="preserve"> </w:t>
      </w:r>
      <w:r>
        <w:t>nucle</w:t>
      </w:r>
      <w:r>
        <w:rPr>
          <w:spacing w:val="1"/>
        </w:rPr>
        <w:t>a</w:t>
      </w:r>
      <w:r>
        <w:t>r s</w:t>
      </w:r>
      <w:r>
        <w:rPr>
          <w:spacing w:val="-1"/>
        </w:rPr>
        <w:t>i</w:t>
      </w:r>
      <w:r>
        <w:rPr>
          <w:spacing w:val="-2"/>
        </w:rPr>
        <w:t>t</w:t>
      </w:r>
      <w:r>
        <w:t>e lice</w:t>
      </w:r>
      <w:r>
        <w:rPr>
          <w:spacing w:val="1"/>
        </w:rPr>
        <w:t>n</w:t>
      </w:r>
      <w:r>
        <w:t>ce</w:t>
      </w:r>
      <w:r w:rsidRPr="00CA1165">
        <w:t xml:space="preserve"> </w:t>
      </w:r>
      <w:r>
        <w:rPr>
          <w:spacing w:val="1"/>
        </w:rPr>
        <w:t>u</w:t>
      </w:r>
      <w:r>
        <w:rPr>
          <w:spacing w:val="-2"/>
        </w:rPr>
        <w:t>n</w:t>
      </w:r>
      <w:r>
        <w:t>der t</w:t>
      </w:r>
      <w:r>
        <w:rPr>
          <w:spacing w:val="-2"/>
        </w:rPr>
        <w:t>h</w:t>
      </w:r>
      <w:r>
        <w:t>e Nucl</w:t>
      </w:r>
      <w:r>
        <w:rPr>
          <w:spacing w:val="-2"/>
        </w:rPr>
        <w:t>e</w:t>
      </w:r>
      <w:r>
        <w:t>ar Ins</w:t>
      </w:r>
      <w:r>
        <w:rPr>
          <w:spacing w:val="-2"/>
        </w:rPr>
        <w:t>t</w:t>
      </w:r>
      <w:r>
        <w:t>al</w:t>
      </w:r>
      <w:r>
        <w:rPr>
          <w:spacing w:val="-1"/>
        </w:rPr>
        <w:t>l</w:t>
      </w:r>
      <w:r>
        <w:t>ations</w:t>
      </w:r>
      <w:r w:rsidRPr="00CA1165">
        <w:t xml:space="preserve"> </w:t>
      </w:r>
      <w:r>
        <w:t xml:space="preserve">Act </w:t>
      </w:r>
      <w:r>
        <w:rPr>
          <w:spacing w:val="-2"/>
        </w:rPr>
        <w:t>1</w:t>
      </w:r>
      <w:r>
        <w:t>9</w:t>
      </w:r>
      <w:r>
        <w:rPr>
          <w:spacing w:val="-2"/>
        </w:rPr>
        <w:t>6</w:t>
      </w:r>
      <w:r>
        <w:t xml:space="preserve">5 </w:t>
      </w:r>
      <w:r>
        <w:rPr>
          <w:spacing w:val="-3"/>
        </w:rPr>
        <w:t>w</w:t>
      </w:r>
      <w:r>
        <w:t>ere it not e</w:t>
      </w:r>
      <w:r>
        <w:rPr>
          <w:spacing w:val="-3"/>
        </w:rPr>
        <w:t>x</w:t>
      </w:r>
      <w:r>
        <w:t>e</w:t>
      </w:r>
      <w:r>
        <w:rPr>
          <w:spacing w:val="-1"/>
        </w:rPr>
        <w:t>m</w:t>
      </w:r>
      <w:r>
        <w:t>pt</w:t>
      </w:r>
      <w:r w:rsidRPr="00CA1165">
        <w:t xml:space="preserve"> </w:t>
      </w:r>
      <w:r>
        <w:rPr>
          <w:spacing w:val="2"/>
        </w:rPr>
        <w:t>f</w:t>
      </w:r>
      <w:r>
        <w:t>r</w:t>
      </w:r>
      <w:r>
        <w:rPr>
          <w:spacing w:val="-3"/>
        </w:rPr>
        <w:t>o</w:t>
      </w:r>
      <w:r>
        <w:t>m</w:t>
      </w:r>
      <w:r w:rsidRPr="00CA1165">
        <w:t xml:space="preserve"> </w:t>
      </w:r>
      <w:r>
        <w:rPr>
          <w:spacing w:val="-2"/>
        </w:rPr>
        <w:t>t</w:t>
      </w:r>
      <w:r>
        <w:t>his re</w:t>
      </w:r>
      <w:r>
        <w:rPr>
          <w:spacing w:val="-2"/>
        </w:rPr>
        <w:t>q</w:t>
      </w:r>
      <w:r>
        <w:t>ui</w:t>
      </w:r>
      <w:r>
        <w:rPr>
          <w:spacing w:val="-2"/>
        </w:rPr>
        <w:t>r</w:t>
      </w:r>
      <w:r>
        <w:t>e</w:t>
      </w:r>
      <w:r>
        <w:rPr>
          <w:spacing w:val="1"/>
        </w:rPr>
        <w:t>m</w:t>
      </w:r>
      <w:r>
        <w:rPr>
          <w:spacing w:val="-2"/>
        </w:rPr>
        <w:t>e</w:t>
      </w:r>
      <w:r>
        <w:t>nt by</w:t>
      </w:r>
      <w:r w:rsidRPr="00CA1165">
        <w:t xml:space="preserve"> </w:t>
      </w:r>
      <w:r>
        <w:rPr>
          <w:spacing w:val="-3"/>
        </w:rPr>
        <w:t>v</w:t>
      </w:r>
      <w:r>
        <w:rPr>
          <w:spacing w:val="1"/>
        </w:rPr>
        <w:t>i</w:t>
      </w:r>
      <w:r>
        <w:t xml:space="preserve">rtue </w:t>
      </w:r>
      <w:r>
        <w:rPr>
          <w:spacing w:val="-1"/>
        </w:rPr>
        <w:t>o</w:t>
      </w:r>
      <w:r>
        <w:t>f ot</w:t>
      </w:r>
      <w:r>
        <w:rPr>
          <w:spacing w:val="-1"/>
        </w:rPr>
        <w:t>h</w:t>
      </w:r>
      <w:r>
        <w:t xml:space="preserve">er </w:t>
      </w:r>
      <w:r>
        <w:rPr>
          <w:spacing w:val="-1"/>
        </w:rPr>
        <w:t>l</w:t>
      </w:r>
      <w:r>
        <w:t>e</w:t>
      </w:r>
      <w:r>
        <w:rPr>
          <w:spacing w:val="-2"/>
        </w:rPr>
        <w:t>g</w:t>
      </w:r>
      <w:r>
        <w:t>is</w:t>
      </w:r>
      <w:r>
        <w:rPr>
          <w:spacing w:val="-1"/>
        </w:rPr>
        <w:t>l</w:t>
      </w:r>
      <w:r>
        <w:t>ation;</w:t>
      </w:r>
    </w:p>
    <w:p w14:paraId="63C514CE" w14:textId="1EC63873" w:rsidR="00B61A24" w:rsidRPr="00CB6B49" w:rsidRDefault="00B61A24" w:rsidP="001A10DE">
      <w:pPr>
        <w:pStyle w:val="BodyText"/>
        <w:shd w:val="clear" w:color="auto" w:fill="FFFFFF" w:themeFill="background1"/>
      </w:pPr>
      <w:r w:rsidRPr="001A10DE">
        <w:rPr>
          <w:spacing w:val="1"/>
        </w:rPr>
        <w:t>“</w:t>
      </w:r>
      <w:r w:rsidR="004438A8" w:rsidRPr="001A10DE">
        <w:rPr>
          <w:spacing w:val="1"/>
        </w:rPr>
        <w:t>OPRA</w:t>
      </w:r>
      <w:r w:rsidRPr="001A10DE">
        <w:rPr>
          <w:spacing w:val="1"/>
        </w:rPr>
        <w:t xml:space="preserve"> c</w:t>
      </w:r>
      <w:r w:rsidRPr="00073EC6">
        <w:rPr>
          <w:spacing w:val="1"/>
        </w:rPr>
        <w:t>h</w:t>
      </w:r>
      <w:r w:rsidRPr="001A10DE">
        <w:rPr>
          <w:spacing w:val="1"/>
        </w:rPr>
        <w:t>arging sc</w:t>
      </w:r>
      <w:r w:rsidRPr="00073EC6">
        <w:rPr>
          <w:spacing w:val="1"/>
        </w:rPr>
        <w:t>o</w:t>
      </w:r>
      <w:r w:rsidRPr="001A10DE">
        <w:rPr>
          <w:spacing w:val="1"/>
        </w:rPr>
        <w:t xml:space="preserve">re” </w:t>
      </w:r>
      <w:r w:rsidRPr="00073EC6">
        <w:rPr>
          <w:spacing w:val="1"/>
        </w:rPr>
        <w:t>m</w:t>
      </w:r>
      <w:r w:rsidRPr="001A10DE">
        <w:rPr>
          <w:spacing w:val="1"/>
        </w:rPr>
        <w:t xml:space="preserve">eans the score applicable to a tier 3 </w:t>
      </w:r>
      <w:r w:rsidR="004A55CC" w:rsidRPr="001A10DE">
        <w:rPr>
          <w:spacing w:val="1"/>
        </w:rPr>
        <w:t xml:space="preserve">Installations </w:t>
      </w:r>
      <w:r w:rsidRPr="001A10DE">
        <w:rPr>
          <w:spacing w:val="1"/>
        </w:rPr>
        <w:t>f</w:t>
      </w:r>
      <w:r w:rsidRPr="00073EC6">
        <w:rPr>
          <w:spacing w:val="1"/>
        </w:rPr>
        <w:t>a</w:t>
      </w:r>
      <w:r w:rsidRPr="001A10DE">
        <w:rPr>
          <w:spacing w:val="1"/>
        </w:rPr>
        <w:t xml:space="preserve">cility in </w:t>
      </w:r>
      <w:r w:rsidRPr="00073EC6">
        <w:rPr>
          <w:spacing w:val="1"/>
        </w:rPr>
        <w:t>a</w:t>
      </w:r>
      <w:r w:rsidRPr="001A10DE">
        <w:rPr>
          <w:spacing w:val="1"/>
        </w:rPr>
        <w:t xml:space="preserve">ccordance with the </w:t>
      </w:r>
      <w:r w:rsidRPr="00073EC6">
        <w:rPr>
          <w:spacing w:val="1"/>
        </w:rPr>
        <w:t>p</w:t>
      </w:r>
      <w:r w:rsidRPr="001A10DE">
        <w:rPr>
          <w:spacing w:val="1"/>
        </w:rPr>
        <w:t>rovisions of Schedule 2;</w:t>
      </w:r>
    </w:p>
    <w:p w14:paraId="3C20A4C2" w14:textId="202F0FB7" w:rsidR="00B61A24" w:rsidRPr="00CB6B49" w:rsidRDefault="00B61A24" w:rsidP="00CB6B49">
      <w:pPr>
        <w:pStyle w:val="BodyText"/>
        <w:rPr>
          <w:sz w:val="16"/>
          <w:szCs w:val="16"/>
        </w:rPr>
      </w:pPr>
      <w:r>
        <w:rPr>
          <w:rFonts w:cs="Arial"/>
        </w:rPr>
        <w:t>“</w:t>
      </w:r>
      <w:r w:rsidR="004438A8">
        <w:rPr>
          <w:rFonts w:cs="Arial"/>
        </w:rPr>
        <w:t>OPRA</w:t>
      </w:r>
      <w:r>
        <w:rPr>
          <w:rFonts w:cs="Arial"/>
        </w:rPr>
        <w:t xml:space="preserve"> </w:t>
      </w:r>
      <w:r>
        <w:rPr>
          <w:rFonts w:cs="Arial"/>
          <w:spacing w:val="1"/>
        </w:rPr>
        <w:t>S</w:t>
      </w:r>
      <w:r>
        <w:rPr>
          <w:rFonts w:cs="Arial"/>
        </w:rPr>
        <w:t>c</w:t>
      </w:r>
      <w:r>
        <w:rPr>
          <w:rFonts w:cs="Arial"/>
          <w:spacing w:val="-2"/>
        </w:rPr>
        <w:t>h</w:t>
      </w:r>
      <w:r>
        <w:rPr>
          <w:rFonts w:cs="Arial"/>
        </w:rPr>
        <w:t>e</w:t>
      </w:r>
      <w:r>
        <w:rPr>
          <w:rFonts w:cs="Arial"/>
          <w:spacing w:val="-1"/>
        </w:rPr>
        <w:t>m</w:t>
      </w:r>
      <w:r>
        <w:rPr>
          <w:rFonts w:cs="Arial"/>
        </w:rPr>
        <w:t xml:space="preserve">e” </w:t>
      </w:r>
      <w:r>
        <w:rPr>
          <w:rFonts w:cs="Arial"/>
          <w:spacing w:val="-1"/>
        </w:rPr>
        <w:t>m</w:t>
      </w:r>
      <w:r>
        <w:rPr>
          <w:rFonts w:cs="Arial"/>
        </w:rPr>
        <w:t>eans</w:t>
      </w:r>
      <w:r>
        <w:rPr>
          <w:rFonts w:cs="Arial"/>
          <w:spacing w:val="-3"/>
        </w:rPr>
        <w:t xml:space="preserve"> </w:t>
      </w:r>
      <w:r>
        <w:rPr>
          <w:rFonts w:cs="Arial"/>
        </w:rPr>
        <w:t>the</w:t>
      </w:r>
      <w:r>
        <w:rPr>
          <w:rFonts w:cs="Arial"/>
          <w:spacing w:val="1"/>
        </w:rPr>
        <w:t xml:space="preserve"> </w:t>
      </w:r>
      <w:r>
        <w:rPr>
          <w:spacing w:val="1"/>
        </w:rPr>
        <w:t>m</w:t>
      </w:r>
      <w:r>
        <w:t>o</w:t>
      </w:r>
      <w:r>
        <w:rPr>
          <w:spacing w:val="-3"/>
        </w:rPr>
        <w:t>s</w:t>
      </w:r>
      <w:r>
        <w:t xml:space="preserve">t </w:t>
      </w:r>
      <w:r>
        <w:rPr>
          <w:spacing w:val="-2"/>
        </w:rPr>
        <w:t>u</w:t>
      </w:r>
      <w:r>
        <w:t>p to</w:t>
      </w:r>
      <w:r w:rsidRPr="00CA1165">
        <w:t xml:space="preserve"> </w:t>
      </w:r>
      <w:r>
        <w:rPr>
          <w:spacing w:val="1"/>
        </w:rPr>
        <w:t>d</w:t>
      </w:r>
      <w:r>
        <w:rPr>
          <w:spacing w:val="-2"/>
        </w:rPr>
        <w:t>a</w:t>
      </w:r>
      <w:r>
        <w:t>te</w:t>
      </w:r>
      <w:r w:rsidRPr="00CA1165">
        <w:t xml:space="preserve"> </w:t>
      </w:r>
      <w:r>
        <w:t>s</w:t>
      </w:r>
      <w:r>
        <w:rPr>
          <w:spacing w:val="-3"/>
        </w:rPr>
        <w:t>c</w:t>
      </w:r>
      <w:r>
        <w:t>he</w:t>
      </w:r>
      <w:r>
        <w:rPr>
          <w:spacing w:val="-1"/>
        </w:rPr>
        <w:t>m</w:t>
      </w:r>
      <w:r>
        <w:t>e</w:t>
      </w:r>
      <w:r w:rsidRPr="00CA1165">
        <w:t xml:space="preserve"> </w:t>
      </w:r>
      <w:r>
        <w:t>r</w:t>
      </w:r>
      <w:r>
        <w:rPr>
          <w:spacing w:val="-3"/>
        </w:rPr>
        <w:t>e</w:t>
      </w:r>
      <w:r>
        <w:t>f</w:t>
      </w:r>
      <w:r>
        <w:rPr>
          <w:spacing w:val="1"/>
        </w:rPr>
        <w:t>e</w:t>
      </w:r>
      <w:r>
        <w:t>ren</w:t>
      </w:r>
      <w:r>
        <w:rPr>
          <w:spacing w:val="-3"/>
        </w:rPr>
        <w:t>c</w:t>
      </w:r>
      <w:r>
        <w:t>ed by</w:t>
      </w:r>
      <w:r w:rsidRPr="00CA1165">
        <w:t xml:space="preserve"> </w:t>
      </w:r>
      <w:r>
        <w:t>N</w:t>
      </w:r>
      <w:r>
        <w:rPr>
          <w:spacing w:val="-6"/>
        </w:rPr>
        <w:t>R</w:t>
      </w:r>
      <w:r>
        <w:t>W</w:t>
      </w:r>
      <w:r w:rsidRPr="00CA1165">
        <w:t xml:space="preserve"> </w:t>
      </w:r>
      <w:r>
        <w:t xml:space="preserve">titled </w:t>
      </w:r>
      <w:r>
        <w:rPr>
          <w:rFonts w:cs="Arial"/>
        </w:rPr>
        <w:t>“En</w:t>
      </w:r>
      <w:r>
        <w:rPr>
          <w:rFonts w:cs="Arial"/>
          <w:spacing w:val="-3"/>
        </w:rPr>
        <w:t>v</w:t>
      </w:r>
      <w:r>
        <w:rPr>
          <w:rFonts w:cs="Arial"/>
        </w:rPr>
        <w:t>i</w:t>
      </w:r>
      <w:r>
        <w:rPr>
          <w:rFonts w:cs="Arial"/>
          <w:spacing w:val="-2"/>
        </w:rPr>
        <w:t>r</w:t>
      </w:r>
      <w:r>
        <w:rPr>
          <w:rFonts w:cs="Arial"/>
        </w:rPr>
        <w:t>on</w:t>
      </w:r>
      <w:r>
        <w:rPr>
          <w:rFonts w:cs="Arial"/>
          <w:spacing w:val="1"/>
        </w:rPr>
        <w:t>m</w:t>
      </w:r>
      <w:r>
        <w:rPr>
          <w:rFonts w:cs="Arial"/>
        </w:rPr>
        <w:t>en</w:t>
      </w:r>
      <w:r>
        <w:rPr>
          <w:rFonts w:cs="Arial"/>
          <w:spacing w:val="-2"/>
        </w:rPr>
        <w:t>t</w:t>
      </w:r>
      <w:r>
        <w:rPr>
          <w:rFonts w:cs="Arial"/>
        </w:rPr>
        <w:t>al Pe</w:t>
      </w:r>
      <w:r>
        <w:rPr>
          <w:rFonts w:cs="Arial"/>
          <w:spacing w:val="-4"/>
        </w:rPr>
        <w:t>r</w:t>
      </w:r>
      <w:r>
        <w:rPr>
          <w:rFonts w:cs="Arial"/>
          <w:spacing w:val="1"/>
        </w:rPr>
        <w:t>m</w:t>
      </w:r>
      <w:r>
        <w:rPr>
          <w:rFonts w:cs="Arial"/>
        </w:rPr>
        <w:t>it</w:t>
      </w:r>
      <w:r>
        <w:rPr>
          <w:rFonts w:cs="Arial"/>
          <w:spacing w:val="-2"/>
        </w:rPr>
        <w:t>t</w:t>
      </w:r>
      <w:r>
        <w:rPr>
          <w:rFonts w:cs="Arial"/>
        </w:rPr>
        <w:t>ing</w:t>
      </w:r>
      <w:r>
        <w:rPr>
          <w:rFonts w:cs="Arial"/>
          <w:spacing w:val="-1"/>
        </w:rPr>
        <w:t xml:space="preserve"> </w:t>
      </w:r>
      <w:r>
        <w:rPr>
          <w:rFonts w:cs="Arial"/>
        </w:rPr>
        <w:t>Re</w:t>
      </w:r>
      <w:r>
        <w:rPr>
          <w:rFonts w:cs="Arial"/>
          <w:spacing w:val="-2"/>
        </w:rPr>
        <w:t>g</w:t>
      </w:r>
      <w:r>
        <w:rPr>
          <w:rFonts w:cs="Arial"/>
        </w:rPr>
        <w:t>ulatio</w:t>
      </w:r>
      <w:r>
        <w:rPr>
          <w:rFonts w:cs="Arial"/>
          <w:spacing w:val="1"/>
        </w:rPr>
        <w:t>n</w:t>
      </w:r>
      <w:r>
        <w:rPr>
          <w:rFonts w:cs="Arial"/>
        </w:rPr>
        <w:t>s O</w:t>
      </w:r>
      <w:r>
        <w:rPr>
          <w:rFonts w:cs="Arial"/>
          <w:spacing w:val="-2"/>
        </w:rPr>
        <w:t>p</w:t>
      </w:r>
      <w:r>
        <w:rPr>
          <w:rFonts w:cs="Arial"/>
        </w:rPr>
        <w:t>era</w:t>
      </w:r>
      <w:r>
        <w:rPr>
          <w:rFonts w:cs="Arial"/>
          <w:spacing w:val="-2"/>
        </w:rPr>
        <w:t>t</w:t>
      </w:r>
      <w:r>
        <w:rPr>
          <w:rFonts w:cs="Arial"/>
        </w:rPr>
        <w:t>io</w:t>
      </w:r>
      <w:r>
        <w:rPr>
          <w:rFonts w:cs="Arial"/>
          <w:spacing w:val="1"/>
        </w:rPr>
        <w:t>n</w:t>
      </w:r>
      <w:r>
        <w:rPr>
          <w:rFonts w:cs="Arial"/>
        </w:rPr>
        <w:t>al R</w:t>
      </w:r>
      <w:r>
        <w:rPr>
          <w:rFonts w:cs="Arial"/>
          <w:spacing w:val="-1"/>
        </w:rPr>
        <w:t>i</w:t>
      </w:r>
      <w:r>
        <w:rPr>
          <w:rFonts w:cs="Arial"/>
        </w:rPr>
        <w:t>sk A</w:t>
      </w:r>
      <w:r>
        <w:rPr>
          <w:rFonts w:cs="Arial"/>
          <w:spacing w:val="-2"/>
        </w:rPr>
        <w:t>p</w:t>
      </w:r>
      <w:r>
        <w:rPr>
          <w:rFonts w:cs="Arial"/>
        </w:rPr>
        <w:t>praisal S</w:t>
      </w:r>
      <w:r>
        <w:rPr>
          <w:rFonts w:cs="Arial"/>
          <w:spacing w:val="-3"/>
        </w:rPr>
        <w:t>c</w:t>
      </w:r>
      <w:r>
        <w:rPr>
          <w:rFonts w:cs="Arial"/>
        </w:rPr>
        <w:t>he</w:t>
      </w:r>
      <w:r>
        <w:rPr>
          <w:rFonts w:cs="Arial"/>
          <w:spacing w:val="-1"/>
        </w:rPr>
        <w:t>m</w:t>
      </w:r>
      <w:r>
        <w:rPr>
          <w:rFonts w:cs="Arial"/>
        </w:rPr>
        <w:t>e (</w:t>
      </w:r>
      <w:r w:rsidR="004438A8">
        <w:rPr>
          <w:rFonts w:cs="Arial"/>
        </w:rPr>
        <w:t>OPRA</w:t>
      </w:r>
      <w:r>
        <w:rPr>
          <w:rFonts w:cs="Arial"/>
        </w:rPr>
        <w:t xml:space="preserve"> f</w:t>
      </w:r>
      <w:r>
        <w:rPr>
          <w:rFonts w:cs="Arial"/>
          <w:spacing w:val="1"/>
        </w:rPr>
        <w:t>o</w:t>
      </w:r>
      <w:r>
        <w:rPr>
          <w:rFonts w:cs="Arial"/>
        </w:rPr>
        <w:t>r EPR</w:t>
      </w:r>
      <w:r>
        <w:rPr>
          <w:rFonts w:cs="Arial"/>
          <w:spacing w:val="-2"/>
        </w:rPr>
        <w:t>)</w:t>
      </w:r>
      <w:r>
        <w:rPr>
          <w:rFonts w:cs="Arial"/>
        </w:rPr>
        <w:t>”</w:t>
      </w:r>
      <w:r w:rsidR="006537BC">
        <w:rPr>
          <w:rStyle w:val="FootnoteReference"/>
          <w:rFonts w:cs="Arial"/>
        </w:rPr>
        <w:footnoteReference w:id="2"/>
      </w:r>
      <w:r w:rsidR="00F502F5">
        <w:rPr>
          <w:rFonts w:cs="Arial"/>
        </w:rPr>
        <w:t>;</w:t>
      </w:r>
    </w:p>
    <w:p w14:paraId="5AE2CE2F" w14:textId="70DAC93E" w:rsidR="00B61A24" w:rsidRPr="00CB6B49" w:rsidRDefault="00B61A24" w:rsidP="00CB6B49">
      <w:pPr>
        <w:pStyle w:val="BodyText"/>
      </w:pPr>
      <w:r>
        <w:rPr>
          <w:rFonts w:cs="Arial"/>
        </w:rPr>
        <w:t xml:space="preserve">“permit” </w:t>
      </w:r>
      <w:r>
        <w:rPr>
          <w:rFonts w:cs="Arial"/>
          <w:spacing w:val="-1"/>
        </w:rPr>
        <w:t>m</w:t>
      </w:r>
      <w:r>
        <w:rPr>
          <w:rFonts w:cs="Arial"/>
        </w:rPr>
        <w:t>e</w:t>
      </w:r>
      <w:r>
        <w:rPr>
          <w:rFonts w:cs="Arial"/>
          <w:spacing w:val="-2"/>
        </w:rPr>
        <w:t>a</w:t>
      </w:r>
      <w:r>
        <w:rPr>
          <w:rFonts w:cs="Arial"/>
        </w:rPr>
        <w:t>ns</w:t>
      </w:r>
      <w:r>
        <w:rPr>
          <w:rFonts w:cs="Arial"/>
          <w:spacing w:val="1"/>
        </w:rPr>
        <w:t xml:space="preserve"> </w:t>
      </w:r>
      <w:r>
        <w:rPr>
          <w:spacing w:val="-2"/>
        </w:rPr>
        <w:t>a</w:t>
      </w:r>
      <w:r>
        <w:t xml:space="preserve">n </w:t>
      </w:r>
      <w:r>
        <w:rPr>
          <w:spacing w:val="-1"/>
        </w:rPr>
        <w:t>e</w:t>
      </w:r>
      <w:r>
        <w:t>n</w:t>
      </w:r>
      <w:r>
        <w:rPr>
          <w:spacing w:val="-3"/>
        </w:rPr>
        <w:t>v</w:t>
      </w:r>
      <w:r>
        <w:rPr>
          <w:spacing w:val="1"/>
        </w:rPr>
        <w:t>i</w:t>
      </w:r>
      <w:r>
        <w:t>ron</w:t>
      </w:r>
      <w:r>
        <w:rPr>
          <w:spacing w:val="-1"/>
        </w:rPr>
        <w:t>m</w:t>
      </w:r>
      <w:r>
        <w:t>en</w:t>
      </w:r>
      <w:r>
        <w:rPr>
          <w:spacing w:val="-2"/>
        </w:rPr>
        <w:t>t</w:t>
      </w:r>
      <w:r>
        <w:t>al pe</w:t>
      </w:r>
      <w:r>
        <w:rPr>
          <w:spacing w:val="-4"/>
        </w:rPr>
        <w:t>r</w:t>
      </w:r>
      <w:r>
        <w:rPr>
          <w:spacing w:val="1"/>
        </w:rPr>
        <w:t>m</w:t>
      </w:r>
      <w:r>
        <w:t xml:space="preserve">it, </w:t>
      </w:r>
      <w:r>
        <w:rPr>
          <w:spacing w:val="-2"/>
        </w:rPr>
        <w:t>a</w:t>
      </w:r>
      <w:r>
        <w:t>nd</w:t>
      </w:r>
      <w:r w:rsidRPr="00CA1165">
        <w:t xml:space="preserve"> </w:t>
      </w:r>
      <w:r>
        <w:t>ref</w:t>
      </w:r>
      <w:r>
        <w:rPr>
          <w:spacing w:val="1"/>
        </w:rPr>
        <w:t>e</w:t>
      </w:r>
      <w:r>
        <w:t>ren</w:t>
      </w:r>
      <w:r>
        <w:rPr>
          <w:spacing w:val="-3"/>
        </w:rPr>
        <w:t>c</w:t>
      </w:r>
      <w:r>
        <w:t>es to</w:t>
      </w:r>
      <w:r w:rsidRPr="00CA1165">
        <w:t xml:space="preserve"> </w:t>
      </w:r>
      <w:r>
        <w:t>a</w:t>
      </w:r>
      <w:r w:rsidRPr="00CA1165">
        <w:t xml:space="preserve"> </w:t>
      </w:r>
      <w:r>
        <w:t>permit</w:t>
      </w:r>
      <w:r w:rsidRPr="00CA1165">
        <w:t xml:space="preserve"> </w:t>
      </w:r>
      <w:r>
        <w:t>being</w:t>
      </w:r>
      <w:r w:rsidRPr="00CA1165">
        <w:t xml:space="preserve"> </w:t>
      </w:r>
      <w:r>
        <w:t>issued shall</w:t>
      </w:r>
      <w:r w:rsidRPr="00CA1165">
        <w:t xml:space="preserve"> </w:t>
      </w:r>
      <w:r>
        <w:rPr>
          <w:spacing w:val="1"/>
        </w:rPr>
        <w:t>b</w:t>
      </w:r>
      <w:r>
        <w:t>e</w:t>
      </w:r>
      <w:r w:rsidRPr="00CA1165">
        <w:t xml:space="preserve"> </w:t>
      </w:r>
      <w:r>
        <w:t>tak</w:t>
      </w:r>
      <w:r>
        <w:rPr>
          <w:spacing w:val="-2"/>
        </w:rPr>
        <w:t>e</w:t>
      </w:r>
      <w:r>
        <w:t xml:space="preserve">n </w:t>
      </w:r>
      <w:r>
        <w:rPr>
          <w:spacing w:val="-2"/>
        </w:rPr>
        <w:t>t</w:t>
      </w:r>
      <w:r>
        <w:t>o</w:t>
      </w:r>
      <w:r w:rsidRPr="00CA1165">
        <w:t xml:space="preserve"> </w:t>
      </w:r>
      <w:r>
        <w:rPr>
          <w:spacing w:val="1"/>
        </w:rPr>
        <w:t>m</w:t>
      </w:r>
      <w:r>
        <w:t>e</w:t>
      </w:r>
      <w:r>
        <w:rPr>
          <w:spacing w:val="-2"/>
        </w:rPr>
        <w:t>a</w:t>
      </w:r>
      <w:r>
        <w:t>n</w:t>
      </w:r>
      <w:r w:rsidRPr="00CA1165">
        <w:t xml:space="preserve"> </w:t>
      </w:r>
      <w:r>
        <w:rPr>
          <w:spacing w:val="-1"/>
        </w:rPr>
        <w:t>g</w:t>
      </w:r>
      <w:r>
        <w:t>rant</w:t>
      </w:r>
      <w:r>
        <w:rPr>
          <w:spacing w:val="1"/>
        </w:rPr>
        <w:t>e</w:t>
      </w:r>
      <w:r>
        <w:t>d</w:t>
      </w:r>
      <w:r w:rsidRPr="00CA1165">
        <w:t xml:space="preserve"> </w:t>
      </w:r>
      <w:r>
        <w:t>by</w:t>
      </w:r>
      <w:r w:rsidRPr="00CA1165">
        <w:t xml:space="preserve"> </w:t>
      </w:r>
      <w:r>
        <w:t>N</w:t>
      </w:r>
      <w:r>
        <w:rPr>
          <w:spacing w:val="-6"/>
        </w:rPr>
        <w:t>R</w:t>
      </w:r>
      <w:r>
        <w:t>W</w:t>
      </w:r>
      <w:r w:rsidRPr="00CA1165">
        <w:t xml:space="preserve"> </w:t>
      </w:r>
      <w:r>
        <w:t>un</w:t>
      </w:r>
      <w:r>
        <w:rPr>
          <w:spacing w:val="-2"/>
        </w:rPr>
        <w:t>de</w:t>
      </w:r>
      <w:r>
        <w:t xml:space="preserve">r </w:t>
      </w:r>
      <w:r>
        <w:rPr>
          <w:spacing w:val="-1"/>
        </w:rPr>
        <w:t>r</w:t>
      </w:r>
      <w:r>
        <w:t>e</w:t>
      </w:r>
      <w:r>
        <w:rPr>
          <w:spacing w:val="-2"/>
        </w:rPr>
        <w:t>g</w:t>
      </w:r>
      <w:r>
        <w:t>ulation</w:t>
      </w:r>
      <w:r w:rsidRPr="00CA1165">
        <w:t xml:space="preserve"> </w:t>
      </w:r>
      <w:r>
        <w:rPr>
          <w:spacing w:val="-1"/>
        </w:rPr>
        <w:t>1</w:t>
      </w:r>
      <w:r>
        <w:t xml:space="preserve">3 </w:t>
      </w:r>
      <w:r>
        <w:rPr>
          <w:spacing w:val="-1"/>
        </w:rPr>
        <w:t>o</w:t>
      </w:r>
      <w:r>
        <w:t>f t</w:t>
      </w:r>
      <w:r>
        <w:rPr>
          <w:spacing w:val="-1"/>
        </w:rPr>
        <w:t>h</w:t>
      </w:r>
      <w:r>
        <w:t xml:space="preserve">e </w:t>
      </w:r>
      <w:r>
        <w:rPr>
          <w:spacing w:val="-3"/>
        </w:rPr>
        <w:t>R</w:t>
      </w:r>
      <w:r>
        <w:t>e</w:t>
      </w:r>
      <w:r>
        <w:rPr>
          <w:spacing w:val="-2"/>
        </w:rPr>
        <w:t>g</w:t>
      </w:r>
      <w:r>
        <w:t>ulatio</w:t>
      </w:r>
      <w:r>
        <w:rPr>
          <w:spacing w:val="1"/>
        </w:rPr>
        <w:t>n</w:t>
      </w:r>
      <w:r>
        <w:t>s</w:t>
      </w:r>
      <w:r w:rsidRPr="00CA1165">
        <w:t xml:space="preserve"> </w:t>
      </w:r>
      <w:r>
        <w:t>or tran</w:t>
      </w:r>
      <w:r>
        <w:rPr>
          <w:spacing w:val="-3"/>
        </w:rPr>
        <w:t>s</w:t>
      </w:r>
      <w:r>
        <w:rPr>
          <w:spacing w:val="2"/>
        </w:rPr>
        <w:t>f</w:t>
      </w:r>
      <w:r>
        <w:t>er</w:t>
      </w:r>
      <w:r>
        <w:rPr>
          <w:spacing w:val="-2"/>
        </w:rPr>
        <w:t>r</w:t>
      </w:r>
      <w:r>
        <w:t>ed</w:t>
      </w:r>
      <w:r w:rsidRPr="00CA1165">
        <w:t xml:space="preserve"> </w:t>
      </w:r>
      <w:r>
        <w:t>to N</w:t>
      </w:r>
      <w:r>
        <w:rPr>
          <w:spacing w:val="-8"/>
        </w:rPr>
        <w:t>R</w:t>
      </w:r>
      <w:r>
        <w:t>W</w:t>
      </w:r>
      <w:r w:rsidRPr="00CA1165">
        <w:t xml:space="preserve"> </w:t>
      </w:r>
      <w:r>
        <w:t>r</w:t>
      </w:r>
      <w:r>
        <w:rPr>
          <w:spacing w:val="-3"/>
        </w:rPr>
        <w:t>e</w:t>
      </w:r>
      <w:r>
        <w:rPr>
          <w:spacing w:val="-2"/>
        </w:rPr>
        <w:t>g</w:t>
      </w:r>
      <w:r>
        <w:t>ulation</w:t>
      </w:r>
      <w:r>
        <w:rPr>
          <w:spacing w:val="1"/>
        </w:rPr>
        <w:t xml:space="preserve"> b</w:t>
      </w:r>
      <w:r>
        <w:t>y</w:t>
      </w:r>
      <w:r w:rsidRPr="00CA1165">
        <w:t xml:space="preserve"> </w:t>
      </w:r>
      <w:r>
        <w:t>a</w:t>
      </w:r>
      <w:r>
        <w:rPr>
          <w:spacing w:val="1"/>
        </w:rPr>
        <w:t xml:space="preserve"> d</w:t>
      </w:r>
      <w:r>
        <w:t>i</w:t>
      </w:r>
      <w:r>
        <w:rPr>
          <w:spacing w:val="-2"/>
        </w:rPr>
        <w:t>r</w:t>
      </w:r>
      <w:r>
        <w:t>e</w:t>
      </w:r>
      <w:r>
        <w:rPr>
          <w:spacing w:val="-3"/>
        </w:rPr>
        <w:t>c</w:t>
      </w:r>
      <w:r>
        <w:t>tion</w:t>
      </w:r>
      <w:r w:rsidRPr="00CA1165">
        <w:t xml:space="preserve"> </w:t>
      </w:r>
      <w:r>
        <w:rPr>
          <w:spacing w:val="1"/>
        </w:rPr>
        <w:t>m</w:t>
      </w:r>
      <w:r>
        <w:t>a</w:t>
      </w:r>
      <w:r>
        <w:rPr>
          <w:spacing w:val="-2"/>
        </w:rPr>
        <w:t>d</w:t>
      </w:r>
      <w:r>
        <w:t xml:space="preserve">e </w:t>
      </w:r>
      <w:r>
        <w:rPr>
          <w:spacing w:val="-1"/>
        </w:rPr>
        <w:t>u</w:t>
      </w:r>
      <w:r>
        <w:t>n</w:t>
      </w:r>
      <w:r>
        <w:rPr>
          <w:spacing w:val="-2"/>
        </w:rPr>
        <w:t>d</w:t>
      </w:r>
      <w:r>
        <w:t xml:space="preserve">er </w:t>
      </w:r>
      <w:r>
        <w:rPr>
          <w:spacing w:val="-1"/>
        </w:rPr>
        <w:t>r</w:t>
      </w:r>
      <w:r>
        <w:t>e</w:t>
      </w:r>
      <w:r>
        <w:rPr>
          <w:spacing w:val="-2"/>
        </w:rPr>
        <w:t>g</w:t>
      </w:r>
      <w:r>
        <w:t>ulation</w:t>
      </w:r>
      <w:r w:rsidRPr="00CA1165">
        <w:t xml:space="preserve"> </w:t>
      </w:r>
      <w:r>
        <w:rPr>
          <w:spacing w:val="1"/>
        </w:rPr>
        <w:t>3</w:t>
      </w:r>
      <w:r>
        <w:t>3</w:t>
      </w:r>
      <w:r>
        <w:rPr>
          <w:spacing w:val="-2"/>
        </w:rPr>
        <w:t xml:space="preserve"> o</w:t>
      </w:r>
      <w:r>
        <w:t>f</w:t>
      </w:r>
      <w:r w:rsidRPr="00CA1165">
        <w:t xml:space="preserve"> </w:t>
      </w:r>
      <w:r>
        <w:rPr>
          <w:spacing w:val="-2"/>
        </w:rPr>
        <w:t>t</w:t>
      </w:r>
      <w:r>
        <w:t>he Re</w:t>
      </w:r>
      <w:r>
        <w:rPr>
          <w:spacing w:val="-1"/>
        </w:rPr>
        <w:t>g</w:t>
      </w:r>
      <w:r>
        <w:t>ulatio</w:t>
      </w:r>
      <w:r>
        <w:rPr>
          <w:spacing w:val="1"/>
        </w:rPr>
        <w:t>n</w:t>
      </w:r>
      <w:r>
        <w:t>s;</w:t>
      </w:r>
    </w:p>
    <w:p w14:paraId="6A2E3DD8" w14:textId="30168E3D" w:rsidR="00B61A24" w:rsidRPr="00C21C99" w:rsidRDefault="00B61A24" w:rsidP="00CB6B49">
      <w:pPr>
        <w:pStyle w:val="BodyText"/>
      </w:pPr>
      <w:r w:rsidRPr="00C21C99">
        <w:t>“</w:t>
      </w:r>
      <w:r w:rsidRPr="001A10DE">
        <w:t>r</w:t>
      </w:r>
      <w:r w:rsidRPr="00C21C99">
        <w:t>ele</w:t>
      </w:r>
      <w:r w:rsidRPr="001A10DE">
        <w:t>v</w:t>
      </w:r>
      <w:r w:rsidRPr="00C21C99">
        <w:t>ant co</w:t>
      </w:r>
      <w:r w:rsidRPr="001A10DE">
        <w:t>m</w:t>
      </w:r>
      <w:r w:rsidRPr="00C21C99">
        <w:t>pl</w:t>
      </w:r>
      <w:r w:rsidRPr="001A10DE">
        <w:t>i</w:t>
      </w:r>
      <w:r w:rsidRPr="00C21C99">
        <w:t>an</w:t>
      </w:r>
      <w:r w:rsidRPr="001A10DE">
        <w:t>c</w:t>
      </w:r>
      <w:r w:rsidRPr="00C21C99">
        <w:t xml:space="preserve">e </w:t>
      </w:r>
      <w:r w:rsidRPr="001A10DE">
        <w:t>r</w:t>
      </w:r>
      <w:r w:rsidRPr="00C21C99">
        <w:t>ating</w:t>
      </w:r>
      <w:r w:rsidRPr="001A10DE">
        <w:t xml:space="preserve"> a</w:t>
      </w:r>
      <w:r w:rsidRPr="00C21C99">
        <w:t>djus</w:t>
      </w:r>
      <w:r w:rsidRPr="001A10DE">
        <w:t>tm</w:t>
      </w:r>
      <w:r w:rsidRPr="00C21C99">
        <w:t>ent”</w:t>
      </w:r>
      <w:r w:rsidRPr="001A10DE">
        <w:t xml:space="preserve"> mea</w:t>
      </w:r>
      <w:r w:rsidRPr="00C21C99">
        <w:t>ns</w:t>
      </w:r>
      <w:r w:rsidRPr="001A10DE">
        <w:t xml:space="preserve"> </w:t>
      </w:r>
      <w:r w:rsidRPr="00C21C99">
        <w:t>–</w:t>
      </w:r>
    </w:p>
    <w:p w14:paraId="37B68825" w14:textId="03E85500" w:rsidR="00B61A24" w:rsidRPr="00CB6B49" w:rsidRDefault="00B61A24" w:rsidP="00D666B6">
      <w:pPr>
        <w:pStyle w:val="BodyText"/>
        <w:widowControl w:val="0"/>
        <w:numPr>
          <w:ilvl w:val="0"/>
          <w:numId w:val="3"/>
        </w:numPr>
        <w:tabs>
          <w:tab w:val="left" w:pos="1553"/>
        </w:tabs>
        <w:ind w:right="511"/>
      </w:pPr>
      <w:r>
        <w:t>in relation</w:t>
      </w:r>
      <w:r w:rsidRPr="00CA1165">
        <w:t xml:space="preserve"> </w:t>
      </w:r>
      <w:r>
        <w:t>to</w:t>
      </w:r>
      <w:r w:rsidRPr="00CA1165">
        <w:t xml:space="preserve"> </w:t>
      </w:r>
      <w:r>
        <w:t>a tier</w:t>
      </w:r>
      <w:r w:rsidRPr="00CA1165">
        <w:t xml:space="preserve"> </w:t>
      </w:r>
      <w:r>
        <w:t>2</w:t>
      </w:r>
      <w:r w:rsidRPr="00CA1165">
        <w:t xml:space="preserve"> </w:t>
      </w:r>
      <w:r>
        <w:rPr>
          <w:spacing w:val="2"/>
        </w:rPr>
        <w:t>f</w:t>
      </w:r>
      <w:r>
        <w:rPr>
          <w:spacing w:val="-2"/>
        </w:rPr>
        <w:t>a</w:t>
      </w:r>
      <w:r>
        <w:t>ci</w:t>
      </w:r>
      <w:r>
        <w:rPr>
          <w:spacing w:val="-1"/>
        </w:rPr>
        <w:t>l</w:t>
      </w:r>
      <w:r>
        <w:t>ity</w:t>
      </w:r>
      <w:r w:rsidRPr="00CA1165">
        <w:t xml:space="preserve"> </w:t>
      </w:r>
      <w:r>
        <w:t>the rele</w:t>
      </w:r>
      <w:r>
        <w:rPr>
          <w:spacing w:val="-2"/>
        </w:rPr>
        <w:t>v</w:t>
      </w:r>
      <w:r>
        <w:t>ant perc</w:t>
      </w:r>
      <w:r>
        <w:rPr>
          <w:spacing w:val="-3"/>
        </w:rPr>
        <w:t>e</w:t>
      </w:r>
      <w:r>
        <w:t>nt</w:t>
      </w:r>
      <w:r>
        <w:rPr>
          <w:spacing w:val="1"/>
        </w:rPr>
        <w:t>a</w:t>
      </w:r>
      <w:r>
        <w:rPr>
          <w:spacing w:val="-2"/>
        </w:rPr>
        <w:t>g</w:t>
      </w:r>
      <w:r>
        <w:t>e</w:t>
      </w:r>
      <w:r w:rsidRPr="00CA1165">
        <w:t xml:space="preserve"> </w:t>
      </w:r>
      <w:r>
        <w:rPr>
          <w:spacing w:val="2"/>
        </w:rPr>
        <w:t>f</w:t>
      </w:r>
      <w:r>
        <w:t>i</w:t>
      </w:r>
      <w:r>
        <w:rPr>
          <w:spacing w:val="-2"/>
        </w:rPr>
        <w:t>g</w:t>
      </w:r>
      <w:r>
        <w:t>ure s</w:t>
      </w:r>
      <w:r>
        <w:rPr>
          <w:spacing w:val="-1"/>
        </w:rPr>
        <w:t>e</w:t>
      </w:r>
      <w:r>
        <w:t xml:space="preserve">t </w:t>
      </w:r>
      <w:r>
        <w:rPr>
          <w:spacing w:val="-2"/>
        </w:rPr>
        <w:t>o</w:t>
      </w:r>
      <w:r>
        <w:t>ut below</w:t>
      </w:r>
      <w:r>
        <w:rPr>
          <w:spacing w:val="-3"/>
        </w:rPr>
        <w:t xml:space="preserve"> w</w:t>
      </w:r>
      <w:r>
        <w:t>hich is attr</w:t>
      </w:r>
      <w:r>
        <w:rPr>
          <w:spacing w:val="-2"/>
        </w:rPr>
        <w:t>i</w:t>
      </w:r>
      <w:r>
        <w:t>bu</w:t>
      </w:r>
      <w:r>
        <w:rPr>
          <w:spacing w:val="-2"/>
        </w:rPr>
        <w:t>t</w:t>
      </w:r>
      <w:r>
        <w:t xml:space="preserve">able </w:t>
      </w:r>
      <w:r>
        <w:rPr>
          <w:spacing w:val="-2"/>
        </w:rPr>
        <w:t>t</w:t>
      </w:r>
      <w:r>
        <w:t xml:space="preserve">o </w:t>
      </w:r>
      <w:r>
        <w:rPr>
          <w:spacing w:val="-2"/>
        </w:rPr>
        <w:t>t</w:t>
      </w:r>
      <w:r>
        <w:t xml:space="preserve">he </w:t>
      </w:r>
      <w:r>
        <w:rPr>
          <w:spacing w:val="-2"/>
        </w:rPr>
        <w:t>c</w:t>
      </w:r>
      <w:r>
        <w:t>o</w:t>
      </w:r>
      <w:r>
        <w:rPr>
          <w:spacing w:val="-1"/>
        </w:rPr>
        <w:t>m</w:t>
      </w:r>
      <w:r>
        <w:t>pl</w:t>
      </w:r>
      <w:r>
        <w:rPr>
          <w:spacing w:val="-1"/>
        </w:rPr>
        <w:t>i</w:t>
      </w:r>
      <w:r>
        <w:t>ance</w:t>
      </w:r>
      <w:r w:rsidRPr="00CA1165">
        <w:t xml:space="preserve"> </w:t>
      </w:r>
      <w:r>
        <w:t>rating</w:t>
      </w:r>
      <w:r w:rsidRPr="00CA1165">
        <w:t xml:space="preserve"> </w:t>
      </w:r>
      <w:r>
        <w:t>for t</w:t>
      </w:r>
      <w:r>
        <w:rPr>
          <w:spacing w:val="-2"/>
        </w:rPr>
        <w:t>h</w:t>
      </w:r>
      <w:r>
        <w:t>at</w:t>
      </w:r>
      <w:r w:rsidRPr="00CA1165">
        <w:t xml:space="preserve"> </w:t>
      </w:r>
      <w:r>
        <w:t>f</w:t>
      </w:r>
      <w:r>
        <w:rPr>
          <w:spacing w:val="1"/>
        </w:rPr>
        <w:t>a</w:t>
      </w:r>
      <w:r>
        <w:t>ci</w:t>
      </w:r>
      <w:r>
        <w:rPr>
          <w:spacing w:val="-1"/>
        </w:rPr>
        <w:t>l</w:t>
      </w:r>
      <w:r>
        <w:t>it</w:t>
      </w:r>
      <w:r>
        <w:rPr>
          <w:spacing w:val="-3"/>
        </w:rPr>
        <w:t>y</w:t>
      </w:r>
      <w:r>
        <w:t>, or</w:t>
      </w:r>
    </w:p>
    <w:p w14:paraId="22D3A7F8" w14:textId="5F1FAA28" w:rsidR="00B61A24" w:rsidRPr="00CB6B49" w:rsidRDefault="00B61A24" w:rsidP="00D666B6">
      <w:pPr>
        <w:pStyle w:val="BodyText"/>
        <w:widowControl w:val="0"/>
        <w:numPr>
          <w:ilvl w:val="0"/>
          <w:numId w:val="3"/>
        </w:numPr>
        <w:tabs>
          <w:tab w:val="left" w:pos="1553"/>
        </w:tabs>
        <w:ind w:right="507"/>
      </w:pPr>
      <w:r>
        <w:t>in relation</w:t>
      </w:r>
      <w:r w:rsidRPr="00CA1165">
        <w:t xml:space="preserve"> </w:t>
      </w:r>
      <w:r>
        <w:t>to</w:t>
      </w:r>
      <w:r w:rsidRPr="00CA1165">
        <w:t xml:space="preserve"> </w:t>
      </w:r>
      <w:r>
        <w:t>a tier</w:t>
      </w:r>
      <w:r w:rsidRPr="00CA1165">
        <w:t xml:space="preserve"> </w:t>
      </w:r>
      <w:r>
        <w:t>3</w:t>
      </w:r>
      <w:r w:rsidRPr="00CA1165">
        <w:t xml:space="preserve"> </w:t>
      </w:r>
      <w:r>
        <w:rPr>
          <w:spacing w:val="2"/>
        </w:rPr>
        <w:t>f</w:t>
      </w:r>
      <w:r>
        <w:rPr>
          <w:spacing w:val="-2"/>
        </w:rPr>
        <w:t>a</w:t>
      </w:r>
      <w:r>
        <w:t>ci</w:t>
      </w:r>
      <w:r>
        <w:rPr>
          <w:spacing w:val="-1"/>
        </w:rPr>
        <w:t>l</w:t>
      </w:r>
      <w:r>
        <w:t>ity</w:t>
      </w:r>
      <w:r w:rsidRPr="00CA1165">
        <w:t xml:space="preserve"> </w:t>
      </w:r>
      <w:r>
        <w:t>the rele</w:t>
      </w:r>
      <w:r>
        <w:rPr>
          <w:spacing w:val="-2"/>
        </w:rPr>
        <w:t>v</w:t>
      </w:r>
      <w:r>
        <w:t>ant perc</w:t>
      </w:r>
      <w:r>
        <w:rPr>
          <w:spacing w:val="-3"/>
        </w:rPr>
        <w:t>e</w:t>
      </w:r>
      <w:r>
        <w:t>nt</w:t>
      </w:r>
      <w:r>
        <w:rPr>
          <w:spacing w:val="1"/>
        </w:rPr>
        <w:t>a</w:t>
      </w:r>
      <w:r>
        <w:rPr>
          <w:spacing w:val="-2"/>
        </w:rPr>
        <w:t>g</w:t>
      </w:r>
      <w:r>
        <w:t>e</w:t>
      </w:r>
      <w:r w:rsidRPr="00CA1165">
        <w:t xml:space="preserve"> </w:t>
      </w:r>
      <w:r>
        <w:rPr>
          <w:spacing w:val="2"/>
        </w:rPr>
        <w:t>f</w:t>
      </w:r>
      <w:r>
        <w:rPr>
          <w:spacing w:val="5"/>
        </w:rPr>
        <w:t>i</w:t>
      </w:r>
      <w:r>
        <w:rPr>
          <w:spacing w:val="-2"/>
        </w:rPr>
        <w:t>g</w:t>
      </w:r>
      <w:r>
        <w:t>ure s</w:t>
      </w:r>
      <w:r>
        <w:rPr>
          <w:spacing w:val="-1"/>
        </w:rPr>
        <w:t>e</w:t>
      </w:r>
      <w:r>
        <w:t xml:space="preserve">t </w:t>
      </w:r>
      <w:r>
        <w:rPr>
          <w:spacing w:val="-2"/>
        </w:rPr>
        <w:t>o</w:t>
      </w:r>
      <w:r>
        <w:t>ut below</w:t>
      </w:r>
      <w:r>
        <w:rPr>
          <w:spacing w:val="-3"/>
        </w:rPr>
        <w:t xml:space="preserve"> w</w:t>
      </w:r>
      <w:r>
        <w:t>hich is attr</w:t>
      </w:r>
      <w:r>
        <w:rPr>
          <w:spacing w:val="-2"/>
        </w:rPr>
        <w:t>i</w:t>
      </w:r>
      <w:r>
        <w:t>bu</w:t>
      </w:r>
      <w:r>
        <w:rPr>
          <w:spacing w:val="-2"/>
        </w:rPr>
        <w:t>t</w:t>
      </w:r>
      <w:r>
        <w:t xml:space="preserve">able </w:t>
      </w:r>
      <w:r>
        <w:rPr>
          <w:spacing w:val="-2"/>
        </w:rPr>
        <w:t>t</w:t>
      </w:r>
      <w:r>
        <w:t xml:space="preserve">o </w:t>
      </w:r>
      <w:r>
        <w:rPr>
          <w:spacing w:val="-2"/>
        </w:rPr>
        <w:t>t</w:t>
      </w:r>
      <w:r>
        <w:t xml:space="preserve">he </w:t>
      </w:r>
      <w:r>
        <w:rPr>
          <w:spacing w:val="-2"/>
        </w:rPr>
        <w:t>c</w:t>
      </w:r>
      <w:r>
        <w:t>o</w:t>
      </w:r>
      <w:r>
        <w:rPr>
          <w:spacing w:val="-1"/>
        </w:rPr>
        <w:t>m</w:t>
      </w:r>
      <w:r>
        <w:t>pl</w:t>
      </w:r>
      <w:r>
        <w:rPr>
          <w:spacing w:val="-1"/>
        </w:rPr>
        <w:t>i</w:t>
      </w:r>
      <w:r>
        <w:t>ance</w:t>
      </w:r>
      <w:r w:rsidRPr="00CA1165">
        <w:t xml:space="preserve"> </w:t>
      </w:r>
      <w:r>
        <w:t>rating</w:t>
      </w:r>
      <w:r w:rsidRPr="00CA1165">
        <w:t xml:space="preserve"> </w:t>
      </w:r>
      <w:r>
        <w:t>for t</w:t>
      </w:r>
      <w:r>
        <w:rPr>
          <w:spacing w:val="-2"/>
        </w:rPr>
        <w:t>h</w:t>
      </w:r>
      <w:r>
        <w:t>at</w:t>
      </w:r>
      <w:r w:rsidRPr="00CA1165">
        <w:t xml:space="preserve"> </w:t>
      </w:r>
      <w:r>
        <w:t>f</w:t>
      </w:r>
      <w:r>
        <w:rPr>
          <w:spacing w:val="1"/>
        </w:rPr>
        <w:t>a</w:t>
      </w:r>
      <w:r>
        <w:t>ci</w:t>
      </w:r>
      <w:r>
        <w:rPr>
          <w:spacing w:val="-1"/>
        </w:rPr>
        <w:t>l</w:t>
      </w:r>
      <w:r>
        <w:t>it</w:t>
      </w:r>
      <w:r>
        <w:rPr>
          <w:spacing w:val="4"/>
        </w:rPr>
        <w:t>y</w:t>
      </w:r>
      <w:r>
        <w:t>, or</w:t>
      </w:r>
    </w:p>
    <w:p w14:paraId="0B26C71C" w14:textId="23889151" w:rsidR="00C74C57" w:rsidRDefault="00B61A24" w:rsidP="00D666B6">
      <w:pPr>
        <w:pStyle w:val="BodyText"/>
        <w:widowControl w:val="0"/>
        <w:numPr>
          <w:ilvl w:val="0"/>
          <w:numId w:val="3"/>
        </w:numPr>
        <w:tabs>
          <w:tab w:val="left" w:pos="1553"/>
        </w:tabs>
        <w:ind w:right="328"/>
      </w:pPr>
      <w:r>
        <w:t>in relation</w:t>
      </w:r>
      <w:r w:rsidRPr="00CA1165">
        <w:t xml:space="preserve"> </w:t>
      </w:r>
      <w:r>
        <w:t>to</w:t>
      </w:r>
      <w:r w:rsidRPr="00CA1165">
        <w:t xml:space="preserve"> </w:t>
      </w:r>
      <w:r>
        <w:t>all</w:t>
      </w:r>
      <w:r w:rsidRPr="00CA1165">
        <w:t xml:space="preserve"> </w:t>
      </w:r>
      <w:r>
        <w:rPr>
          <w:spacing w:val="-3"/>
        </w:rPr>
        <w:t>w</w:t>
      </w:r>
      <w:r>
        <w:t>aste</w:t>
      </w:r>
      <w:r w:rsidRPr="00CA1165">
        <w:t xml:space="preserve"> </w:t>
      </w:r>
      <w:r>
        <w:t>operat</w:t>
      </w:r>
      <w:r>
        <w:rPr>
          <w:spacing w:val="-3"/>
        </w:rPr>
        <w:t>i</w:t>
      </w:r>
      <w:r>
        <w:t>on</w:t>
      </w:r>
      <w:r w:rsidRPr="00CA1165">
        <w:t xml:space="preserve"> </w:t>
      </w:r>
      <w:r>
        <w:t>f</w:t>
      </w:r>
      <w:r>
        <w:rPr>
          <w:spacing w:val="1"/>
        </w:rPr>
        <w:t>a</w:t>
      </w:r>
      <w:r>
        <w:t>ci</w:t>
      </w:r>
      <w:r>
        <w:rPr>
          <w:spacing w:val="-1"/>
        </w:rPr>
        <w:t>l</w:t>
      </w:r>
      <w:r>
        <w:t xml:space="preserve">ities, </w:t>
      </w:r>
      <w:r>
        <w:rPr>
          <w:spacing w:val="-2"/>
        </w:rPr>
        <w:t>t</w:t>
      </w:r>
      <w:r>
        <w:t>he</w:t>
      </w:r>
      <w:r w:rsidRPr="00CA1165">
        <w:t xml:space="preserve"> </w:t>
      </w:r>
      <w:r>
        <w:t>rele</w:t>
      </w:r>
      <w:r>
        <w:rPr>
          <w:spacing w:val="-3"/>
        </w:rPr>
        <w:t>v</w:t>
      </w:r>
      <w:r>
        <w:t>ant perc</w:t>
      </w:r>
      <w:r>
        <w:rPr>
          <w:spacing w:val="-3"/>
        </w:rPr>
        <w:t>e</w:t>
      </w:r>
      <w:r>
        <w:t>nt</w:t>
      </w:r>
      <w:r>
        <w:rPr>
          <w:spacing w:val="1"/>
        </w:rPr>
        <w:t>a</w:t>
      </w:r>
      <w:r>
        <w:rPr>
          <w:spacing w:val="-2"/>
        </w:rPr>
        <w:t>g</w:t>
      </w:r>
      <w:r>
        <w:t>e</w:t>
      </w:r>
      <w:r w:rsidRPr="00CA1165">
        <w:t xml:space="preserve"> </w:t>
      </w:r>
      <w:r>
        <w:rPr>
          <w:spacing w:val="2"/>
        </w:rPr>
        <w:t>f</w:t>
      </w:r>
      <w:r>
        <w:t>i</w:t>
      </w:r>
      <w:r>
        <w:rPr>
          <w:spacing w:val="-5"/>
        </w:rPr>
        <w:t>g</w:t>
      </w:r>
      <w:r>
        <w:t>ure s</w:t>
      </w:r>
      <w:r>
        <w:rPr>
          <w:spacing w:val="1"/>
        </w:rPr>
        <w:t>e</w:t>
      </w:r>
      <w:r>
        <w:t xml:space="preserve">t out </w:t>
      </w:r>
      <w:r>
        <w:rPr>
          <w:spacing w:val="-1"/>
        </w:rPr>
        <w:t>b</w:t>
      </w:r>
      <w:r>
        <w:t>elo</w:t>
      </w:r>
      <w:r>
        <w:rPr>
          <w:spacing w:val="-3"/>
        </w:rPr>
        <w:t>w</w:t>
      </w:r>
      <w:r>
        <w:t xml:space="preserve">, </w:t>
      </w:r>
      <w:r>
        <w:rPr>
          <w:spacing w:val="-3"/>
        </w:rPr>
        <w:t>w</w:t>
      </w:r>
      <w:r>
        <w:t>h</w:t>
      </w:r>
      <w:r>
        <w:rPr>
          <w:spacing w:val="1"/>
        </w:rPr>
        <w:t>i</w:t>
      </w:r>
      <w:r>
        <w:t xml:space="preserve">ch is </w:t>
      </w:r>
      <w:r>
        <w:rPr>
          <w:spacing w:val="1"/>
        </w:rPr>
        <w:t>a</w:t>
      </w:r>
      <w:r>
        <w:t>ttr</w:t>
      </w:r>
      <w:r>
        <w:rPr>
          <w:spacing w:val="-2"/>
        </w:rPr>
        <w:t>ib</w:t>
      </w:r>
      <w:r>
        <w:t>ut</w:t>
      </w:r>
      <w:r>
        <w:rPr>
          <w:spacing w:val="-1"/>
        </w:rPr>
        <w:t>a</w:t>
      </w:r>
      <w:r>
        <w:t xml:space="preserve">ble </w:t>
      </w:r>
      <w:r>
        <w:rPr>
          <w:spacing w:val="-2"/>
        </w:rPr>
        <w:t>t</w:t>
      </w:r>
      <w:r>
        <w:t>o t</w:t>
      </w:r>
      <w:r>
        <w:rPr>
          <w:spacing w:val="-2"/>
        </w:rPr>
        <w:t>h</w:t>
      </w:r>
      <w:r>
        <w:t>e</w:t>
      </w:r>
      <w:r w:rsidRPr="00CA1165">
        <w:t xml:space="preserve"> </w:t>
      </w:r>
      <w:r>
        <w:t>c</w:t>
      </w:r>
      <w:r>
        <w:rPr>
          <w:spacing w:val="1"/>
        </w:rPr>
        <w:t>o</w:t>
      </w:r>
      <w:r>
        <w:rPr>
          <w:spacing w:val="-1"/>
        </w:rPr>
        <w:t>m</w:t>
      </w:r>
      <w:r>
        <w:t>pl</w:t>
      </w:r>
      <w:r>
        <w:rPr>
          <w:spacing w:val="-1"/>
        </w:rPr>
        <w:t>i</w:t>
      </w:r>
      <w:r>
        <w:t>ance</w:t>
      </w:r>
      <w:r w:rsidRPr="00CA1165">
        <w:t xml:space="preserve"> </w:t>
      </w:r>
      <w:r>
        <w:t>rating</w:t>
      </w:r>
      <w:r w:rsidRPr="00CA1165">
        <w:t xml:space="preserve"> </w:t>
      </w:r>
      <w:r>
        <w:rPr>
          <w:spacing w:val="2"/>
        </w:rPr>
        <w:t>f</w:t>
      </w:r>
      <w:r>
        <w:t>or</w:t>
      </w:r>
      <w:r w:rsidRPr="00CA1165">
        <w:t xml:space="preserve"> </w:t>
      </w:r>
      <w:r>
        <w:rPr>
          <w:spacing w:val="-2"/>
        </w:rPr>
        <w:t>t</w:t>
      </w:r>
      <w:r>
        <w:t>hat f</w:t>
      </w:r>
      <w:r>
        <w:rPr>
          <w:spacing w:val="1"/>
        </w:rPr>
        <w:t>a</w:t>
      </w:r>
      <w:r>
        <w:t>ci</w:t>
      </w:r>
      <w:r>
        <w:rPr>
          <w:spacing w:val="-1"/>
        </w:rPr>
        <w:t>l</w:t>
      </w:r>
      <w:r>
        <w:t>it</w:t>
      </w:r>
      <w:r>
        <w:rPr>
          <w:spacing w:val="-3"/>
        </w:rPr>
        <w:t>y</w:t>
      </w:r>
      <w:r>
        <w:t>.</w:t>
      </w:r>
    </w:p>
    <w:p w14:paraId="493BA29F" w14:textId="5D5DF7F5" w:rsidR="004039C7" w:rsidRDefault="004039C7">
      <w:pPr>
        <w:rPr>
          <w:color w:val="000000"/>
        </w:rPr>
      </w:pPr>
    </w:p>
    <w:tbl>
      <w:tblPr>
        <w:tblStyle w:val="GridTable1Light"/>
        <w:tblW w:w="5000" w:type="pct"/>
        <w:tblLook w:val="06A0" w:firstRow="1" w:lastRow="0" w:firstColumn="1" w:lastColumn="0" w:noHBand="1" w:noVBand="1"/>
      </w:tblPr>
      <w:tblGrid>
        <w:gridCol w:w="2076"/>
        <w:gridCol w:w="1739"/>
        <w:gridCol w:w="1144"/>
        <w:gridCol w:w="1144"/>
        <w:gridCol w:w="1143"/>
        <w:gridCol w:w="1076"/>
        <w:gridCol w:w="1074"/>
        <w:gridCol w:w="1074"/>
      </w:tblGrid>
      <w:tr w:rsidR="002C39E5" w:rsidRPr="001C2706" w14:paraId="3E67BFB9" w14:textId="77777777" w:rsidTr="001C27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 w:type="pct"/>
          </w:tcPr>
          <w:p w14:paraId="45852FA6" w14:textId="7FAF87E7" w:rsidR="00631749" w:rsidRPr="001C2706" w:rsidRDefault="00631749" w:rsidP="00FA0969">
            <w:pPr>
              <w:pStyle w:val="BodyText"/>
            </w:pPr>
            <w:r w:rsidRPr="001C2706">
              <w:t>Band</w:t>
            </w:r>
          </w:p>
        </w:tc>
        <w:tc>
          <w:tcPr>
            <w:tcW w:w="830" w:type="pct"/>
          </w:tcPr>
          <w:p w14:paraId="2181D2EA"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Permit type</w:t>
            </w:r>
          </w:p>
        </w:tc>
        <w:tc>
          <w:tcPr>
            <w:tcW w:w="546" w:type="pct"/>
          </w:tcPr>
          <w:p w14:paraId="0C852C29"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A</w:t>
            </w:r>
          </w:p>
        </w:tc>
        <w:tc>
          <w:tcPr>
            <w:tcW w:w="546" w:type="pct"/>
          </w:tcPr>
          <w:p w14:paraId="6BFBC981"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B</w:t>
            </w:r>
          </w:p>
        </w:tc>
        <w:tc>
          <w:tcPr>
            <w:tcW w:w="546" w:type="pct"/>
          </w:tcPr>
          <w:p w14:paraId="356E44F0"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C</w:t>
            </w:r>
          </w:p>
        </w:tc>
        <w:tc>
          <w:tcPr>
            <w:tcW w:w="514" w:type="pct"/>
          </w:tcPr>
          <w:p w14:paraId="62577464"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D</w:t>
            </w:r>
          </w:p>
        </w:tc>
        <w:tc>
          <w:tcPr>
            <w:tcW w:w="513" w:type="pct"/>
          </w:tcPr>
          <w:p w14:paraId="50190BED"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E</w:t>
            </w:r>
          </w:p>
        </w:tc>
        <w:tc>
          <w:tcPr>
            <w:tcW w:w="513" w:type="pct"/>
          </w:tcPr>
          <w:p w14:paraId="6BEB56A4" w14:textId="77777777" w:rsidR="00631749" w:rsidRPr="001C2706" w:rsidRDefault="00631749" w:rsidP="00FA0969">
            <w:pPr>
              <w:pStyle w:val="BodyText"/>
              <w:cnfStyle w:val="100000000000" w:firstRow="1" w:lastRow="0" w:firstColumn="0" w:lastColumn="0" w:oddVBand="0" w:evenVBand="0" w:oddHBand="0" w:evenHBand="0" w:firstRowFirstColumn="0" w:firstRowLastColumn="0" w:lastRowFirstColumn="0" w:lastRowLastColumn="0"/>
            </w:pPr>
            <w:r w:rsidRPr="001C2706">
              <w:t>F</w:t>
            </w:r>
          </w:p>
        </w:tc>
      </w:tr>
      <w:tr w:rsidR="00631749" w:rsidRPr="001C2706" w14:paraId="6F1AD3B5" w14:textId="77777777" w:rsidTr="00D92FB3">
        <w:trPr>
          <w:trHeight w:val="20"/>
        </w:trPr>
        <w:tc>
          <w:tcPr>
            <w:cnfStyle w:val="001000000000" w:firstRow="0" w:lastRow="0" w:firstColumn="1" w:lastColumn="0" w:oddVBand="0" w:evenVBand="0" w:oddHBand="0" w:evenHBand="0" w:firstRowFirstColumn="0" w:firstRowLastColumn="0" w:lastRowFirstColumn="0" w:lastRowLastColumn="0"/>
            <w:tcW w:w="991" w:type="pct"/>
            <w:vMerge w:val="restart"/>
            <w:vAlign w:val="center"/>
          </w:tcPr>
          <w:p w14:paraId="172CFB00" w14:textId="60942463" w:rsidR="00631749" w:rsidRPr="001C2706" w:rsidRDefault="00631749" w:rsidP="00D92FB3">
            <w:pPr>
              <w:pStyle w:val="BodyText"/>
            </w:pPr>
            <w:r w:rsidRPr="001C2706">
              <w:t>Adjustment to base</w:t>
            </w:r>
            <w:r w:rsidR="009D3F50">
              <w:t xml:space="preserve"> subsistence</w:t>
            </w:r>
            <w:r w:rsidRPr="001C2706">
              <w:t xml:space="preserve"> charge</w:t>
            </w:r>
          </w:p>
        </w:tc>
        <w:tc>
          <w:tcPr>
            <w:tcW w:w="830" w:type="pct"/>
          </w:tcPr>
          <w:p w14:paraId="33A5E76C"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Tier 2</w:t>
            </w:r>
          </w:p>
        </w:tc>
        <w:tc>
          <w:tcPr>
            <w:tcW w:w="546" w:type="pct"/>
          </w:tcPr>
          <w:p w14:paraId="7EABEB74"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100%</w:t>
            </w:r>
          </w:p>
        </w:tc>
        <w:tc>
          <w:tcPr>
            <w:tcW w:w="546" w:type="pct"/>
          </w:tcPr>
          <w:p w14:paraId="2474BD73"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100%</w:t>
            </w:r>
          </w:p>
        </w:tc>
        <w:tc>
          <w:tcPr>
            <w:tcW w:w="546" w:type="pct"/>
          </w:tcPr>
          <w:p w14:paraId="2D94A571"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110%</w:t>
            </w:r>
          </w:p>
        </w:tc>
        <w:tc>
          <w:tcPr>
            <w:tcW w:w="514" w:type="pct"/>
          </w:tcPr>
          <w:p w14:paraId="3A9BB086"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125%</w:t>
            </w:r>
          </w:p>
        </w:tc>
        <w:tc>
          <w:tcPr>
            <w:tcW w:w="513" w:type="pct"/>
          </w:tcPr>
          <w:p w14:paraId="01CFE1AB"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150%</w:t>
            </w:r>
          </w:p>
        </w:tc>
        <w:tc>
          <w:tcPr>
            <w:tcW w:w="513" w:type="pct"/>
          </w:tcPr>
          <w:p w14:paraId="1F11208F"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300%</w:t>
            </w:r>
          </w:p>
        </w:tc>
      </w:tr>
      <w:tr w:rsidR="00631749" w:rsidRPr="001C2706" w14:paraId="228163E9" w14:textId="77777777" w:rsidTr="001C2706">
        <w:trPr>
          <w:trHeight w:val="399"/>
        </w:trPr>
        <w:tc>
          <w:tcPr>
            <w:cnfStyle w:val="001000000000" w:firstRow="0" w:lastRow="0" w:firstColumn="1" w:lastColumn="0" w:oddVBand="0" w:evenVBand="0" w:oddHBand="0" w:evenHBand="0" w:firstRowFirstColumn="0" w:firstRowLastColumn="0" w:lastRowFirstColumn="0" w:lastRowLastColumn="0"/>
            <w:tcW w:w="991" w:type="pct"/>
            <w:vMerge/>
          </w:tcPr>
          <w:p w14:paraId="7338BBB7" w14:textId="77777777" w:rsidR="00631749" w:rsidRPr="001C2706" w:rsidRDefault="00631749" w:rsidP="00FA0969">
            <w:pPr>
              <w:pStyle w:val="BodyText"/>
            </w:pPr>
          </w:p>
        </w:tc>
        <w:tc>
          <w:tcPr>
            <w:tcW w:w="830" w:type="pct"/>
          </w:tcPr>
          <w:p w14:paraId="62864A26"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Tier 3</w:t>
            </w:r>
          </w:p>
        </w:tc>
        <w:tc>
          <w:tcPr>
            <w:tcW w:w="546" w:type="pct"/>
          </w:tcPr>
          <w:p w14:paraId="54D77895"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95%</w:t>
            </w:r>
          </w:p>
        </w:tc>
        <w:tc>
          <w:tcPr>
            <w:tcW w:w="546" w:type="pct"/>
          </w:tcPr>
          <w:p w14:paraId="6939D1BB"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100%</w:t>
            </w:r>
          </w:p>
        </w:tc>
        <w:tc>
          <w:tcPr>
            <w:tcW w:w="546" w:type="pct"/>
          </w:tcPr>
          <w:p w14:paraId="6A2FD876"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110%</w:t>
            </w:r>
          </w:p>
        </w:tc>
        <w:tc>
          <w:tcPr>
            <w:tcW w:w="514" w:type="pct"/>
          </w:tcPr>
          <w:p w14:paraId="4890056D"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125%</w:t>
            </w:r>
          </w:p>
        </w:tc>
        <w:tc>
          <w:tcPr>
            <w:tcW w:w="513" w:type="pct"/>
          </w:tcPr>
          <w:p w14:paraId="582D0947"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150%</w:t>
            </w:r>
          </w:p>
        </w:tc>
        <w:tc>
          <w:tcPr>
            <w:tcW w:w="513" w:type="pct"/>
          </w:tcPr>
          <w:p w14:paraId="52C9CB19"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300%</w:t>
            </w:r>
          </w:p>
        </w:tc>
      </w:tr>
      <w:tr w:rsidR="00631749" w:rsidRPr="001C2706" w14:paraId="00FE2EFB"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991" w:type="pct"/>
            <w:vMerge/>
          </w:tcPr>
          <w:p w14:paraId="58E2B5B6" w14:textId="77777777" w:rsidR="00631749" w:rsidRPr="001C2706" w:rsidRDefault="00631749" w:rsidP="00FA0969">
            <w:pPr>
              <w:pStyle w:val="BodyText"/>
            </w:pPr>
          </w:p>
        </w:tc>
        <w:tc>
          <w:tcPr>
            <w:tcW w:w="830" w:type="pct"/>
          </w:tcPr>
          <w:p w14:paraId="0C61FFAE"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Waste operation facilities (not including mining waste facilities)</w:t>
            </w:r>
          </w:p>
        </w:tc>
        <w:tc>
          <w:tcPr>
            <w:tcW w:w="546" w:type="pct"/>
          </w:tcPr>
          <w:p w14:paraId="269A73A7"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As above</w:t>
            </w:r>
          </w:p>
        </w:tc>
        <w:tc>
          <w:tcPr>
            <w:tcW w:w="546" w:type="pct"/>
          </w:tcPr>
          <w:p w14:paraId="0E53A56A"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As above</w:t>
            </w:r>
          </w:p>
        </w:tc>
        <w:tc>
          <w:tcPr>
            <w:tcW w:w="546" w:type="pct"/>
          </w:tcPr>
          <w:p w14:paraId="39FD7B85"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As above</w:t>
            </w:r>
          </w:p>
        </w:tc>
        <w:tc>
          <w:tcPr>
            <w:tcW w:w="514" w:type="pct"/>
          </w:tcPr>
          <w:p w14:paraId="4C787701"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200%</w:t>
            </w:r>
          </w:p>
        </w:tc>
        <w:tc>
          <w:tcPr>
            <w:tcW w:w="513" w:type="pct"/>
          </w:tcPr>
          <w:p w14:paraId="447A4B76"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300%</w:t>
            </w:r>
          </w:p>
        </w:tc>
        <w:tc>
          <w:tcPr>
            <w:tcW w:w="513" w:type="pct"/>
          </w:tcPr>
          <w:p w14:paraId="22ADCF80" w14:textId="77777777" w:rsidR="00631749" w:rsidRPr="001C2706" w:rsidRDefault="00631749" w:rsidP="00FA0969">
            <w:pPr>
              <w:pStyle w:val="BodyText"/>
              <w:cnfStyle w:val="000000000000" w:firstRow="0" w:lastRow="0" w:firstColumn="0" w:lastColumn="0" w:oddVBand="0" w:evenVBand="0" w:oddHBand="0" w:evenHBand="0" w:firstRowFirstColumn="0" w:firstRowLastColumn="0" w:lastRowFirstColumn="0" w:lastRowLastColumn="0"/>
            </w:pPr>
            <w:r w:rsidRPr="001C2706">
              <w:t>500%</w:t>
            </w:r>
          </w:p>
        </w:tc>
      </w:tr>
    </w:tbl>
    <w:p w14:paraId="34312DFE" w14:textId="1EA5361A" w:rsidR="00B61A24" w:rsidRPr="004039C7" w:rsidRDefault="00B61A24" w:rsidP="004039C7">
      <w:pPr>
        <w:pStyle w:val="BodyText"/>
      </w:pPr>
      <w:r>
        <w:rPr>
          <w:rFonts w:cs="Arial"/>
          <w:spacing w:val="-1"/>
        </w:rPr>
        <w:t>“</w:t>
      </w:r>
      <w:r>
        <w:rPr>
          <w:rFonts w:cs="Arial"/>
        </w:rPr>
        <w:t>rele</w:t>
      </w:r>
      <w:r>
        <w:rPr>
          <w:rFonts w:cs="Arial"/>
          <w:spacing w:val="-3"/>
        </w:rPr>
        <w:t>v</w:t>
      </w:r>
      <w:r>
        <w:rPr>
          <w:rFonts w:cs="Arial"/>
        </w:rPr>
        <w:t>ant char</w:t>
      </w:r>
      <w:r>
        <w:rPr>
          <w:rFonts w:cs="Arial"/>
          <w:spacing w:val="-3"/>
        </w:rPr>
        <w:t>g</w:t>
      </w:r>
      <w:r>
        <w:rPr>
          <w:rFonts w:cs="Arial"/>
        </w:rPr>
        <w:t>e multi</w:t>
      </w:r>
      <w:r>
        <w:rPr>
          <w:rFonts w:cs="Arial"/>
          <w:spacing w:val="-2"/>
        </w:rPr>
        <w:t>p</w:t>
      </w:r>
      <w:r>
        <w:rPr>
          <w:rFonts w:cs="Arial"/>
        </w:rPr>
        <w:t>l</w:t>
      </w:r>
      <w:r>
        <w:rPr>
          <w:rFonts w:cs="Arial"/>
          <w:spacing w:val="-1"/>
        </w:rPr>
        <w:t>i</w:t>
      </w:r>
      <w:r>
        <w:rPr>
          <w:rFonts w:cs="Arial"/>
        </w:rPr>
        <w:t>er”</w:t>
      </w:r>
      <w:r>
        <w:rPr>
          <w:rFonts w:cs="Arial"/>
          <w:spacing w:val="-2"/>
        </w:rPr>
        <w:t xml:space="preserve"> </w:t>
      </w:r>
      <w:r>
        <w:rPr>
          <w:rFonts w:cs="Arial"/>
          <w:spacing w:val="1"/>
        </w:rPr>
        <w:t>m</w:t>
      </w:r>
      <w:r>
        <w:rPr>
          <w:rFonts w:cs="Arial"/>
        </w:rPr>
        <w:t>eans</w:t>
      </w:r>
      <w:r>
        <w:rPr>
          <w:rFonts w:cs="Arial"/>
          <w:spacing w:val="-3"/>
        </w:rPr>
        <w:t xml:space="preserve"> </w:t>
      </w:r>
      <w:r>
        <w:rPr>
          <w:rFonts w:cs="Arial"/>
        </w:rPr>
        <w:t>t</w:t>
      </w:r>
      <w:r>
        <w:rPr>
          <w:rFonts w:cs="Arial"/>
          <w:spacing w:val="-2"/>
        </w:rPr>
        <w:t>h</w:t>
      </w:r>
      <w:r>
        <w:rPr>
          <w:rFonts w:cs="Arial"/>
        </w:rPr>
        <w:t xml:space="preserve">e </w:t>
      </w:r>
      <w:r>
        <w:rPr>
          <w:rFonts w:cs="Arial"/>
          <w:spacing w:val="-1"/>
        </w:rPr>
        <w:t>a</w:t>
      </w:r>
      <w:r>
        <w:rPr>
          <w:rFonts w:cs="Arial"/>
        </w:rPr>
        <w:t>ppl</w:t>
      </w:r>
      <w:r>
        <w:rPr>
          <w:rFonts w:cs="Arial"/>
          <w:spacing w:val="-1"/>
        </w:rPr>
        <w:t>i</w:t>
      </w:r>
      <w:r>
        <w:rPr>
          <w:rFonts w:cs="Arial"/>
        </w:rPr>
        <w:t>c</w:t>
      </w:r>
      <w:r>
        <w:rPr>
          <w:rFonts w:cs="Arial"/>
          <w:spacing w:val="-2"/>
        </w:rPr>
        <w:t>a</w:t>
      </w:r>
      <w:r>
        <w:rPr>
          <w:rFonts w:cs="Arial"/>
        </w:rPr>
        <w:t>ble c</w:t>
      </w:r>
      <w:r>
        <w:rPr>
          <w:rFonts w:cs="Arial"/>
          <w:spacing w:val="-2"/>
        </w:rPr>
        <w:t>h</w:t>
      </w:r>
      <w:r>
        <w:rPr>
          <w:rFonts w:cs="Arial"/>
        </w:rPr>
        <w:t>ar</w:t>
      </w:r>
      <w:r>
        <w:rPr>
          <w:rFonts w:cs="Arial"/>
          <w:spacing w:val="-3"/>
        </w:rPr>
        <w:t>g</w:t>
      </w:r>
      <w:r>
        <w:rPr>
          <w:rFonts w:cs="Arial"/>
        </w:rPr>
        <w:t xml:space="preserve">e </w:t>
      </w:r>
      <w:r>
        <w:rPr>
          <w:rFonts w:cs="Arial"/>
          <w:spacing w:val="1"/>
        </w:rPr>
        <w:t>m</w:t>
      </w:r>
      <w:r>
        <w:rPr>
          <w:rFonts w:cs="Arial"/>
        </w:rPr>
        <w:t xml:space="preserve">ultiplier </w:t>
      </w:r>
      <w:r>
        <w:rPr>
          <w:rFonts w:cs="Arial"/>
          <w:spacing w:val="-3"/>
        </w:rPr>
        <w:t>s</w:t>
      </w:r>
      <w:r>
        <w:rPr>
          <w:rFonts w:cs="Arial"/>
        </w:rPr>
        <w:t>pec</w:t>
      </w:r>
      <w:r>
        <w:rPr>
          <w:rFonts w:cs="Arial"/>
          <w:spacing w:val="-3"/>
        </w:rPr>
        <w:t>i</w:t>
      </w:r>
      <w:r>
        <w:rPr>
          <w:rFonts w:cs="Arial"/>
          <w:spacing w:val="2"/>
        </w:rPr>
        <w:t>f</w:t>
      </w:r>
      <w:r>
        <w:rPr>
          <w:rFonts w:cs="Arial"/>
        </w:rPr>
        <w:t>ied</w:t>
      </w:r>
      <w:r>
        <w:rPr>
          <w:rFonts w:cs="Arial"/>
          <w:spacing w:val="-1"/>
        </w:rPr>
        <w:t xml:space="preserve"> </w:t>
      </w:r>
      <w:r>
        <w:rPr>
          <w:rFonts w:cs="Arial"/>
        </w:rPr>
        <w:t xml:space="preserve">in </w:t>
      </w:r>
      <w:r>
        <w:t>Sche</w:t>
      </w:r>
      <w:r>
        <w:rPr>
          <w:spacing w:val="-2"/>
        </w:rPr>
        <w:t>d</w:t>
      </w:r>
      <w:r>
        <w:t>ule</w:t>
      </w:r>
      <w:r w:rsidRPr="00CA1165">
        <w:t xml:space="preserve"> </w:t>
      </w:r>
      <w:r>
        <w:t>2;</w:t>
      </w:r>
    </w:p>
    <w:p w14:paraId="62F15172" w14:textId="63213AD3" w:rsidR="00B61A24" w:rsidRPr="004039C7" w:rsidRDefault="00B61A24" w:rsidP="004039C7">
      <w:pPr>
        <w:pStyle w:val="BodyText"/>
      </w:pPr>
      <w:r>
        <w:rPr>
          <w:rFonts w:cs="Arial"/>
        </w:rPr>
        <w:t>“</w:t>
      </w:r>
      <w:r>
        <w:rPr>
          <w:rFonts w:cs="Arial"/>
          <w:spacing w:val="-2"/>
        </w:rPr>
        <w:t>r</w:t>
      </w:r>
      <w:r>
        <w:rPr>
          <w:rFonts w:cs="Arial"/>
        </w:rPr>
        <w:t>ele</w:t>
      </w:r>
      <w:r>
        <w:rPr>
          <w:rFonts w:cs="Arial"/>
          <w:spacing w:val="-2"/>
        </w:rPr>
        <w:t>v</w:t>
      </w:r>
      <w:r>
        <w:rPr>
          <w:rFonts w:cs="Arial"/>
        </w:rPr>
        <w:t>ant ti</w:t>
      </w:r>
      <w:r>
        <w:rPr>
          <w:rFonts w:cs="Arial"/>
          <w:spacing w:val="1"/>
        </w:rPr>
        <w:t>m</w:t>
      </w:r>
      <w:r>
        <w:rPr>
          <w:rFonts w:cs="Arial"/>
        </w:rPr>
        <w:t>e</w:t>
      </w:r>
      <w:r>
        <w:rPr>
          <w:rFonts w:cs="Arial"/>
          <w:spacing w:val="-2"/>
        </w:rPr>
        <w:t xml:space="preserve"> </w:t>
      </w:r>
      <w:r>
        <w:rPr>
          <w:rFonts w:cs="Arial"/>
        </w:rPr>
        <w:t>a</w:t>
      </w:r>
      <w:r>
        <w:rPr>
          <w:rFonts w:cs="Arial"/>
          <w:spacing w:val="-2"/>
        </w:rPr>
        <w:t>n</w:t>
      </w:r>
      <w:r>
        <w:rPr>
          <w:rFonts w:cs="Arial"/>
        </w:rPr>
        <w:t>d ma</w:t>
      </w:r>
      <w:r>
        <w:rPr>
          <w:rFonts w:cs="Arial"/>
          <w:spacing w:val="-2"/>
        </w:rPr>
        <w:t>t</w:t>
      </w:r>
      <w:r>
        <w:rPr>
          <w:rFonts w:cs="Arial"/>
        </w:rPr>
        <w:t>er</w:t>
      </w:r>
      <w:r>
        <w:rPr>
          <w:rFonts w:cs="Arial"/>
          <w:spacing w:val="-2"/>
        </w:rPr>
        <w:t>i</w:t>
      </w:r>
      <w:r>
        <w:rPr>
          <w:rFonts w:cs="Arial"/>
        </w:rPr>
        <w:t xml:space="preserve">als costs” </w:t>
      </w:r>
      <w:r>
        <w:rPr>
          <w:rFonts w:cs="Arial"/>
          <w:spacing w:val="2"/>
        </w:rPr>
        <w:t>m</w:t>
      </w:r>
      <w:r>
        <w:t>e</w:t>
      </w:r>
      <w:r>
        <w:rPr>
          <w:spacing w:val="-2"/>
        </w:rPr>
        <w:t>a</w:t>
      </w:r>
      <w:r>
        <w:t>ns t</w:t>
      </w:r>
      <w:r>
        <w:rPr>
          <w:spacing w:val="-2"/>
        </w:rPr>
        <w:t>h</w:t>
      </w:r>
      <w:r>
        <w:t>ose c</w:t>
      </w:r>
      <w:r>
        <w:rPr>
          <w:spacing w:val="1"/>
        </w:rPr>
        <w:t>o</w:t>
      </w:r>
      <w:r>
        <w:rPr>
          <w:spacing w:val="-3"/>
        </w:rPr>
        <w:t>s</w:t>
      </w:r>
      <w:r>
        <w:t xml:space="preserve">ts </w:t>
      </w:r>
      <w:r>
        <w:rPr>
          <w:spacing w:val="-2"/>
        </w:rPr>
        <w:t>a</w:t>
      </w:r>
      <w:r>
        <w:t>nd</w:t>
      </w:r>
      <w:r w:rsidRPr="00CA1165">
        <w:t xml:space="preserve"> </w:t>
      </w:r>
      <w:r>
        <w:t>e</w:t>
      </w:r>
      <w:r>
        <w:rPr>
          <w:spacing w:val="-3"/>
        </w:rPr>
        <w:t>x</w:t>
      </w:r>
      <w:r>
        <w:t>pens</w:t>
      </w:r>
      <w:r>
        <w:rPr>
          <w:spacing w:val="-2"/>
        </w:rPr>
        <w:t>e</w:t>
      </w:r>
      <w:r>
        <w:t>s;</w:t>
      </w:r>
    </w:p>
    <w:p w14:paraId="5ECE5E6D" w14:textId="77777777" w:rsidR="00B61A24" w:rsidRDefault="00B61A24" w:rsidP="00D666B6">
      <w:pPr>
        <w:pStyle w:val="BodyText"/>
        <w:widowControl w:val="0"/>
        <w:numPr>
          <w:ilvl w:val="0"/>
          <w:numId w:val="4"/>
        </w:numPr>
        <w:tabs>
          <w:tab w:val="left" w:pos="1553"/>
        </w:tabs>
        <w:ind w:right="194"/>
      </w:pPr>
      <w:r>
        <w:t>inc</w:t>
      </w:r>
      <w:r>
        <w:rPr>
          <w:spacing w:val="1"/>
        </w:rPr>
        <w:t>u</w:t>
      </w:r>
      <w:r>
        <w:t>r</w:t>
      </w:r>
      <w:r>
        <w:rPr>
          <w:spacing w:val="-2"/>
        </w:rPr>
        <w:t>r</w:t>
      </w:r>
      <w:r>
        <w:t xml:space="preserve">ed </w:t>
      </w:r>
      <w:r>
        <w:rPr>
          <w:spacing w:val="1"/>
        </w:rPr>
        <w:t>b</w:t>
      </w:r>
      <w:r>
        <w:t>y</w:t>
      </w:r>
      <w:r w:rsidRPr="00CA1165">
        <w:t xml:space="preserve"> </w:t>
      </w:r>
      <w:r>
        <w:t>N</w:t>
      </w:r>
      <w:r>
        <w:rPr>
          <w:spacing w:val="-6"/>
        </w:rPr>
        <w:t>R</w:t>
      </w:r>
      <w:r>
        <w:t>W</w:t>
      </w:r>
      <w:r w:rsidRPr="00CA1165">
        <w:t xml:space="preserve"> </w:t>
      </w:r>
      <w:r>
        <w:t xml:space="preserve">in </w:t>
      </w:r>
      <w:r>
        <w:rPr>
          <w:spacing w:val="-2"/>
        </w:rPr>
        <w:t>th</w:t>
      </w:r>
      <w:r>
        <w:t xml:space="preserve">e </w:t>
      </w:r>
      <w:r>
        <w:rPr>
          <w:spacing w:val="1"/>
        </w:rPr>
        <w:t>d</w:t>
      </w:r>
      <w:r>
        <w:rPr>
          <w:spacing w:val="-2"/>
        </w:rPr>
        <w:t>e</w:t>
      </w:r>
      <w:r>
        <w:t>t</w:t>
      </w:r>
      <w:r>
        <w:rPr>
          <w:spacing w:val="1"/>
        </w:rPr>
        <w:t>e</w:t>
      </w:r>
      <w:r>
        <w:t>rm</w:t>
      </w:r>
      <w:r>
        <w:rPr>
          <w:spacing w:val="-3"/>
        </w:rPr>
        <w:t>i</w:t>
      </w:r>
      <w:r>
        <w:t>nati</w:t>
      </w:r>
      <w:r>
        <w:rPr>
          <w:spacing w:val="-2"/>
        </w:rPr>
        <w:t>o</w:t>
      </w:r>
      <w:r>
        <w:t xml:space="preserve">n </w:t>
      </w:r>
      <w:r>
        <w:rPr>
          <w:spacing w:val="-1"/>
        </w:rPr>
        <w:t>o</w:t>
      </w:r>
      <w:r>
        <w:t>f t</w:t>
      </w:r>
      <w:r>
        <w:rPr>
          <w:spacing w:val="-1"/>
        </w:rPr>
        <w:t>h</w:t>
      </w:r>
      <w:r>
        <w:t>e</w:t>
      </w:r>
      <w:r w:rsidRPr="00CA1165">
        <w:t xml:space="preserve"> </w:t>
      </w:r>
      <w:r>
        <w:t>rele</w:t>
      </w:r>
      <w:r>
        <w:rPr>
          <w:spacing w:val="-3"/>
        </w:rPr>
        <w:t>v</w:t>
      </w:r>
      <w:r>
        <w:t>ant a</w:t>
      </w:r>
      <w:r>
        <w:rPr>
          <w:spacing w:val="-2"/>
        </w:rPr>
        <w:t>p</w:t>
      </w:r>
      <w:r>
        <w:t>pl</w:t>
      </w:r>
      <w:r>
        <w:rPr>
          <w:spacing w:val="-1"/>
        </w:rPr>
        <w:t>i</w:t>
      </w:r>
      <w:r>
        <w:t>cat</w:t>
      </w:r>
      <w:r>
        <w:rPr>
          <w:spacing w:val="6"/>
        </w:rPr>
        <w:t>i</w:t>
      </w:r>
      <w:r>
        <w:t>on</w:t>
      </w:r>
      <w:r w:rsidRPr="00CA1165">
        <w:t xml:space="preserve"> </w:t>
      </w:r>
      <w:r>
        <w:t>or</w:t>
      </w:r>
      <w:r w:rsidRPr="00CA1165">
        <w:t xml:space="preserve"> </w:t>
      </w:r>
      <w:r>
        <w:t>re</w:t>
      </w:r>
      <w:r>
        <w:rPr>
          <w:spacing w:val="-2"/>
        </w:rPr>
        <w:t>q</w:t>
      </w:r>
      <w:r>
        <w:t>uest f</w:t>
      </w:r>
      <w:r>
        <w:rPr>
          <w:spacing w:val="1"/>
        </w:rPr>
        <w:t>o</w:t>
      </w:r>
      <w:r>
        <w:t>r con</w:t>
      </w:r>
      <w:r>
        <w:rPr>
          <w:spacing w:val="-3"/>
        </w:rPr>
        <w:t>s</w:t>
      </w:r>
      <w:r>
        <w:t>ent,</w:t>
      </w:r>
      <w:r w:rsidRPr="00CA1165">
        <w:t xml:space="preserve"> </w:t>
      </w:r>
      <w:r>
        <w:t>t</w:t>
      </w:r>
      <w:r>
        <w:rPr>
          <w:spacing w:val="-2"/>
        </w:rPr>
        <w:t>h</w:t>
      </w:r>
      <w:r>
        <w:t>e</w:t>
      </w:r>
      <w:r w:rsidRPr="00CA1165">
        <w:t xml:space="preserve"> </w:t>
      </w:r>
      <w:r>
        <w:rPr>
          <w:spacing w:val="1"/>
        </w:rPr>
        <w:t>m</w:t>
      </w:r>
      <w:r>
        <w:t>aki</w:t>
      </w:r>
      <w:r>
        <w:rPr>
          <w:spacing w:val="-2"/>
        </w:rPr>
        <w:t>n</w:t>
      </w:r>
      <w:r>
        <w:t>g</w:t>
      </w:r>
      <w:r w:rsidRPr="00CA1165">
        <w:t xml:space="preserve"> </w:t>
      </w:r>
      <w:r>
        <w:rPr>
          <w:spacing w:val="1"/>
        </w:rPr>
        <w:t>o</w:t>
      </w:r>
      <w:r>
        <w:t>f t</w:t>
      </w:r>
      <w:r>
        <w:rPr>
          <w:spacing w:val="1"/>
        </w:rPr>
        <w:t>h</w:t>
      </w:r>
      <w:r>
        <w:t>e</w:t>
      </w:r>
      <w:r w:rsidRPr="00CA1165">
        <w:t xml:space="preserve"> </w:t>
      </w:r>
      <w:r>
        <w:t>rele</w:t>
      </w:r>
      <w:r>
        <w:rPr>
          <w:spacing w:val="-2"/>
        </w:rPr>
        <w:t>v</w:t>
      </w:r>
      <w:r>
        <w:t xml:space="preserve">ant </w:t>
      </w:r>
      <w:r>
        <w:rPr>
          <w:spacing w:val="-2"/>
        </w:rPr>
        <w:t>d</w:t>
      </w:r>
      <w:r>
        <w:t>ecis</w:t>
      </w:r>
      <w:r>
        <w:rPr>
          <w:spacing w:val="-1"/>
        </w:rPr>
        <w:t>i</w:t>
      </w:r>
      <w:r>
        <w:t xml:space="preserve">on </w:t>
      </w:r>
      <w:r>
        <w:rPr>
          <w:spacing w:val="1"/>
        </w:rPr>
        <w:t>o</w:t>
      </w:r>
      <w:r>
        <w:t xml:space="preserve">r </w:t>
      </w:r>
      <w:r>
        <w:rPr>
          <w:spacing w:val="-3"/>
        </w:rPr>
        <w:t>t</w:t>
      </w:r>
      <w:r>
        <w:t xml:space="preserve">he </w:t>
      </w:r>
      <w:r>
        <w:rPr>
          <w:spacing w:val="-2"/>
        </w:rPr>
        <w:t>s</w:t>
      </w:r>
      <w:r>
        <w:t>ubsis</w:t>
      </w:r>
      <w:r>
        <w:rPr>
          <w:spacing w:val="-3"/>
        </w:rPr>
        <w:t>t</w:t>
      </w:r>
      <w:r>
        <w:t>ence</w:t>
      </w:r>
      <w:r w:rsidRPr="00CA1165">
        <w:t xml:space="preserve"> </w:t>
      </w:r>
      <w:r>
        <w:rPr>
          <w:spacing w:val="-2"/>
        </w:rPr>
        <w:t>o</w:t>
      </w:r>
      <w:r>
        <w:t>f</w:t>
      </w:r>
      <w:r w:rsidRPr="00CA1165">
        <w:t xml:space="preserve"> </w:t>
      </w:r>
      <w:r>
        <w:t>t</w:t>
      </w:r>
      <w:r>
        <w:rPr>
          <w:spacing w:val="-2"/>
        </w:rPr>
        <w:t>h</w:t>
      </w:r>
      <w:r>
        <w:t>e permit, bas</w:t>
      </w:r>
      <w:r>
        <w:rPr>
          <w:spacing w:val="-2"/>
        </w:rPr>
        <w:t>e</w:t>
      </w:r>
      <w:r>
        <w:t xml:space="preserve">d </w:t>
      </w:r>
      <w:r>
        <w:rPr>
          <w:spacing w:val="-1"/>
        </w:rPr>
        <w:t>o</w:t>
      </w:r>
      <w:r>
        <w:t xml:space="preserve">n </w:t>
      </w:r>
      <w:r>
        <w:rPr>
          <w:spacing w:val="-1"/>
        </w:rPr>
        <w:t>a</w:t>
      </w:r>
      <w:r>
        <w:t xml:space="preserve">n </w:t>
      </w:r>
      <w:r>
        <w:rPr>
          <w:spacing w:val="-1"/>
        </w:rPr>
        <w:t>h</w:t>
      </w:r>
      <w:r>
        <w:t>o</w:t>
      </w:r>
      <w:r>
        <w:rPr>
          <w:spacing w:val="-2"/>
        </w:rPr>
        <w:t>u</w:t>
      </w:r>
      <w:r>
        <w:t>rly</w:t>
      </w:r>
      <w:r w:rsidRPr="00CA1165">
        <w:t xml:space="preserve"> </w:t>
      </w:r>
      <w:r>
        <w:t>rate</w:t>
      </w:r>
      <w:r w:rsidRPr="00CA1165">
        <w:t xml:space="preserve"> </w:t>
      </w:r>
      <w:r>
        <w:rPr>
          <w:spacing w:val="-1"/>
        </w:rPr>
        <w:t>o</w:t>
      </w:r>
      <w:r>
        <w:t>f £</w:t>
      </w:r>
      <w:r>
        <w:rPr>
          <w:spacing w:val="-2"/>
        </w:rPr>
        <w:t>2</w:t>
      </w:r>
      <w:r>
        <w:t xml:space="preserve">13 in </w:t>
      </w:r>
      <w:r>
        <w:rPr>
          <w:spacing w:val="-3"/>
        </w:rPr>
        <w:t>r</w:t>
      </w:r>
      <w:r>
        <w:t>elat</w:t>
      </w:r>
      <w:r>
        <w:rPr>
          <w:spacing w:val="-3"/>
        </w:rPr>
        <w:t>i</w:t>
      </w:r>
      <w:r>
        <w:t xml:space="preserve">on </w:t>
      </w:r>
      <w:r>
        <w:rPr>
          <w:spacing w:val="-2"/>
        </w:rPr>
        <w:t>t</w:t>
      </w:r>
      <w:r>
        <w:t>o key</w:t>
      </w:r>
      <w:r w:rsidRPr="00CA1165">
        <w:t xml:space="preserve"> </w:t>
      </w:r>
      <w:r>
        <w:t xml:space="preserve">technical </w:t>
      </w:r>
      <w:r>
        <w:rPr>
          <w:spacing w:val="-3"/>
        </w:rPr>
        <w:t>w</w:t>
      </w:r>
      <w:r>
        <w:t>ork on</w:t>
      </w:r>
      <w:r w:rsidRPr="00CA1165">
        <w:t xml:space="preserve"> </w:t>
      </w:r>
      <w:r>
        <w:t>a s</w:t>
      </w:r>
      <w:r>
        <w:rPr>
          <w:spacing w:val="1"/>
        </w:rPr>
        <w:t>p</w:t>
      </w:r>
      <w:r>
        <w:t>ec</w:t>
      </w:r>
      <w:r>
        <w:rPr>
          <w:spacing w:val="-3"/>
        </w:rPr>
        <w:t>i</w:t>
      </w:r>
      <w:r>
        <w:rPr>
          <w:spacing w:val="2"/>
        </w:rPr>
        <w:t>f</w:t>
      </w:r>
      <w:r>
        <w:rPr>
          <w:spacing w:val="-3"/>
        </w:rPr>
        <w:t>i</w:t>
      </w:r>
      <w:r>
        <w:t>ed r</w:t>
      </w:r>
      <w:r>
        <w:rPr>
          <w:spacing w:val="-2"/>
        </w:rPr>
        <w:t>a</w:t>
      </w:r>
      <w:r>
        <w:t>dio</w:t>
      </w:r>
      <w:r>
        <w:rPr>
          <w:spacing w:val="1"/>
        </w:rPr>
        <w:t>a</w:t>
      </w:r>
      <w:r>
        <w:t>cti</w:t>
      </w:r>
      <w:r>
        <w:rPr>
          <w:spacing w:val="-3"/>
        </w:rPr>
        <w:t>v</w:t>
      </w:r>
      <w:r>
        <w:t>e</w:t>
      </w:r>
      <w:r w:rsidRPr="00CA1165">
        <w:t xml:space="preserve"> </w:t>
      </w:r>
      <w:r>
        <w:t>subst</w:t>
      </w:r>
      <w:r>
        <w:rPr>
          <w:spacing w:val="-1"/>
        </w:rPr>
        <w:t>a</w:t>
      </w:r>
      <w:r>
        <w:t>nces</w:t>
      </w:r>
      <w:r w:rsidRPr="00CA1165">
        <w:t xml:space="preserve"> </w:t>
      </w:r>
      <w:r>
        <w:t>acti</w:t>
      </w:r>
      <w:r>
        <w:rPr>
          <w:spacing w:val="-3"/>
        </w:rPr>
        <w:t>v</w:t>
      </w:r>
      <w:r>
        <w:t>ity</w:t>
      </w:r>
      <w:r w:rsidRPr="00CA1165">
        <w:t xml:space="preserve"> </w:t>
      </w:r>
      <w:r>
        <w:rPr>
          <w:spacing w:val="1"/>
        </w:rPr>
        <w:t>a</w:t>
      </w:r>
      <w:r>
        <w:t xml:space="preserve">nd </w:t>
      </w:r>
      <w:r>
        <w:rPr>
          <w:spacing w:val="1"/>
        </w:rPr>
        <w:t>£</w:t>
      </w:r>
      <w:r>
        <w:rPr>
          <w:spacing w:val="-2"/>
        </w:rPr>
        <w:t>1</w:t>
      </w:r>
      <w:r>
        <w:t>25 in any</w:t>
      </w:r>
      <w:r w:rsidRPr="00CA1165">
        <w:t xml:space="preserve"> </w:t>
      </w:r>
      <w:r>
        <w:rPr>
          <w:spacing w:val="1"/>
        </w:rPr>
        <w:t>o</w:t>
      </w:r>
      <w:r>
        <w:t>t</w:t>
      </w:r>
      <w:r>
        <w:rPr>
          <w:spacing w:val="1"/>
        </w:rPr>
        <w:t>h</w:t>
      </w:r>
      <w:r>
        <w:t xml:space="preserve">er </w:t>
      </w:r>
      <w:r>
        <w:rPr>
          <w:spacing w:val="-3"/>
        </w:rPr>
        <w:t>c</w:t>
      </w:r>
      <w:r>
        <w:t>a</w:t>
      </w:r>
      <w:r>
        <w:rPr>
          <w:spacing w:val="2"/>
        </w:rPr>
        <w:t>s</w:t>
      </w:r>
      <w:r>
        <w:t>e,</w:t>
      </w:r>
      <w:r w:rsidRPr="00CA1165">
        <w:t xml:space="preserve"> </w:t>
      </w:r>
      <w:r>
        <w:t>a</w:t>
      </w:r>
      <w:r>
        <w:rPr>
          <w:spacing w:val="-2"/>
        </w:rPr>
        <w:t>n</w:t>
      </w:r>
      <w:r>
        <w:t>d</w:t>
      </w:r>
    </w:p>
    <w:p w14:paraId="5D7FE6C0" w14:textId="1FE2FF4E" w:rsidR="00B61A24" w:rsidRPr="004039C7" w:rsidRDefault="00B61A24" w:rsidP="00D666B6">
      <w:pPr>
        <w:pStyle w:val="BodyText"/>
        <w:widowControl w:val="0"/>
        <w:numPr>
          <w:ilvl w:val="0"/>
          <w:numId w:val="4"/>
        </w:numPr>
        <w:tabs>
          <w:tab w:val="left" w:pos="1553"/>
        </w:tabs>
        <w:ind w:right="433"/>
      </w:pPr>
      <w:r>
        <w:t>in t</w:t>
      </w:r>
      <w:r>
        <w:rPr>
          <w:spacing w:val="1"/>
        </w:rPr>
        <w:t>h</w:t>
      </w:r>
      <w:r>
        <w:t>e</w:t>
      </w:r>
      <w:r w:rsidRPr="00CA1165">
        <w:t xml:space="preserve"> </w:t>
      </w:r>
      <w:r>
        <w:t>c</w:t>
      </w:r>
      <w:r>
        <w:rPr>
          <w:spacing w:val="1"/>
        </w:rPr>
        <w:t>a</w:t>
      </w:r>
      <w:r>
        <w:t>se</w:t>
      </w:r>
      <w:r w:rsidRPr="00CA1165">
        <w:t xml:space="preserve"> </w:t>
      </w:r>
      <w:r>
        <w:rPr>
          <w:spacing w:val="-1"/>
        </w:rPr>
        <w:t>o</w:t>
      </w:r>
      <w:r>
        <w:t>f a rad</w:t>
      </w:r>
      <w:r>
        <w:rPr>
          <w:spacing w:val="-3"/>
        </w:rPr>
        <w:t>i</w:t>
      </w:r>
      <w:r>
        <w:t>o</w:t>
      </w:r>
      <w:r>
        <w:rPr>
          <w:spacing w:val="-2"/>
        </w:rPr>
        <w:t>a</w:t>
      </w:r>
      <w:r>
        <w:t>cti</w:t>
      </w:r>
      <w:r>
        <w:rPr>
          <w:spacing w:val="-3"/>
        </w:rPr>
        <w:t>v</w:t>
      </w:r>
      <w:r>
        <w:t xml:space="preserve">e </w:t>
      </w:r>
      <w:proofErr w:type="gramStart"/>
      <w:r>
        <w:t>s</w:t>
      </w:r>
      <w:r>
        <w:rPr>
          <w:spacing w:val="1"/>
        </w:rPr>
        <w:t>u</w:t>
      </w:r>
      <w:r>
        <w:t>bst</w:t>
      </w:r>
      <w:r>
        <w:rPr>
          <w:spacing w:val="1"/>
        </w:rPr>
        <w:t>a</w:t>
      </w:r>
      <w:r>
        <w:t>n</w:t>
      </w:r>
      <w:r>
        <w:rPr>
          <w:spacing w:val="-3"/>
        </w:rPr>
        <w:t>c</w:t>
      </w:r>
      <w:r>
        <w:t>es</w:t>
      </w:r>
      <w:proofErr w:type="gramEnd"/>
      <w:r>
        <w:t xml:space="preserve"> </w:t>
      </w:r>
      <w:r>
        <w:rPr>
          <w:spacing w:val="1"/>
        </w:rPr>
        <w:t>a</w:t>
      </w:r>
      <w:r>
        <w:t>cti</w:t>
      </w:r>
      <w:r>
        <w:rPr>
          <w:spacing w:val="-3"/>
        </w:rPr>
        <w:t>v</w:t>
      </w:r>
      <w:r>
        <w:t>ity</w:t>
      </w:r>
      <w:r w:rsidRPr="00CA1165">
        <w:t xml:space="preserve"> </w:t>
      </w:r>
      <w:r>
        <w:t>c</w:t>
      </w:r>
      <w:r>
        <w:rPr>
          <w:spacing w:val="1"/>
        </w:rPr>
        <w:t>a</w:t>
      </w:r>
      <w:r>
        <w:t>r</w:t>
      </w:r>
      <w:r>
        <w:rPr>
          <w:spacing w:val="-2"/>
        </w:rPr>
        <w:t>r</w:t>
      </w:r>
      <w:r>
        <w:t>ied</w:t>
      </w:r>
      <w:r>
        <w:rPr>
          <w:spacing w:val="1"/>
        </w:rPr>
        <w:t xml:space="preserve"> o</w:t>
      </w:r>
      <w:r>
        <w:t xml:space="preserve">n </w:t>
      </w:r>
      <w:r>
        <w:rPr>
          <w:spacing w:val="1"/>
        </w:rPr>
        <w:t>a</w:t>
      </w:r>
      <w:r>
        <w:t>t</w:t>
      </w:r>
      <w:r w:rsidRPr="00CA1165">
        <w:t xml:space="preserve"> </w:t>
      </w:r>
      <w:r>
        <w:t>a</w:t>
      </w:r>
      <w:r w:rsidRPr="00CA1165">
        <w:t xml:space="preserve"> </w:t>
      </w:r>
      <w:r>
        <w:rPr>
          <w:spacing w:val="-1"/>
        </w:rPr>
        <w:t>n</w:t>
      </w:r>
      <w:r>
        <w:t>ucl</w:t>
      </w:r>
      <w:r>
        <w:rPr>
          <w:spacing w:val="-2"/>
        </w:rPr>
        <w:t>e</w:t>
      </w:r>
      <w:r>
        <w:t>ar s</w:t>
      </w:r>
      <w:r>
        <w:rPr>
          <w:spacing w:val="-1"/>
        </w:rPr>
        <w:t>i</w:t>
      </w:r>
      <w:r>
        <w:t>t</w:t>
      </w:r>
      <w:r>
        <w:rPr>
          <w:spacing w:val="1"/>
        </w:rPr>
        <w:t>e</w:t>
      </w:r>
      <w:r>
        <w:t>, inc</w:t>
      </w:r>
      <w:r>
        <w:rPr>
          <w:spacing w:val="1"/>
        </w:rPr>
        <w:t>u</w:t>
      </w:r>
      <w:r>
        <w:t>r</w:t>
      </w:r>
      <w:r>
        <w:rPr>
          <w:spacing w:val="-2"/>
        </w:rPr>
        <w:t>r</w:t>
      </w:r>
      <w:r>
        <w:t xml:space="preserve">ed </w:t>
      </w:r>
      <w:r>
        <w:rPr>
          <w:spacing w:val="1"/>
        </w:rPr>
        <w:t>b</w:t>
      </w:r>
      <w:r>
        <w:t>y</w:t>
      </w:r>
      <w:r w:rsidRPr="00CA1165">
        <w:t xml:space="preserve"> </w:t>
      </w:r>
      <w:r>
        <w:t>the</w:t>
      </w:r>
      <w:r w:rsidRPr="00CA1165">
        <w:t xml:space="preserve"> </w:t>
      </w:r>
      <w:r>
        <w:t>Fo</w:t>
      </w:r>
      <w:r>
        <w:rPr>
          <w:spacing w:val="-2"/>
        </w:rPr>
        <w:t>o</w:t>
      </w:r>
      <w:r>
        <w:t xml:space="preserve">d </w:t>
      </w:r>
      <w:r>
        <w:rPr>
          <w:spacing w:val="-2"/>
        </w:rPr>
        <w:t>S</w:t>
      </w:r>
      <w:r>
        <w:t>t</w:t>
      </w:r>
      <w:r>
        <w:rPr>
          <w:spacing w:val="1"/>
        </w:rPr>
        <w:t>a</w:t>
      </w:r>
      <w:r>
        <w:t>n</w:t>
      </w:r>
      <w:r>
        <w:rPr>
          <w:spacing w:val="-2"/>
        </w:rPr>
        <w:t>d</w:t>
      </w:r>
      <w:r>
        <w:t>ards A</w:t>
      </w:r>
      <w:r>
        <w:rPr>
          <w:spacing w:val="-2"/>
        </w:rPr>
        <w:t>g</w:t>
      </w:r>
      <w:r>
        <w:t>ency</w:t>
      </w:r>
      <w:r w:rsidRPr="00CA1165">
        <w:t xml:space="preserve"> </w:t>
      </w:r>
      <w:r>
        <w:t>in c</w:t>
      </w:r>
      <w:r>
        <w:rPr>
          <w:spacing w:val="1"/>
        </w:rPr>
        <w:t>a</w:t>
      </w:r>
      <w:r>
        <w:rPr>
          <w:spacing w:val="-4"/>
        </w:rPr>
        <w:t>r</w:t>
      </w:r>
      <w:r>
        <w:t>ry</w:t>
      </w:r>
      <w:r>
        <w:rPr>
          <w:spacing w:val="-2"/>
        </w:rPr>
        <w:t>i</w:t>
      </w:r>
      <w:r>
        <w:t>ng</w:t>
      </w:r>
      <w:r w:rsidRPr="00CA1165">
        <w:t xml:space="preserve"> </w:t>
      </w:r>
      <w:r>
        <w:rPr>
          <w:spacing w:val="1"/>
        </w:rPr>
        <w:t>o</w:t>
      </w:r>
      <w:r>
        <w:t>ut its</w:t>
      </w:r>
      <w:r w:rsidRPr="00CA1165">
        <w:t xml:space="preserve"> </w:t>
      </w:r>
      <w:r>
        <w:rPr>
          <w:spacing w:val="2"/>
        </w:rPr>
        <w:t>f</w:t>
      </w:r>
      <w:r>
        <w:rPr>
          <w:spacing w:val="-2"/>
        </w:rPr>
        <w:t>u</w:t>
      </w:r>
      <w:r>
        <w:t>ncti</w:t>
      </w:r>
      <w:r>
        <w:rPr>
          <w:spacing w:val="-2"/>
        </w:rPr>
        <w:t>o</w:t>
      </w:r>
      <w:r>
        <w:t xml:space="preserve">ns </w:t>
      </w:r>
      <w:r>
        <w:rPr>
          <w:spacing w:val="-3"/>
        </w:rPr>
        <w:t>i</w:t>
      </w:r>
      <w:r>
        <w:t xml:space="preserve">n relation </w:t>
      </w:r>
      <w:r>
        <w:rPr>
          <w:spacing w:val="-2"/>
        </w:rPr>
        <w:t>t</w:t>
      </w:r>
      <w:r>
        <w:t xml:space="preserve">o </w:t>
      </w:r>
      <w:r>
        <w:rPr>
          <w:spacing w:val="-2"/>
        </w:rPr>
        <w:t>t</w:t>
      </w:r>
      <w:r>
        <w:t>hose</w:t>
      </w:r>
      <w:r w:rsidRPr="00CA1165">
        <w:t xml:space="preserve"> </w:t>
      </w:r>
      <w:r>
        <w:t>matte</w:t>
      </w:r>
      <w:r>
        <w:rPr>
          <w:spacing w:val="-4"/>
        </w:rPr>
        <w:t>r</w:t>
      </w:r>
      <w:r>
        <w:t xml:space="preserve">s, as </w:t>
      </w:r>
      <w:r w:rsidRPr="00BF4186">
        <w:rPr>
          <w:spacing w:val="1"/>
        </w:rPr>
        <w:t>n</w:t>
      </w:r>
      <w:r w:rsidRPr="00BF4186">
        <w:rPr>
          <w:spacing w:val="-2"/>
        </w:rPr>
        <w:t>o</w:t>
      </w:r>
      <w:r>
        <w:t>t</w:t>
      </w:r>
      <w:r w:rsidRPr="00BF4186">
        <w:rPr>
          <w:spacing w:val="-3"/>
        </w:rPr>
        <w:t>i</w:t>
      </w:r>
      <w:r w:rsidRPr="00BF4186">
        <w:rPr>
          <w:spacing w:val="2"/>
        </w:rPr>
        <w:t>f</w:t>
      </w:r>
      <w:r>
        <w:t>ied</w:t>
      </w:r>
      <w:r w:rsidRPr="00CA1165">
        <w:t xml:space="preserve"> </w:t>
      </w:r>
      <w:r w:rsidRPr="00BF4186">
        <w:rPr>
          <w:spacing w:val="2"/>
        </w:rPr>
        <w:t>f</w:t>
      </w:r>
      <w:r w:rsidRPr="00BF4186">
        <w:rPr>
          <w:spacing w:val="-4"/>
        </w:rPr>
        <w:t>r</w:t>
      </w:r>
      <w:r>
        <w:t>om</w:t>
      </w:r>
      <w:r w:rsidRPr="00CA1165">
        <w:t xml:space="preserve"> </w:t>
      </w:r>
      <w:r>
        <w:t>ti</w:t>
      </w:r>
      <w:r w:rsidRPr="00BF4186">
        <w:rPr>
          <w:spacing w:val="-2"/>
        </w:rPr>
        <w:t>m</w:t>
      </w:r>
      <w:r>
        <w:t>e to</w:t>
      </w:r>
      <w:r w:rsidRPr="00CA1165">
        <w:t xml:space="preserve"> </w:t>
      </w:r>
      <w:r>
        <w:t>time</w:t>
      </w:r>
      <w:r w:rsidRPr="00CA1165">
        <w:t xml:space="preserve"> </w:t>
      </w:r>
      <w:r>
        <w:t>by</w:t>
      </w:r>
      <w:r w:rsidRPr="00CA1165">
        <w:t xml:space="preserve"> </w:t>
      </w:r>
      <w:r>
        <w:t>N</w:t>
      </w:r>
      <w:r w:rsidRPr="00BF4186">
        <w:rPr>
          <w:spacing w:val="-6"/>
        </w:rPr>
        <w:t>R</w:t>
      </w:r>
      <w:r>
        <w:t>W</w:t>
      </w:r>
      <w:r w:rsidRPr="00CA1165">
        <w:t xml:space="preserve"> </w:t>
      </w:r>
      <w:r>
        <w:t>to</w:t>
      </w:r>
      <w:r w:rsidRPr="00CA1165">
        <w:t xml:space="preserve"> </w:t>
      </w:r>
      <w:r w:rsidRPr="00BF4186">
        <w:rPr>
          <w:spacing w:val="-2"/>
        </w:rPr>
        <w:t>t</w:t>
      </w:r>
      <w:r>
        <w:t>he</w:t>
      </w:r>
      <w:r w:rsidRPr="00BF4186">
        <w:rPr>
          <w:spacing w:val="-2"/>
        </w:rPr>
        <w:t xml:space="preserve"> o</w:t>
      </w:r>
      <w:r>
        <w:t>perat</w:t>
      </w:r>
      <w:r w:rsidRPr="00BF4186">
        <w:rPr>
          <w:spacing w:val="1"/>
        </w:rPr>
        <w:t>o</w:t>
      </w:r>
      <w:r>
        <w:t xml:space="preserve">r; </w:t>
      </w:r>
    </w:p>
    <w:p w14:paraId="0EC42C78" w14:textId="77777777" w:rsidR="00B61A24" w:rsidRPr="00CF273A" w:rsidRDefault="00B61A24" w:rsidP="00CF273A">
      <w:pPr>
        <w:pStyle w:val="BodyText"/>
        <w:widowControl w:val="0"/>
        <w:tabs>
          <w:tab w:val="left" w:pos="1553"/>
        </w:tabs>
        <w:ind w:right="433"/>
      </w:pPr>
      <w:r w:rsidRPr="00CF273A">
        <w:rPr>
          <w:rFonts w:cs="Arial"/>
        </w:rPr>
        <w:t>“Sche</w:t>
      </w:r>
      <w:r w:rsidRPr="00CF273A">
        <w:rPr>
          <w:rFonts w:cs="Arial"/>
          <w:spacing w:val="-2"/>
        </w:rPr>
        <w:t>d</w:t>
      </w:r>
      <w:r w:rsidRPr="00CF273A">
        <w:rPr>
          <w:rFonts w:cs="Arial"/>
        </w:rPr>
        <w:t xml:space="preserve">ule” </w:t>
      </w:r>
      <w:r w:rsidRPr="00CF273A">
        <w:rPr>
          <w:spacing w:val="-1"/>
        </w:rPr>
        <w:t>m</w:t>
      </w:r>
      <w:r w:rsidRPr="00CF273A">
        <w:t xml:space="preserve">eans a </w:t>
      </w:r>
      <w:r w:rsidRPr="00CF273A">
        <w:rPr>
          <w:spacing w:val="-2"/>
        </w:rPr>
        <w:t>S</w:t>
      </w:r>
      <w:r w:rsidRPr="00CF273A">
        <w:t>che</w:t>
      </w:r>
      <w:r w:rsidRPr="00CF273A">
        <w:rPr>
          <w:spacing w:val="-2"/>
        </w:rPr>
        <w:t>d</w:t>
      </w:r>
      <w:r w:rsidRPr="00CF273A">
        <w:t>ule to this Sch</w:t>
      </w:r>
      <w:r w:rsidRPr="00CF273A">
        <w:rPr>
          <w:spacing w:val="-2"/>
        </w:rPr>
        <w:t>e</w:t>
      </w:r>
      <w:r w:rsidRPr="00CF273A">
        <w:rPr>
          <w:spacing w:val="-1"/>
        </w:rPr>
        <w:t>m</w:t>
      </w:r>
      <w:r w:rsidRPr="00CF273A">
        <w:t>e;</w:t>
      </w:r>
    </w:p>
    <w:p w14:paraId="440D9F13" w14:textId="77777777" w:rsidR="00826C8B" w:rsidRDefault="00B61A24" w:rsidP="00CF273A">
      <w:pPr>
        <w:pStyle w:val="BodyText"/>
        <w:spacing w:before="69"/>
        <w:ind w:right="1028"/>
        <w:rPr>
          <w:rFonts w:cs="Arial"/>
        </w:rPr>
      </w:pPr>
      <w:r w:rsidRPr="00CF273A">
        <w:rPr>
          <w:rFonts w:cs="Arial"/>
        </w:rPr>
        <w:t>“small</w:t>
      </w:r>
      <w:r w:rsidRPr="00CF273A">
        <w:rPr>
          <w:rFonts w:cs="Arial"/>
          <w:spacing w:val="-1"/>
        </w:rPr>
        <w:t xml:space="preserve"> </w:t>
      </w:r>
      <w:r>
        <w:rPr>
          <w:rFonts w:cs="Arial"/>
          <w:spacing w:val="1"/>
        </w:rPr>
        <w:t>b</w:t>
      </w:r>
      <w:r>
        <w:rPr>
          <w:rFonts w:cs="Arial"/>
          <w:spacing w:val="-2"/>
        </w:rPr>
        <w:t>a</w:t>
      </w:r>
      <w:r>
        <w:rPr>
          <w:rFonts w:cs="Arial"/>
        </w:rPr>
        <w:t>ttery</w:t>
      </w:r>
      <w:r>
        <w:rPr>
          <w:rFonts w:cs="Arial"/>
          <w:spacing w:val="-4"/>
        </w:rPr>
        <w:t xml:space="preserve"> </w:t>
      </w:r>
      <w:r>
        <w:rPr>
          <w:rFonts w:cs="Arial"/>
        </w:rPr>
        <w:t>trea</w:t>
      </w:r>
      <w:r>
        <w:rPr>
          <w:rFonts w:cs="Arial"/>
          <w:spacing w:val="-2"/>
        </w:rPr>
        <w:t>t</w:t>
      </w:r>
      <w:r>
        <w:rPr>
          <w:rFonts w:cs="Arial"/>
          <w:spacing w:val="1"/>
        </w:rPr>
        <w:t>m</w:t>
      </w:r>
      <w:r>
        <w:rPr>
          <w:rFonts w:cs="Arial"/>
        </w:rPr>
        <w:t>e</w:t>
      </w:r>
      <w:r>
        <w:rPr>
          <w:rFonts w:cs="Arial"/>
          <w:spacing w:val="-2"/>
        </w:rPr>
        <w:t>n</w:t>
      </w:r>
      <w:r>
        <w:rPr>
          <w:rFonts w:cs="Arial"/>
        </w:rPr>
        <w:t>t o</w:t>
      </w:r>
      <w:r>
        <w:rPr>
          <w:rFonts w:cs="Arial"/>
          <w:spacing w:val="-2"/>
        </w:rPr>
        <w:t>p</w:t>
      </w:r>
      <w:r>
        <w:rPr>
          <w:rFonts w:cs="Arial"/>
        </w:rPr>
        <w:t>erat</w:t>
      </w:r>
      <w:r>
        <w:rPr>
          <w:rFonts w:cs="Arial"/>
          <w:spacing w:val="1"/>
        </w:rPr>
        <w:t>o</w:t>
      </w:r>
      <w:r>
        <w:rPr>
          <w:rFonts w:cs="Arial"/>
        </w:rPr>
        <w:t>r”</w:t>
      </w:r>
      <w:r>
        <w:rPr>
          <w:rFonts w:cs="Arial"/>
          <w:spacing w:val="-2"/>
        </w:rPr>
        <w:t xml:space="preserve"> </w:t>
      </w:r>
      <w:r>
        <w:rPr>
          <w:rFonts w:cs="Arial"/>
          <w:spacing w:val="-1"/>
        </w:rPr>
        <w:t>h</w:t>
      </w:r>
      <w:r>
        <w:rPr>
          <w:rFonts w:cs="Arial"/>
        </w:rPr>
        <w:t>as t</w:t>
      </w:r>
      <w:r>
        <w:rPr>
          <w:rFonts w:cs="Arial"/>
          <w:spacing w:val="-2"/>
        </w:rPr>
        <w:t>h</w:t>
      </w:r>
      <w:r>
        <w:rPr>
          <w:rFonts w:cs="Arial"/>
        </w:rPr>
        <w:t>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en in Sche</w:t>
      </w:r>
      <w:r>
        <w:rPr>
          <w:rFonts w:cs="Arial"/>
          <w:spacing w:val="-2"/>
        </w:rPr>
        <w:t>d</w:t>
      </w:r>
      <w:r>
        <w:rPr>
          <w:rFonts w:cs="Arial"/>
        </w:rPr>
        <w:t>u</w:t>
      </w:r>
      <w:r>
        <w:rPr>
          <w:rFonts w:cs="Arial"/>
          <w:spacing w:val="-3"/>
        </w:rPr>
        <w:t>l</w:t>
      </w:r>
      <w:r>
        <w:rPr>
          <w:rFonts w:cs="Arial"/>
        </w:rPr>
        <w:t xml:space="preserve">e </w:t>
      </w:r>
      <w:r>
        <w:rPr>
          <w:rFonts w:cs="Arial"/>
          <w:spacing w:val="1"/>
        </w:rPr>
        <w:t>1</w:t>
      </w:r>
      <w:r>
        <w:rPr>
          <w:rFonts w:cs="Arial"/>
        </w:rPr>
        <w:t xml:space="preserve">; </w:t>
      </w:r>
    </w:p>
    <w:p w14:paraId="5FC8A970" w14:textId="77777777" w:rsidR="00B61A24" w:rsidRDefault="00B61A24" w:rsidP="00CF273A">
      <w:pPr>
        <w:pStyle w:val="BodyText"/>
        <w:spacing w:before="69"/>
        <w:ind w:right="1028"/>
        <w:rPr>
          <w:rFonts w:cs="Arial"/>
        </w:rPr>
      </w:pPr>
      <w:r>
        <w:rPr>
          <w:rFonts w:cs="Arial"/>
        </w:rPr>
        <w:t>“small</w:t>
      </w:r>
      <w:r>
        <w:rPr>
          <w:rFonts w:cs="Arial"/>
          <w:spacing w:val="-1"/>
        </w:rPr>
        <w:t xml:space="preserve"> </w:t>
      </w:r>
      <w:r>
        <w:rPr>
          <w:rFonts w:cs="Arial"/>
          <w:spacing w:val="1"/>
        </w:rPr>
        <w:t>b</w:t>
      </w:r>
      <w:r>
        <w:rPr>
          <w:rFonts w:cs="Arial"/>
          <w:spacing w:val="-2"/>
        </w:rPr>
        <w:t>a</w:t>
      </w:r>
      <w:r>
        <w:rPr>
          <w:rFonts w:cs="Arial"/>
        </w:rPr>
        <w:t>ttery</w:t>
      </w:r>
      <w:r>
        <w:rPr>
          <w:rFonts w:cs="Arial"/>
          <w:spacing w:val="-4"/>
        </w:rPr>
        <w:t xml:space="preserve"> </w:t>
      </w:r>
      <w:r>
        <w:rPr>
          <w:rFonts w:cs="Arial"/>
          <w:spacing w:val="1"/>
        </w:rPr>
        <w:t>e</w:t>
      </w:r>
      <w:r>
        <w:rPr>
          <w:rFonts w:cs="Arial"/>
          <w:spacing w:val="-3"/>
        </w:rPr>
        <w:t>x</w:t>
      </w:r>
      <w:r>
        <w:rPr>
          <w:rFonts w:cs="Arial"/>
        </w:rPr>
        <w:t>porter”</w:t>
      </w:r>
      <w:r>
        <w:rPr>
          <w:rFonts w:cs="Arial"/>
          <w:spacing w:val="-2"/>
        </w:rPr>
        <w:t xml:space="preserve"> </w:t>
      </w:r>
      <w:r>
        <w:rPr>
          <w:rFonts w:cs="Arial"/>
          <w:spacing w:val="1"/>
        </w:rPr>
        <w:t>h</w:t>
      </w:r>
      <w:r>
        <w:rPr>
          <w:rFonts w:cs="Arial"/>
        </w:rPr>
        <w:t>as t</w:t>
      </w:r>
      <w:r>
        <w:rPr>
          <w:rFonts w:cs="Arial"/>
          <w:spacing w:val="-2"/>
        </w:rPr>
        <w:t>h</w:t>
      </w:r>
      <w:r>
        <w:rPr>
          <w:rFonts w:cs="Arial"/>
        </w:rPr>
        <w:t>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spacing w:val="3"/>
        </w:rPr>
        <w:t>e</w:t>
      </w:r>
      <w:r>
        <w:rPr>
          <w:rFonts w:cs="Arial"/>
        </w:rPr>
        <w:t>n in S</w:t>
      </w:r>
      <w:r>
        <w:rPr>
          <w:rFonts w:cs="Arial"/>
          <w:spacing w:val="-3"/>
        </w:rPr>
        <w:t>c</w:t>
      </w:r>
      <w:r>
        <w:rPr>
          <w:rFonts w:cs="Arial"/>
        </w:rPr>
        <w:t>he</w:t>
      </w:r>
      <w:r>
        <w:rPr>
          <w:rFonts w:cs="Arial"/>
          <w:spacing w:val="-2"/>
        </w:rPr>
        <w:t>d</w:t>
      </w:r>
      <w:r>
        <w:rPr>
          <w:rFonts w:cs="Arial"/>
        </w:rPr>
        <w:t>ule</w:t>
      </w:r>
      <w:r>
        <w:rPr>
          <w:rFonts w:cs="Arial"/>
          <w:spacing w:val="-2"/>
        </w:rPr>
        <w:t xml:space="preserve"> </w:t>
      </w:r>
      <w:r>
        <w:rPr>
          <w:rFonts w:cs="Arial"/>
        </w:rPr>
        <w:t>1;</w:t>
      </w:r>
    </w:p>
    <w:p w14:paraId="4F41E9AD" w14:textId="77777777" w:rsidR="00826C8B" w:rsidRDefault="00B61A24" w:rsidP="00CF273A">
      <w:pPr>
        <w:pStyle w:val="BodyText"/>
        <w:spacing w:before="8"/>
        <w:ind w:right="1623"/>
        <w:rPr>
          <w:rFonts w:cs="Arial"/>
        </w:rPr>
      </w:pPr>
      <w:r>
        <w:rPr>
          <w:rFonts w:cs="Arial"/>
        </w:rPr>
        <w:t>“small</w:t>
      </w:r>
      <w:r>
        <w:rPr>
          <w:rFonts w:cs="Arial"/>
          <w:spacing w:val="-1"/>
        </w:rPr>
        <w:t xml:space="preserve"> </w:t>
      </w:r>
      <w:r>
        <w:rPr>
          <w:rFonts w:cs="Arial"/>
        </w:rPr>
        <w:t>trea</w:t>
      </w:r>
      <w:r>
        <w:rPr>
          <w:rFonts w:cs="Arial"/>
          <w:spacing w:val="-2"/>
        </w:rPr>
        <w:t>t</w:t>
      </w:r>
      <w:r>
        <w:rPr>
          <w:rFonts w:cs="Arial"/>
          <w:spacing w:val="-1"/>
        </w:rPr>
        <w:t>m</w:t>
      </w:r>
      <w:r>
        <w:rPr>
          <w:rFonts w:cs="Arial"/>
        </w:rPr>
        <w:t>ent</w:t>
      </w:r>
      <w:r>
        <w:rPr>
          <w:rFonts w:cs="Arial"/>
          <w:spacing w:val="-2"/>
        </w:rPr>
        <w:t xml:space="preserve"> </w:t>
      </w:r>
      <w:r>
        <w:rPr>
          <w:rFonts w:cs="Arial"/>
        </w:rPr>
        <w:t>ope</w:t>
      </w:r>
      <w:r>
        <w:rPr>
          <w:rFonts w:cs="Arial"/>
          <w:spacing w:val="-4"/>
        </w:rPr>
        <w:t>r</w:t>
      </w:r>
      <w:r>
        <w:rPr>
          <w:rFonts w:cs="Arial"/>
          <w:spacing w:val="-2"/>
        </w:rPr>
        <w:t>a</w:t>
      </w:r>
      <w:r>
        <w:rPr>
          <w:rFonts w:cs="Arial"/>
        </w:rPr>
        <w:t>t</w:t>
      </w:r>
      <w:r>
        <w:rPr>
          <w:rFonts w:cs="Arial"/>
          <w:spacing w:val="1"/>
        </w:rPr>
        <w:t>o</w:t>
      </w:r>
      <w:r>
        <w:rPr>
          <w:rFonts w:cs="Arial"/>
        </w:rPr>
        <w:t>r”</w:t>
      </w:r>
      <w:r>
        <w:rPr>
          <w:rFonts w:cs="Arial"/>
          <w:spacing w:val="-2"/>
        </w:rPr>
        <w:t xml:space="preserve"> </w:t>
      </w:r>
      <w:r>
        <w:rPr>
          <w:rFonts w:cs="Arial"/>
          <w:spacing w:val="1"/>
        </w:rPr>
        <w:t>h</w:t>
      </w:r>
      <w:r>
        <w:rPr>
          <w:rFonts w:cs="Arial"/>
        </w:rPr>
        <w:t xml:space="preserve">as </w:t>
      </w:r>
      <w:r>
        <w:rPr>
          <w:rFonts w:cs="Arial"/>
          <w:spacing w:val="-2"/>
        </w:rPr>
        <w:t>t</w:t>
      </w:r>
      <w:r>
        <w:rPr>
          <w:rFonts w:cs="Arial"/>
        </w:rPr>
        <w: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en in Sch</w:t>
      </w:r>
      <w:r>
        <w:rPr>
          <w:rFonts w:cs="Arial"/>
          <w:spacing w:val="-2"/>
        </w:rPr>
        <w:t>e</w:t>
      </w:r>
      <w:r>
        <w:rPr>
          <w:rFonts w:cs="Arial"/>
        </w:rPr>
        <w:t>dule</w:t>
      </w:r>
      <w:r>
        <w:rPr>
          <w:rFonts w:cs="Arial"/>
          <w:spacing w:val="-2"/>
        </w:rPr>
        <w:t xml:space="preserve"> </w:t>
      </w:r>
      <w:r>
        <w:rPr>
          <w:rFonts w:cs="Arial"/>
          <w:spacing w:val="1"/>
        </w:rPr>
        <w:t>1</w:t>
      </w:r>
      <w:r>
        <w:rPr>
          <w:rFonts w:cs="Arial"/>
        </w:rPr>
        <w:t xml:space="preserve">; </w:t>
      </w:r>
    </w:p>
    <w:p w14:paraId="72F0616B" w14:textId="77777777" w:rsidR="00B61A24" w:rsidRDefault="00B61A24" w:rsidP="00CF273A">
      <w:pPr>
        <w:pStyle w:val="BodyText"/>
        <w:spacing w:before="8"/>
        <w:ind w:right="1623"/>
        <w:rPr>
          <w:rFonts w:cs="Arial"/>
        </w:rPr>
      </w:pPr>
      <w:r>
        <w:rPr>
          <w:rFonts w:cs="Arial"/>
        </w:rPr>
        <w:t>“small</w:t>
      </w:r>
      <w:r>
        <w:rPr>
          <w:rFonts w:cs="Arial"/>
          <w:spacing w:val="-1"/>
        </w:rPr>
        <w:t xml:space="preserve"> </w:t>
      </w:r>
      <w:r>
        <w:rPr>
          <w:rFonts w:cs="Arial"/>
          <w:spacing w:val="1"/>
        </w:rPr>
        <w:t>e</w:t>
      </w:r>
      <w:r>
        <w:rPr>
          <w:rFonts w:cs="Arial"/>
          <w:spacing w:val="-3"/>
        </w:rPr>
        <w:t>x</w:t>
      </w:r>
      <w:r>
        <w:rPr>
          <w:rFonts w:cs="Arial"/>
        </w:rPr>
        <w:t xml:space="preserve">port </w:t>
      </w:r>
      <w:r>
        <w:rPr>
          <w:rFonts w:cs="Arial"/>
          <w:spacing w:val="-2"/>
        </w:rPr>
        <w:t>o</w:t>
      </w:r>
      <w:r>
        <w:rPr>
          <w:rFonts w:cs="Arial"/>
        </w:rPr>
        <w:t>perator”</w:t>
      </w:r>
      <w:r>
        <w:rPr>
          <w:rFonts w:cs="Arial"/>
          <w:spacing w:val="-2"/>
        </w:rPr>
        <w:t xml:space="preserve"> </w:t>
      </w:r>
      <w:r>
        <w:rPr>
          <w:rFonts w:cs="Arial"/>
          <w:spacing w:val="1"/>
        </w:rPr>
        <w:t>h</w:t>
      </w:r>
      <w:r>
        <w:rPr>
          <w:rFonts w:cs="Arial"/>
        </w:rPr>
        <w:t xml:space="preserve">as </w:t>
      </w:r>
      <w:r>
        <w:rPr>
          <w:rFonts w:cs="Arial"/>
          <w:spacing w:val="-2"/>
        </w:rPr>
        <w:t>t</w:t>
      </w:r>
      <w:r>
        <w:rPr>
          <w:rFonts w:cs="Arial"/>
        </w:rPr>
        <w: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en in S</w:t>
      </w:r>
      <w:r>
        <w:rPr>
          <w:rFonts w:cs="Arial"/>
          <w:spacing w:val="-3"/>
        </w:rPr>
        <w:t>c</w:t>
      </w:r>
      <w:r>
        <w:rPr>
          <w:rFonts w:cs="Arial"/>
        </w:rPr>
        <w:t>he</w:t>
      </w:r>
      <w:r>
        <w:rPr>
          <w:rFonts w:cs="Arial"/>
          <w:spacing w:val="-2"/>
        </w:rPr>
        <w:t>d</w:t>
      </w:r>
      <w:r>
        <w:rPr>
          <w:rFonts w:cs="Arial"/>
        </w:rPr>
        <w:t>ule</w:t>
      </w:r>
      <w:r>
        <w:rPr>
          <w:rFonts w:cs="Arial"/>
          <w:spacing w:val="-2"/>
        </w:rPr>
        <w:t xml:space="preserve"> </w:t>
      </w:r>
      <w:r>
        <w:rPr>
          <w:rFonts w:cs="Arial"/>
        </w:rPr>
        <w:t>1;</w:t>
      </w:r>
    </w:p>
    <w:p w14:paraId="59061BC0" w14:textId="77777777" w:rsidR="00B61A24" w:rsidRDefault="00B61A24" w:rsidP="00CF273A">
      <w:pPr>
        <w:pStyle w:val="BodyText"/>
        <w:spacing w:before="8"/>
        <w:ind w:right="140"/>
      </w:pPr>
      <w:r>
        <w:rPr>
          <w:rFonts w:cs="Arial"/>
        </w:rPr>
        <w:t>“source ca</w:t>
      </w:r>
      <w:r>
        <w:rPr>
          <w:rFonts w:cs="Arial"/>
          <w:spacing w:val="-2"/>
        </w:rPr>
        <w:t>t</w:t>
      </w:r>
      <w:r>
        <w:rPr>
          <w:rFonts w:cs="Arial"/>
        </w:rPr>
        <w:t>e</w:t>
      </w:r>
      <w:r>
        <w:rPr>
          <w:rFonts w:cs="Arial"/>
          <w:spacing w:val="-2"/>
        </w:rPr>
        <w:t>g</w:t>
      </w:r>
      <w:r>
        <w:rPr>
          <w:rFonts w:cs="Arial"/>
        </w:rPr>
        <w:t>ory</w:t>
      </w:r>
      <w:r>
        <w:rPr>
          <w:rFonts w:cs="Arial"/>
          <w:spacing w:val="-4"/>
        </w:rPr>
        <w:t xml:space="preserve"> </w:t>
      </w:r>
      <w:r>
        <w:rPr>
          <w:rFonts w:cs="Arial"/>
          <w:spacing w:val="1"/>
        </w:rPr>
        <w:t>5</w:t>
      </w:r>
      <w:r>
        <w:rPr>
          <w:rFonts w:cs="Arial"/>
        </w:rPr>
        <w:t>” has 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w:t>
      </w:r>
      <w:r>
        <w:rPr>
          <w:rFonts w:cs="Arial"/>
        </w:rPr>
        <w:t>s</w:t>
      </w:r>
      <w:r>
        <w:rPr>
          <w:rFonts w:cs="Arial"/>
          <w:spacing w:val="-1"/>
        </w:rPr>
        <w:t>e</w:t>
      </w:r>
      <w:r>
        <w:rPr>
          <w:rFonts w:cs="Arial"/>
        </w:rPr>
        <w:t xml:space="preserve">t </w:t>
      </w:r>
      <w:r>
        <w:rPr>
          <w:rFonts w:cs="Arial"/>
          <w:spacing w:val="-2"/>
        </w:rPr>
        <w:t>o</w:t>
      </w:r>
      <w:r>
        <w:rPr>
          <w:rFonts w:cs="Arial"/>
        </w:rPr>
        <w:t xml:space="preserve">ut </w:t>
      </w:r>
      <w:r>
        <w:rPr>
          <w:rFonts w:cs="Arial"/>
          <w:spacing w:val="-3"/>
        </w:rPr>
        <w:t>i</w:t>
      </w:r>
      <w:r>
        <w:rPr>
          <w:rFonts w:cs="Arial"/>
        </w:rPr>
        <w:t>n t</w:t>
      </w:r>
      <w:r>
        <w:rPr>
          <w:rFonts w:cs="Arial"/>
          <w:spacing w:val="-2"/>
        </w:rPr>
        <w:t>h</w:t>
      </w:r>
      <w:r>
        <w:rPr>
          <w:rFonts w:cs="Arial"/>
        </w:rPr>
        <w:t>e rele</w:t>
      </w:r>
      <w:r>
        <w:rPr>
          <w:rFonts w:cs="Arial"/>
          <w:spacing w:val="-2"/>
        </w:rPr>
        <w:t>v</w:t>
      </w:r>
      <w:r>
        <w:rPr>
          <w:rFonts w:cs="Arial"/>
        </w:rPr>
        <w:t>ant N</w:t>
      </w:r>
      <w:r>
        <w:rPr>
          <w:rFonts w:cs="Arial"/>
          <w:spacing w:val="-6"/>
        </w:rPr>
        <w:t>R</w:t>
      </w:r>
      <w:r>
        <w:rPr>
          <w:rFonts w:cs="Arial"/>
        </w:rPr>
        <w:t>W</w:t>
      </w:r>
      <w:r>
        <w:rPr>
          <w:rFonts w:cs="Arial"/>
          <w:spacing w:val="6"/>
        </w:rPr>
        <w:t xml:space="preserve"> </w:t>
      </w:r>
      <w:r>
        <w:rPr>
          <w:rFonts w:cs="Arial"/>
          <w:spacing w:val="-1"/>
        </w:rPr>
        <w:t>g</w:t>
      </w:r>
      <w:r>
        <w:rPr>
          <w:rFonts w:cs="Arial"/>
          <w:spacing w:val="-2"/>
        </w:rPr>
        <w:t>u</w:t>
      </w:r>
      <w:r>
        <w:rPr>
          <w:rFonts w:cs="Arial"/>
        </w:rPr>
        <w:t>id</w:t>
      </w:r>
      <w:r>
        <w:rPr>
          <w:rFonts w:cs="Arial"/>
          <w:spacing w:val="1"/>
        </w:rPr>
        <w:t>a</w:t>
      </w:r>
      <w:r>
        <w:rPr>
          <w:rFonts w:cs="Arial"/>
        </w:rPr>
        <w:t>nce</w:t>
      </w:r>
      <w:r>
        <w:rPr>
          <w:rFonts w:cs="Arial"/>
          <w:spacing w:val="-2"/>
        </w:rPr>
        <w:t xml:space="preserve"> </w:t>
      </w:r>
      <w:r>
        <w:rPr>
          <w:rFonts w:cs="Arial"/>
        </w:rPr>
        <w:t xml:space="preserve">in </w:t>
      </w:r>
      <w:r>
        <w:t>operat</w:t>
      </w:r>
      <w:r>
        <w:rPr>
          <w:spacing w:val="-3"/>
        </w:rPr>
        <w:t>i</w:t>
      </w:r>
      <w:r>
        <w:t>on</w:t>
      </w:r>
      <w:r w:rsidRPr="00CA1165">
        <w:t xml:space="preserve"> </w:t>
      </w:r>
      <w:r>
        <w:t xml:space="preserve">at </w:t>
      </w:r>
      <w:r>
        <w:rPr>
          <w:spacing w:val="-2"/>
        </w:rPr>
        <w:t>t</w:t>
      </w:r>
      <w:r>
        <w:t>he t</w:t>
      </w:r>
      <w:r>
        <w:rPr>
          <w:spacing w:val="-3"/>
        </w:rPr>
        <w:t>i</w:t>
      </w:r>
      <w:r>
        <w:rPr>
          <w:spacing w:val="1"/>
        </w:rPr>
        <w:t>m</w:t>
      </w:r>
      <w:r>
        <w:t>e</w:t>
      </w:r>
      <w:r w:rsidRPr="00CA1165">
        <w:t xml:space="preserve"> </w:t>
      </w:r>
      <w:r>
        <w:t>t</w:t>
      </w:r>
      <w:r>
        <w:rPr>
          <w:spacing w:val="-1"/>
        </w:rPr>
        <w:t>h</w:t>
      </w:r>
      <w:r>
        <w:t xml:space="preserve">e </w:t>
      </w:r>
      <w:r>
        <w:rPr>
          <w:spacing w:val="1"/>
        </w:rPr>
        <w:t>a</w:t>
      </w:r>
      <w:r>
        <w:rPr>
          <w:spacing w:val="-2"/>
        </w:rPr>
        <w:t>p</w:t>
      </w:r>
      <w:r>
        <w:t>pl</w:t>
      </w:r>
      <w:r>
        <w:rPr>
          <w:spacing w:val="-1"/>
        </w:rPr>
        <w:t>i</w:t>
      </w:r>
      <w:r>
        <w:t>cation</w:t>
      </w:r>
      <w:r w:rsidRPr="00CA1165">
        <w:t xml:space="preserve"> </w:t>
      </w:r>
      <w:r>
        <w:rPr>
          <w:spacing w:val="2"/>
        </w:rPr>
        <w:t>f</w:t>
      </w:r>
      <w:r>
        <w:t>or</w:t>
      </w:r>
      <w:r w:rsidRPr="00CA1165">
        <w:t xml:space="preserve"> </w:t>
      </w:r>
      <w:r>
        <w:t xml:space="preserve">a </w:t>
      </w:r>
      <w:r>
        <w:rPr>
          <w:spacing w:val="-1"/>
        </w:rPr>
        <w:t>p</w:t>
      </w:r>
      <w:r>
        <w:t xml:space="preserve">ermit is </w:t>
      </w:r>
      <w:r>
        <w:rPr>
          <w:spacing w:val="1"/>
        </w:rPr>
        <w:t>o</w:t>
      </w:r>
      <w:r>
        <w:t xml:space="preserve">r </w:t>
      </w:r>
      <w:r>
        <w:rPr>
          <w:spacing w:val="-4"/>
        </w:rPr>
        <w:t>w</w:t>
      </w:r>
      <w:r>
        <w:t>as ma</w:t>
      </w:r>
      <w:r>
        <w:rPr>
          <w:spacing w:val="1"/>
        </w:rPr>
        <w:t>d</w:t>
      </w:r>
      <w:r>
        <w:rPr>
          <w:spacing w:val="-2"/>
        </w:rPr>
        <w:t>e</w:t>
      </w:r>
      <w:r>
        <w:t>;</w:t>
      </w:r>
    </w:p>
    <w:p w14:paraId="37E356FF" w14:textId="77777777" w:rsidR="00B61A24" w:rsidRDefault="00B61A24" w:rsidP="00CF273A">
      <w:pPr>
        <w:pStyle w:val="BodyText"/>
      </w:pPr>
      <w:r>
        <w:rPr>
          <w:rFonts w:cs="Arial"/>
        </w:rPr>
        <w:t>“speci</w:t>
      </w:r>
      <w:r>
        <w:rPr>
          <w:rFonts w:cs="Arial"/>
          <w:spacing w:val="2"/>
        </w:rPr>
        <w:t>f</w:t>
      </w:r>
      <w:r>
        <w:rPr>
          <w:rFonts w:cs="Arial"/>
          <w:spacing w:val="-3"/>
        </w:rPr>
        <w:t>i</w:t>
      </w:r>
      <w:r>
        <w:rPr>
          <w:rFonts w:cs="Arial"/>
        </w:rPr>
        <w:t>ed r</w:t>
      </w:r>
      <w:r>
        <w:rPr>
          <w:rFonts w:cs="Arial"/>
          <w:spacing w:val="-2"/>
        </w:rPr>
        <w:t>a</w:t>
      </w:r>
      <w:r>
        <w:rPr>
          <w:rFonts w:cs="Arial"/>
        </w:rPr>
        <w:t>dio</w:t>
      </w:r>
      <w:r>
        <w:rPr>
          <w:rFonts w:cs="Arial"/>
          <w:spacing w:val="1"/>
        </w:rPr>
        <w:t>a</w:t>
      </w:r>
      <w:r>
        <w:rPr>
          <w:rFonts w:cs="Arial"/>
        </w:rPr>
        <w:t>cti</w:t>
      </w:r>
      <w:r>
        <w:rPr>
          <w:rFonts w:cs="Arial"/>
          <w:spacing w:val="-3"/>
        </w:rPr>
        <w:t>v</w:t>
      </w:r>
      <w:r>
        <w:rPr>
          <w:rFonts w:cs="Arial"/>
        </w:rPr>
        <w:t xml:space="preserve">e </w:t>
      </w:r>
      <w:r>
        <w:rPr>
          <w:rFonts w:cs="Arial"/>
          <w:spacing w:val="-2"/>
        </w:rPr>
        <w:t>s</w:t>
      </w:r>
      <w:r>
        <w:rPr>
          <w:rFonts w:cs="Arial"/>
        </w:rPr>
        <w:t>ubst</w:t>
      </w:r>
      <w:r>
        <w:rPr>
          <w:rFonts w:cs="Arial"/>
          <w:spacing w:val="-1"/>
        </w:rPr>
        <w:t>a</w:t>
      </w:r>
      <w:r>
        <w:rPr>
          <w:rFonts w:cs="Arial"/>
        </w:rPr>
        <w:t>nces</w:t>
      </w:r>
      <w:r>
        <w:rPr>
          <w:rFonts w:cs="Arial"/>
          <w:spacing w:val="-2"/>
        </w:rPr>
        <w:t xml:space="preserve"> </w:t>
      </w:r>
      <w:r>
        <w:rPr>
          <w:rFonts w:cs="Arial"/>
        </w:rPr>
        <w:t>acti</w:t>
      </w:r>
      <w:r>
        <w:rPr>
          <w:rFonts w:cs="Arial"/>
          <w:spacing w:val="-3"/>
        </w:rPr>
        <w:t>v</w:t>
      </w:r>
      <w:r>
        <w:rPr>
          <w:rFonts w:cs="Arial"/>
        </w:rPr>
        <w:t xml:space="preserve">ity” </w:t>
      </w:r>
      <w:r>
        <w:rPr>
          <w:rFonts w:cs="Arial"/>
          <w:spacing w:val="1"/>
        </w:rPr>
        <w:t>m</w:t>
      </w:r>
      <w:r>
        <w:rPr>
          <w:rFonts w:cs="Arial"/>
          <w:spacing w:val="-2"/>
        </w:rPr>
        <w:t>e</w:t>
      </w:r>
      <w:r>
        <w:rPr>
          <w:rFonts w:cs="Arial"/>
        </w:rPr>
        <w:t>ans a</w:t>
      </w:r>
      <w:r>
        <w:rPr>
          <w:rFonts w:cs="Arial"/>
          <w:spacing w:val="-1"/>
        </w:rPr>
        <w:t xml:space="preserve"> </w:t>
      </w:r>
      <w:r>
        <w:rPr>
          <w:rFonts w:cs="Arial"/>
          <w:spacing w:val="4"/>
        </w:rPr>
        <w:t>r</w:t>
      </w:r>
      <w:r>
        <w:t>adi</w:t>
      </w:r>
      <w:r>
        <w:rPr>
          <w:spacing w:val="-2"/>
        </w:rPr>
        <w:t>o</w:t>
      </w:r>
      <w:r>
        <w:t>acti</w:t>
      </w:r>
      <w:r>
        <w:rPr>
          <w:spacing w:val="-3"/>
        </w:rPr>
        <w:t>v</w:t>
      </w:r>
      <w:r>
        <w:t>e s</w:t>
      </w:r>
      <w:r>
        <w:rPr>
          <w:spacing w:val="1"/>
        </w:rPr>
        <w:t>u</w:t>
      </w:r>
      <w:r>
        <w:t>b</w:t>
      </w:r>
      <w:r>
        <w:rPr>
          <w:spacing w:val="2"/>
        </w:rPr>
        <w:t>s</w:t>
      </w:r>
      <w:r>
        <w:rPr>
          <w:spacing w:val="-2"/>
        </w:rPr>
        <w:t>t</w:t>
      </w:r>
      <w:r>
        <w:t>ances</w:t>
      </w:r>
      <w:r w:rsidRPr="00CA1165">
        <w:t xml:space="preserve"> </w:t>
      </w:r>
      <w:r>
        <w:t>acti</w:t>
      </w:r>
      <w:r>
        <w:rPr>
          <w:spacing w:val="-3"/>
        </w:rPr>
        <w:t>v</w:t>
      </w:r>
      <w:r>
        <w:t>it</w:t>
      </w:r>
      <w:r>
        <w:rPr>
          <w:spacing w:val="-3"/>
        </w:rPr>
        <w:t>y</w:t>
      </w:r>
      <w:r>
        <w:t>;</w:t>
      </w:r>
    </w:p>
    <w:p w14:paraId="72255A35" w14:textId="77777777" w:rsidR="00B61A24" w:rsidRDefault="00B61A24" w:rsidP="00D666B6">
      <w:pPr>
        <w:pStyle w:val="BodyText"/>
        <w:widowControl w:val="0"/>
        <w:numPr>
          <w:ilvl w:val="0"/>
          <w:numId w:val="5"/>
        </w:numPr>
        <w:tabs>
          <w:tab w:val="left" w:pos="1553"/>
        </w:tabs>
      </w:pPr>
      <w:r>
        <w:t>car</w:t>
      </w:r>
      <w:r>
        <w:rPr>
          <w:spacing w:val="-2"/>
        </w:rPr>
        <w:t>r</w:t>
      </w:r>
      <w:r>
        <w:t>ied</w:t>
      </w:r>
      <w:r>
        <w:rPr>
          <w:spacing w:val="1"/>
        </w:rPr>
        <w:t xml:space="preserve"> o</w:t>
      </w:r>
      <w:r>
        <w:t>n</w:t>
      </w:r>
      <w:r w:rsidRPr="00CA1165">
        <w:t xml:space="preserve"> </w:t>
      </w:r>
      <w:r>
        <w:rPr>
          <w:spacing w:val="1"/>
        </w:rPr>
        <w:t>a</w:t>
      </w:r>
      <w:r>
        <w:t>t</w:t>
      </w:r>
      <w:r w:rsidRPr="00CA1165">
        <w:t xml:space="preserve"> </w:t>
      </w:r>
      <w:r>
        <w:t xml:space="preserve">a </w:t>
      </w:r>
      <w:r>
        <w:rPr>
          <w:spacing w:val="-1"/>
        </w:rPr>
        <w:t>n</w:t>
      </w:r>
      <w:r>
        <w:t>ucle</w:t>
      </w:r>
      <w:r>
        <w:rPr>
          <w:spacing w:val="1"/>
        </w:rPr>
        <w:t>a</w:t>
      </w:r>
      <w:r>
        <w:t>r</w:t>
      </w:r>
      <w:r w:rsidRPr="00CA1165">
        <w:t xml:space="preserve"> </w:t>
      </w:r>
      <w:r>
        <w:t>site, or</w:t>
      </w:r>
    </w:p>
    <w:p w14:paraId="6340541D" w14:textId="4621D4B7" w:rsidR="00B61A24" w:rsidRDefault="00B61A24" w:rsidP="00D666B6">
      <w:pPr>
        <w:pStyle w:val="BodyText"/>
        <w:widowControl w:val="0"/>
        <w:numPr>
          <w:ilvl w:val="0"/>
          <w:numId w:val="5"/>
        </w:numPr>
        <w:tabs>
          <w:tab w:val="left" w:pos="1553"/>
        </w:tabs>
        <w:ind w:right="234"/>
      </w:pPr>
      <w:r>
        <w:rPr>
          <w:spacing w:val="-3"/>
        </w:rPr>
        <w:t>w</w:t>
      </w:r>
      <w:r>
        <w:t>hich in</w:t>
      </w:r>
      <w:r>
        <w:rPr>
          <w:spacing w:val="-2"/>
        </w:rPr>
        <w:t>v</w:t>
      </w:r>
      <w:r>
        <w:t>o</w:t>
      </w:r>
      <w:r>
        <w:rPr>
          <w:spacing w:val="1"/>
        </w:rPr>
        <w:t>l</w:t>
      </w:r>
      <w:r>
        <w:rPr>
          <w:spacing w:val="-3"/>
        </w:rPr>
        <w:t>v</w:t>
      </w:r>
      <w:r>
        <w:t xml:space="preserve">es the </w:t>
      </w:r>
      <w:r>
        <w:rPr>
          <w:spacing w:val="1"/>
        </w:rPr>
        <w:t>d</w:t>
      </w:r>
      <w:r>
        <w:t>is</w:t>
      </w:r>
      <w:r>
        <w:rPr>
          <w:spacing w:val="-2"/>
        </w:rPr>
        <w:t>p</w:t>
      </w:r>
      <w:r>
        <w:t>osal or ac</w:t>
      </w:r>
      <w:r>
        <w:rPr>
          <w:spacing w:val="-3"/>
        </w:rPr>
        <w:t>c</w:t>
      </w:r>
      <w:r>
        <w:t>u</w:t>
      </w:r>
      <w:r>
        <w:rPr>
          <w:spacing w:val="-1"/>
        </w:rPr>
        <w:t>m</w:t>
      </w:r>
      <w:r>
        <w:t>ulati</w:t>
      </w:r>
      <w:r>
        <w:rPr>
          <w:spacing w:val="-2"/>
        </w:rPr>
        <w:t>o</w:t>
      </w:r>
      <w:r>
        <w:t xml:space="preserve">n </w:t>
      </w:r>
      <w:r>
        <w:rPr>
          <w:spacing w:val="-1"/>
        </w:rPr>
        <w:t>o</w:t>
      </w:r>
      <w:r>
        <w:t>f</w:t>
      </w:r>
      <w:r w:rsidRPr="00CA1165">
        <w:t xml:space="preserve"> </w:t>
      </w:r>
      <w:proofErr w:type="gramStart"/>
      <w:r>
        <w:rPr>
          <w:spacing w:val="-3"/>
        </w:rPr>
        <w:t>l</w:t>
      </w:r>
      <w:r>
        <w:t>ow</w:t>
      </w:r>
      <w:r w:rsidRPr="00CA1165">
        <w:t xml:space="preserve"> </w:t>
      </w:r>
      <w:r>
        <w:t>le</w:t>
      </w:r>
      <w:r>
        <w:rPr>
          <w:spacing w:val="-3"/>
        </w:rPr>
        <w:t>v</w:t>
      </w:r>
      <w:r>
        <w:t>el</w:t>
      </w:r>
      <w:proofErr w:type="gramEnd"/>
      <w:r>
        <w:t xml:space="preserve"> radio</w:t>
      </w:r>
      <w:r>
        <w:rPr>
          <w:spacing w:val="1"/>
        </w:rPr>
        <w:t>a</w:t>
      </w:r>
      <w:r>
        <w:t>cti</w:t>
      </w:r>
      <w:r>
        <w:rPr>
          <w:spacing w:val="-3"/>
        </w:rPr>
        <w:t>v</w:t>
      </w:r>
      <w:r>
        <w:t xml:space="preserve">e </w:t>
      </w:r>
      <w:r>
        <w:rPr>
          <w:spacing w:val="-3"/>
        </w:rPr>
        <w:t>w</w:t>
      </w:r>
      <w:r>
        <w:t>aste</w:t>
      </w:r>
      <w:r>
        <w:rPr>
          <w:spacing w:val="1"/>
        </w:rPr>
        <w:t xml:space="preserve"> a</w:t>
      </w:r>
      <w:r>
        <w:t xml:space="preserve">t a </w:t>
      </w:r>
      <w:r w:rsidR="00BD056F">
        <w:t>la</w:t>
      </w:r>
      <w:r w:rsidR="00BD056F">
        <w:rPr>
          <w:spacing w:val="-2"/>
        </w:rPr>
        <w:t>nd</w:t>
      </w:r>
      <w:r w:rsidR="00BD056F">
        <w:rPr>
          <w:spacing w:val="2"/>
        </w:rPr>
        <w:t>f</w:t>
      </w:r>
      <w:r w:rsidR="00BD056F">
        <w:t>i</w:t>
      </w:r>
      <w:r w:rsidR="00BD056F">
        <w:rPr>
          <w:spacing w:val="-1"/>
        </w:rPr>
        <w:t>l</w:t>
      </w:r>
      <w:r w:rsidR="00BD056F">
        <w:t>l,</w:t>
      </w:r>
      <w:r>
        <w:t xml:space="preserve"> or a si</w:t>
      </w:r>
      <w:r>
        <w:rPr>
          <w:spacing w:val="-2"/>
        </w:rPr>
        <w:t>t</w:t>
      </w:r>
      <w:r>
        <w:t xml:space="preserve">e </w:t>
      </w:r>
      <w:r>
        <w:rPr>
          <w:spacing w:val="-1"/>
        </w:rPr>
        <w:t>d</w:t>
      </w:r>
      <w:r>
        <w:t>edi</w:t>
      </w:r>
      <w:r>
        <w:rPr>
          <w:spacing w:val="-3"/>
        </w:rPr>
        <w:t>c</w:t>
      </w:r>
      <w:r>
        <w:t>at</w:t>
      </w:r>
      <w:r>
        <w:rPr>
          <w:spacing w:val="1"/>
        </w:rPr>
        <w:t>e</w:t>
      </w:r>
      <w:r>
        <w:t>d</w:t>
      </w:r>
      <w:r w:rsidRPr="00CA1165">
        <w:t xml:space="preserve"> </w:t>
      </w:r>
      <w:r>
        <w:rPr>
          <w:spacing w:val="2"/>
        </w:rPr>
        <w:t>f</w:t>
      </w:r>
      <w:r>
        <w:t xml:space="preserve">or </w:t>
      </w:r>
      <w:r>
        <w:rPr>
          <w:spacing w:val="-3"/>
        </w:rPr>
        <w:t>t</w:t>
      </w:r>
      <w:r>
        <w:t>he</w:t>
      </w:r>
      <w:r w:rsidRPr="00CA1165">
        <w:t xml:space="preserve"> </w:t>
      </w:r>
      <w:r>
        <w:t>disp</w:t>
      </w:r>
      <w:r>
        <w:rPr>
          <w:spacing w:val="1"/>
        </w:rPr>
        <w:t>o</w:t>
      </w:r>
      <w:r>
        <w:rPr>
          <w:spacing w:val="-3"/>
        </w:rPr>
        <w:t>s</w:t>
      </w:r>
      <w:r>
        <w:t xml:space="preserve">al </w:t>
      </w:r>
      <w:r>
        <w:rPr>
          <w:spacing w:val="-2"/>
        </w:rPr>
        <w:t>o</w:t>
      </w:r>
      <w:r>
        <w:t>f radio</w:t>
      </w:r>
      <w:r>
        <w:rPr>
          <w:spacing w:val="1"/>
        </w:rPr>
        <w:t>a</w:t>
      </w:r>
      <w:r>
        <w:t>cti</w:t>
      </w:r>
      <w:r>
        <w:rPr>
          <w:spacing w:val="-3"/>
        </w:rPr>
        <w:t>v</w:t>
      </w:r>
      <w:r>
        <w:t xml:space="preserve">e </w:t>
      </w:r>
      <w:r>
        <w:rPr>
          <w:spacing w:val="-3"/>
        </w:rPr>
        <w:t>w</w:t>
      </w:r>
      <w:r>
        <w:t>aste</w:t>
      </w:r>
      <w:r w:rsidRPr="00CA1165">
        <w:t xml:space="preserve"> </w:t>
      </w:r>
      <w:r>
        <w:rPr>
          <w:spacing w:val="-1"/>
        </w:rPr>
        <w:t>b</w:t>
      </w:r>
      <w:r>
        <w:t>ut</w:t>
      </w:r>
      <w:r w:rsidRPr="00CA1165">
        <w:t xml:space="preserve"> </w:t>
      </w:r>
      <w:r>
        <w:t>not including</w:t>
      </w:r>
      <w:r w:rsidRPr="00CA1165">
        <w:t xml:space="preserve"> </w:t>
      </w:r>
      <w:r>
        <w:t>the</w:t>
      </w:r>
      <w:r w:rsidRPr="00CA1165">
        <w:t xml:space="preserve"> </w:t>
      </w:r>
      <w:r>
        <w:t>tran</w:t>
      </w:r>
      <w:r>
        <w:rPr>
          <w:spacing w:val="-3"/>
        </w:rPr>
        <w:t>s</w:t>
      </w:r>
      <w:r>
        <w:t>f</w:t>
      </w:r>
      <w:r>
        <w:rPr>
          <w:spacing w:val="1"/>
        </w:rPr>
        <w:t>e</w:t>
      </w:r>
      <w:r>
        <w:t xml:space="preserve">r </w:t>
      </w:r>
      <w:r>
        <w:rPr>
          <w:spacing w:val="-2"/>
        </w:rPr>
        <w:t>o</w:t>
      </w:r>
      <w:r>
        <w:t>f</w:t>
      </w:r>
      <w:r w:rsidRPr="00CA1165">
        <w:t xml:space="preserve"> </w:t>
      </w:r>
      <w:r>
        <w:rPr>
          <w:spacing w:val="-2"/>
        </w:rPr>
        <w:t>s</w:t>
      </w:r>
      <w:r>
        <w:t xml:space="preserve">uch </w:t>
      </w:r>
      <w:r>
        <w:rPr>
          <w:spacing w:val="-3"/>
        </w:rPr>
        <w:t>w</w:t>
      </w:r>
      <w:r>
        <w:t>aste</w:t>
      </w:r>
      <w:r w:rsidRPr="00CA1165">
        <w:t xml:space="preserve"> </w:t>
      </w:r>
      <w:r>
        <w:t>to</w:t>
      </w:r>
      <w:r w:rsidRPr="00CA1165">
        <w:t xml:space="preserve"> </w:t>
      </w:r>
      <w:r>
        <w:rPr>
          <w:spacing w:val="2"/>
        </w:rPr>
        <w:t>s</w:t>
      </w:r>
      <w:r>
        <w:t>uch</w:t>
      </w:r>
      <w:r w:rsidRPr="00CA1165">
        <w:t xml:space="preserve"> </w:t>
      </w:r>
      <w:r>
        <w:t>a</w:t>
      </w:r>
      <w:r w:rsidRPr="00CA1165">
        <w:t xml:space="preserve"> </w:t>
      </w:r>
      <w:r>
        <w:t>site;</w:t>
      </w:r>
    </w:p>
    <w:p w14:paraId="16B96220" w14:textId="77777777" w:rsidR="00B61A24" w:rsidRPr="00855AD9" w:rsidRDefault="00B61A24" w:rsidP="00855AD9">
      <w:pPr>
        <w:pStyle w:val="BodyText"/>
      </w:pPr>
      <w:r>
        <w:rPr>
          <w:rFonts w:cs="Arial"/>
        </w:rPr>
        <w:t>“speci</w:t>
      </w:r>
      <w:r>
        <w:rPr>
          <w:rFonts w:cs="Arial"/>
          <w:spacing w:val="2"/>
        </w:rPr>
        <w:t>f</w:t>
      </w:r>
      <w:r>
        <w:rPr>
          <w:rFonts w:cs="Arial"/>
          <w:spacing w:val="-3"/>
        </w:rPr>
        <w:t>i</w:t>
      </w:r>
      <w:r>
        <w:rPr>
          <w:rFonts w:cs="Arial"/>
        </w:rPr>
        <w:t xml:space="preserve">ed </w:t>
      </w:r>
      <w:r>
        <w:rPr>
          <w:rFonts w:cs="Arial"/>
          <w:spacing w:val="-3"/>
        </w:rPr>
        <w:t>w</w:t>
      </w:r>
      <w:r>
        <w:rPr>
          <w:rFonts w:cs="Arial"/>
        </w:rPr>
        <w:t>at</w:t>
      </w:r>
      <w:r>
        <w:rPr>
          <w:rFonts w:cs="Arial"/>
          <w:spacing w:val="1"/>
        </w:rPr>
        <w:t>e</w:t>
      </w:r>
      <w:r>
        <w:rPr>
          <w:rFonts w:cs="Arial"/>
        </w:rPr>
        <w:t>r acti</w:t>
      </w:r>
      <w:r>
        <w:rPr>
          <w:rFonts w:cs="Arial"/>
          <w:spacing w:val="-3"/>
        </w:rPr>
        <w:t>v</w:t>
      </w:r>
      <w:r>
        <w:rPr>
          <w:rFonts w:cs="Arial"/>
        </w:rPr>
        <w:t>it</w:t>
      </w:r>
      <w:r>
        <w:rPr>
          <w:rFonts w:cs="Arial"/>
          <w:spacing w:val="-3"/>
        </w:rPr>
        <w:t>y</w:t>
      </w:r>
      <w:r>
        <w:rPr>
          <w:rFonts w:cs="Arial"/>
        </w:rPr>
        <w:t xml:space="preserve">” </w:t>
      </w:r>
      <w:r>
        <w:rPr>
          <w:rFonts w:cs="Arial"/>
          <w:spacing w:val="1"/>
        </w:rPr>
        <w:t>m</w:t>
      </w:r>
      <w:r>
        <w:rPr>
          <w:rFonts w:cs="Arial"/>
        </w:rPr>
        <w:t>eans,</w:t>
      </w:r>
      <w:r>
        <w:rPr>
          <w:rFonts w:cs="Arial"/>
          <w:spacing w:val="-2"/>
        </w:rPr>
        <w:t xml:space="preserve"> </w:t>
      </w:r>
      <w:r>
        <w:rPr>
          <w:rFonts w:cs="Arial"/>
        </w:rPr>
        <w:t xml:space="preserve">unless </w:t>
      </w:r>
      <w:r>
        <w:rPr>
          <w:rFonts w:cs="Arial"/>
          <w:spacing w:val="-3"/>
        </w:rPr>
        <w:t>c</w:t>
      </w:r>
      <w:r>
        <w:rPr>
          <w:rFonts w:cs="Arial"/>
        </w:rPr>
        <w:t>ar</w:t>
      </w:r>
      <w:r>
        <w:rPr>
          <w:rFonts w:cs="Arial"/>
          <w:spacing w:val="-2"/>
        </w:rPr>
        <w:t>r</w:t>
      </w:r>
      <w:r>
        <w:rPr>
          <w:rFonts w:cs="Arial"/>
        </w:rPr>
        <w:t>ied</w:t>
      </w:r>
      <w:r>
        <w:rPr>
          <w:rFonts w:cs="Arial"/>
          <w:spacing w:val="6"/>
        </w:rPr>
        <w:t xml:space="preserve"> </w:t>
      </w:r>
      <w:r>
        <w:rPr>
          <w:spacing w:val="-2"/>
        </w:rPr>
        <w:t>o</w:t>
      </w:r>
      <w:r>
        <w:t xml:space="preserve">n </w:t>
      </w:r>
      <w:r>
        <w:rPr>
          <w:spacing w:val="1"/>
        </w:rPr>
        <w:t>a</w:t>
      </w:r>
      <w:r>
        <w:t>s</w:t>
      </w:r>
      <w:r w:rsidRPr="00CA1165">
        <w:t xml:space="preserve"> </w:t>
      </w:r>
      <w:r>
        <w:rPr>
          <w:spacing w:val="1"/>
        </w:rPr>
        <w:t>p</w:t>
      </w:r>
      <w:r>
        <w:t>art</w:t>
      </w:r>
      <w:r w:rsidRPr="00CA1165">
        <w:t xml:space="preserve"> </w:t>
      </w:r>
      <w:r>
        <w:rPr>
          <w:spacing w:val="-2"/>
        </w:rPr>
        <w:t>o</w:t>
      </w:r>
      <w:r>
        <w:t>f an in</w:t>
      </w:r>
      <w:r>
        <w:rPr>
          <w:spacing w:val="-3"/>
        </w:rPr>
        <w:t>s</w:t>
      </w:r>
      <w:r>
        <w:rPr>
          <w:spacing w:val="-2"/>
        </w:rPr>
        <w:t>t</w:t>
      </w:r>
      <w:r>
        <w:t>al</w:t>
      </w:r>
      <w:r>
        <w:rPr>
          <w:spacing w:val="-1"/>
        </w:rPr>
        <w:t>l</w:t>
      </w:r>
      <w:r>
        <w:t>ation;</w:t>
      </w:r>
    </w:p>
    <w:p w14:paraId="60F6265D" w14:textId="2DA61F86" w:rsidR="00B61A24" w:rsidRDefault="00B61A24" w:rsidP="00D666B6">
      <w:pPr>
        <w:pStyle w:val="BodyText"/>
        <w:widowControl w:val="0"/>
        <w:numPr>
          <w:ilvl w:val="0"/>
          <w:numId w:val="6"/>
        </w:numPr>
        <w:tabs>
          <w:tab w:val="left" w:pos="1553"/>
        </w:tabs>
      </w:pPr>
      <w:r>
        <w:t xml:space="preserve">a </w:t>
      </w:r>
      <w:r>
        <w:rPr>
          <w:spacing w:val="-3"/>
        </w:rPr>
        <w:t>w</w:t>
      </w:r>
      <w:r>
        <w:t>at</w:t>
      </w:r>
      <w:r>
        <w:rPr>
          <w:spacing w:val="1"/>
        </w:rPr>
        <w:t>e</w:t>
      </w:r>
      <w:r>
        <w:t>r disch</w:t>
      </w:r>
      <w:r>
        <w:rPr>
          <w:spacing w:val="1"/>
        </w:rPr>
        <w:t>a</w:t>
      </w:r>
      <w:r>
        <w:t>r</w:t>
      </w:r>
      <w:r>
        <w:rPr>
          <w:spacing w:val="-3"/>
        </w:rPr>
        <w:t>g</w:t>
      </w:r>
      <w:r>
        <w:t xml:space="preserve">e </w:t>
      </w:r>
      <w:r>
        <w:rPr>
          <w:spacing w:val="1"/>
        </w:rPr>
        <w:t>a</w:t>
      </w:r>
      <w:r>
        <w:t>cti</w:t>
      </w:r>
      <w:r>
        <w:rPr>
          <w:spacing w:val="-3"/>
        </w:rPr>
        <w:t>v</w:t>
      </w:r>
      <w:r>
        <w:t>it</w:t>
      </w:r>
      <w:r>
        <w:rPr>
          <w:spacing w:val="-3"/>
        </w:rPr>
        <w:t>y</w:t>
      </w:r>
      <w:r>
        <w:t>, or</w:t>
      </w:r>
    </w:p>
    <w:p w14:paraId="22ABAAF0" w14:textId="77777777" w:rsidR="008A05FB" w:rsidRPr="008A05FB" w:rsidRDefault="00B61A24" w:rsidP="00D666B6">
      <w:pPr>
        <w:pStyle w:val="BodyText"/>
        <w:widowControl w:val="0"/>
        <w:numPr>
          <w:ilvl w:val="0"/>
          <w:numId w:val="6"/>
        </w:numPr>
        <w:tabs>
          <w:tab w:val="left" w:pos="1553"/>
          <w:tab w:val="left" w:pos="6521"/>
        </w:tabs>
        <w:spacing w:line="477" w:lineRule="auto"/>
        <w:ind w:right="3078"/>
        <w:rPr>
          <w:rFonts w:cs="Arial"/>
        </w:rPr>
      </w:pPr>
      <w:r>
        <w:t xml:space="preserve">a </w:t>
      </w:r>
      <w:r>
        <w:rPr>
          <w:spacing w:val="-1"/>
        </w:rPr>
        <w:t>g</w:t>
      </w:r>
      <w:r>
        <w:t>round</w:t>
      </w:r>
      <w:r>
        <w:rPr>
          <w:spacing w:val="-3"/>
        </w:rPr>
        <w:t>w</w:t>
      </w:r>
      <w:r>
        <w:t>at</w:t>
      </w:r>
      <w:r>
        <w:rPr>
          <w:spacing w:val="1"/>
        </w:rPr>
        <w:t>e</w:t>
      </w:r>
      <w:r>
        <w:t>r acti</w:t>
      </w:r>
      <w:r>
        <w:rPr>
          <w:spacing w:val="-3"/>
        </w:rPr>
        <w:t>v</w:t>
      </w:r>
      <w:r>
        <w:t xml:space="preserve">ity </w:t>
      </w:r>
      <w:r>
        <w:rPr>
          <w:spacing w:val="-3"/>
        </w:rPr>
        <w:t>w</w:t>
      </w:r>
      <w:r>
        <w:t>hich is not a</w:t>
      </w:r>
      <w:r w:rsidRPr="00CA1165">
        <w:t xml:space="preserve"> </w:t>
      </w:r>
      <w:r>
        <w:t>tier 2</w:t>
      </w:r>
      <w:r w:rsidRPr="00CA1165">
        <w:t xml:space="preserve"> </w:t>
      </w:r>
      <w:r>
        <w:t>f</w:t>
      </w:r>
      <w:r>
        <w:rPr>
          <w:spacing w:val="1"/>
        </w:rPr>
        <w:t>a</w:t>
      </w:r>
      <w:r>
        <w:rPr>
          <w:spacing w:val="-3"/>
        </w:rPr>
        <w:t>c</w:t>
      </w:r>
      <w:r>
        <w:t>i</w:t>
      </w:r>
      <w:r>
        <w:rPr>
          <w:spacing w:val="-1"/>
        </w:rPr>
        <w:t>l</w:t>
      </w:r>
      <w:r>
        <w:t>it</w:t>
      </w:r>
      <w:r>
        <w:rPr>
          <w:spacing w:val="-3"/>
        </w:rPr>
        <w:t>y</w:t>
      </w:r>
      <w:r>
        <w:t>;</w:t>
      </w:r>
    </w:p>
    <w:p w14:paraId="2EC97D00" w14:textId="4004DD42" w:rsidR="00B61A24" w:rsidRDefault="00B61A24" w:rsidP="004039C7">
      <w:pPr>
        <w:pStyle w:val="BodyText"/>
      </w:pPr>
      <w:r>
        <w:t>“standa</w:t>
      </w:r>
      <w:r>
        <w:rPr>
          <w:spacing w:val="-4"/>
        </w:rPr>
        <w:t>r</w:t>
      </w:r>
      <w:r>
        <w:t>d</w:t>
      </w:r>
      <w:r>
        <w:rPr>
          <w:spacing w:val="-2"/>
        </w:rPr>
        <w:t xml:space="preserve"> </w:t>
      </w:r>
      <w:r>
        <w:rPr>
          <w:spacing w:val="2"/>
        </w:rPr>
        <w:t>f</w:t>
      </w:r>
      <w:r>
        <w:t>aci</w:t>
      </w:r>
      <w:r>
        <w:rPr>
          <w:spacing w:val="-1"/>
        </w:rPr>
        <w:t>l</w:t>
      </w:r>
      <w:r>
        <w:t>it</w:t>
      </w:r>
      <w:r>
        <w:rPr>
          <w:spacing w:val="-3"/>
        </w:rPr>
        <w:t>y</w:t>
      </w:r>
      <w:r>
        <w:t xml:space="preserve">” has </w:t>
      </w:r>
      <w:r>
        <w:rPr>
          <w:spacing w:val="-2"/>
        </w:rPr>
        <w:t>t</w:t>
      </w:r>
      <w:r>
        <w:t>he</w:t>
      </w:r>
      <w:r>
        <w:rPr>
          <w:spacing w:val="-2"/>
        </w:rPr>
        <w:t xml:space="preserve"> </w:t>
      </w:r>
      <w:r>
        <w:rPr>
          <w:spacing w:val="1"/>
        </w:rPr>
        <w:t>m</w:t>
      </w:r>
      <w:r>
        <w:t>e</w:t>
      </w:r>
      <w:r>
        <w:rPr>
          <w:spacing w:val="-2"/>
        </w:rPr>
        <w:t>a</w:t>
      </w:r>
      <w:r>
        <w:t>ning</w:t>
      </w:r>
      <w:r>
        <w:rPr>
          <w:spacing w:val="-1"/>
        </w:rPr>
        <w:t xml:space="preserve"> g</w:t>
      </w:r>
      <w:r>
        <w:t>i</w:t>
      </w:r>
      <w:r>
        <w:rPr>
          <w:spacing w:val="-3"/>
        </w:rPr>
        <w:t>v</w:t>
      </w:r>
      <w:r>
        <w:t>en in Sche</w:t>
      </w:r>
      <w:r>
        <w:rPr>
          <w:spacing w:val="-2"/>
        </w:rPr>
        <w:t>d</w:t>
      </w:r>
      <w:r>
        <w:t>ule 1;</w:t>
      </w:r>
    </w:p>
    <w:p w14:paraId="15A8F177" w14:textId="52D23F8C" w:rsidR="00560183" w:rsidRDefault="00560183" w:rsidP="004039C7">
      <w:pPr>
        <w:pStyle w:val="BodyText"/>
      </w:pPr>
      <w:r>
        <w:t>“standard time”</w:t>
      </w:r>
      <w:r w:rsidR="00536170">
        <w:t xml:space="preserve"> means </w:t>
      </w:r>
      <w:r w:rsidR="004D1618">
        <w:t xml:space="preserve">typical </w:t>
      </w:r>
      <w:r w:rsidR="00536170">
        <w:t>h</w:t>
      </w:r>
      <w:r w:rsidR="007F7A53">
        <w:t>ours required to determine a given permit type</w:t>
      </w:r>
      <w:r w:rsidR="004D1618">
        <w:t>;</w:t>
      </w:r>
    </w:p>
    <w:p w14:paraId="02CD2B3E" w14:textId="77777777" w:rsidR="00B61A24" w:rsidRDefault="00B61A24" w:rsidP="004039C7">
      <w:pPr>
        <w:pStyle w:val="BodyText"/>
        <w:rPr>
          <w:rFonts w:eastAsia="Arial"/>
        </w:rPr>
      </w:pPr>
      <w:r>
        <w:rPr>
          <w:rFonts w:eastAsia="Arial"/>
          <w:spacing w:val="-1"/>
        </w:rPr>
        <w:t>“</w:t>
      </w:r>
      <w:r>
        <w:rPr>
          <w:rFonts w:eastAsia="Arial"/>
        </w:rPr>
        <w:t>subsisten</w:t>
      </w:r>
      <w:r>
        <w:rPr>
          <w:rFonts w:eastAsia="Arial"/>
          <w:spacing w:val="-3"/>
        </w:rPr>
        <w:t>c</w:t>
      </w:r>
      <w:r>
        <w:rPr>
          <w:rFonts w:eastAsia="Arial"/>
        </w:rPr>
        <w:t>e c</w:t>
      </w:r>
      <w:r>
        <w:rPr>
          <w:rFonts w:eastAsia="Arial"/>
          <w:spacing w:val="-1"/>
        </w:rPr>
        <w:t>h</w:t>
      </w:r>
      <w:r>
        <w:rPr>
          <w:rFonts w:eastAsia="Arial"/>
        </w:rPr>
        <w:t>ar</w:t>
      </w:r>
      <w:r>
        <w:rPr>
          <w:rFonts w:eastAsia="Arial"/>
          <w:spacing w:val="-3"/>
        </w:rPr>
        <w:t>g</w:t>
      </w:r>
      <w:r>
        <w:rPr>
          <w:rFonts w:eastAsia="Arial"/>
        </w:rPr>
        <w:t>e</w:t>
      </w:r>
      <w:r w:rsidRPr="006537BC">
        <w:rPr>
          <w:rFonts w:eastAsia="Arial"/>
        </w:rPr>
        <w:t>”</w:t>
      </w:r>
      <w:r w:rsidRPr="006537BC">
        <w:rPr>
          <w:rFonts w:eastAsia="Arial"/>
          <w:spacing w:val="1"/>
        </w:rPr>
        <w:t xml:space="preserve"> </w:t>
      </w:r>
      <w:r w:rsidRPr="00CF273A">
        <w:rPr>
          <w:rFonts w:eastAsia="Arial"/>
        </w:rPr>
        <w:t>is also k</w:t>
      </w:r>
      <w:r w:rsidRPr="00CF273A">
        <w:rPr>
          <w:rFonts w:eastAsia="Arial"/>
          <w:spacing w:val="-2"/>
        </w:rPr>
        <w:t>n</w:t>
      </w:r>
      <w:r w:rsidRPr="00CF273A">
        <w:rPr>
          <w:rFonts w:eastAsia="Arial"/>
        </w:rPr>
        <w:t xml:space="preserve">own as </w:t>
      </w:r>
      <w:r w:rsidRPr="00CF273A">
        <w:rPr>
          <w:rFonts w:eastAsia="Arial"/>
          <w:spacing w:val="-3"/>
        </w:rPr>
        <w:t>‘</w:t>
      </w:r>
      <w:r w:rsidRPr="00CF273A">
        <w:rPr>
          <w:rFonts w:eastAsia="Arial"/>
        </w:rPr>
        <w:t>an</w:t>
      </w:r>
      <w:r w:rsidRPr="00CF273A">
        <w:rPr>
          <w:rFonts w:eastAsia="Arial"/>
          <w:spacing w:val="-2"/>
        </w:rPr>
        <w:t>n</w:t>
      </w:r>
      <w:r w:rsidRPr="00CF273A">
        <w:rPr>
          <w:rFonts w:eastAsia="Arial"/>
        </w:rPr>
        <w:t>ual</w:t>
      </w:r>
      <w:r w:rsidRPr="00CF273A">
        <w:rPr>
          <w:rFonts w:eastAsia="Arial"/>
          <w:spacing w:val="-3"/>
        </w:rPr>
        <w:t xml:space="preserve"> </w:t>
      </w:r>
      <w:r w:rsidRPr="00CF273A">
        <w:rPr>
          <w:rFonts w:eastAsia="Arial"/>
        </w:rPr>
        <w:t>co</w:t>
      </w:r>
      <w:r w:rsidRPr="00CF273A">
        <w:rPr>
          <w:rFonts w:eastAsia="Arial"/>
          <w:spacing w:val="-4"/>
        </w:rPr>
        <w:t>m</w:t>
      </w:r>
      <w:r w:rsidRPr="00CF273A">
        <w:rPr>
          <w:rFonts w:eastAsia="Arial"/>
        </w:rPr>
        <w:t>pl</w:t>
      </w:r>
      <w:r w:rsidRPr="00CF273A">
        <w:rPr>
          <w:rFonts w:eastAsia="Arial"/>
          <w:spacing w:val="-1"/>
        </w:rPr>
        <w:t>i</w:t>
      </w:r>
      <w:r w:rsidRPr="00CF273A">
        <w:rPr>
          <w:rFonts w:eastAsia="Arial"/>
        </w:rPr>
        <w:t xml:space="preserve">ance </w:t>
      </w:r>
      <w:r w:rsidRPr="00CF273A">
        <w:rPr>
          <w:rFonts w:eastAsia="Arial"/>
          <w:spacing w:val="-3"/>
        </w:rPr>
        <w:t>m</w:t>
      </w:r>
      <w:r w:rsidRPr="00CF273A">
        <w:rPr>
          <w:rFonts w:eastAsia="Arial"/>
        </w:rPr>
        <w:t>onitor</w:t>
      </w:r>
      <w:r w:rsidRPr="00CF273A">
        <w:rPr>
          <w:rFonts w:eastAsia="Arial"/>
          <w:spacing w:val="-2"/>
        </w:rPr>
        <w:t>i</w:t>
      </w:r>
      <w:r w:rsidRPr="00CF273A">
        <w:rPr>
          <w:rFonts w:eastAsia="Arial"/>
        </w:rPr>
        <w:t>ng c</w:t>
      </w:r>
      <w:r w:rsidRPr="00CF273A">
        <w:rPr>
          <w:rFonts w:eastAsia="Arial"/>
          <w:spacing w:val="1"/>
        </w:rPr>
        <w:t>h</w:t>
      </w:r>
      <w:r w:rsidRPr="00CF273A">
        <w:rPr>
          <w:rFonts w:eastAsia="Arial"/>
        </w:rPr>
        <w:t>arge’</w:t>
      </w:r>
    </w:p>
    <w:p w14:paraId="741B771F" w14:textId="77777777" w:rsidR="00B61A24" w:rsidRDefault="00B61A24" w:rsidP="004039C7">
      <w:pPr>
        <w:pStyle w:val="BodyText"/>
      </w:pPr>
      <w:r>
        <w:t>“su</w:t>
      </w:r>
      <w:r>
        <w:rPr>
          <w:spacing w:val="1"/>
        </w:rPr>
        <w:t>m</w:t>
      </w:r>
      <w:r>
        <w:t xml:space="preserve">” </w:t>
      </w:r>
      <w:r>
        <w:rPr>
          <w:spacing w:val="-1"/>
        </w:rPr>
        <w:t>m</w:t>
      </w:r>
      <w:r>
        <w:t>e</w:t>
      </w:r>
      <w:r>
        <w:rPr>
          <w:spacing w:val="-2"/>
        </w:rPr>
        <w:t>a</w:t>
      </w:r>
      <w:r>
        <w:t>ns s</w:t>
      </w:r>
      <w:r>
        <w:rPr>
          <w:spacing w:val="-1"/>
        </w:rPr>
        <w:t>u</w:t>
      </w:r>
      <w:r>
        <w:t>m</w:t>
      </w:r>
      <w:r>
        <w:rPr>
          <w:spacing w:val="1"/>
        </w:rPr>
        <w:t xml:space="preserve"> </w:t>
      </w:r>
      <w:r>
        <w:rPr>
          <w:spacing w:val="-1"/>
        </w:rPr>
        <w:t>o</w:t>
      </w:r>
      <w:r>
        <w:t>f</w:t>
      </w:r>
      <w:r>
        <w:rPr>
          <w:spacing w:val="-2"/>
        </w:rPr>
        <w:t xml:space="preserve"> </w:t>
      </w:r>
      <w:r>
        <w:rPr>
          <w:spacing w:val="-1"/>
        </w:rPr>
        <w:t>m</w:t>
      </w:r>
      <w:r>
        <w:t>oney</w:t>
      </w:r>
      <w:r>
        <w:rPr>
          <w:spacing w:val="-3"/>
        </w:rPr>
        <w:t xml:space="preserve"> </w:t>
      </w:r>
      <w:r>
        <w:t xml:space="preserve">in </w:t>
      </w:r>
      <w:r>
        <w:rPr>
          <w:spacing w:val="1"/>
        </w:rPr>
        <w:t>p</w:t>
      </w:r>
      <w:r>
        <w:rPr>
          <w:spacing w:val="-2"/>
        </w:rPr>
        <w:t>o</w:t>
      </w:r>
      <w:r>
        <w:t>u</w:t>
      </w:r>
      <w:r>
        <w:rPr>
          <w:spacing w:val="-2"/>
        </w:rPr>
        <w:t>n</w:t>
      </w:r>
      <w:r>
        <w:t>ds’ ster</w:t>
      </w:r>
      <w:r>
        <w:rPr>
          <w:spacing w:val="-2"/>
        </w:rPr>
        <w:t>l</w:t>
      </w:r>
      <w:r>
        <w:t>i</w:t>
      </w:r>
      <w:r>
        <w:rPr>
          <w:spacing w:val="-2"/>
        </w:rPr>
        <w:t>ng</w:t>
      </w:r>
      <w:r>
        <w:t>;</w:t>
      </w:r>
    </w:p>
    <w:p w14:paraId="5CB5E8EE" w14:textId="77777777" w:rsidR="00826C8B" w:rsidRDefault="00B61A24" w:rsidP="004039C7">
      <w:pPr>
        <w:pStyle w:val="BodyText"/>
      </w:pPr>
      <w:r>
        <w:t>“t</w:t>
      </w:r>
      <w:r>
        <w:rPr>
          <w:spacing w:val="-1"/>
        </w:rPr>
        <w:t>i</w:t>
      </w:r>
      <w:r>
        <w:t>er 2</w:t>
      </w:r>
      <w:r>
        <w:rPr>
          <w:spacing w:val="-2"/>
        </w:rPr>
        <w:t xml:space="preserve"> </w:t>
      </w:r>
      <w:r>
        <w:rPr>
          <w:spacing w:val="2"/>
        </w:rPr>
        <w:t>f</w:t>
      </w:r>
      <w:r>
        <w:t>aci</w:t>
      </w:r>
      <w:r>
        <w:rPr>
          <w:spacing w:val="-1"/>
        </w:rPr>
        <w:t>l</w:t>
      </w:r>
      <w:r>
        <w:t>it</w:t>
      </w:r>
      <w:r>
        <w:rPr>
          <w:spacing w:val="-3"/>
        </w:rPr>
        <w:t>y</w:t>
      </w:r>
      <w:r>
        <w:t xml:space="preserve">” </w:t>
      </w:r>
      <w:r>
        <w:rPr>
          <w:spacing w:val="1"/>
        </w:rPr>
        <w:t>m</w:t>
      </w:r>
      <w:r>
        <w:t>eans</w:t>
      </w:r>
      <w:r>
        <w:rPr>
          <w:spacing w:val="-3"/>
        </w:rPr>
        <w:t xml:space="preserve"> </w:t>
      </w:r>
      <w:r>
        <w:t>a</w:t>
      </w:r>
      <w:r>
        <w:rPr>
          <w:spacing w:val="-1"/>
        </w:rPr>
        <w:t xml:space="preserve"> </w:t>
      </w:r>
      <w:r>
        <w:t>t</w:t>
      </w:r>
      <w:r>
        <w:rPr>
          <w:spacing w:val="-3"/>
        </w:rPr>
        <w:t>y</w:t>
      </w:r>
      <w:r>
        <w:t xml:space="preserve">pe </w:t>
      </w:r>
      <w:r>
        <w:rPr>
          <w:spacing w:val="-1"/>
        </w:rPr>
        <w:t>o</w:t>
      </w:r>
      <w:r>
        <w:t>f</w:t>
      </w:r>
      <w:r>
        <w:rPr>
          <w:spacing w:val="2"/>
        </w:rPr>
        <w:t xml:space="preserve"> </w:t>
      </w:r>
      <w:r>
        <w:t>re</w:t>
      </w:r>
      <w:r>
        <w:rPr>
          <w:spacing w:val="-2"/>
        </w:rPr>
        <w:t>g</w:t>
      </w:r>
      <w:r>
        <w:t>ula</w:t>
      </w:r>
      <w:r>
        <w:rPr>
          <w:spacing w:val="-2"/>
        </w:rPr>
        <w:t>t</w:t>
      </w:r>
      <w:r>
        <w:t>ed</w:t>
      </w:r>
      <w:r>
        <w:rPr>
          <w:spacing w:val="-2"/>
        </w:rPr>
        <w:t xml:space="preserve"> </w:t>
      </w:r>
      <w:r>
        <w:t>f</w:t>
      </w:r>
      <w:r>
        <w:rPr>
          <w:spacing w:val="1"/>
        </w:rPr>
        <w:t>a</w:t>
      </w:r>
      <w:r>
        <w:t>ci</w:t>
      </w:r>
      <w:r>
        <w:rPr>
          <w:spacing w:val="-1"/>
        </w:rPr>
        <w:t>l</w:t>
      </w:r>
      <w:r>
        <w:t xml:space="preserve">ity </w:t>
      </w:r>
      <w:r>
        <w:rPr>
          <w:spacing w:val="-3"/>
        </w:rPr>
        <w:t>w</w:t>
      </w:r>
      <w:r>
        <w:t>hich is descr</w:t>
      </w:r>
      <w:r>
        <w:rPr>
          <w:spacing w:val="-2"/>
        </w:rPr>
        <w:t>i</w:t>
      </w:r>
      <w:r>
        <w:t>bed</w:t>
      </w:r>
      <w:r>
        <w:rPr>
          <w:spacing w:val="-2"/>
        </w:rPr>
        <w:t xml:space="preserve"> </w:t>
      </w:r>
      <w:r>
        <w:t>in Sc</w:t>
      </w:r>
      <w:r>
        <w:rPr>
          <w:spacing w:val="-2"/>
        </w:rPr>
        <w:t>h</w:t>
      </w:r>
      <w:r>
        <w:t>edu</w:t>
      </w:r>
      <w:r>
        <w:rPr>
          <w:spacing w:val="-3"/>
        </w:rPr>
        <w:t>l</w:t>
      </w:r>
      <w:r>
        <w:t xml:space="preserve">e </w:t>
      </w:r>
      <w:r>
        <w:rPr>
          <w:spacing w:val="1"/>
        </w:rPr>
        <w:t>1</w:t>
      </w:r>
      <w:r>
        <w:t xml:space="preserve">; </w:t>
      </w:r>
    </w:p>
    <w:p w14:paraId="49B5D84A" w14:textId="07745EDB" w:rsidR="00B61A24" w:rsidRDefault="00B61A24" w:rsidP="004039C7">
      <w:pPr>
        <w:pStyle w:val="BodyText"/>
      </w:pPr>
      <w:r>
        <w:t>“t</w:t>
      </w:r>
      <w:r>
        <w:rPr>
          <w:spacing w:val="-1"/>
        </w:rPr>
        <w:t>i</w:t>
      </w:r>
      <w:r>
        <w:t>er 3</w:t>
      </w:r>
      <w:r>
        <w:rPr>
          <w:spacing w:val="-2"/>
        </w:rPr>
        <w:t xml:space="preserve"> </w:t>
      </w:r>
      <w:r>
        <w:rPr>
          <w:spacing w:val="2"/>
        </w:rPr>
        <w:t>f</w:t>
      </w:r>
      <w:r>
        <w:t>aci</w:t>
      </w:r>
      <w:r>
        <w:rPr>
          <w:spacing w:val="-1"/>
        </w:rPr>
        <w:t>l</w:t>
      </w:r>
      <w:r>
        <w:t>it</w:t>
      </w:r>
      <w:r>
        <w:rPr>
          <w:spacing w:val="-3"/>
        </w:rPr>
        <w:t>y</w:t>
      </w:r>
      <w:r>
        <w:t xml:space="preserve">” </w:t>
      </w:r>
      <w:r>
        <w:rPr>
          <w:spacing w:val="1"/>
        </w:rPr>
        <w:t>m</w:t>
      </w:r>
      <w:r>
        <w:t>eans</w:t>
      </w:r>
      <w:r>
        <w:rPr>
          <w:spacing w:val="-3"/>
        </w:rPr>
        <w:t xml:space="preserve"> </w:t>
      </w:r>
      <w:r>
        <w:rPr>
          <w:spacing w:val="-1"/>
        </w:rPr>
        <w:t>a</w:t>
      </w:r>
      <w:r>
        <w:t>n inst</w:t>
      </w:r>
      <w:r>
        <w:rPr>
          <w:spacing w:val="1"/>
        </w:rPr>
        <w:t>a</w:t>
      </w:r>
      <w:r>
        <w:t>l</w:t>
      </w:r>
      <w:r>
        <w:rPr>
          <w:spacing w:val="-1"/>
        </w:rPr>
        <w:t>l</w:t>
      </w:r>
      <w:r>
        <w:rPr>
          <w:spacing w:val="-2"/>
        </w:rPr>
        <w:t>a</w:t>
      </w:r>
      <w:r>
        <w:t xml:space="preserve">tion </w:t>
      </w:r>
      <w:r>
        <w:rPr>
          <w:spacing w:val="-1"/>
        </w:rPr>
        <w:t>g</w:t>
      </w:r>
      <w:r>
        <w:t>rou</w:t>
      </w:r>
      <w:r>
        <w:rPr>
          <w:spacing w:val="-2"/>
        </w:rPr>
        <w:t>p</w:t>
      </w:r>
      <w:r>
        <w:t>, a</w:t>
      </w:r>
      <w:r>
        <w:rPr>
          <w:spacing w:val="-4"/>
        </w:rPr>
        <w:t xml:space="preserve"> </w:t>
      </w:r>
      <w:r>
        <w:rPr>
          <w:spacing w:val="-3"/>
        </w:rPr>
        <w:t>w</w:t>
      </w:r>
      <w:r>
        <w:t>a</w:t>
      </w:r>
      <w:r>
        <w:rPr>
          <w:spacing w:val="4"/>
        </w:rPr>
        <w:t>s</w:t>
      </w:r>
      <w:r>
        <w:t>te</w:t>
      </w:r>
      <w:r w:rsidRPr="00CA1165">
        <w:t xml:space="preserve"> </w:t>
      </w:r>
      <w:r>
        <w:t>faci</w:t>
      </w:r>
      <w:r>
        <w:rPr>
          <w:spacing w:val="-1"/>
        </w:rPr>
        <w:t>l</w:t>
      </w:r>
      <w:r>
        <w:t>ity</w:t>
      </w:r>
      <w:r w:rsidRPr="00CA1165">
        <w:t xml:space="preserve"> </w:t>
      </w:r>
      <w:r w:rsidR="00BD056F">
        <w:rPr>
          <w:spacing w:val="1"/>
        </w:rPr>
        <w:t>g</w:t>
      </w:r>
      <w:r w:rsidR="00BD056F">
        <w:t>roup,</w:t>
      </w:r>
      <w:r>
        <w:t xml:space="preserve"> </w:t>
      </w:r>
      <w:r>
        <w:rPr>
          <w:spacing w:val="1"/>
        </w:rPr>
        <w:t>o</w:t>
      </w:r>
      <w:r>
        <w:t>r</w:t>
      </w:r>
      <w:r w:rsidRPr="00CA1165">
        <w:t xml:space="preserve"> </w:t>
      </w:r>
      <w:r>
        <w:t>a tier 3</w:t>
      </w:r>
      <w:r w:rsidRPr="00CA1165">
        <w:t xml:space="preserve"> </w:t>
      </w:r>
      <w:r>
        <w:rPr>
          <w:spacing w:val="1"/>
        </w:rPr>
        <w:t>m</w:t>
      </w:r>
      <w:r>
        <w:t>ining</w:t>
      </w:r>
    </w:p>
    <w:p w14:paraId="47DBFCD6" w14:textId="10E36264" w:rsidR="00B61A24" w:rsidRPr="004039C7" w:rsidRDefault="00B61A24" w:rsidP="004039C7">
      <w:pPr>
        <w:pStyle w:val="BodyText"/>
      </w:pPr>
      <w:r>
        <w:rPr>
          <w:spacing w:val="-3"/>
        </w:rPr>
        <w:t>w</w:t>
      </w:r>
      <w:r>
        <w:t>aste</w:t>
      </w:r>
      <w:r>
        <w:rPr>
          <w:spacing w:val="1"/>
        </w:rPr>
        <w:t xml:space="preserve"> o</w:t>
      </w:r>
      <w:r>
        <w:t>perat</w:t>
      </w:r>
      <w:r>
        <w:rPr>
          <w:spacing w:val="-3"/>
        </w:rPr>
        <w:t>i</w:t>
      </w:r>
      <w:r>
        <w:t>on;</w:t>
      </w:r>
    </w:p>
    <w:p w14:paraId="5D7F818C" w14:textId="77777777" w:rsidR="00826C8B" w:rsidRDefault="00B61A24" w:rsidP="004039C7">
      <w:pPr>
        <w:pStyle w:val="BodyText"/>
      </w:pPr>
      <w:r>
        <w:t>“t</w:t>
      </w:r>
      <w:r>
        <w:rPr>
          <w:spacing w:val="-1"/>
        </w:rPr>
        <w:t>i</w:t>
      </w:r>
      <w:r>
        <w:t xml:space="preserve">er 3 </w:t>
      </w:r>
      <w:r>
        <w:rPr>
          <w:spacing w:val="1"/>
        </w:rPr>
        <w:t>m</w:t>
      </w:r>
      <w:r>
        <w:t>in</w:t>
      </w:r>
      <w:r>
        <w:rPr>
          <w:spacing w:val="-3"/>
        </w:rPr>
        <w:t>i</w:t>
      </w:r>
      <w:r>
        <w:t>ng</w:t>
      </w:r>
      <w:r>
        <w:rPr>
          <w:spacing w:val="-2"/>
        </w:rPr>
        <w:t xml:space="preserve"> </w:t>
      </w:r>
      <w:r>
        <w:rPr>
          <w:spacing w:val="-3"/>
        </w:rPr>
        <w:t>w</w:t>
      </w:r>
      <w:r>
        <w:t>aste</w:t>
      </w:r>
      <w:r>
        <w:rPr>
          <w:spacing w:val="1"/>
        </w:rPr>
        <w:t xml:space="preserve"> o</w:t>
      </w:r>
      <w:r>
        <w:rPr>
          <w:spacing w:val="-2"/>
        </w:rPr>
        <w:t>p</w:t>
      </w:r>
      <w:r>
        <w:t>eration”</w:t>
      </w:r>
      <w:r>
        <w:rPr>
          <w:spacing w:val="-3"/>
        </w:rPr>
        <w:t xml:space="preserve"> </w:t>
      </w:r>
      <w:r>
        <w:t xml:space="preserve">has </w:t>
      </w:r>
      <w:r>
        <w:rPr>
          <w:spacing w:val="-2"/>
        </w:rPr>
        <w:t>t</w:t>
      </w:r>
      <w:r>
        <w:t>he</w:t>
      </w:r>
      <w:r>
        <w:rPr>
          <w:spacing w:val="-2"/>
        </w:rPr>
        <w:t xml:space="preserve"> </w:t>
      </w:r>
      <w:r>
        <w:rPr>
          <w:spacing w:val="1"/>
        </w:rPr>
        <w:t>m</w:t>
      </w:r>
      <w:r>
        <w:rPr>
          <w:spacing w:val="-2"/>
        </w:rPr>
        <w:t>e</w:t>
      </w:r>
      <w:r>
        <w:t>an</w:t>
      </w:r>
      <w:r>
        <w:rPr>
          <w:spacing w:val="-3"/>
        </w:rPr>
        <w:t>i</w:t>
      </w:r>
      <w:r>
        <w:t>ng</w:t>
      </w:r>
      <w:r>
        <w:rPr>
          <w:spacing w:val="-2"/>
        </w:rPr>
        <w:t xml:space="preserve"> </w:t>
      </w:r>
      <w:r>
        <w:rPr>
          <w:spacing w:val="-1"/>
        </w:rPr>
        <w:t>g</w:t>
      </w:r>
      <w:r>
        <w:rPr>
          <w:spacing w:val="1"/>
        </w:rPr>
        <w:t>i</w:t>
      </w:r>
      <w:r>
        <w:rPr>
          <w:spacing w:val="-3"/>
        </w:rPr>
        <w:t>v</w:t>
      </w:r>
      <w:r>
        <w:t>en in Sc</w:t>
      </w:r>
      <w:r>
        <w:rPr>
          <w:spacing w:val="-2"/>
        </w:rPr>
        <w:t>h</w:t>
      </w:r>
      <w:r>
        <w:t>edule</w:t>
      </w:r>
      <w:r>
        <w:rPr>
          <w:spacing w:val="-2"/>
        </w:rPr>
        <w:t xml:space="preserve"> </w:t>
      </w:r>
      <w:r>
        <w:rPr>
          <w:spacing w:val="-1"/>
        </w:rPr>
        <w:t>2</w:t>
      </w:r>
      <w:r>
        <w:t xml:space="preserve">; </w:t>
      </w:r>
    </w:p>
    <w:p w14:paraId="7F99AF99" w14:textId="77777777" w:rsidR="00B61A24" w:rsidRDefault="00B61A24" w:rsidP="004039C7">
      <w:pPr>
        <w:pStyle w:val="BodyText"/>
      </w:pPr>
      <w:r>
        <w:rPr>
          <w:spacing w:val="1"/>
        </w:rPr>
        <w:t>“</w:t>
      </w:r>
      <w:r>
        <w:rPr>
          <w:spacing w:val="-3"/>
        </w:rPr>
        <w:t>w</w:t>
      </w:r>
      <w:r>
        <w:t>aste</w:t>
      </w:r>
      <w:r>
        <w:rPr>
          <w:spacing w:val="-1"/>
        </w:rPr>
        <w:t xml:space="preserve"> </w:t>
      </w:r>
      <w:r>
        <w:rPr>
          <w:spacing w:val="2"/>
        </w:rPr>
        <w:t>f</w:t>
      </w:r>
      <w:r>
        <w:t>aci</w:t>
      </w:r>
      <w:r>
        <w:rPr>
          <w:spacing w:val="-1"/>
        </w:rPr>
        <w:t>l</w:t>
      </w:r>
      <w:r>
        <w:t>it</w:t>
      </w:r>
      <w:r>
        <w:rPr>
          <w:spacing w:val="-3"/>
        </w:rPr>
        <w:t>y</w:t>
      </w:r>
      <w:r>
        <w:t>” has t</w:t>
      </w:r>
      <w:r>
        <w:rPr>
          <w:spacing w:val="-2"/>
        </w:rPr>
        <w:t>h</w:t>
      </w:r>
      <w:r>
        <w:t>e</w:t>
      </w:r>
      <w:r>
        <w:rPr>
          <w:spacing w:val="-2"/>
        </w:rPr>
        <w:t xml:space="preserve"> </w:t>
      </w:r>
      <w:r>
        <w:rPr>
          <w:spacing w:val="1"/>
        </w:rPr>
        <w:t>m</w:t>
      </w:r>
      <w:r>
        <w:t>e</w:t>
      </w:r>
      <w:r>
        <w:rPr>
          <w:spacing w:val="-2"/>
        </w:rPr>
        <w:t>a</w:t>
      </w:r>
      <w:r>
        <w:t>ning</w:t>
      </w:r>
      <w:r>
        <w:rPr>
          <w:spacing w:val="-1"/>
        </w:rPr>
        <w:t xml:space="preserve"> g</w:t>
      </w:r>
      <w:r>
        <w:t>i</w:t>
      </w:r>
      <w:r>
        <w:rPr>
          <w:spacing w:val="-3"/>
        </w:rPr>
        <w:t>v</w:t>
      </w:r>
      <w:r>
        <w:t>en in Sch</w:t>
      </w:r>
      <w:r>
        <w:rPr>
          <w:spacing w:val="-2"/>
        </w:rPr>
        <w:t>e</w:t>
      </w:r>
      <w:r>
        <w:t>dule</w:t>
      </w:r>
      <w:r>
        <w:rPr>
          <w:spacing w:val="-2"/>
        </w:rPr>
        <w:t xml:space="preserve"> </w:t>
      </w:r>
      <w:r>
        <w:t>2;</w:t>
      </w:r>
    </w:p>
    <w:p w14:paraId="018BA4A2" w14:textId="6589EA42" w:rsidR="00B61A24" w:rsidRPr="004039C7" w:rsidRDefault="00B61A24" w:rsidP="004039C7">
      <w:pPr>
        <w:pStyle w:val="BodyText"/>
      </w:pPr>
      <w:r>
        <w:rPr>
          <w:spacing w:val="1"/>
        </w:rPr>
        <w:t>“</w:t>
      </w:r>
      <w:r>
        <w:rPr>
          <w:spacing w:val="-3"/>
        </w:rPr>
        <w:t>w</w:t>
      </w:r>
      <w:r>
        <w:t>aste</w:t>
      </w:r>
      <w:r>
        <w:rPr>
          <w:spacing w:val="-1"/>
        </w:rPr>
        <w:t xml:space="preserve"> </w:t>
      </w:r>
      <w:r>
        <w:rPr>
          <w:spacing w:val="2"/>
        </w:rPr>
        <w:t>f</w:t>
      </w:r>
      <w:r>
        <w:t>aci</w:t>
      </w:r>
      <w:r>
        <w:rPr>
          <w:spacing w:val="-1"/>
        </w:rPr>
        <w:t>l</w:t>
      </w:r>
      <w:r>
        <w:t>ity</w:t>
      </w:r>
      <w:r>
        <w:rPr>
          <w:spacing w:val="-3"/>
        </w:rPr>
        <w:t xml:space="preserve"> </w:t>
      </w:r>
      <w:r>
        <w:rPr>
          <w:spacing w:val="-1"/>
        </w:rPr>
        <w:t>g</w:t>
      </w:r>
      <w:r>
        <w:t xml:space="preserve">roup” </w:t>
      </w:r>
      <w:r>
        <w:rPr>
          <w:spacing w:val="-2"/>
        </w:rPr>
        <w:t>h</w:t>
      </w:r>
      <w:r>
        <w:t>as t</w:t>
      </w:r>
      <w:r>
        <w:rPr>
          <w:spacing w:val="-2"/>
        </w:rPr>
        <w:t>h</w:t>
      </w:r>
      <w:r>
        <w:t>e me</w:t>
      </w:r>
      <w:r>
        <w:rPr>
          <w:spacing w:val="-2"/>
        </w:rPr>
        <w:t>a</w:t>
      </w:r>
      <w:r>
        <w:t>ning</w:t>
      </w:r>
      <w:r>
        <w:rPr>
          <w:spacing w:val="-1"/>
        </w:rPr>
        <w:t xml:space="preserve"> g</w:t>
      </w:r>
      <w:r>
        <w:t>i</w:t>
      </w:r>
      <w:r>
        <w:rPr>
          <w:spacing w:val="-3"/>
        </w:rPr>
        <w:t>v</w:t>
      </w:r>
      <w:r>
        <w:t xml:space="preserve">en </w:t>
      </w:r>
      <w:r>
        <w:rPr>
          <w:spacing w:val="2"/>
        </w:rPr>
        <w:t>i</w:t>
      </w:r>
      <w:r>
        <w:t>n Sc</w:t>
      </w:r>
      <w:r>
        <w:rPr>
          <w:spacing w:val="-2"/>
        </w:rPr>
        <w:t>h</w:t>
      </w:r>
      <w:r>
        <w:t>edu</w:t>
      </w:r>
      <w:r>
        <w:rPr>
          <w:spacing w:val="-3"/>
        </w:rPr>
        <w:t>l</w:t>
      </w:r>
      <w:r>
        <w:t xml:space="preserve">e </w:t>
      </w:r>
      <w:r>
        <w:rPr>
          <w:spacing w:val="1"/>
        </w:rPr>
        <w:t>2</w:t>
      </w:r>
      <w:r>
        <w:t>.</w:t>
      </w:r>
    </w:p>
    <w:p w14:paraId="53800E31" w14:textId="77777777" w:rsidR="004039C7" w:rsidRPr="004039C7" w:rsidRDefault="004039C7" w:rsidP="004039C7"/>
    <w:p w14:paraId="7E909A01" w14:textId="43368D9D" w:rsidR="004039C7" w:rsidRPr="004039C7" w:rsidRDefault="004039C7" w:rsidP="004039C7"/>
    <w:p w14:paraId="1E22AC4A" w14:textId="72AD5486" w:rsidR="00B61A24" w:rsidRPr="00EA664B" w:rsidRDefault="00F90070" w:rsidP="00EA664B">
      <w:pPr>
        <w:pStyle w:val="Heading1"/>
        <w:rPr>
          <w:rFonts w:eastAsia="Arial"/>
          <w:sz w:val="24"/>
          <w:szCs w:val="24"/>
        </w:rPr>
      </w:pPr>
      <w:bookmarkStart w:id="5" w:name="_Toc67927418"/>
      <w:bookmarkStart w:id="6" w:name="_Toc156817949"/>
      <w:r>
        <w:t>C</w:t>
      </w:r>
      <w:r w:rsidR="0081765B">
        <w:t>. Non-Permit Charges</w:t>
      </w:r>
      <w:bookmarkEnd w:id="5"/>
      <w:bookmarkEnd w:id="6"/>
      <w:r w:rsidR="00B61A24">
        <w:t xml:space="preserve"> </w:t>
      </w:r>
    </w:p>
    <w:p w14:paraId="10EA495B" w14:textId="132B031A" w:rsidR="0081765B" w:rsidRDefault="00037F76" w:rsidP="00EA664B">
      <w:pPr>
        <w:pStyle w:val="Heading2"/>
      </w:pPr>
      <w:bookmarkStart w:id="7" w:name="_Toc67927419"/>
      <w:bookmarkStart w:id="8" w:name="_Toc156817950"/>
      <w:r>
        <w:t>1</w:t>
      </w:r>
      <w:r w:rsidR="00F90070">
        <w:t>.</w:t>
      </w:r>
      <w:r w:rsidR="0081765B">
        <w:t xml:space="preserve"> Exempt waste operations</w:t>
      </w:r>
      <w:bookmarkEnd w:id="7"/>
      <w:bookmarkEnd w:id="8"/>
    </w:p>
    <w:p w14:paraId="5944ADB5" w14:textId="33A2546B" w:rsidR="00EA664B" w:rsidRPr="00EA664B" w:rsidRDefault="0081765B" w:rsidP="00D666B6">
      <w:pPr>
        <w:pStyle w:val="BodyText"/>
        <w:widowControl w:val="0"/>
        <w:numPr>
          <w:ilvl w:val="0"/>
          <w:numId w:val="36"/>
        </w:numPr>
        <w:tabs>
          <w:tab w:val="left" w:pos="1553"/>
        </w:tabs>
      </w:pPr>
      <w:r>
        <w:t xml:space="preserve">An </w:t>
      </w:r>
      <w:r>
        <w:rPr>
          <w:spacing w:val="1"/>
        </w:rPr>
        <w:t>e</w:t>
      </w:r>
      <w:r>
        <w:rPr>
          <w:spacing w:val="-3"/>
        </w:rPr>
        <w:t>x</w:t>
      </w:r>
      <w:r>
        <w:t>e</w:t>
      </w:r>
      <w:r>
        <w:rPr>
          <w:spacing w:val="-1"/>
        </w:rPr>
        <w:t>m</w:t>
      </w:r>
      <w:r>
        <w:t xml:space="preserve">pt </w:t>
      </w:r>
      <w:r>
        <w:rPr>
          <w:spacing w:val="-3"/>
        </w:rPr>
        <w:t>w</w:t>
      </w:r>
      <w:r>
        <w:t>aste</w:t>
      </w:r>
      <w:r w:rsidRPr="00CA1165">
        <w:t xml:space="preserve"> </w:t>
      </w:r>
      <w:r>
        <w:rPr>
          <w:spacing w:val="-1"/>
        </w:rPr>
        <w:t>o</w:t>
      </w:r>
      <w:r>
        <w:t>pe</w:t>
      </w:r>
      <w:r>
        <w:rPr>
          <w:spacing w:val="-4"/>
        </w:rPr>
        <w:t>r</w:t>
      </w:r>
      <w:r>
        <w:t>at</w:t>
      </w:r>
      <w:r>
        <w:rPr>
          <w:spacing w:val="3"/>
        </w:rPr>
        <w:t>i</w:t>
      </w:r>
      <w:r>
        <w:t xml:space="preserve">on </w:t>
      </w:r>
      <w:r>
        <w:rPr>
          <w:spacing w:val="-2"/>
        </w:rPr>
        <w:t>c</w:t>
      </w:r>
      <w:r>
        <w:t>har</w:t>
      </w:r>
      <w:r>
        <w:rPr>
          <w:spacing w:val="-3"/>
        </w:rPr>
        <w:t>g</w:t>
      </w:r>
      <w:r>
        <w:t>e s</w:t>
      </w:r>
      <w:r>
        <w:rPr>
          <w:spacing w:val="-1"/>
        </w:rPr>
        <w:t>h</w:t>
      </w:r>
      <w:r>
        <w:t>all</w:t>
      </w:r>
      <w:r w:rsidRPr="00CA1165">
        <w:t xml:space="preserve"> </w:t>
      </w:r>
      <w:r>
        <w:rPr>
          <w:spacing w:val="1"/>
        </w:rPr>
        <w:t>a</w:t>
      </w:r>
      <w:r>
        <w:t>cc</w:t>
      </w:r>
      <w:r>
        <w:rPr>
          <w:spacing w:val="-2"/>
        </w:rPr>
        <w:t>o</w:t>
      </w:r>
      <w:r>
        <w:rPr>
          <w:spacing w:val="1"/>
        </w:rPr>
        <w:t>m</w:t>
      </w:r>
      <w:r>
        <w:t>p</w:t>
      </w:r>
      <w:r>
        <w:rPr>
          <w:spacing w:val="-2"/>
        </w:rPr>
        <w:t>a</w:t>
      </w:r>
      <w:r>
        <w:t>n</w:t>
      </w:r>
      <w:r>
        <w:rPr>
          <w:spacing w:val="-3"/>
        </w:rPr>
        <w:t>y</w:t>
      </w:r>
      <w:r>
        <w:t>;</w:t>
      </w:r>
    </w:p>
    <w:p w14:paraId="39DC225D" w14:textId="17C28D2E" w:rsidR="0081765B" w:rsidRPr="004039C7" w:rsidRDefault="0081765B" w:rsidP="00D666B6">
      <w:pPr>
        <w:pStyle w:val="BodyText"/>
        <w:widowControl w:val="0"/>
        <w:numPr>
          <w:ilvl w:val="0"/>
          <w:numId w:val="7"/>
        </w:numPr>
        <w:tabs>
          <w:tab w:val="left" w:pos="2273"/>
        </w:tabs>
        <w:ind w:right="313"/>
      </w:pPr>
      <w:r>
        <w:t>t</w:t>
      </w:r>
      <w:r>
        <w:rPr>
          <w:spacing w:val="1"/>
        </w:rPr>
        <w:t>h</w:t>
      </w:r>
      <w:r>
        <w:t>e r</w:t>
      </w:r>
      <w:r>
        <w:rPr>
          <w:spacing w:val="-2"/>
        </w:rPr>
        <w:t>e</w:t>
      </w:r>
      <w:r>
        <w:t>ne</w:t>
      </w:r>
      <w:r>
        <w:rPr>
          <w:spacing w:val="-3"/>
        </w:rPr>
        <w:t>w</w:t>
      </w:r>
      <w:r>
        <w:t xml:space="preserve">al </w:t>
      </w:r>
      <w:r w:rsidR="002F2977" w:rsidRPr="00462AC8">
        <w:rPr>
          <w:spacing w:val="-2"/>
        </w:rPr>
        <w:t>o</w:t>
      </w:r>
      <w:r w:rsidR="002F2977" w:rsidRPr="00462AC8">
        <w:t>r</w:t>
      </w:r>
      <w:r w:rsidR="002F2977">
        <w:t xml:space="preserve"> </w:t>
      </w:r>
      <w:r>
        <w:t>re</w:t>
      </w:r>
      <w:r>
        <w:rPr>
          <w:spacing w:val="-2"/>
        </w:rPr>
        <w:t>g</w:t>
      </w:r>
      <w:r>
        <w:t>istra</w:t>
      </w:r>
      <w:r>
        <w:rPr>
          <w:spacing w:val="-2"/>
        </w:rPr>
        <w:t>t</w:t>
      </w:r>
      <w:r>
        <w:t>ion</w:t>
      </w:r>
      <w:r w:rsidRPr="00CA1165">
        <w:t xml:space="preserve"> </w:t>
      </w:r>
      <w:r>
        <w:rPr>
          <w:spacing w:val="-1"/>
        </w:rPr>
        <w:t>o</w:t>
      </w:r>
      <w:r>
        <w:t>f a scr</w:t>
      </w:r>
      <w:r>
        <w:rPr>
          <w:spacing w:val="-2"/>
        </w:rPr>
        <w:t>a</w:t>
      </w:r>
      <w:r>
        <w:t>p</w:t>
      </w:r>
      <w:r w:rsidRPr="00CA1165">
        <w:t xml:space="preserve"> </w:t>
      </w:r>
      <w:r>
        <w:rPr>
          <w:spacing w:val="1"/>
        </w:rPr>
        <w:t>m</w:t>
      </w:r>
      <w:r>
        <w:t>et</w:t>
      </w:r>
      <w:r>
        <w:rPr>
          <w:spacing w:val="1"/>
        </w:rPr>
        <w:t>a</w:t>
      </w:r>
      <w:r>
        <w:t>l</w:t>
      </w:r>
      <w:r w:rsidRPr="00CA1165">
        <w:t xml:space="preserve"> </w:t>
      </w:r>
      <w:r>
        <w:t>o</w:t>
      </w:r>
      <w:r>
        <w:rPr>
          <w:spacing w:val="-2"/>
        </w:rPr>
        <w:t>p</w:t>
      </w:r>
      <w:r>
        <w:t>eration</w:t>
      </w:r>
      <w:r w:rsidRPr="00CA1165">
        <w:t xml:space="preserve"> </w:t>
      </w:r>
      <w:r>
        <w:rPr>
          <w:spacing w:val="-1"/>
        </w:rPr>
        <w:t>m</w:t>
      </w:r>
      <w:r>
        <w:t>ade</w:t>
      </w:r>
      <w:r w:rsidRPr="00CA1165">
        <w:t xml:space="preserve"> </w:t>
      </w:r>
      <w:r>
        <w:t>by</w:t>
      </w:r>
      <w:r w:rsidRPr="00CA1165">
        <w:t xml:space="preserve"> </w:t>
      </w:r>
      <w:r>
        <w:rPr>
          <w:spacing w:val="1"/>
        </w:rPr>
        <w:t>n</w:t>
      </w:r>
      <w:r>
        <w:t>otice ser</w:t>
      </w:r>
      <w:r>
        <w:rPr>
          <w:spacing w:val="-4"/>
        </w:rPr>
        <w:t>v</w:t>
      </w:r>
      <w:r>
        <w:t xml:space="preserve">ed </w:t>
      </w:r>
      <w:r>
        <w:rPr>
          <w:spacing w:val="1"/>
        </w:rPr>
        <w:t>o</w:t>
      </w:r>
      <w:r>
        <w:t>n N</w:t>
      </w:r>
      <w:r>
        <w:rPr>
          <w:spacing w:val="-6"/>
        </w:rPr>
        <w:t>R</w:t>
      </w:r>
      <w:r>
        <w:t>W</w:t>
      </w:r>
      <w:r w:rsidRPr="00CA1165">
        <w:t xml:space="preserve"> </w:t>
      </w:r>
      <w:r>
        <w:rPr>
          <w:spacing w:val="-2"/>
        </w:rPr>
        <w:t>a</w:t>
      </w:r>
      <w:r>
        <w:t>cc</w:t>
      </w:r>
      <w:r>
        <w:rPr>
          <w:spacing w:val="-2"/>
        </w:rPr>
        <w:t>o</w:t>
      </w:r>
      <w:r>
        <w:rPr>
          <w:spacing w:val="1"/>
        </w:rPr>
        <w:t>m</w:t>
      </w:r>
      <w:r>
        <w:t>p</w:t>
      </w:r>
      <w:r>
        <w:rPr>
          <w:spacing w:val="-2"/>
        </w:rPr>
        <w:t>a</w:t>
      </w:r>
      <w:r>
        <w:t>n</w:t>
      </w:r>
      <w:r>
        <w:rPr>
          <w:spacing w:val="-3"/>
        </w:rPr>
        <w:t>y</w:t>
      </w:r>
      <w:r>
        <w:t>ing</w:t>
      </w:r>
      <w:r w:rsidRPr="00CA1165">
        <w:t xml:space="preserve"> </w:t>
      </w:r>
      <w:r>
        <w:t xml:space="preserve">the </w:t>
      </w:r>
      <w:r>
        <w:rPr>
          <w:spacing w:val="-1"/>
        </w:rPr>
        <w:t>d</w:t>
      </w:r>
      <w:r>
        <w:t>et</w:t>
      </w:r>
      <w:r>
        <w:rPr>
          <w:spacing w:val="1"/>
        </w:rPr>
        <w:t>a</w:t>
      </w:r>
      <w:r>
        <w:t>i</w:t>
      </w:r>
      <w:r>
        <w:rPr>
          <w:spacing w:val="-1"/>
        </w:rPr>
        <w:t>l</w:t>
      </w:r>
      <w:r>
        <w:t xml:space="preserve">s </w:t>
      </w:r>
      <w:r>
        <w:rPr>
          <w:spacing w:val="-3"/>
        </w:rPr>
        <w:t>r</w:t>
      </w:r>
      <w:r>
        <w:rPr>
          <w:spacing w:val="-2"/>
        </w:rPr>
        <w:t>e</w:t>
      </w:r>
      <w:r>
        <w:rPr>
          <w:spacing w:val="2"/>
        </w:rPr>
        <w:t>f</w:t>
      </w:r>
      <w:r>
        <w:t>er</w:t>
      </w:r>
      <w:r>
        <w:rPr>
          <w:spacing w:val="-2"/>
        </w:rPr>
        <w:t>r</w:t>
      </w:r>
      <w:r>
        <w:t>ed</w:t>
      </w:r>
      <w:r w:rsidRPr="00CA1165">
        <w:t xml:space="preserve"> </w:t>
      </w:r>
      <w:r>
        <w:t>to</w:t>
      </w:r>
      <w:r w:rsidRPr="00CA1165">
        <w:t xml:space="preserve"> </w:t>
      </w:r>
      <w:r>
        <w:t>in</w:t>
      </w:r>
      <w:r w:rsidRPr="00CA1165">
        <w:t xml:space="preserve"> </w:t>
      </w:r>
      <w:r>
        <w:rPr>
          <w:spacing w:val="1"/>
        </w:rPr>
        <w:t>p</w:t>
      </w:r>
      <w:r>
        <w:t>ara</w:t>
      </w:r>
      <w:r>
        <w:rPr>
          <w:spacing w:val="-2"/>
        </w:rPr>
        <w:t>g</w:t>
      </w:r>
      <w:r>
        <w:t>ra</w:t>
      </w:r>
      <w:r>
        <w:rPr>
          <w:spacing w:val="-2"/>
        </w:rPr>
        <w:t>p</w:t>
      </w:r>
      <w:r>
        <w:t>h 45(5)</w:t>
      </w:r>
      <w:r w:rsidRPr="00CA1165">
        <w:t>(</w:t>
      </w:r>
      <w:r>
        <w:t>d)</w:t>
      </w:r>
      <w:r w:rsidRPr="00CA1165">
        <w:t xml:space="preserve"> </w:t>
      </w:r>
      <w:r>
        <w:rPr>
          <w:spacing w:val="-2"/>
        </w:rPr>
        <w:t>o</w:t>
      </w:r>
      <w:r>
        <w:t>f Part</w:t>
      </w:r>
      <w:r w:rsidRPr="00CA1165">
        <w:t xml:space="preserve"> </w:t>
      </w:r>
      <w:r>
        <w:t xml:space="preserve">1 </w:t>
      </w:r>
      <w:r>
        <w:rPr>
          <w:spacing w:val="-1"/>
        </w:rPr>
        <w:t>o</w:t>
      </w:r>
      <w:r>
        <w:t>f S</w:t>
      </w:r>
      <w:r>
        <w:rPr>
          <w:spacing w:val="-1"/>
        </w:rPr>
        <w:t>c</w:t>
      </w:r>
      <w:r>
        <w:t>he</w:t>
      </w:r>
      <w:r>
        <w:rPr>
          <w:spacing w:val="-2"/>
        </w:rPr>
        <w:t>d</w:t>
      </w:r>
      <w:r>
        <w:t>ule 3</w:t>
      </w:r>
      <w:r>
        <w:rPr>
          <w:spacing w:val="-2"/>
        </w:rPr>
        <w:t xml:space="preserve"> o</w:t>
      </w:r>
      <w:r>
        <w:t>f t</w:t>
      </w:r>
      <w:r>
        <w:rPr>
          <w:spacing w:val="1"/>
        </w:rPr>
        <w:t>h</w:t>
      </w:r>
      <w:r>
        <w:t>e</w:t>
      </w:r>
      <w:r w:rsidRPr="00CA1165">
        <w:t xml:space="preserve"> </w:t>
      </w:r>
      <w:r>
        <w:t>2</w:t>
      </w:r>
      <w:r>
        <w:rPr>
          <w:spacing w:val="-2"/>
        </w:rPr>
        <w:t>0</w:t>
      </w:r>
      <w:r>
        <w:t xml:space="preserve">07 </w:t>
      </w:r>
      <w:r>
        <w:rPr>
          <w:spacing w:val="-3"/>
        </w:rPr>
        <w:t>R</w:t>
      </w:r>
      <w:r>
        <w:t>e</w:t>
      </w:r>
      <w:r>
        <w:rPr>
          <w:spacing w:val="-2"/>
        </w:rPr>
        <w:t>g</w:t>
      </w:r>
      <w:r>
        <w:t>ulatio</w:t>
      </w:r>
      <w:r>
        <w:rPr>
          <w:spacing w:val="1"/>
        </w:rPr>
        <w:t>n</w:t>
      </w:r>
      <w:r>
        <w:t>s;</w:t>
      </w:r>
    </w:p>
    <w:p w14:paraId="3F24FD1B" w14:textId="2D740033" w:rsidR="0081765B" w:rsidRPr="004039C7" w:rsidRDefault="0081765B" w:rsidP="00D666B6">
      <w:pPr>
        <w:pStyle w:val="BodyText"/>
        <w:widowControl w:val="0"/>
        <w:numPr>
          <w:ilvl w:val="0"/>
          <w:numId w:val="7"/>
        </w:numPr>
        <w:tabs>
          <w:tab w:val="left" w:pos="2273"/>
        </w:tabs>
        <w:ind w:right="263"/>
      </w:pPr>
      <w:r>
        <w:t>t</w:t>
      </w:r>
      <w:r>
        <w:rPr>
          <w:spacing w:val="1"/>
        </w:rPr>
        <w:t>h</w:t>
      </w:r>
      <w:r>
        <w:t>e re</w:t>
      </w:r>
      <w:r>
        <w:rPr>
          <w:spacing w:val="-2"/>
        </w:rPr>
        <w:t>g</w:t>
      </w:r>
      <w:r>
        <w:t>istration</w:t>
      </w:r>
      <w:r>
        <w:rPr>
          <w:spacing w:val="-1"/>
        </w:rPr>
        <w:t xml:space="preserve"> o</w:t>
      </w:r>
      <w:r>
        <w:t>f a</w:t>
      </w:r>
      <w:r w:rsidRPr="00CA1165">
        <w:t xml:space="preserve"> </w:t>
      </w:r>
      <w:r>
        <w:rPr>
          <w:spacing w:val="3"/>
        </w:rPr>
        <w:t>W</w:t>
      </w:r>
      <w:r>
        <w:t xml:space="preserve">EEE </w:t>
      </w:r>
      <w:r>
        <w:rPr>
          <w:spacing w:val="-1"/>
        </w:rPr>
        <w:t>o</w:t>
      </w:r>
      <w:r>
        <w:t>per</w:t>
      </w:r>
      <w:r>
        <w:rPr>
          <w:spacing w:val="-3"/>
        </w:rPr>
        <w:t>a</w:t>
      </w:r>
      <w:r>
        <w:t>tion</w:t>
      </w:r>
      <w:r w:rsidRPr="00CA1165">
        <w:t xml:space="preserve"> </w:t>
      </w:r>
      <w:r>
        <w:rPr>
          <w:spacing w:val="1"/>
        </w:rPr>
        <w:t>m</w:t>
      </w:r>
      <w:r>
        <w:rPr>
          <w:spacing w:val="-2"/>
        </w:rPr>
        <w:t>a</w:t>
      </w:r>
      <w:r>
        <w:t>de</w:t>
      </w:r>
      <w:r>
        <w:rPr>
          <w:spacing w:val="-2"/>
        </w:rPr>
        <w:t xml:space="preserve"> b</w:t>
      </w:r>
      <w:r>
        <w:t>y</w:t>
      </w:r>
      <w:r w:rsidRPr="00CA1165">
        <w:t xml:space="preserve"> </w:t>
      </w:r>
      <w:r>
        <w:rPr>
          <w:spacing w:val="1"/>
        </w:rPr>
        <w:t>n</w:t>
      </w:r>
      <w:r>
        <w:t>otice s</w:t>
      </w:r>
      <w:r>
        <w:rPr>
          <w:spacing w:val="1"/>
        </w:rPr>
        <w:t>e</w:t>
      </w:r>
      <w:r>
        <w:t>r</w:t>
      </w:r>
      <w:r>
        <w:rPr>
          <w:spacing w:val="-4"/>
        </w:rPr>
        <w:t>v</w:t>
      </w:r>
      <w:r>
        <w:t xml:space="preserve">ed </w:t>
      </w:r>
      <w:r>
        <w:rPr>
          <w:spacing w:val="1"/>
        </w:rPr>
        <w:t>o</w:t>
      </w:r>
      <w:r>
        <w:t>n</w:t>
      </w:r>
      <w:r w:rsidRPr="00CA1165">
        <w:t xml:space="preserve"> </w:t>
      </w:r>
      <w:r>
        <w:t>NRW un</w:t>
      </w:r>
      <w:r>
        <w:rPr>
          <w:spacing w:val="-2"/>
        </w:rPr>
        <w:t>d</w:t>
      </w:r>
      <w:r>
        <w:t>er para</w:t>
      </w:r>
      <w:r>
        <w:rPr>
          <w:spacing w:val="-2"/>
        </w:rPr>
        <w:t>g</w:t>
      </w:r>
      <w:r>
        <w:t>raph</w:t>
      </w:r>
      <w:r w:rsidRPr="00CA1165">
        <w:t xml:space="preserve"> </w:t>
      </w:r>
      <w:r>
        <w:rPr>
          <w:spacing w:val="1"/>
        </w:rPr>
        <w:t>6</w:t>
      </w:r>
      <w:r>
        <w:t>(1)</w:t>
      </w:r>
      <w:r w:rsidRPr="00CA1165">
        <w:t xml:space="preserve"> </w:t>
      </w:r>
      <w:r>
        <w:rPr>
          <w:spacing w:val="-2"/>
        </w:rPr>
        <w:t>o</w:t>
      </w:r>
      <w:r>
        <w:t>f</w:t>
      </w:r>
      <w:r w:rsidRPr="00CA1165">
        <w:t xml:space="preserve"> </w:t>
      </w:r>
      <w:r>
        <w:rPr>
          <w:spacing w:val="4"/>
        </w:rPr>
        <w:t>S</w:t>
      </w:r>
      <w:r>
        <w:t>c</w:t>
      </w:r>
      <w:r>
        <w:rPr>
          <w:spacing w:val="-2"/>
        </w:rPr>
        <w:t>h</w:t>
      </w:r>
      <w:r>
        <w:t>e</w:t>
      </w:r>
      <w:r>
        <w:rPr>
          <w:spacing w:val="-2"/>
        </w:rPr>
        <w:t>d</w:t>
      </w:r>
      <w:r>
        <w:t>ule 2</w:t>
      </w:r>
      <w:r w:rsidRPr="00CA1165">
        <w:t xml:space="preserve"> </w:t>
      </w:r>
      <w:r>
        <w:rPr>
          <w:spacing w:val="-1"/>
        </w:rPr>
        <w:t>o</w:t>
      </w:r>
      <w:r>
        <w:t>f t</w:t>
      </w:r>
      <w:r>
        <w:rPr>
          <w:spacing w:val="1"/>
        </w:rPr>
        <w:t>h</w:t>
      </w:r>
      <w:r>
        <w:t>e</w:t>
      </w:r>
      <w:r w:rsidRPr="00CA1165">
        <w:t xml:space="preserve"> </w:t>
      </w:r>
      <w:r>
        <w:t>Re</w:t>
      </w:r>
      <w:r>
        <w:rPr>
          <w:spacing w:val="-2"/>
        </w:rPr>
        <w:t>g</w:t>
      </w:r>
      <w:r>
        <w:t>ulatio</w:t>
      </w:r>
      <w:r>
        <w:rPr>
          <w:spacing w:val="1"/>
        </w:rPr>
        <w:t>n</w:t>
      </w:r>
      <w:r>
        <w:t>s.</w:t>
      </w:r>
    </w:p>
    <w:p w14:paraId="199BB6A6" w14:textId="30CA18CE" w:rsidR="0081765B" w:rsidRDefault="0081765B" w:rsidP="00D666B6">
      <w:pPr>
        <w:pStyle w:val="BodyText"/>
        <w:widowControl w:val="0"/>
        <w:numPr>
          <w:ilvl w:val="0"/>
          <w:numId w:val="36"/>
        </w:numPr>
        <w:tabs>
          <w:tab w:val="left" w:pos="1553"/>
        </w:tabs>
        <w:ind w:right="240"/>
      </w:pPr>
      <w:r>
        <w:rPr>
          <w:spacing w:val="1"/>
        </w:rPr>
        <w:t>T</w:t>
      </w:r>
      <w:r>
        <w:rPr>
          <w:spacing w:val="-2"/>
        </w:rPr>
        <w:t>h</w:t>
      </w:r>
      <w:r>
        <w:t xml:space="preserve">e </w:t>
      </w:r>
      <w:r>
        <w:rPr>
          <w:spacing w:val="1"/>
        </w:rPr>
        <w:t>e</w:t>
      </w:r>
      <w:r>
        <w:rPr>
          <w:spacing w:val="-3"/>
        </w:rPr>
        <w:t>x</w:t>
      </w:r>
      <w:r>
        <w:t>e</w:t>
      </w:r>
      <w:r>
        <w:rPr>
          <w:spacing w:val="-1"/>
        </w:rPr>
        <w:t>m</w:t>
      </w:r>
      <w:r>
        <w:t xml:space="preserve">pt </w:t>
      </w:r>
      <w:r>
        <w:rPr>
          <w:spacing w:val="-3"/>
        </w:rPr>
        <w:t>w</w:t>
      </w:r>
      <w:r>
        <w:t>aste</w:t>
      </w:r>
      <w:r w:rsidRPr="00CA1165">
        <w:t xml:space="preserve"> </w:t>
      </w:r>
      <w:r>
        <w:rPr>
          <w:spacing w:val="-1"/>
        </w:rPr>
        <w:t>o</w:t>
      </w:r>
      <w:r>
        <w:t>p</w:t>
      </w:r>
      <w:r>
        <w:rPr>
          <w:spacing w:val="-2"/>
        </w:rPr>
        <w:t>e</w:t>
      </w:r>
      <w:r>
        <w:t>ration c</w:t>
      </w:r>
      <w:r>
        <w:rPr>
          <w:spacing w:val="-1"/>
        </w:rPr>
        <w:t>h</w:t>
      </w:r>
      <w:r>
        <w:t>ar</w:t>
      </w:r>
      <w:r>
        <w:rPr>
          <w:spacing w:val="-3"/>
        </w:rPr>
        <w:t>g</w:t>
      </w:r>
      <w:r>
        <w:t>e s</w:t>
      </w:r>
      <w:r>
        <w:rPr>
          <w:spacing w:val="1"/>
        </w:rPr>
        <w:t>h</w:t>
      </w:r>
      <w:r>
        <w:t>all</w:t>
      </w:r>
      <w:r>
        <w:rPr>
          <w:spacing w:val="-1"/>
        </w:rPr>
        <w:t xml:space="preserve"> b</w:t>
      </w:r>
      <w:r>
        <w:t xml:space="preserve">e </w:t>
      </w:r>
      <w:r>
        <w:rPr>
          <w:spacing w:val="-2"/>
        </w:rPr>
        <w:t>t</w:t>
      </w:r>
      <w:r>
        <w:t xml:space="preserve">he </w:t>
      </w:r>
      <w:r>
        <w:rPr>
          <w:spacing w:val="-1"/>
        </w:rPr>
        <w:t>a</w:t>
      </w:r>
      <w:r>
        <w:t>ppl</w:t>
      </w:r>
      <w:r>
        <w:rPr>
          <w:spacing w:val="-1"/>
        </w:rPr>
        <w:t>i</w:t>
      </w:r>
      <w:r>
        <w:t>c</w:t>
      </w:r>
      <w:r>
        <w:rPr>
          <w:spacing w:val="7"/>
        </w:rPr>
        <w:t>a</w:t>
      </w:r>
      <w:r>
        <w:t>b</w:t>
      </w:r>
      <w:r>
        <w:rPr>
          <w:spacing w:val="-3"/>
        </w:rPr>
        <w:t>l</w:t>
      </w:r>
      <w:r>
        <w:t>e c</w:t>
      </w:r>
      <w:r>
        <w:rPr>
          <w:spacing w:val="-1"/>
        </w:rPr>
        <w:t>h</w:t>
      </w:r>
      <w:r>
        <w:t>ar</w:t>
      </w:r>
      <w:r>
        <w:rPr>
          <w:spacing w:val="-3"/>
        </w:rPr>
        <w:t>g</w:t>
      </w:r>
      <w:r>
        <w:t>e s</w:t>
      </w:r>
      <w:r>
        <w:rPr>
          <w:spacing w:val="1"/>
        </w:rPr>
        <w:t>h</w:t>
      </w:r>
      <w:r>
        <w:t>o</w:t>
      </w:r>
      <w:r>
        <w:rPr>
          <w:spacing w:val="-3"/>
        </w:rPr>
        <w:t>w</w:t>
      </w:r>
      <w:r>
        <w:t>n in Sche</w:t>
      </w:r>
      <w:r>
        <w:rPr>
          <w:spacing w:val="-2"/>
        </w:rPr>
        <w:t>d</w:t>
      </w:r>
      <w:r>
        <w:t>ule</w:t>
      </w:r>
      <w:r w:rsidRPr="00CA1165">
        <w:t xml:space="preserve"> </w:t>
      </w:r>
      <w:r>
        <w:t>1.</w:t>
      </w:r>
    </w:p>
    <w:p w14:paraId="69ACF003" w14:textId="7808DFDA" w:rsidR="00275908" w:rsidRDefault="0081765B" w:rsidP="00FA24AD">
      <w:pPr>
        <w:pStyle w:val="Heading2"/>
      </w:pPr>
      <w:bookmarkStart w:id="9" w:name="_Toc67927420"/>
      <w:bookmarkStart w:id="10" w:name="_Toc156817951"/>
      <w:r>
        <w:t>2</w:t>
      </w:r>
      <w:r w:rsidR="00F90070">
        <w:t>.</w:t>
      </w:r>
      <w:r>
        <w:t xml:space="preserve"> Waste carriers, </w:t>
      </w:r>
      <w:proofErr w:type="gramStart"/>
      <w:r>
        <w:t>brokers</w:t>
      </w:r>
      <w:proofErr w:type="gramEnd"/>
      <w:r>
        <w:t xml:space="preserve"> and dealers</w:t>
      </w:r>
      <w:bookmarkEnd w:id="9"/>
      <w:bookmarkEnd w:id="10"/>
    </w:p>
    <w:p w14:paraId="202E3226" w14:textId="0CB10033" w:rsidR="0081765B" w:rsidRPr="004039C7" w:rsidRDefault="0081765B" w:rsidP="00D666B6">
      <w:pPr>
        <w:pStyle w:val="BodyText"/>
        <w:widowControl w:val="0"/>
        <w:numPr>
          <w:ilvl w:val="0"/>
          <w:numId w:val="37"/>
        </w:numPr>
        <w:tabs>
          <w:tab w:val="left" w:pos="1553"/>
        </w:tabs>
      </w:pPr>
      <w:r>
        <w:t xml:space="preserve">A </w:t>
      </w:r>
      <w:r>
        <w:rPr>
          <w:spacing w:val="-3"/>
        </w:rPr>
        <w:t>w</w:t>
      </w:r>
      <w:r>
        <w:t>aste</w:t>
      </w:r>
      <w:r w:rsidRPr="00CA1165">
        <w:t xml:space="preserve"> </w:t>
      </w:r>
      <w:r>
        <w:t>c</w:t>
      </w:r>
      <w:r>
        <w:rPr>
          <w:spacing w:val="1"/>
        </w:rPr>
        <w:t>a</w:t>
      </w:r>
      <w:r>
        <w:t>r</w:t>
      </w:r>
      <w:r>
        <w:rPr>
          <w:spacing w:val="-2"/>
        </w:rPr>
        <w:t>r</w:t>
      </w:r>
      <w:r>
        <w:t xml:space="preserve">ier, </w:t>
      </w:r>
      <w:r>
        <w:rPr>
          <w:spacing w:val="1"/>
        </w:rPr>
        <w:t>b</w:t>
      </w:r>
      <w:r>
        <w:t>roker</w:t>
      </w:r>
      <w:r w:rsidRPr="00CA1165">
        <w:t xml:space="preserve"> </w:t>
      </w:r>
      <w:r>
        <w:rPr>
          <w:spacing w:val="1"/>
        </w:rPr>
        <w:t>o</w:t>
      </w:r>
      <w:r>
        <w:t>r</w:t>
      </w:r>
      <w:r w:rsidRPr="00CA1165">
        <w:t xml:space="preserve"> </w:t>
      </w:r>
      <w:r>
        <w:t>d</w:t>
      </w:r>
      <w:r>
        <w:rPr>
          <w:spacing w:val="-2"/>
        </w:rPr>
        <w:t>e</w:t>
      </w:r>
      <w:r>
        <w:t>aler char</w:t>
      </w:r>
      <w:r>
        <w:rPr>
          <w:spacing w:val="-3"/>
        </w:rPr>
        <w:t>g</w:t>
      </w:r>
      <w:r>
        <w:t xml:space="preserve">e </w:t>
      </w:r>
      <w:r>
        <w:rPr>
          <w:spacing w:val="-2"/>
        </w:rPr>
        <w:t>s</w:t>
      </w:r>
      <w:r>
        <w:t>hall</w:t>
      </w:r>
      <w:r w:rsidRPr="00CA1165">
        <w:t xml:space="preserve"> </w:t>
      </w:r>
      <w:r>
        <w:t>acco</w:t>
      </w:r>
      <w:r>
        <w:rPr>
          <w:spacing w:val="-1"/>
        </w:rPr>
        <w:t>m</w:t>
      </w:r>
      <w:r>
        <w:t>p</w:t>
      </w:r>
      <w:r>
        <w:rPr>
          <w:spacing w:val="-2"/>
        </w:rPr>
        <w:t>a</w:t>
      </w:r>
      <w:r>
        <w:t>n</w:t>
      </w:r>
      <w:r>
        <w:rPr>
          <w:spacing w:val="-3"/>
        </w:rPr>
        <w:t>y</w:t>
      </w:r>
      <w:r>
        <w:t>;</w:t>
      </w:r>
    </w:p>
    <w:p w14:paraId="5D20DEB8" w14:textId="33FD6322" w:rsidR="0081765B" w:rsidRPr="004039C7" w:rsidRDefault="0081765B" w:rsidP="00D666B6">
      <w:pPr>
        <w:pStyle w:val="BodyText"/>
        <w:widowControl w:val="0"/>
        <w:numPr>
          <w:ilvl w:val="0"/>
          <w:numId w:val="8"/>
        </w:numPr>
        <w:tabs>
          <w:tab w:val="left" w:pos="2273"/>
        </w:tabs>
        <w:ind w:right="275"/>
      </w:pPr>
      <w:r>
        <w:t xml:space="preserve">an </w:t>
      </w:r>
      <w:r>
        <w:rPr>
          <w:spacing w:val="-1"/>
        </w:rPr>
        <w:t>a</w:t>
      </w:r>
      <w:r>
        <w:t>ppl</w:t>
      </w:r>
      <w:r>
        <w:rPr>
          <w:spacing w:val="-1"/>
        </w:rPr>
        <w:t>i</w:t>
      </w:r>
      <w:r>
        <w:t>cati</w:t>
      </w:r>
      <w:r>
        <w:rPr>
          <w:spacing w:val="-2"/>
        </w:rPr>
        <w:t>o</w:t>
      </w:r>
      <w:r>
        <w:t>n</w:t>
      </w:r>
      <w:r w:rsidRPr="00CA1165">
        <w:t xml:space="preserve"> </w:t>
      </w:r>
      <w:r>
        <w:t>f</w:t>
      </w:r>
      <w:r>
        <w:rPr>
          <w:spacing w:val="1"/>
        </w:rPr>
        <w:t>o</w:t>
      </w:r>
      <w:r>
        <w:t xml:space="preserve">r </w:t>
      </w:r>
      <w:r>
        <w:rPr>
          <w:spacing w:val="-1"/>
        </w:rPr>
        <w:t>r</w:t>
      </w:r>
      <w:r>
        <w:t>e</w:t>
      </w:r>
      <w:r>
        <w:rPr>
          <w:spacing w:val="-2"/>
        </w:rPr>
        <w:t>g</w:t>
      </w:r>
      <w:r>
        <w:t>istration</w:t>
      </w:r>
      <w:r w:rsidRPr="00CA1165">
        <w:t xml:space="preserve"> </w:t>
      </w:r>
      <w:r>
        <w:t xml:space="preserve">or </w:t>
      </w:r>
      <w:r>
        <w:rPr>
          <w:spacing w:val="-1"/>
        </w:rPr>
        <w:t>r</w:t>
      </w:r>
      <w:r>
        <w:t>ene</w:t>
      </w:r>
      <w:r>
        <w:rPr>
          <w:spacing w:val="-3"/>
        </w:rPr>
        <w:t>w</w:t>
      </w:r>
      <w:r>
        <w:t xml:space="preserve">al </w:t>
      </w:r>
      <w:r>
        <w:rPr>
          <w:spacing w:val="-2"/>
        </w:rPr>
        <w:t>o</w:t>
      </w:r>
      <w:r>
        <w:t>f</w:t>
      </w:r>
      <w:r w:rsidRPr="00CA1165">
        <w:t xml:space="preserve"> </w:t>
      </w:r>
      <w:r>
        <w:t>r</w:t>
      </w:r>
      <w:r>
        <w:rPr>
          <w:spacing w:val="-2"/>
        </w:rPr>
        <w:t>eg</w:t>
      </w:r>
      <w:r>
        <w:t>istration</w:t>
      </w:r>
      <w:r>
        <w:rPr>
          <w:spacing w:val="1"/>
        </w:rPr>
        <w:t xml:space="preserve"> a</w:t>
      </w:r>
      <w:r>
        <w:t>s a</w:t>
      </w:r>
      <w:r w:rsidRPr="00CA1165">
        <w:t xml:space="preserve"> </w:t>
      </w:r>
      <w:r>
        <w:rPr>
          <w:spacing w:val="1"/>
        </w:rPr>
        <w:t>b</w:t>
      </w:r>
      <w:r>
        <w:t>roker</w:t>
      </w:r>
      <w:r w:rsidRPr="00CA1165">
        <w:t xml:space="preserve"> </w:t>
      </w:r>
      <w:r>
        <w:rPr>
          <w:spacing w:val="-2"/>
        </w:rPr>
        <w:t>o</w:t>
      </w:r>
      <w:r>
        <w:t>r dealer</w:t>
      </w:r>
      <w:r w:rsidRPr="00CA1165">
        <w:t xml:space="preserve"> </w:t>
      </w:r>
      <w:r>
        <w:rPr>
          <w:spacing w:val="-2"/>
        </w:rPr>
        <w:t>o</w:t>
      </w:r>
      <w:r>
        <w:t>f</w:t>
      </w:r>
      <w:r w:rsidRPr="00CA1165">
        <w:t xml:space="preserve"> </w:t>
      </w:r>
      <w:r>
        <w:rPr>
          <w:spacing w:val="-3"/>
        </w:rPr>
        <w:t>w</w:t>
      </w:r>
      <w:r>
        <w:t>aste</w:t>
      </w:r>
      <w:r w:rsidRPr="00CA1165">
        <w:t xml:space="preserve"> </w:t>
      </w:r>
      <w:r>
        <w:rPr>
          <w:spacing w:val="1"/>
        </w:rPr>
        <w:t>m</w:t>
      </w:r>
      <w:r>
        <w:t>a</w:t>
      </w:r>
      <w:r>
        <w:rPr>
          <w:spacing w:val="-2"/>
        </w:rPr>
        <w:t>d</w:t>
      </w:r>
      <w:r>
        <w:t>e</w:t>
      </w:r>
      <w:r w:rsidRPr="00CA1165">
        <w:t xml:space="preserve"> </w:t>
      </w:r>
      <w:r>
        <w:t>un</w:t>
      </w:r>
      <w:r>
        <w:rPr>
          <w:spacing w:val="-2"/>
        </w:rPr>
        <w:t>d</w:t>
      </w:r>
      <w:r>
        <w:t xml:space="preserve">er </w:t>
      </w:r>
      <w:r>
        <w:rPr>
          <w:spacing w:val="-1"/>
        </w:rPr>
        <w:t>r</w:t>
      </w:r>
      <w:r>
        <w:t>e</w:t>
      </w:r>
      <w:r>
        <w:rPr>
          <w:spacing w:val="-2"/>
        </w:rPr>
        <w:t>g</w:t>
      </w:r>
      <w:r>
        <w:t>ulation</w:t>
      </w:r>
      <w:r w:rsidRPr="00CA1165">
        <w:t xml:space="preserve"> </w:t>
      </w:r>
      <w:r>
        <w:t>29</w:t>
      </w:r>
      <w:r>
        <w:rPr>
          <w:spacing w:val="-2"/>
        </w:rPr>
        <w:t xml:space="preserve"> o</w:t>
      </w:r>
      <w:r>
        <w:t>f t</w:t>
      </w:r>
      <w:r>
        <w:rPr>
          <w:spacing w:val="1"/>
        </w:rPr>
        <w:t>h</w:t>
      </w:r>
      <w:r>
        <w:t>e</w:t>
      </w:r>
      <w:r w:rsidRPr="00CA1165">
        <w:t xml:space="preserve"> </w:t>
      </w:r>
      <w:r>
        <w:t>20</w:t>
      </w:r>
      <w:r>
        <w:rPr>
          <w:spacing w:val="-2"/>
        </w:rPr>
        <w:t>1</w:t>
      </w:r>
      <w:r>
        <w:t>1 Re</w:t>
      </w:r>
      <w:r>
        <w:rPr>
          <w:spacing w:val="-2"/>
        </w:rPr>
        <w:t>g</w:t>
      </w:r>
      <w:r>
        <w:t>ulati</w:t>
      </w:r>
      <w:r>
        <w:rPr>
          <w:spacing w:val="-2"/>
        </w:rPr>
        <w:t>o</w:t>
      </w:r>
      <w:r>
        <w:t>ns;</w:t>
      </w:r>
    </w:p>
    <w:p w14:paraId="7DBAD36F" w14:textId="0C0B556B" w:rsidR="0081765B" w:rsidRPr="004039C7" w:rsidRDefault="0081765B" w:rsidP="00D666B6">
      <w:pPr>
        <w:pStyle w:val="BodyText"/>
        <w:widowControl w:val="0"/>
        <w:numPr>
          <w:ilvl w:val="0"/>
          <w:numId w:val="8"/>
        </w:numPr>
        <w:tabs>
          <w:tab w:val="left" w:pos="2273"/>
        </w:tabs>
        <w:ind w:right="286"/>
      </w:pPr>
      <w:r>
        <w:t xml:space="preserve">an </w:t>
      </w:r>
      <w:r>
        <w:rPr>
          <w:spacing w:val="-1"/>
        </w:rPr>
        <w:t>a</w:t>
      </w:r>
      <w:r>
        <w:t>pplicati</w:t>
      </w:r>
      <w:r>
        <w:rPr>
          <w:spacing w:val="-2"/>
        </w:rPr>
        <w:t>o</w:t>
      </w:r>
      <w:r>
        <w:t>n</w:t>
      </w:r>
      <w:r w:rsidRPr="00CA1165">
        <w:t xml:space="preserve"> </w:t>
      </w:r>
      <w:r>
        <w:t>f</w:t>
      </w:r>
      <w:r>
        <w:rPr>
          <w:spacing w:val="1"/>
        </w:rPr>
        <w:t>o</w:t>
      </w:r>
      <w:r>
        <w:t xml:space="preserve">r </w:t>
      </w:r>
      <w:r>
        <w:rPr>
          <w:spacing w:val="-1"/>
        </w:rPr>
        <w:t>r</w:t>
      </w:r>
      <w:r>
        <w:t>e</w:t>
      </w:r>
      <w:r>
        <w:rPr>
          <w:spacing w:val="-2"/>
        </w:rPr>
        <w:t>g</w:t>
      </w:r>
      <w:r>
        <w:t>istration</w:t>
      </w:r>
      <w:r w:rsidRPr="00CA1165">
        <w:t xml:space="preserve"> </w:t>
      </w:r>
      <w:r>
        <w:t xml:space="preserve">or </w:t>
      </w:r>
      <w:r>
        <w:rPr>
          <w:spacing w:val="-1"/>
        </w:rPr>
        <w:t>r</w:t>
      </w:r>
      <w:r>
        <w:t>ene</w:t>
      </w:r>
      <w:r>
        <w:rPr>
          <w:spacing w:val="-3"/>
        </w:rPr>
        <w:t>w</w:t>
      </w:r>
      <w:r>
        <w:t xml:space="preserve">al </w:t>
      </w:r>
      <w:r>
        <w:rPr>
          <w:spacing w:val="-2"/>
        </w:rPr>
        <w:t>o</w:t>
      </w:r>
      <w:r>
        <w:t>f</w:t>
      </w:r>
      <w:r w:rsidRPr="00CA1165">
        <w:t xml:space="preserve"> </w:t>
      </w:r>
      <w:r>
        <w:t>r</w:t>
      </w:r>
      <w:r>
        <w:rPr>
          <w:spacing w:val="-2"/>
        </w:rPr>
        <w:t>eg</w:t>
      </w:r>
      <w:r>
        <w:t>istration</w:t>
      </w:r>
      <w:r>
        <w:rPr>
          <w:spacing w:val="1"/>
        </w:rPr>
        <w:t xml:space="preserve"> a</w:t>
      </w:r>
      <w:r>
        <w:t>s a</w:t>
      </w:r>
      <w:r w:rsidRPr="00CA1165">
        <w:t xml:space="preserve"> </w:t>
      </w:r>
      <w:r>
        <w:t>c</w:t>
      </w:r>
      <w:r>
        <w:rPr>
          <w:spacing w:val="1"/>
        </w:rPr>
        <w:t>a</w:t>
      </w:r>
      <w:r>
        <w:t>r</w:t>
      </w:r>
      <w:r>
        <w:rPr>
          <w:spacing w:val="-2"/>
        </w:rPr>
        <w:t>r</w:t>
      </w:r>
      <w:r>
        <w:t xml:space="preserve">ier </w:t>
      </w:r>
      <w:r>
        <w:rPr>
          <w:spacing w:val="-2"/>
        </w:rPr>
        <w:t>o</w:t>
      </w:r>
      <w:r>
        <w:t xml:space="preserve">f </w:t>
      </w:r>
      <w:r>
        <w:rPr>
          <w:spacing w:val="-3"/>
        </w:rPr>
        <w:t>w</w:t>
      </w:r>
      <w:r>
        <w:t>aste</w:t>
      </w:r>
      <w:r>
        <w:rPr>
          <w:spacing w:val="1"/>
        </w:rPr>
        <w:t xml:space="preserve"> m</w:t>
      </w:r>
      <w:r>
        <w:t>a</w:t>
      </w:r>
      <w:r>
        <w:rPr>
          <w:spacing w:val="-2"/>
        </w:rPr>
        <w:t>d</w:t>
      </w:r>
      <w:r>
        <w:t xml:space="preserve">e </w:t>
      </w:r>
      <w:r>
        <w:rPr>
          <w:spacing w:val="-1"/>
        </w:rPr>
        <w:t>u</w:t>
      </w:r>
      <w:r>
        <w:rPr>
          <w:spacing w:val="2"/>
        </w:rPr>
        <w:t>n</w:t>
      </w:r>
      <w:r>
        <w:rPr>
          <w:spacing w:val="-2"/>
        </w:rPr>
        <w:t>d</w:t>
      </w:r>
      <w:r>
        <w:t>er se</w:t>
      </w:r>
      <w:r>
        <w:rPr>
          <w:spacing w:val="-3"/>
        </w:rPr>
        <w:t>c</w:t>
      </w:r>
      <w:r>
        <w:t>tion 2</w:t>
      </w:r>
      <w:r>
        <w:rPr>
          <w:spacing w:val="-1"/>
        </w:rPr>
        <w:t xml:space="preserve"> o</w:t>
      </w:r>
      <w:r>
        <w:t>f t</w:t>
      </w:r>
      <w:r>
        <w:rPr>
          <w:spacing w:val="1"/>
        </w:rPr>
        <w:t>h</w:t>
      </w:r>
      <w:r>
        <w:t>e</w:t>
      </w:r>
      <w:r w:rsidRPr="00CA1165">
        <w:t xml:space="preserve"> </w:t>
      </w:r>
      <w:r>
        <w:rPr>
          <w:spacing w:val="1"/>
        </w:rPr>
        <w:t>1</w:t>
      </w:r>
      <w:r>
        <w:rPr>
          <w:spacing w:val="-2"/>
        </w:rPr>
        <w:t>9</w:t>
      </w:r>
      <w:r>
        <w:t>89</w:t>
      </w:r>
      <w:r w:rsidRPr="00CA1165">
        <w:t xml:space="preserve"> </w:t>
      </w:r>
      <w:r>
        <w:t>Act;</w:t>
      </w:r>
    </w:p>
    <w:p w14:paraId="6A70B3EE" w14:textId="13AE11A0" w:rsidR="0081765B" w:rsidRDefault="0081765B" w:rsidP="00D666B6">
      <w:pPr>
        <w:pStyle w:val="BodyText"/>
        <w:widowControl w:val="0"/>
        <w:numPr>
          <w:ilvl w:val="0"/>
          <w:numId w:val="37"/>
        </w:numPr>
        <w:tabs>
          <w:tab w:val="left" w:pos="1553"/>
        </w:tabs>
        <w:ind w:right="610"/>
      </w:pPr>
      <w:r>
        <w:rPr>
          <w:spacing w:val="1"/>
        </w:rPr>
        <w:t>T</w:t>
      </w:r>
      <w:r>
        <w:rPr>
          <w:spacing w:val="-2"/>
        </w:rPr>
        <w:t>h</w:t>
      </w:r>
      <w:r>
        <w:t xml:space="preserve">e </w:t>
      </w:r>
      <w:r>
        <w:rPr>
          <w:spacing w:val="-3"/>
        </w:rPr>
        <w:t>w</w:t>
      </w:r>
      <w:r>
        <w:t>aste</w:t>
      </w:r>
      <w:r w:rsidRPr="00CA1165">
        <w:t xml:space="preserve"> </w:t>
      </w:r>
      <w:r>
        <w:t>c</w:t>
      </w:r>
      <w:r>
        <w:rPr>
          <w:spacing w:val="1"/>
        </w:rPr>
        <w:t>a</w:t>
      </w:r>
      <w:r>
        <w:t>r</w:t>
      </w:r>
      <w:r>
        <w:rPr>
          <w:spacing w:val="-2"/>
        </w:rPr>
        <w:t>r</w:t>
      </w:r>
      <w:r>
        <w:t xml:space="preserve">ier, </w:t>
      </w:r>
      <w:r>
        <w:rPr>
          <w:spacing w:val="1"/>
        </w:rPr>
        <w:t>b</w:t>
      </w:r>
      <w:r>
        <w:t>ro</w:t>
      </w:r>
      <w:r>
        <w:rPr>
          <w:spacing w:val="-3"/>
        </w:rPr>
        <w:t>k</w:t>
      </w:r>
      <w:r>
        <w:t>er or d</w:t>
      </w:r>
      <w:r>
        <w:rPr>
          <w:spacing w:val="-2"/>
        </w:rPr>
        <w:t>e</w:t>
      </w:r>
      <w:r>
        <w:t>aler c</w:t>
      </w:r>
      <w:r>
        <w:rPr>
          <w:spacing w:val="-2"/>
        </w:rPr>
        <w:t>h</w:t>
      </w:r>
      <w:r>
        <w:t>ar</w:t>
      </w:r>
      <w:r>
        <w:rPr>
          <w:spacing w:val="-3"/>
        </w:rPr>
        <w:t>g</w:t>
      </w:r>
      <w:r>
        <w:t>e s</w:t>
      </w:r>
      <w:r>
        <w:rPr>
          <w:spacing w:val="-1"/>
        </w:rPr>
        <w:t>h</w:t>
      </w:r>
      <w:r>
        <w:t>all</w:t>
      </w:r>
      <w:r w:rsidRPr="00CA1165">
        <w:t xml:space="preserve"> </w:t>
      </w:r>
      <w:r>
        <w:rPr>
          <w:spacing w:val="1"/>
        </w:rPr>
        <w:t>b</w:t>
      </w:r>
      <w:r>
        <w:t xml:space="preserve">e </w:t>
      </w:r>
      <w:r>
        <w:rPr>
          <w:spacing w:val="-2"/>
        </w:rPr>
        <w:t>t</w:t>
      </w:r>
      <w:r>
        <w:t>he</w:t>
      </w:r>
      <w:r w:rsidRPr="00CA1165">
        <w:t xml:space="preserve"> </w:t>
      </w:r>
      <w:r>
        <w:t>appl</w:t>
      </w:r>
      <w:r>
        <w:rPr>
          <w:spacing w:val="-1"/>
        </w:rPr>
        <w:t>i</w:t>
      </w:r>
      <w:r>
        <w:t>c</w:t>
      </w:r>
      <w:r>
        <w:rPr>
          <w:spacing w:val="-2"/>
        </w:rPr>
        <w:t>a</w:t>
      </w:r>
      <w:r>
        <w:t xml:space="preserve">ble </w:t>
      </w:r>
      <w:r>
        <w:rPr>
          <w:spacing w:val="-3"/>
        </w:rPr>
        <w:t>c</w:t>
      </w:r>
      <w:r>
        <w:rPr>
          <w:spacing w:val="-2"/>
        </w:rPr>
        <w:t>h</w:t>
      </w:r>
      <w:r>
        <w:t>ar</w:t>
      </w:r>
      <w:r>
        <w:rPr>
          <w:spacing w:val="-3"/>
        </w:rPr>
        <w:t>g</w:t>
      </w:r>
      <w:r>
        <w:t>e sho</w:t>
      </w:r>
      <w:r>
        <w:rPr>
          <w:spacing w:val="-3"/>
        </w:rPr>
        <w:t>w</w:t>
      </w:r>
      <w:r>
        <w:t>n in Sc</w:t>
      </w:r>
      <w:r>
        <w:rPr>
          <w:spacing w:val="-2"/>
        </w:rPr>
        <w:t>h</w:t>
      </w:r>
      <w:r>
        <w:t>edule</w:t>
      </w:r>
      <w:r w:rsidRPr="00CA1165">
        <w:t xml:space="preserve"> </w:t>
      </w:r>
      <w:r>
        <w:rPr>
          <w:spacing w:val="1"/>
        </w:rPr>
        <w:t>1</w:t>
      </w:r>
      <w:r>
        <w:t>.</w:t>
      </w:r>
    </w:p>
    <w:p w14:paraId="05FEEE9B" w14:textId="6CC25B5D" w:rsidR="002E5ED0" w:rsidRDefault="00F90070" w:rsidP="00FA24AD">
      <w:pPr>
        <w:pStyle w:val="Heading2"/>
      </w:pPr>
      <w:bookmarkStart w:id="11" w:name="_Toc67927421"/>
      <w:bookmarkStart w:id="12" w:name="_Toc156817952"/>
      <w:r>
        <w:t>3.</w:t>
      </w:r>
      <w:r w:rsidR="002E5ED0">
        <w:t xml:space="preserve"> International Waste shipments</w:t>
      </w:r>
      <w:bookmarkEnd w:id="11"/>
      <w:bookmarkEnd w:id="12"/>
    </w:p>
    <w:p w14:paraId="47340AFC" w14:textId="3945F51E" w:rsidR="002E5ED0" w:rsidRPr="004039C7" w:rsidRDefault="002E5ED0" w:rsidP="00D666B6">
      <w:pPr>
        <w:pStyle w:val="BodyText"/>
        <w:widowControl w:val="0"/>
        <w:numPr>
          <w:ilvl w:val="0"/>
          <w:numId w:val="38"/>
        </w:numPr>
        <w:tabs>
          <w:tab w:val="left" w:pos="1553"/>
        </w:tabs>
        <w:ind w:right="740"/>
      </w:pPr>
      <w:r>
        <w:t>An in</w:t>
      </w:r>
      <w:r>
        <w:rPr>
          <w:spacing w:val="-2"/>
        </w:rPr>
        <w:t>t</w:t>
      </w:r>
      <w:r>
        <w:t>ernati</w:t>
      </w:r>
      <w:r>
        <w:rPr>
          <w:spacing w:val="-2"/>
        </w:rPr>
        <w:t>o</w:t>
      </w:r>
      <w:r>
        <w:t xml:space="preserve">nal </w:t>
      </w:r>
      <w:r>
        <w:rPr>
          <w:spacing w:val="-3"/>
        </w:rPr>
        <w:t>w</w:t>
      </w:r>
      <w:r>
        <w:t>aste</w:t>
      </w:r>
      <w:r w:rsidRPr="00CA1165">
        <w:t xml:space="preserve"> </w:t>
      </w:r>
      <w:r>
        <w:t>shipme</w:t>
      </w:r>
      <w:r>
        <w:rPr>
          <w:spacing w:val="1"/>
        </w:rPr>
        <w:t>n</w:t>
      </w:r>
      <w:r>
        <w:t xml:space="preserve">ts </w:t>
      </w:r>
      <w:r>
        <w:rPr>
          <w:spacing w:val="-3"/>
        </w:rPr>
        <w:t>c</w:t>
      </w:r>
      <w:r>
        <w:t>har</w:t>
      </w:r>
      <w:r>
        <w:rPr>
          <w:spacing w:val="-3"/>
        </w:rPr>
        <w:t>g</w:t>
      </w:r>
      <w:r>
        <w:t>e s</w:t>
      </w:r>
      <w:r>
        <w:rPr>
          <w:spacing w:val="-1"/>
        </w:rPr>
        <w:t>h</w:t>
      </w:r>
      <w:r>
        <w:t>all</w:t>
      </w:r>
      <w:r w:rsidRPr="00CA1165">
        <w:t xml:space="preserve"> </w:t>
      </w:r>
      <w:r>
        <w:rPr>
          <w:spacing w:val="1"/>
        </w:rPr>
        <w:t>a</w:t>
      </w:r>
      <w:r>
        <w:t>cc</w:t>
      </w:r>
      <w:r>
        <w:rPr>
          <w:spacing w:val="-2"/>
        </w:rPr>
        <w:t>o</w:t>
      </w:r>
      <w:r>
        <w:rPr>
          <w:spacing w:val="1"/>
        </w:rPr>
        <w:t>m</w:t>
      </w:r>
      <w:r>
        <w:t>p</w:t>
      </w:r>
      <w:r>
        <w:rPr>
          <w:spacing w:val="-2"/>
        </w:rPr>
        <w:t>a</w:t>
      </w:r>
      <w:r>
        <w:t>ny</w:t>
      </w:r>
      <w:r w:rsidRPr="00CA1165">
        <w:t xml:space="preserve"> </w:t>
      </w:r>
      <w:r>
        <w:t>a</w:t>
      </w:r>
      <w:r>
        <w:rPr>
          <w:spacing w:val="1"/>
        </w:rPr>
        <w:t xml:space="preserve"> n</w:t>
      </w:r>
      <w:r>
        <w:rPr>
          <w:spacing w:val="-2"/>
        </w:rPr>
        <w:t>o</w:t>
      </w:r>
      <w:r>
        <w:t>t</w:t>
      </w:r>
      <w:r>
        <w:rPr>
          <w:spacing w:val="-3"/>
        </w:rPr>
        <w:t>i</w:t>
      </w:r>
      <w:r>
        <w:rPr>
          <w:spacing w:val="2"/>
        </w:rPr>
        <w:t>f</w:t>
      </w:r>
      <w:r>
        <w:t>icat</w:t>
      </w:r>
      <w:r>
        <w:rPr>
          <w:spacing w:val="-3"/>
        </w:rPr>
        <w:t>i</w:t>
      </w:r>
      <w:r>
        <w:t xml:space="preserve">on </w:t>
      </w:r>
      <w:r>
        <w:rPr>
          <w:spacing w:val="1"/>
        </w:rPr>
        <w:t>m</w:t>
      </w:r>
      <w:r>
        <w:t>a</w:t>
      </w:r>
      <w:r>
        <w:rPr>
          <w:spacing w:val="-2"/>
        </w:rPr>
        <w:t>d</w:t>
      </w:r>
      <w:r>
        <w:t xml:space="preserve">e </w:t>
      </w:r>
      <w:r>
        <w:rPr>
          <w:spacing w:val="1"/>
        </w:rPr>
        <w:t>b</w:t>
      </w:r>
      <w:r>
        <w:t>y</w:t>
      </w:r>
      <w:r w:rsidRPr="00CA1165">
        <w:t xml:space="preserve"> </w:t>
      </w:r>
      <w:r>
        <w:t>a</w:t>
      </w:r>
      <w:r w:rsidRPr="00CA1165">
        <w:t xml:space="preserve"> </w:t>
      </w:r>
      <w:r>
        <w:t>not</w:t>
      </w:r>
      <w:r>
        <w:rPr>
          <w:spacing w:val="-3"/>
        </w:rPr>
        <w:t>i</w:t>
      </w:r>
      <w:r>
        <w:rPr>
          <w:spacing w:val="2"/>
        </w:rPr>
        <w:t>f</w:t>
      </w:r>
      <w:r>
        <w:t>ier</w:t>
      </w:r>
      <w:r w:rsidRPr="00CA1165">
        <w:t xml:space="preserve"> </w:t>
      </w:r>
      <w:r>
        <w:t>un</w:t>
      </w:r>
      <w:r>
        <w:rPr>
          <w:spacing w:val="-2"/>
        </w:rPr>
        <w:t>d</w:t>
      </w:r>
      <w:r>
        <w:t>er the</w:t>
      </w:r>
      <w:r w:rsidRPr="00CA1165">
        <w:t xml:space="preserve"> </w:t>
      </w:r>
      <w:r>
        <w:rPr>
          <w:spacing w:val="1"/>
        </w:rPr>
        <w:t>T</w:t>
      </w:r>
      <w:r>
        <w:rPr>
          <w:spacing w:val="-3"/>
        </w:rPr>
        <w:t>F</w:t>
      </w:r>
      <w:r>
        <w:t>S Re</w:t>
      </w:r>
      <w:r>
        <w:rPr>
          <w:spacing w:val="-2"/>
        </w:rPr>
        <w:t>g</w:t>
      </w:r>
      <w:r>
        <w:t>ulati</w:t>
      </w:r>
      <w:r>
        <w:rPr>
          <w:spacing w:val="-2"/>
        </w:rPr>
        <w:t>on</w:t>
      </w:r>
      <w:r>
        <w:t>s.</w:t>
      </w:r>
    </w:p>
    <w:p w14:paraId="48AD1EE1" w14:textId="4E9C48B8" w:rsidR="002E5ED0" w:rsidRDefault="002E5ED0" w:rsidP="00D666B6">
      <w:pPr>
        <w:pStyle w:val="BodyText"/>
        <w:widowControl w:val="0"/>
        <w:numPr>
          <w:ilvl w:val="0"/>
          <w:numId w:val="38"/>
        </w:numPr>
        <w:tabs>
          <w:tab w:val="left" w:pos="1553"/>
        </w:tabs>
        <w:ind w:right="652"/>
      </w:pPr>
      <w:r>
        <w:rPr>
          <w:spacing w:val="1"/>
        </w:rPr>
        <w:t>T</w:t>
      </w:r>
      <w:r>
        <w:rPr>
          <w:spacing w:val="-2"/>
        </w:rPr>
        <w:t>h</w:t>
      </w:r>
      <w:r>
        <w:t>e in</w:t>
      </w:r>
      <w:r>
        <w:rPr>
          <w:spacing w:val="-2"/>
        </w:rPr>
        <w:t>t</w:t>
      </w:r>
      <w:r>
        <w:t>ernati</w:t>
      </w:r>
      <w:r>
        <w:rPr>
          <w:spacing w:val="-2"/>
        </w:rPr>
        <w:t>o</w:t>
      </w:r>
      <w:r>
        <w:t xml:space="preserve">nal </w:t>
      </w:r>
      <w:r>
        <w:rPr>
          <w:spacing w:val="-3"/>
        </w:rPr>
        <w:t>w</w:t>
      </w:r>
      <w:r>
        <w:t>as</w:t>
      </w:r>
      <w:r>
        <w:rPr>
          <w:spacing w:val="-2"/>
        </w:rPr>
        <w:t>t</w:t>
      </w:r>
      <w:r>
        <w:t>e s</w:t>
      </w:r>
      <w:r>
        <w:rPr>
          <w:spacing w:val="1"/>
        </w:rPr>
        <w:t>h</w:t>
      </w:r>
      <w:r>
        <w:t>i</w:t>
      </w:r>
      <w:r>
        <w:rPr>
          <w:spacing w:val="-2"/>
        </w:rPr>
        <w:t>p</w:t>
      </w:r>
      <w:r>
        <w:rPr>
          <w:spacing w:val="1"/>
        </w:rPr>
        <w:t>m</w:t>
      </w:r>
      <w:r>
        <w:rPr>
          <w:spacing w:val="-2"/>
        </w:rPr>
        <w:t>e</w:t>
      </w:r>
      <w:r>
        <w:t>nts c</w:t>
      </w:r>
      <w:r>
        <w:rPr>
          <w:spacing w:val="-2"/>
        </w:rPr>
        <w:t>h</w:t>
      </w:r>
      <w:r>
        <w:t>ar</w:t>
      </w:r>
      <w:r>
        <w:rPr>
          <w:spacing w:val="-3"/>
        </w:rPr>
        <w:t>g</w:t>
      </w:r>
      <w:r>
        <w:t>e s</w:t>
      </w:r>
      <w:r>
        <w:rPr>
          <w:spacing w:val="-1"/>
        </w:rPr>
        <w:t>h</w:t>
      </w:r>
      <w:r>
        <w:t>all</w:t>
      </w:r>
      <w:r w:rsidRPr="00CA1165">
        <w:t xml:space="preserve"> </w:t>
      </w:r>
      <w:r>
        <w:rPr>
          <w:spacing w:val="1"/>
        </w:rPr>
        <w:t>b</w:t>
      </w:r>
      <w:r>
        <w:t xml:space="preserve">e </w:t>
      </w:r>
      <w:r>
        <w:rPr>
          <w:spacing w:val="-2"/>
        </w:rPr>
        <w:t>t</w:t>
      </w:r>
      <w:r>
        <w:t>he</w:t>
      </w:r>
      <w:r w:rsidRPr="00CA1165">
        <w:t xml:space="preserve"> </w:t>
      </w:r>
      <w:r>
        <w:t>appl</w:t>
      </w:r>
      <w:r>
        <w:rPr>
          <w:spacing w:val="-1"/>
        </w:rPr>
        <w:t>i</w:t>
      </w:r>
      <w:r>
        <w:t>c</w:t>
      </w:r>
      <w:r>
        <w:rPr>
          <w:spacing w:val="-2"/>
        </w:rPr>
        <w:t>a</w:t>
      </w:r>
      <w:r>
        <w:t xml:space="preserve">ble </w:t>
      </w:r>
      <w:r>
        <w:rPr>
          <w:spacing w:val="-3"/>
        </w:rPr>
        <w:t>c</w:t>
      </w:r>
      <w:r>
        <w:rPr>
          <w:spacing w:val="-2"/>
        </w:rPr>
        <w:t>h</w:t>
      </w:r>
      <w:r>
        <w:t>ar</w:t>
      </w:r>
      <w:r>
        <w:rPr>
          <w:spacing w:val="-3"/>
        </w:rPr>
        <w:t>g</w:t>
      </w:r>
      <w:r>
        <w:t>e sho</w:t>
      </w:r>
      <w:r>
        <w:rPr>
          <w:spacing w:val="-3"/>
        </w:rPr>
        <w:t>w</w:t>
      </w:r>
      <w:r>
        <w:t>n in Sc</w:t>
      </w:r>
      <w:r>
        <w:rPr>
          <w:spacing w:val="-2"/>
        </w:rPr>
        <w:t>h</w:t>
      </w:r>
      <w:r>
        <w:t>edule</w:t>
      </w:r>
      <w:r w:rsidRPr="00CA1165">
        <w:t xml:space="preserve"> </w:t>
      </w:r>
      <w:r>
        <w:rPr>
          <w:spacing w:val="1"/>
        </w:rPr>
        <w:t>1</w:t>
      </w:r>
      <w:r>
        <w:t>.</w:t>
      </w:r>
    </w:p>
    <w:p w14:paraId="232DD6E4" w14:textId="35364E95" w:rsidR="003F1E84" w:rsidRDefault="002E5ED0" w:rsidP="00FA24AD">
      <w:pPr>
        <w:pStyle w:val="Heading2"/>
      </w:pPr>
      <w:bookmarkStart w:id="13" w:name="_Toc67927422"/>
      <w:bookmarkStart w:id="14" w:name="_Toc156817953"/>
      <w:r>
        <w:t>4</w:t>
      </w:r>
      <w:r w:rsidR="00F90070">
        <w:t>.</w:t>
      </w:r>
      <w:r>
        <w:t xml:space="preserve"> Waste Electrical and Electronic Equipment</w:t>
      </w:r>
      <w:bookmarkEnd w:id="13"/>
      <w:bookmarkEnd w:id="14"/>
    </w:p>
    <w:p w14:paraId="13A044E3" w14:textId="28AC4899" w:rsidR="002E5ED0" w:rsidRPr="004039C7" w:rsidRDefault="002E5ED0" w:rsidP="00D666B6">
      <w:pPr>
        <w:pStyle w:val="BodyText"/>
        <w:widowControl w:val="0"/>
        <w:numPr>
          <w:ilvl w:val="0"/>
          <w:numId w:val="39"/>
        </w:numPr>
        <w:tabs>
          <w:tab w:val="left" w:pos="1553"/>
        </w:tabs>
      </w:pPr>
      <w:r>
        <w:t>A</w:t>
      </w:r>
      <w:r w:rsidRPr="00CA1165">
        <w:t xml:space="preserve"> </w:t>
      </w:r>
      <w:r>
        <w:rPr>
          <w:spacing w:val="8"/>
        </w:rPr>
        <w:t>W</w:t>
      </w:r>
      <w:r>
        <w:rPr>
          <w:spacing w:val="-2"/>
        </w:rPr>
        <w:t>EE</w:t>
      </w:r>
      <w:r>
        <w:t xml:space="preserve">E </w:t>
      </w:r>
      <w:r>
        <w:rPr>
          <w:spacing w:val="-2"/>
        </w:rPr>
        <w:t>c</w:t>
      </w:r>
      <w:r>
        <w:t>har</w:t>
      </w:r>
      <w:r>
        <w:rPr>
          <w:spacing w:val="-3"/>
        </w:rPr>
        <w:t>g</w:t>
      </w:r>
      <w:r>
        <w:t>e s</w:t>
      </w:r>
      <w:r>
        <w:rPr>
          <w:spacing w:val="1"/>
        </w:rPr>
        <w:t>h</w:t>
      </w:r>
      <w:r>
        <w:t>al</w:t>
      </w:r>
      <w:r>
        <w:rPr>
          <w:spacing w:val="-1"/>
        </w:rPr>
        <w:t>l</w:t>
      </w:r>
      <w:r>
        <w:t>;</w:t>
      </w:r>
    </w:p>
    <w:p w14:paraId="605FD99A" w14:textId="6A5942AC" w:rsidR="002E5ED0" w:rsidRPr="004039C7" w:rsidRDefault="002E5ED0" w:rsidP="00D666B6">
      <w:pPr>
        <w:pStyle w:val="BodyText"/>
        <w:widowControl w:val="0"/>
        <w:numPr>
          <w:ilvl w:val="0"/>
          <w:numId w:val="9"/>
        </w:numPr>
        <w:tabs>
          <w:tab w:val="left" w:pos="2273"/>
        </w:tabs>
        <w:ind w:right="793"/>
      </w:pPr>
      <w:r>
        <w:t>acco</w:t>
      </w:r>
      <w:r>
        <w:rPr>
          <w:spacing w:val="-1"/>
        </w:rPr>
        <w:t>m</w:t>
      </w:r>
      <w:r>
        <w:t>p</w:t>
      </w:r>
      <w:r>
        <w:rPr>
          <w:spacing w:val="-2"/>
        </w:rPr>
        <w:t>a</w:t>
      </w:r>
      <w:r>
        <w:t>ny</w:t>
      </w:r>
      <w:r w:rsidRPr="00CA1165">
        <w:t xml:space="preserve"> </w:t>
      </w:r>
      <w:r>
        <w:rPr>
          <w:spacing w:val="1"/>
        </w:rPr>
        <w:t>a</w:t>
      </w:r>
      <w:r>
        <w:t xml:space="preserve">n </w:t>
      </w:r>
      <w:r>
        <w:rPr>
          <w:spacing w:val="-1"/>
        </w:rPr>
        <w:t>a</w:t>
      </w:r>
      <w:r>
        <w:t>ppl</w:t>
      </w:r>
      <w:r>
        <w:rPr>
          <w:spacing w:val="-1"/>
        </w:rPr>
        <w:t>i</w:t>
      </w:r>
      <w:r>
        <w:t>ca</w:t>
      </w:r>
      <w:r>
        <w:rPr>
          <w:spacing w:val="-2"/>
        </w:rPr>
        <w:t>t</w:t>
      </w:r>
      <w:r>
        <w:t>ion</w:t>
      </w:r>
      <w:r w:rsidRPr="00CA1165">
        <w:t xml:space="preserve"> </w:t>
      </w:r>
      <w:r>
        <w:t>to</w:t>
      </w:r>
      <w:r w:rsidRPr="00CA1165">
        <w:t xml:space="preserve"> </w:t>
      </w:r>
      <w:r>
        <w:rPr>
          <w:spacing w:val="1"/>
        </w:rPr>
        <w:t>a</w:t>
      </w:r>
      <w:r>
        <w:rPr>
          <w:spacing w:val="-2"/>
        </w:rPr>
        <w:t>p</w:t>
      </w:r>
      <w:r>
        <w:t>pro</w:t>
      </w:r>
      <w:r>
        <w:rPr>
          <w:spacing w:val="-3"/>
        </w:rPr>
        <w:t>v</w:t>
      </w:r>
      <w:r>
        <w:t>e a</w:t>
      </w:r>
      <w:r>
        <w:rPr>
          <w:spacing w:val="1"/>
        </w:rPr>
        <w:t xml:space="preserve"> p</w:t>
      </w:r>
      <w:r>
        <w:t>r</w:t>
      </w:r>
      <w:r>
        <w:rPr>
          <w:spacing w:val="-3"/>
        </w:rPr>
        <w:t>o</w:t>
      </w:r>
      <w:r>
        <w:t>p</w:t>
      </w:r>
      <w:r>
        <w:rPr>
          <w:spacing w:val="-2"/>
        </w:rPr>
        <w:t>o</w:t>
      </w:r>
      <w:r>
        <w:t>sed sc</w:t>
      </w:r>
      <w:r>
        <w:rPr>
          <w:spacing w:val="-1"/>
        </w:rPr>
        <w:t>h</w:t>
      </w:r>
      <w:r>
        <w:t>e</w:t>
      </w:r>
      <w:r>
        <w:rPr>
          <w:spacing w:val="-1"/>
        </w:rPr>
        <w:t>m</w:t>
      </w:r>
      <w:r>
        <w:t>e</w:t>
      </w:r>
      <w:r w:rsidRPr="00CA1165">
        <w:t xml:space="preserve"> </w:t>
      </w:r>
      <w:r>
        <w:rPr>
          <w:spacing w:val="1"/>
        </w:rPr>
        <w:t>m</w:t>
      </w:r>
      <w:r>
        <w:t>a</w:t>
      </w:r>
      <w:r>
        <w:rPr>
          <w:spacing w:val="-2"/>
        </w:rPr>
        <w:t>d</w:t>
      </w:r>
      <w:r>
        <w:t>e un</w:t>
      </w:r>
      <w:r>
        <w:rPr>
          <w:spacing w:val="-2"/>
        </w:rPr>
        <w:t>d</w:t>
      </w:r>
      <w:r>
        <w:t xml:space="preserve">er </w:t>
      </w:r>
      <w:r>
        <w:rPr>
          <w:spacing w:val="-1"/>
        </w:rPr>
        <w:t>r</w:t>
      </w:r>
      <w:r>
        <w:t>e</w:t>
      </w:r>
      <w:r>
        <w:rPr>
          <w:spacing w:val="-2"/>
        </w:rPr>
        <w:t>g</w:t>
      </w:r>
      <w:r>
        <w:t>ulation</w:t>
      </w:r>
      <w:r w:rsidRPr="00CA1165">
        <w:t xml:space="preserve"> </w:t>
      </w:r>
      <w:r>
        <w:t>55</w:t>
      </w:r>
      <w:r>
        <w:rPr>
          <w:spacing w:val="-2"/>
        </w:rPr>
        <w:t xml:space="preserve"> o</w:t>
      </w:r>
      <w:r>
        <w:t>f t</w:t>
      </w:r>
      <w:r>
        <w:rPr>
          <w:spacing w:val="1"/>
        </w:rPr>
        <w:t>h</w:t>
      </w:r>
      <w:r>
        <w:t>e</w:t>
      </w:r>
      <w:r w:rsidRPr="00CA1165">
        <w:t xml:space="preserve"> </w:t>
      </w:r>
      <w:r>
        <w:rPr>
          <w:spacing w:val="8"/>
        </w:rPr>
        <w:t>W</w:t>
      </w:r>
      <w:r>
        <w:rPr>
          <w:spacing w:val="-2"/>
        </w:rPr>
        <w:t>EE</w:t>
      </w:r>
      <w:r>
        <w:t>E Re</w:t>
      </w:r>
      <w:r>
        <w:rPr>
          <w:spacing w:val="-2"/>
        </w:rPr>
        <w:t>g</w:t>
      </w:r>
      <w:r>
        <w:t>ulati</w:t>
      </w:r>
      <w:r>
        <w:rPr>
          <w:spacing w:val="-2"/>
        </w:rPr>
        <w:t>o</w:t>
      </w:r>
      <w:r>
        <w:t>n</w:t>
      </w:r>
      <w:r>
        <w:rPr>
          <w:spacing w:val="-3"/>
        </w:rPr>
        <w:t>s</w:t>
      </w:r>
      <w:r>
        <w:t>;</w:t>
      </w:r>
    </w:p>
    <w:p w14:paraId="24660D77" w14:textId="015D2F93" w:rsidR="002E5ED0" w:rsidRPr="004039C7" w:rsidRDefault="002E5ED0" w:rsidP="00D666B6">
      <w:pPr>
        <w:pStyle w:val="BodyText"/>
        <w:widowControl w:val="0"/>
        <w:numPr>
          <w:ilvl w:val="0"/>
          <w:numId w:val="9"/>
        </w:numPr>
        <w:tabs>
          <w:tab w:val="left" w:pos="2273"/>
        </w:tabs>
        <w:ind w:right="587"/>
      </w:pPr>
      <w:r>
        <w:t xml:space="preserve">be </w:t>
      </w:r>
      <w:r>
        <w:rPr>
          <w:spacing w:val="-1"/>
        </w:rPr>
        <w:t>p</w:t>
      </w:r>
      <w:r>
        <w:t>a</w:t>
      </w:r>
      <w:r>
        <w:rPr>
          <w:spacing w:val="-3"/>
        </w:rPr>
        <w:t>y</w:t>
      </w:r>
      <w:r>
        <w:t xml:space="preserve">able </w:t>
      </w:r>
      <w:r>
        <w:rPr>
          <w:spacing w:val="-3"/>
        </w:rPr>
        <w:t>w</w:t>
      </w:r>
      <w:r>
        <w:t>here NRW</w:t>
      </w:r>
      <w:r w:rsidRPr="00CA1165">
        <w:t xml:space="preserve"> </w:t>
      </w:r>
      <w:r>
        <w:rPr>
          <w:spacing w:val="-3"/>
        </w:rPr>
        <w:t>s</w:t>
      </w:r>
      <w:r>
        <w:t>er</w:t>
      </w:r>
      <w:r>
        <w:rPr>
          <w:spacing w:val="-4"/>
        </w:rPr>
        <w:t>v</w:t>
      </w:r>
      <w:r>
        <w:t xml:space="preserve">es </w:t>
      </w:r>
      <w:r>
        <w:rPr>
          <w:spacing w:val="1"/>
        </w:rPr>
        <w:t>a</w:t>
      </w:r>
      <w:r>
        <w:t xml:space="preserve">n </w:t>
      </w:r>
      <w:r>
        <w:rPr>
          <w:spacing w:val="-3"/>
        </w:rPr>
        <w:t>i</w:t>
      </w:r>
      <w:r>
        <w:t>n</w:t>
      </w:r>
      <w:r>
        <w:rPr>
          <w:spacing w:val="-3"/>
        </w:rPr>
        <w:t>v</w:t>
      </w:r>
      <w:r>
        <w:t>oice in</w:t>
      </w:r>
      <w:r w:rsidRPr="00CA1165">
        <w:t xml:space="preserve"> </w:t>
      </w:r>
      <w:r>
        <w:t>relation</w:t>
      </w:r>
      <w:r w:rsidRPr="00CA1165">
        <w:t xml:space="preserve"> </w:t>
      </w:r>
      <w:r>
        <w:t>to</w:t>
      </w:r>
      <w:r w:rsidRPr="00CA1165">
        <w:t xml:space="preserve"> </w:t>
      </w:r>
      <w:r>
        <w:t>an</w:t>
      </w:r>
      <w:r w:rsidRPr="00CA1165">
        <w:t xml:space="preserve"> </w:t>
      </w:r>
      <w:r>
        <w:t>an</w:t>
      </w:r>
      <w:r>
        <w:rPr>
          <w:spacing w:val="-2"/>
        </w:rPr>
        <w:t>n</w:t>
      </w:r>
      <w:r>
        <w:t>ual produ</w:t>
      </w:r>
      <w:r>
        <w:rPr>
          <w:spacing w:val="-3"/>
        </w:rPr>
        <w:t>c</w:t>
      </w:r>
      <w:r>
        <w:t>er char</w:t>
      </w:r>
      <w:r>
        <w:rPr>
          <w:spacing w:val="-3"/>
        </w:rPr>
        <w:t>g</w:t>
      </w:r>
      <w:r>
        <w:t xml:space="preserve">e </w:t>
      </w:r>
      <w:r>
        <w:rPr>
          <w:spacing w:val="-1"/>
        </w:rPr>
        <w:t>u</w:t>
      </w:r>
      <w:r>
        <w:t>nder</w:t>
      </w:r>
      <w:r w:rsidRPr="00CA1165">
        <w:t xml:space="preserve"> </w:t>
      </w:r>
      <w:r>
        <w:t>re</w:t>
      </w:r>
      <w:r>
        <w:rPr>
          <w:spacing w:val="-2"/>
        </w:rPr>
        <w:t>g</w:t>
      </w:r>
      <w:r>
        <w:t>ulation</w:t>
      </w:r>
      <w:r w:rsidRPr="00CA1165">
        <w:t xml:space="preserve"> </w:t>
      </w:r>
      <w:r>
        <w:t xml:space="preserve">79(3) </w:t>
      </w:r>
      <w:r>
        <w:rPr>
          <w:spacing w:val="-2"/>
        </w:rPr>
        <w:t>o</w:t>
      </w:r>
      <w:r>
        <w:t>f t</w:t>
      </w:r>
      <w:r>
        <w:rPr>
          <w:spacing w:val="-1"/>
        </w:rPr>
        <w:t>h</w:t>
      </w:r>
      <w:r>
        <w:t>e</w:t>
      </w:r>
      <w:r w:rsidRPr="00CA1165">
        <w:t xml:space="preserve"> </w:t>
      </w:r>
      <w:r>
        <w:rPr>
          <w:spacing w:val="8"/>
        </w:rPr>
        <w:t>W</w:t>
      </w:r>
      <w:r>
        <w:rPr>
          <w:spacing w:val="-2"/>
        </w:rPr>
        <w:t>EE</w:t>
      </w:r>
      <w:r>
        <w:t>E R</w:t>
      </w:r>
      <w:r>
        <w:rPr>
          <w:spacing w:val="7"/>
        </w:rPr>
        <w:t>e</w:t>
      </w:r>
      <w:r>
        <w:rPr>
          <w:spacing w:val="-2"/>
        </w:rPr>
        <w:t>g</w:t>
      </w:r>
      <w:r>
        <w:t>ulati</w:t>
      </w:r>
      <w:r>
        <w:rPr>
          <w:spacing w:val="-2"/>
        </w:rPr>
        <w:t>o</w:t>
      </w:r>
      <w:r>
        <w:t>ns;</w:t>
      </w:r>
    </w:p>
    <w:p w14:paraId="203EDF5A" w14:textId="3046A6AC" w:rsidR="002E5ED0" w:rsidRPr="004039C7" w:rsidRDefault="002E5ED0" w:rsidP="00D666B6">
      <w:pPr>
        <w:pStyle w:val="BodyText"/>
        <w:widowControl w:val="0"/>
        <w:numPr>
          <w:ilvl w:val="0"/>
          <w:numId w:val="9"/>
        </w:numPr>
        <w:tabs>
          <w:tab w:val="left" w:pos="2273"/>
        </w:tabs>
        <w:ind w:right="303"/>
      </w:pPr>
      <w:r>
        <w:t>acco</w:t>
      </w:r>
      <w:r>
        <w:rPr>
          <w:spacing w:val="-1"/>
        </w:rPr>
        <w:t>m</w:t>
      </w:r>
      <w:r>
        <w:t>p</w:t>
      </w:r>
      <w:r>
        <w:rPr>
          <w:spacing w:val="-2"/>
        </w:rPr>
        <w:t>a</w:t>
      </w:r>
      <w:r>
        <w:t>ny</w:t>
      </w:r>
      <w:r w:rsidRPr="00CA1165">
        <w:t xml:space="preserve"> </w:t>
      </w:r>
      <w:r>
        <w:rPr>
          <w:spacing w:val="1"/>
        </w:rPr>
        <w:t>a</w:t>
      </w:r>
      <w:r>
        <w:t xml:space="preserve">n </w:t>
      </w:r>
      <w:r>
        <w:rPr>
          <w:spacing w:val="-1"/>
        </w:rPr>
        <w:t>a</w:t>
      </w:r>
      <w:r>
        <w:t>ppl</w:t>
      </w:r>
      <w:r>
        <w:rPr>
          <w:spacing w:val="-1"/>
        </w:rPr>
        <w:t>i</w:t>
      </w:r>
      <w:r>
        <w:t>ca</w:t>
      </w:r>
      <w:r>
        <w:rPr>
          <w:spacing w:val="-2"/>
        </w:rPr>
        <w:t>t</w:t>
      </w:r>
      <w:r>
        <w:t>ion</w:t>
      </w:r>
      <w:r w:rsidRPr="00CA1165">
        <w:t xml:space="preserve"> </w:t>
      </w:r>
      <w:r>
        <w:t>to</w:t>
      </w:r>
      <w:r w:rsidRPr="00CA1165">
        <w:t xml:space="preserve"> </w:t>
      </w:r>
      <w:r>
        <w:rPr>
          <w:spacing w:val="1"/>
        </w:rPr>
        <w:t>a</w:t>
      </w:r>
      <w:r>
        <w:rPr>
          <w:spacing w:val="-2"/>
        </w:rPr>
        <w:t>p</w:t>
      </w:r>
      <w:r>
        <w:t>pro</w:t>
      </w:r>
      <w:r>
        <w:rPr>
          <w:spacing w:val="-3"/>
        </w:rPr>
        <w:t>v</w:t>
      </w:r>
      <w:r>
        <w:t xml:space="preserve">e </w:t>
      </w:r>
      <w:r>
        <w:rPr>
          <w:spacing w:val="1"/>
        </w:rPr>
        <w:t>a</w:t>
      </w:r>
      <w:r>
        <w:t>n</w:t>
      </w:r>
      <w:r w:rsidRPr="00CA1165">
        <w:t xml:space="preserve"> </w:t>
      </w:r>
      <w:r>
        <w:t>au</w:t>
      </w:r>
      <w:r>
        <w:rPr>
          <w:spacing w:val="-2"/>
        </w:rPr>
        <w:t>th</w:t>
      </w:r>
      <w:r>
        <w:t>or</w:t>
      </w:r>
      <w:r>
        <w:rPr>
          <w:spacing w:val="-2"/>
        </w:rPr>
        <w:t>i</w:t>
      </w:r>
      <w:r>
        <w:t>sed tr</w:t>
      </w:r>
      <w:r>
        <w:rPr>
          <w:spacing w:val="-3"/>
        </w:rPr>
        <w:t>e</w:t>
      </w:r>
      <w:r>
        <w:t>atment</w:t>
      </w:r>
      <w:r w:rsidRPr="00CA1165">
        <w:t xml:space="preserve"> </w:t>
      </w:r>
      <w:r>
        <w:rPr>
          <w:spacing w:val="2"/>
        </w:rPr>
        <w:t>f</w:t>
      </w:r>
      <w:r>
        <w:t>aci</w:t>
      </w:r>
      <w:r>
        <w:rPr>
          <w:spacing w:val="-1"/>
        </w:rPr>
        <w:t>l</w:t>
      </w:r>
      <w:r>
        <w:t>i</w:t>
      </w:r>
      <w:r>
        <w:rPr>
          <w:spacing w:val="-3"/>
        </w:rPr>
        <w:t>t</w:t>
      </w:r>
      <w:r>
        <w:t>y or e</w:t>
      </w:r>
      <w:r>
        <w:rPr>
          <w:spacing w:val="-3"/>
        </w:rPr>
        <w:t>x</w:t>
      </w:r>
      <w:r>
        <w:t>porter u</w:t>
      </w:r>
      <w:r>
        <w:rPr>
          <w:spacing w:val="-2"/>
        </w:rPr>
        <w:t>n</w:t>
      </w:r>
      <w:r>
        <w:t xml:space="preserve">der </w:t>
      </w:r>
      <w:r>
        <w:rPr>
          <w:spacing w:val="-1"/>
        </w:rPr>
        <w:t>r</w:t>
      </w:r>
      <w:r>
        <w:t>e</w:t>
      </w:r>
      <w:r>
        <w:rPr>
          <w:spacing w:val="-2"/>
        </w:rPr>
        <w:t>g</w:t>
      </w:r>
      <w:r>
        <w:t>u</w:t>
      </w:r>
      <w:r>
        <w:rPr>
          <w:spacing w:val="-3"/>
        </w:rPr>
        <w:t>l</w:t>
      </w:r>
      <w:r>
        <w:t>ation</w:t>
      </w:r>
      <w:r w:rsidRPr="00CA1165">
        <w:t xml:space="preserve"> </w:t>
      </w:r>
      <w:r>
        <w:t>61</w:t>
      </w:r>
      <w:r>
        <w:rPr>
          <w:spacing w:val="-2"/>
        </w:rPr>
        <w:t xml:space="preserve"> o</w:t>
      </w:r>
      <w:r>
        <w:t>f</w:t>
      </w:r>
      <w:r w:rsidRPr="00CA1165">
        <w:t xml:space="preserve"> </w:t>
      </w:r>
      <w:r>
        <w:rPr>
          <w:spacing w:val="-2"/>
        </w:rPr>
        <w:t>t</w:t>
      </w:r>
      <w:r>
        <w:t>he</w:t>
      </w:r>
      <w:r w:rsidRPr="00CA1165">
        <w:t xml:space="preserve"> </w:t>
      </w:r>
      <w:r>
        <w:rPr>
          <w:spacing w:val="8"/>
        </w:rPr>
        <w:t>W</w:t>
      </w:r>
      <w:r>
        <w:rPr>
          <w:spacing w:val="-2"/>
        </w:rPr>
        <w:t>EE</w:t>
      </w:r>
      <w:r>
        <w:t>E</w:t>
      </w:r>
      <w:r w:rsidRPr="00CA1165">
        <w:t xml:space="preserve"> </w:t>
      </w:r>
      <w:r>
        <w:t>Re</w:t>
      </w:r>
      <w:r>
        <w:rPr>
          <w:spacing w:val="-1"/>
        </w:rPr>
        <w:t>g</w:t>
      </w:r>
      <w:r>
        <w:t>ulatio</w:t>
      </w:r>
      <w:r>
        <w:rPr>
          <w:spacing w:val="1"/>
        </w:rPr>
        <w:t>n</w:t>
      </w:r>
      <w:r>
        <w:t>s;</w:t>
      </w:r>
    </w:p>
    <w:p w14:paraId="78D5B5AE" w14:textId="4BCC4249" w:rsidR="002E5ED0" w:rsidRPr="004039C7" w:rsidRDefault="002E5ED0" w:rsidP="00D666B6">
      <w:pPr>
        <w:pStyle w:val="BodyText"/>
        <w:widowControl w:val="0"/>
        <w:numPr>
          <w:ilvl w:val="0"/>
          <w:numId w:val="9"/>
        </w:numPr>
        <w:tabs>
          <w:tab w:val="left" w:pos="2273"/>
        </w:tabs>
        <w:ind w:right="163"/>
      </w:pPr>
      <w:r>
        <w:t xml:space="preserve">be </w:t>
      </w:r>
      <w:r>
        <w:rPr>
          <w:spacing w:val="-1"/>
        </w:rPr>
        <w:t>p</w:t>
      </w:r>
      <w:r>
        <w:t>a</w:t>
      </w:r>
      <w:r>
        <w:rPr>
          <w:spacing w:val="-3"/>
        </w:rPr>
        <w:t>y</w:t>
      </w:r>
      <w:r>
        <w:t xml:space="preserve">able </w:t>
      </w:r>
      <w:r>
        <w:rPr>
          <w:spacing w:val="-3"/>
        </w:rPr>
        <w:t>w</w:t>
      </w:r>
      <w:r>
        <w:t>here a</w:t>
      </w:r>
      <w:r w:rsidRPr="00CA1165">
        <w:t xml:space="preserve"> </w:t>
      </w:r>
      <w:r>
        <w:rPr>
          <w:spacing w:val="-2"/>
        </w:rPr>
        <w:t>s</w:t>
      </w:r>
      <w:r>
        <w:rPr>
          <w:spacing w:val="1"/>
        </w:rPr>
        <w:t>m</w:t>
      </w:r>
      <w:r>
        <w:t>all</w:t>
      </w:r>
      <w:r w:rsidRPr="00CA1165">
        <w:t xml:space="preserve"> </w:t>
      </w:r>
      <w:r>
        <w:t>tr</w:t>
      </w:r>
      <w:r>
        <w:rPr>
          <w:spacing w:val="-3"/>
        </w:rPr>
        <w:t>e</w:t>
      </w:r>
      <w:r>
        <w:t>atment</w:t>
      </w:r>
      <w:r w:rsidRPr="00CA1165">
        <w:t xml:space="preserve"> </w:t>
      </w:r>
      <w:r>
        <w:rPr>
          <w:spacing w:val="1"/>
        </w:rPr>
        <w:t>o</w:t>
      </w:r>
      <w:r>
        <w:rPr>
          <w:spacing w:val="-2"/>
        </w:rPr>
        <w:t>p</w:t>
      </w:r>
      <w:r>
        <w:t>erat</w:t>
      </w:r>
      <w:r>
        <w:rPr>
          <w:spacing w:val="-1"/>
        </w:rPr>
        <w:t>o</w:t>
      </w:r>
      <w:r>
        <w:t>r or s</w:t>
      </w:r>
      <w:r>
        <w:rPr>
          <w:spacing w:val="1"/>
        </w:rPr>
        <w:t>m</w:t>
      </w:r>
      <w:r>
        <w:t>a</w:t>
      </w:r>
      <w:r>
        <w:rPr>
          <w:spacing w:val="5"/>
        </w:rPr>
        <w:t>l</w:t>
      </w:r>
      <w:r>
        <w:t>l e</w:t>
      </w:r>
      <w:r>
        <w:rPr>
          <w:spacing w:val="-3"/>
        </w:rPr>
        <w:t>x</w:t>
      </w:r>
      <w:r>
        <w:t>port</w:t>
      </w:r>
      <w:r w:rsidRPr="00CA1165">
        <w:t xml:space="preserve"> </w:t>
      </w:r>
      <w:r>
        <w:t>ope</w:t>
      </w:r>
      <w:r>
        <w:rPr>
          <w:spacing w:val="-4"/>
        </w:rPr>
        <w:t>r</w:t>
      </w:r>
      <w:r>
        <w:rPr>
          <w:spacing w:val="-2"/>
        </w:rPr>
        <w:t>a</w:t>
      </w:r>
      <w:r>
        <w:t>t</w:t>
      </w:r>
      <w:r>
        <w:rPr>
          <w:spacing w:val="1"/>
        </w:rPr>
        <w:t>o</w:t>
      </w:r>
      <w:r>
        <w:t>r e</w:t>
      </w:r>
      <w:r>
        <w:rPr>
          <w:spacing w:val="-3"/>
        </w:rPr>
        <w:t>x</w:t>
      </w:r>
      <w:r>
        <w:t>ceeds its</w:t>
      </w:r>
      <w:r w:rsidRPr="00CA1165">
        <w:t xml:space="preserve"> </w:t>
      </w:r>
      <w:r>
        <w:rPr>
          <w:spacing w:val="-2"/>
        </w:rPr>
        <w:t>u</w:t>
      </w:r>
      <w:r>
        <w:t>nder</w:t>
      </w:r>
      <w:r>
        <w:rPr>
          <w:spacing w:val="-3"/>
        </w:rPr>
        <w:t>t</w:t>
      </w:r>
      <w:r>
        <w:t>aki</w:t>
      </w:r>
      <w:r>
        <w:rPr>
          <w:spacing w:val="-2"/>
        </w:rPr>
        <w:t>n</w:t>
      </w:r>
      <w:r>
        <w:t>g</w:t>
      </w:r>
      <w:r w:rsidRPr="00CA1165">
        <w:t xml:space="preserve"> </w:t>
      </w:r>
      <w:r>
        <w:rPr>
          <w:spacing w:val="1"/>
        </w:rPr>
        <w:t>n</w:t>
      </w:r>
      <w:r>
        <w:t>ot to</w:t>
      </w:r>
      <w:r w:rsidRPr="00CA1165">
        <w:t xml:space="preserve"> </w:t>
      </w:r>
      <w:r>
        <w:t>issue</w:t>
      </w:r>
      <w:r w:rsidRPr="00CA1165">
        <w:t xml:space="preserve"> </w:t>
      </w:r>
      <w:r>
        <w:t>e</w:t>
      </w:r>
      <w:r>
        <w:rPr>
          <w:spacing w:val="-3"/>
        </w:rPr>
        <w:t>v</w:t>
      </w:r>
      <w:r>
        <w:rPr>
          <w:spacing w:val="2"/>
        </w:rPr>
        <w:t>i</w:t>
      </w:r>
      <w:r>
        <w:t>dence</w:t>
      </w:r>
      <w:r w:rsidRPr="00CA1165">
        <w:t xml:space="preserve"> </w:t>
      </w:r>
      <w:r>
        <w:rPr>
          <w:spacing w:val="1"/>
        </w:rPr>
        <w:t>n</w:t>
      </w:r>
      <w:r>
        <w:t>o</w:t>
      </w:r>
      <w:r>
        <w:rPr>
          <w:spacing w:val="-2"/>
        </w:rPr>
        <w:t>t</w:t>
      </w:r>
      <w:r>
        <w:t xml:space="preserve">es </w:t>
      </w:r>
      <w:r>
        <w:rPr>
          <w:spacing w:val="-1"/>
        </w:rPr>
        <w:t>o</w:t>
      </w:r>
      <w:r>
        <w:t xml:space="preserve">n more </w:t>
      </w:r>
      <w:r>
        <w:rPr>
          <w:spacing w:val="-2"/>
        </w:rPr>
        <w:t>t</w:t>
      </w:r>
      <w:r>
        <w:t>han</w:t>
      </w:r>
      <w:r w:rsidRPr="00CA1165">
        <w:t xml:space="preserve"> </w:t>
      </w:r>
      <w:r>
        <w:rPr>
          <w:spacing w:val="-1"/>
        </w:rPr>
        <w:t>4</w:t>
      </w:r>
      <w:r>
        <w:t>00 t</w:t>
      </w:r>
      <w:r>
        <w:rPr>
          <w:spacing w:val="1"/>
        </w:rPr>
        <w:t>o</w:t>
      </w:r>
      <w:r>
        <w:t>n</w:t>
      </w:r>
      <w:r>
        <w:rPr>
          <w:spacing w:val="-2"/>
        </w:rPr>
        <w:t>n</w:t>
      </w:r>
      <w:r>
        <w:t xml:space="preserve">es </w:t>
      </w:r>
      <w:r>
        <w:rPr>
          <w:spacing w:val="-1"/>
        </w:rPr>
        <w:t>o</w:t>
      </w:r>
      <w:r>
        <w:t>f</w:t>
      </w:r>
      <w:r w:rsidRPr="00CA1165">
        <w:t xml:space="preserve"> </w:t>
      </w:r>
      <w:r>
        <w:rPr>
          <w:spacing w:val="6"/>
        </w:rPr>
        <w:t>W</w:t>
      </w:r>
      <w:r>
        <w:rPr>
          <w:spacing w:val="-2"/>
        </w:rPr>
        <w:t>E</w:t>
      </w:r>
      <w:r>
        <w:t>EE;</w:t>
      </w:r>
    </w:p>
    <w:p w14:paraId="39A7D490" w14:textId="77777777" w:rsidR="002E5ED0" w:rsidRDefault="002E5ED0" w:rsidP="00D666B6">
      <w:pPr>
        <w:pStyle w:val="BodyText"/>
        <w:widowControl w:val="0"/>
        <w:numPr>
          <w:ilvl w:val="0"/>
          <w:numId w:val="9"/>
        </w:numPr>
        <w:tabs>
          <w:tab w:val="left" w:pos="2273"/>
        </w:tabs>
        <w:ind w:right="806"/>
      </w:pPr>
      <w:r>
        <w:t>acco</w:t>
      </w:r>
      <w:r>
        <w:rPr>
          <w:spacing w:val="-1"/>
        </w:rPr>
        <w:t>m</w:t>
      </w:r>
      <w:r>
        <w:t>p</w:t>
      </w:r>
      <w:r>
        <w:rPr>
          <w:spacing w:val="-2"/>
        </w:rPr>
        <w:t>a</w:t>
      </w:r>
      <w:r>
        <w:t>ny</w:t>
      </w:r>
      <w:r w:rsidRPr="00CA1165">
        <w:t xml:space="preserve"> </w:t>
      </w:r>
      <w:r>
        <w:rPr>
          <w:spacing w:val="1"/>
        </w:rPr>
        <w:t>a</w:t>
      </w:r>
      <w:r>
        <w:t xml:space="preserve">n </w:t>
      </w:r>
      <w:r>
        <w:rPr>
          <w:spacing w:val="-1"/>
        </w:rPr>
        <w:t>a</w:t>
      </w:r>
      <w:r>
        <w:t>ppl</w:t>
      </w:r>
      <w:r>
        <w:rPr>
          <w:spacing w:val="-1"/>
        </w:rPr>
        <w:t>i</w:t>
      </w:r>
      <w:r>
        <w:t>ca</w:t>
      </w:r>
      <w:r>
        <w:rPr>
          <w:spacing w:val="-2"/>
        </w:rPr>
        <w:t>t</w:t>
      </w:r>
      <w:r>
        <w:t>ion</w:t>
      </w:r>
      <w:r w:rsidRPr="00CA1165">
        <w:t xml:space="preserve"> </w:t>
      </w:r>
      <w:r>
        <w:rPr>
          <w:spacing w:val="2"/>
        </w:rPr>
        <w:t>f</w:t>
      </w:r>
      <w:r>
        <w:t xml:space="preserve">or </w:t>
      </w:r>
      <w:r>
        <w:rPr>
          <w:spacing w:val="-3"/>
        </w:rPr>
        <w:t>t</w:t>
      </w:r>
      <w:r>
        <w:t>he</w:t>
      </w:r>
      <w:r w:rsidRPr="00CA1165">
        <w:t xml:space="preserve"> </w:t>
      </w:r>
      <w:r>
        <w:t>e</w:t>
      </w:r>
      <w:r>
        <w:rPr>
          <w:spacing w:val="-3"/>
        </w:rPr>
        <w:t>x</w:t>
      </w:r>
      <w:r>
        <w:t>t</w:t>
      </w:r>
      <w:r>
        <w:rPr>
          <w:spacing w:val="1"/>
        </w:rPr>
        <w:t>e</w:t>
      </w:r>
      <w:r>
        <w:t>nsion</w:t>
      </w:r>
      <w:r>
        <w:rPr>
          <w:spacing w:val="-1"/>
        </w:rPr>
        <w:t xml:space="preserve"> o</w:t>
      </w:r>
      <w:r>
        <w:t>f an</w:t>
      </w:r>
      <w:r w:rsidRPr="00CA1165">
        <w:t xml:space="preserve"> </w:t>
      </w:r>
      <w:r>
        <w:t>appro</w:t>
      </w:r>
      <w:r>
        <w:rPr>
          <w:spacing w:val="-3"/>
        </w:rPr>
        <w:t>v</w:t>
      </w:r>
      <w:r>
        <w:t xml:space="preserve">al </w:t>
      </w:r>
      <w:r>
        <w:rPr>
          <w:spacing w:val="-2"/>
        </w:rPr>
        <w:t>o</w:t>
      </w:r>
      <w:r>
        <w:t>f an e</w:t>
      </w:r>
      <w:r>
        <w:rPr>
          <w:spacing w:val="-3"/>
        </w:rPr>
        <w:t>x</w:t>
      </w:r>
      <w:r>
        <w:t>porter to</w:t>
      </w:r>
      <w:r w:rsidRPr="00CA1165">
        <w:t xml:space="preserve"> </w:t>
      </w:r>
      <w:r>
        <w:t>an</w:t>
      </w:r>
      <w:r w:rsidRPr="00CA1165">
        <w:t xml:space="preserve"> </w:t>
      </w:r>
      <w:r>
        <w:t>additi</w:t>
      </w:r>
      <w:r>
        <w:rPr>
          <w:spacing w:val="-2"/>
        </w:rPr>
        <w:t>on</w:t>
      </w:r>
      <w:r>
        <w:t>al site,</w:t>
      </w:r>
      <w:r w:rsidRPr="00CA1165">
        <w:t xml:space="preserve"> </w:t>
      </w:r>
      <w:r>
        <w:t>un</w:t>
      </w:r>
      <w:r>
        <w:rPr>
          <w:spacing w:val="-2"/>
        </w:rPr>
        <w:t>d</w:t>
      </w:r>
      <w:r>
        <w:t xml:space="preserve">er </w:t>
      </w:r>
      <w:r>
        <w:rPr>
          <w:spacing w:val="-1"/>
        </w:rPr>
        <w:t>r</w:t>
      </w:r>
      <w:r>
        <w:t>e</w:t>
      </w:r>
      <w:r>
        <w:rPr>
          <w:spacing w:val="-2"/>
        </w:rPr>
        <w:t>g</w:t>
      </w:r>
      <w:r>
        <w:t>ulati</w:t>
      </w:r>
      <w:r>
        <w:rPr>
          <w:spacing w:val="-2"/>
        </w:rPr>
        <w:t>o</w:t>
      </w:r>
      <w:r>
        <w:t>n</w:t>
      </w:r>
      <w:r w:rsidRPr="00CA1165">
        <w:t xml:space="preserve"> </w:t>
      </w:r>
      <w:r>
        <w:t>62</w:t>
      </w:r>
      <w:r w:rsidRPr="00CA1165">
        <w:t xml:space="preserve"> </w:t>
      </w:r>
      <w:r>
        <w:rPr>
          <w:spacing w:val="-1"/>
        </w:rPr>
        <w:t>o</w:t>
      </w:r>
      <w:r>
        <w:t>f t</w:t>
      </w:r>
      <w:r>
        <w:rPr>
          <w:spacing w:val="1"/>
        </w:rPr>
        <w:t>h</w:t>
      </w:r>
      <w:r>
        <w:t>e</w:t>
      </w:r>
      <w:r w:rsidRPr="00CA1165">
        <w:t xml:space="preserve"> </w:t>
      </w:r>
      <w:r>
        <w:rPr>
          <w:spacing w:val="8"/>
        </w:rPr>
        <w:t>W</w:t>
      </w:r>
      <w:r>
        <w:rPr>
          <w:spacing w:val="-2"/>
        </w:rPr>
        <w:t>EE</w:t>
      </w:r>
      <w:r>
        <w:t>E Re</w:t>
      </w:r>
      <w:r>
        <w:rPr>
          <w:spacing w:val="-1"/>
        </w:rPr>
        <w:t>g</w:t>
      </w:r>
      <w:r>
        <w:t>ulatio</w:t>
      </w:r>
      <w:r>
        <w:rPr>
          <w:spacing w:val="1"/>
        </w:rPr>
        <w:t>n</w:t>
      </w:r>
      <w:r>
        <w:t>s;</w:t>
      </w:r>
    </w:p>
    <w:p w14:paraId="769277FE" w14:textId="77777777" w:rsidR="002E5ED0" w:rsidRDefault="002E5ED0" w:rsidP="002E5ED0">
      <w:pPr>
        <w:spacing w:before="16" w:line="260" w:lineRule="exact"/>
        <w:rPr>
          <w:sz w:val="26"/>
          <w:szCs w:val="26"/>
        </w:rPr>
      </w:pPr>
    </w:p>
    <w:p w14:paraId="14A43BF8" w14:textId="68D6F960" w:rsidR="002E5ED0" w:rsidRDefault="002E5ED0" w:rsidP="00D666B6">
      <w:pPr>
        <w:pStyle w:val="BodyText"/>
        <w:widowControl w:val="0"/>
        <w:numPr>
          <w:ilvl w:val="0"/>
          <w:numId w:val="39"/>
        </w:numPr>
        <w:tabs>
          <w:tab w:val="left" w:pos="1553"/>
        </w:tabs>
      </w:pPr>
      <w:r>
        <w:rPr>
          <w:spacing w:val="1"/>
        </w:rPr>
        <w:t>T</w:t>
      </w:r>
      <w:r>
        <w:rPr>
          <w:spacing w:val="-2"/>
        </w:rPr>
        <w:t>h</w:t>
      </w:r>
      <w:r>
        <w:t>e</w:t>
      </w:r>
      <w:r w:rsidRPr="00CA1165">
        <w:t xml:space="preserve"> </w:t>
      </w:r>
      <w:r>
        <w:rPr>
          <w:spacing w:val="6"/>
        </w:rPr>
        <w:t>W</w:t>
      </w:r>
      <w:r>
        <w:rPr>
          <w:spacing w:val="-2"/>
        </w:rPr>
        <w:t>E</w:t>
      </w:r>
      <w:r>
        <w:t>EE</w:t>
      </w:r>
      <w:r w:rsidRPr="00CA1165">
        <w:t xml:space="preserve"> </w:t>
      </w:r>
      <w:r>
        <w:t>c</w:t>
      </w:r>
      <w:r>
        <w:rPr>
          <w:spacing w:val="1"/>
        </w:rPr>
        <w:t>h</w:t>
      </w:r>
      <w:r>
        <w:t>ar</w:t>
      </w:r>
      <w:r>
        <w:rPr>
          <w:spacing w:val="-3"/>
        </w:rPr>
        <w:t>g</w:t>
      </w:r>
      <w:r>
        <w:t>e s</w:t>
      </w:r>
      <w:r>
        <w:rPr>
          <w:spacing w:val="-1"/>
        </w:rPr>
        <w:t>h</w:t>
      </w:r>
      <w:r>
        <w:rPr>
          <w:spacing w:val="-2"/>
        </w:rPr>
        <w:t>a</w:t>
      </w:r>
      <w:r>
        <w:t>ll</w:t>
      </w:r>
      <w:r w:rsidRPr="00CA1165">
        <w:t xml:space="preserve"> </w:t>
      </w:r>
      <w:r>
        <w:rPr>
          <w:spacing w:val="1"/>
        </w:rPr>
        <w:t>b</w:t>
      </w:r>
      <w:r>
        <w:t>e t</w:t>
      </w:r>
      <w:r>
        <w:rPr>
          <w:spacing w:val="-2"/>
        </w:rPr>
        <w:t>h</w:t>
      </w:r>
      <w:r>
        <w:t xml:space="preserve">e </w:t>
      </w:r>
      <w:r>
        <w:rPr>
          <w:spacing w:val="-1"/>
        </w:rPr>
        <w:t>a</w:t>
      </w:r>
      <w:r>
        <w:t>ppl</w:t>
      </w:r>
      <w:r>
        <w:rPr>
          <w:spacing w:val="-1"/>
        </w:rPr>
        <w:t>i</w:t>
      </w:r>
      <w:r>
        <w:t>cab</w:t>
      </w:r>
      <w:r>
        <w:rPr>
          <w:spacing w:val="-3"/>
        </w:rPr>
        <w:t>l</w:t>
      </w:r>
      <w:r>
        <w:t>e c</w:t>
      </w:r>
      <w:r>
        <w:rPr>
          <w:spacing w:val="-1"/>
        </w:rPr>
        <w:t>h</w:t>
      </w:r>
      <w:r>
        <w:rPr>
          <w:spacing w:val="-2"/>
        </w:rPr>
        <w:t>a</w:t>
      </w:r>
      <w:r>
        <w:t>r</w:t>
      </w:r>
      <w:r>
        <w:rPr>
          <w:spacing w:val="-3"/>
        </w:rPr>
        <w:t>g</w:t>
      </w:r>
      <w:r>
        <w:t>e s</w:t>
      </w:r>
      <w:r>
        <w:rPr>
          <w:spacing w:val="1"/>
        </w:rPr>
        <w:t>h</w:t>
      </w:r>
      <w:r>
        <w:t>o</w:t>
      </w:r>
      <w:r>
        <w:rPr>
          <w:spacing w:val="-3"/>
        </w:rPr>
        <w:t>w</w:t>
      </w:r>
      <w:r>
        <w:t>n in Sch</w:t>
      </w:r>
      <w:r>
        <w:rPr>
          <w:spacing w:val="5"/>
        </w:rPr>
        <w:t>e</w:t>
      </w:r>
      <w:r>
        <w:t>dule</w:t>
      </w:r>
      <w:r w:rsidRPr="00CA1165">
        <w:t xml:space="preserve"> </w:t>
      </w:r>
      <w:r>
        <w:rPr>
          <w:spacing w:val="1"/>
        </w:rPr>
        <w:t>1</w:t>
      </w:r>
      <w:r>
        <w:t>.</w:t>
      </w:r>
    </w:p>
    <w:p w14:paraId="5F35B030" w14:textId="68D7E216" w:rsidR="002E5ED0" w:rsidRDefault="002E5ED0" w:rsidP="00FA24AD">
      <w:pPr>
        <w:pStyle w:val="Heading2"/>
      </w:pPr>
      <w:bookmarkStart w:id="15" w:name="_Toc67927423"/>
      <w:bookmarkStart w:id="16" w:name="_Toc156817954"/>
      <w:r>
        <w:t>5</w:t>
      </w:r>
      <w:r w:rsidR="00F90070">
        <w:t>.</w:t>
      </w:r>
      <w:r>
        <w:t xml:space="preserve"> Waste Batteries and Accumulators</w:t>
      </w:r>
      <w:bookmarkEnd w:id="15"/>
      <w:bookmarkEnd w:id="16"/>
    </w:p>
    <w:p w14:paraId="22C77A0C" w14:textId="59A1160B" w:rsidR="002E5ED0" w:rsidRPr="004039C7" w:rsidRDefault="002E5ED0" w:rsidP="00D666B6">
      <w:pPr>
        <w:pStyle w:val="BodyText"/>
        <w:widowControl w:val="0"/>
        <w:numPr>
          <w:ilvl w:val="0"/>
          <w:numId w:val="40"/>
        </w:numPr>
        <w:tabs>
          <w:tab w:val="left" w:pos="1553"/>
        </w:tabs>
      </w:pPr>
      <w:r>
        <w:t>A</w:t>
      </w:r>
      <w:r w:rsidRPr="00CA1165">
        <w:t xml:space="preserve"> </w:t>
      </w:r>
      <w:r>
        <w:rPr>
          <w:spacing w:val="8"/>
        </w:rPr>
        <w:t>W</w:t>
      </w:r>
      <w:r>
        <w:rPr>
          <w:spacing w:val="-2"/>
        </w:rPr>
        <w:t>a</w:t>
      </w:r>
      <w:r>
        <w:rPr>
          <w:spacing w:val="-3"/>
        </w:rPr>
        <w:t>s</w:t>
      </w:r>
      <w:r>
        <w:t>te</w:t>
      </w:r>
      <w:r w:rsidRPr="00CA1165">
        <w:t xml:space="preserve"> </w:t>
      </w:r>
      <w:r>
        <w:t>Bat</w:t>
      </w:r>
      <w:r>
        <w:rPr>
          <w:spacing w:val="-2"/>
        </w:rPr>
        <w:t>t</w:t>
      </w:r>
      <w:r>
        <w:t>er</w:t>
      </w:r>
      <w:r>
        <w:rPr>
          <w:spacing w:val="-2"/>
        </w:rPr>
        <w:t>i</w:t>
      </w:r>
      <w:r>
        <w:t>es Ch</w:t>
      </w:r>
      <w:r>
        <w:rPr>
          <w:spacing w:val="-2"/>
        </w:rPr>
        <w:t>a</w:t>
      </w:r>
      <w:r>
        <w:t>r</w:t>
      </w:r>
      <w:r>
        <w:rPr>
          <w:spacing w:val="-3"/>
        </w:rPr>
        <w:t>g</w:t>
      </w:r>
      <w:r>
        <w:t>e s</w:t>
      </w:r>
      <w:r>
        <w:rPr>
          <w:spacing w:val="1"/>
        </w:rPr>
        <w:t>h</w:t>
      </w:r>
      <w:r>
        <w:t>al</w:t>
      </w:r>
      <w:r>
        <w:rPr>
          <w:spacing w:val="-1"/>
        </w:rPr>
        <w:t>l</w:t>
      </w:r>
      <w:r>
        <w:t>;</w:t>
      </w:r>
    </w:p>
    <w:p w14:paraId="34515E7F" w14:textId="59F06F81" w:rsidR="002E5ED0" w:rsidRPr="004039C7" w:rsidRDefault="002E5ED0" w:rsidP="00D666B6">
      <w:pPr>
        <w:pStyle w:val="BodyText"/>
        <w:widowControl w:val="0"/>
        <w:numPr>
          <w:ilvl w:val="0"/>
          <w:numId w:val="10"/>
        </w:numPr>
        <w:ind w:right="899"/>
      </w:pPr>
      <w:r>
        <w:t>acco</w:t>
      </w:r>
      <w:r>
        <w:rPr>
          <w:spacing w:val="-1"/>
        </w:rPr>
        <w:t>m</w:t>
      </w:r>
      <w:r>
        <w:t>p</w:t>
      </w:r>
      <w:r>
        <w:rPr>
          <w:spacing w:val="-2"/>
        </w:rPr>
        <w:t>a</w:t>
      </w:r>
      <w:r>
        <w:t>ny</w:t>
      </w:r>
      <w:r w:rsidRPr="00CA1165">
        <w:t xml:space="preserve"> </w:t>
      </w:r>
      <w:r>
        <w:t>the i</w:t>
      </w:r>
      <w:r>
        <w:rPr>
          <w:spacing w:val="-2"/>
        </w:rPr>
        <w:t>n</w:t>
      </w:r>
      <w:r>
        <w:t>f</w:t>
      </w:r>
      <w:r>
        <w:rPr>
          <w:spacing w:val="1"/>
        </w:rPr>
        <w:t>o</w:t>
      </w:r>
      <w:r>
        <w:t>r</w:t>
      </w:r>
      <w:r>
        <w:rPr>
          <w:spacing w:val="-2"/>
        </w:rPr>
        <w:t>m</w:t>
      </w:r>
      <w:r>
        <w:t>ation</w:t>
      </w:r>
      <w:r w:rsidRPr="00CA1165">
        <w:t xml:space="preserve"> </w:t>
      </w:r>
      <w:r>
        <w:t>pro</w:t>
      </w:r>
      <w:r>
        <w:rPr>
          <w:spacing w:val="-3"/>
        </w:rPr>
        <w:t>v</w:t>
      </w:r>
      <w:r>
        <w:t>id</w:t>
      </w:r>
      <w:r>
        <w:rPr>
          <w:spacing w:val="1"/>
        </w:rPr>
        <w:t>e</w:t>
      </w:r>
      <w:r>
        <w:t xml:space="preserve">d </w:t>
      </w:r>
      <w:r>
        <w:rPr>
          <w:spacing w:val="1"/>
        </w:rPr>
        <w:t>b</w:t>
      </w:r>
      <w:r>
        <w:t>y</w:t>
      </w:r>
      <w:r w:rsidRPr="00CA1165">
        <w:t xml:space="preserve"> </w:t>
      </w:r>
      <w:r>
        <w:t>a</w:t>
      </w:r>
      <w:r w:rsidRPr="00CA1165">
        <w:t xml:space="preserve"> </w:t>
      </w:r>
      <w:r>
        <w:rPr>
          <w:spacing w:val="-2"/>
        </w:rPr>
        <w:t>s</w:t>
      </w:r>
      <w:r>
        <w:rPr>
          <w:spacing w:val="-1"/>
        </w:rPr>
        <w:t>m</w:t>
      </w:r>
      <w:r>
        <w:t>all</w:t>
      </w:r>
      <w:r w:rsidRPr="00CA1165">
        <w:t xml:space="preserve"> </w:t>
      </w:r>
      <w:r>
        <w:rPr>
          <w:spacing w:val="1"/>
        </w:rPr>
        <w:t>p</w:t>
      </w:r>
      <w:r>
        <w:t>rodu</w:t>
      </w:r>
      <w:r>
        <w:rPr>
          <w:spacing w:val="-3"/>
        </w:rPr>
        <w:t>c</w:t>
      </w:r>
      <w:r>
        <w:t>er u</w:t>
      </w:r>
      <w:r>
        <w:rPr>
          <w:spacing w:val="-2"/>
        </w:rPr>
        <w:t>n</w:t>
      </w:r>
      <w:r>
        <w:t>der re</w:t>
      </w:r>
      <w:r>
        <w:rPr>
          <w:spacing w:val="-2"/>
        </w:rPr>
        <w:t>g</w:t>
      </w:r>
      <w:r>
        <w:t>ulation</w:t>
      </w:r>
      <w:r w:rsidRPr="00CA1165">
        <w:t xml:space="preserve"> </w:t>
      </w:r>
      <w:r>
        <w:rPr>
          <w:spacing w:val="-1"/>
        </w:rPr>
        <w:t>1</w:t>
      </w:r>
      <w:r>
        <w:t xml:space="preserve">3 </w:t>
      </w:r>
      <w:r>
        <w:rPr>
          <w:spacing w:val="-1"/>
        </w:rPr>
        <w:t>o</w:t>
      </w:r>
      <w:r>
        <w:t>f t</w:t>
      </w:r>
      <w:r>
        <w:rPr>
          <w:spacing w:val="-1"/>
        </w:rPr>
        <w:t>h</w:t>
      </w:r>
      <w:r>
        <w:t xml:space="preserve">e </w:t>
      </w:r>
      <w:r>
        <w:rPr>
          <w:spacing w:val="-2"/>
        </w:rPr>
        <w:t>Ba</w:t>
      </w:r>
      <w:r>
        <w:t>tter</w:t>
      </w:r>
      <w:r>
        <w:rPr>
          <w:spacing w:val="-2"/>
        </w:rPr>
        <w:t>i</w:t>
      </w:r>
      <w:r>
        <w:t>es Re</w:t>
      </w:r>
      <w:r>
        <w:rPr>
          <w:spacing w:val="-2"/>
        </w:rPr>
        <w:t>g</w:t>
      </w:r>
      <w:r>
        <w:t>ulati</w:t>
      </w:r>
      <w:r>
        <w:rPr>
          <w:spacing w:val="-2"/>
        </w:rPr>
        <w:t>o</w:t>
      </w:r>
      <w:r>
        <w:t>ns;</w:t>
      </w:r>
    </w:p>
    <w:p w14:paraId="76B8730B" w14:textId="172939A3" w:rsidR="002E5ED0" w:rsidRPr="004039C7" w:rsidRDefault="002E5ED0" w:rsidP="00D666B6">
      <w:pPr>
        <w:pStyle w:val="BodyText"/>
        <w:widowControl w:val="0"/>
        <w:numPr>
          <w:ilvl w:val="0"/>
          <w:numId w:val="10"/>
        </w:numPr>
        <w:tabs>
          <w:tab w:val="left" w:pos="2273"/>
        </w:tabs>
        <w:ind w:right="280"/>
      </w:pPr>
      <w:r>
        <w:t>acco</w:t>
      </w:r>
      <w:r>
        <w:rPr>
          <w:spacing w:val="-1"/>
        </w:rPr>
        <w:t>m</w:t>
      </w:r>
      <w:r>
        <w:t>p</w:t>
      </w:r>
      <w:r>
        <w:rPr>
          <w:spacing w:val="-2"/>
        </w:rPr>
        <w:t>a</w:t>
      </w:r>
      <w:r>
        <w:t>ny</w:t>
      </w:r>
      <w:r w:rsidRPr="00CA1165">
        <w:t xml:space="preserve"> </w:t>
      </w:r>
      <w:r>
        <w:rPr>
          <w:spacing w:val="1"/>
        </w:rPr>
        <w:t>a</w:t>
      </w:r>
      <w:r>
        <w:t xml:space="preserve">n </w:t>
      </w:r>
      <w:r>
        <w:rPr>
          <w:spacing w:val="-1"/>
        </w:rPr>
        <w:t>a</w:t>
      </w:r>
      <w:r>
        <w:t>ppl</w:t>
      </w:r>
      <w:r>
        <w:rPr>
          <w:spacing w:val="-1"/>
        </w:rPr>
        <w:t>i</w:t>
      </w:r>
      <w:r>
        <w:t>ca</w:t>
      </w:r>
      <w:r>
        <w:rPr>
          <w:spacing w:val="-2"/>
        </w:rPr>
        <w:t>t</w:t>
      </w:r>
      <w:r>
        <w:t>ion</w:t>
      </w:r>
      <w:r w:rsidRPr="00CA1165">
        <w:t xml:space="preserve"> </w:t>
      </w:r>
      <w:r>
        <w:t>to</w:t>
      </w:r>
      <w:r w:rsidRPr="00CA1165">
        <w:t xml:space="preserve"> </w:t>
      </w:r>
      <w:r>
        <w:rPr>
          <w:spacing w:val="1"/>
        </w:rPr>
        <w:t>a</w:t>
      </w:r>
      <w:r>
        <w:rPr>
          <w:spacing w:val="-2"/>
        </w:rPr>
        <w:t>p</w:t>
      </w:r>
      <w:r>
        <w:t>pro</w:t>
      </w:r>
      <w:r>
        <w:rPr>
          <w:spacing w:val="-3"/>
        </w:rPr>
        <w:t>v</w:t>
      </w:r>
      <w:r>
        <w:t>e a</w:t>
      </w:r>
      <w:r>
        <w:rPr>
          <w:spacing w:val="1"/>
        </w:rPr>
        <w:t xml:space="preserve"> p</w:t>
      </w:r>
      <w:r>
        <w:t>r</w:t>
      </w:r>
      <w:r>
        <w:rPr>
          <w:spacing w:val="-3"/>
        </w:rPr>
        <w:t>o</w:t>
      </w:r>
      <w:r>
        <w:t>p</w:t>
      </w:r>
      <w:r>
        <w:rPr>
          <w:spacing w:val="-2"/>
        </w:rPr>
        <w:t>o</w:t>
      </w:r>
      <w:r>
        <w:t xml:space="preserve">sed </w:t>
      </w:r>
      <w:r>
        <w:rPr>
          <w:spacing w:val="-1"/>
        </w:rPr>
        <w:t>b</w:t>
      </w:r>
      <w:r>
        <w:t>at</w:t>
      </w:r>
      <w:r>
        <w:rPr>
          <w:spacing w:val="-2"/>
        </w:rPr>
        <w:t>t</w:t>
      </w:r>
      <w:r>
        <w:t>ery</w:t>
      </w:r>
      <w:r w:rsidRPr="00CA1165">
        <w:t xml:space="preserve"> </w:t>
      </w:r>
      <w:r>
        <w:t>c</w:t>
      </w:r>
      <w:r>
        <w:rPr>
          <w:spacing w:val="1"/>
        </w:rPr>
        <w:t>o</w:t>
      </w:r>
      <w:r>
        <w:rPr>
          <w:spacing w:val="8"/>
        </w:rPr>
        <w:t>m</w:t>
      </w:r>
      <w:r>
        <w:t>pl</w:t>
      </w:r>
      <w:r>
        <w:rPr>
          <w:spacing w:val="-1"/>
        </w:rPr>
        <w:t>i</w:t>
      </w:r>
      <w:r>
        <w:t>an</w:t>
      </w:r>
      <w:r>
        <w:rPr>
          <w:spacing w:val="-3"/>
        </w:rPr>
        <w:t>c</w:t>
      </w:r>
      <w:r>
        <w:t>e sche</w:t>
      </w:r>
      <w:r>
        <w:rPr>
          <w:spacing w:val="-1"/>
        </w:rPr>
        <w:t>m</w:t>
      </w:r>
      <w:r>
        <w:t>e</w:t>
      </w:r>
      <w:r w:rsidRPr="00CA1165">
        <w:t xml:space="preserve"> </w:t>
      </w:r>
      <w:r>
        <w:rPr>
          <w:spacing w:val="1"/>
        </w:rPr>
        <w:t>m</w:t>
      </w:r>
      <w:r>
        <w:t>a</w:t>
      </w:r>
      <w:r>
        <w:rPr>
          <w:spacing w:val="-2"/>
        </w:rPr>
        <w:t>d</w:t>
      </w:r>
      <w:r>
        <w:t xml:space="preserve">e </w:t>
      </w:r>
      <w:r>
        <w:rPr>
          <w:spacing w:val="-1"/>
        </w:rPr>
        <w:t>u</w:t>
      </w:r>
      <w:r>
        <w:t>n</w:t>
      </w:r>
      <w:r>
        <w:rPr>
          <w:spacing w:val="-2"/>
        </w:rPr>
        <w:t>d</w:t>
      </w:r>
      <w:r>
        <w:t xml:space="preserve">er </w:t>
      </w:r>
      <w:r>
        <w:rPr>
          <w:spacing w:val="-1"/>
        </w:rPr>
        <w:t>r</w:t>
      </w:r>
      <w:r>
        <w:t>e</w:t>
      </w:r>
      <w:r>
        <w:rPr>
          <w:spacing w:val="-2"/>
        </w:rPr>
        <w:t>g</w:t>
      </w:r>
      <w:r>
        <w:t>ulation</w:t>
      </w:r>
      <w:r w:rsidRPr="00CA1165">
        <w:t xml:space="preserve"> </w:t>
      </w:r>
      <w:r>
        <w:t>47</w:t>
      </w:r>
      <w:r>
        <w:rPr>
          <w:spacing w:val="-2"/>
        </w:rPr>
        <w:t xml:space="preserve"> o</w:t>
      </w:r>
      <w:r>
        <w:t>f</w:t>
      </w:r>
      <w:r w:rsidRPr="00CA1165">
        <w:t xml:space="preserve"> </w:t>
      </w:r>
      <w:r>
        <w:rPr>
          <w:spacing w:val="-2"/>
        </w:rPr>
        <w:t>t</w:t>
      </w:r>
      <w:r>
        <w:t>he</w:t>
      </w:r>
      <w:r w:rsidRPr="00CA1165">
        <w:t xml:space="preserve"> </w:t>
      </w:r>
      <w:r>
        <w:t>Ba</w:t>
      </w:r>
      <w:r>
        <w:rPr>
          <w:spacing w:val="-2"/>
        </w:rPr>
        <w:t>t</w:t>
      </w:r>
      <w:r>
        <w:t>t</w:t>
      </w:r>
      <w:r>
        <w:rPr>
          <w:spacing w:val="1"/>
        </w:rPr>
        <w:t>e</w:t>
      </w:r>
      <w:r>
        <w:t>r</w:t>
      </w:r>
      <w:r>
        <w:rPr>
          <w:spacing w:val="-2"/>
        </w:rPr>
        <w:t>i</w:t>
      </w:r>
      <w:r>
        <w:t>es Re</w:t>
      </w:r>
      <w:r>
        <w:rPr>
          <w:spacing w:val="-2"/>
        </w:rPr>
        <w:t>g</w:t>
      </w:r>
      <w:r>
        <w:t>ulati</w:t>
      </w:r>
      <w:r>
        <w:rPr>
          <w:spacing w:val="-2"/>
        </w:rPr>
        <w:t>o</w:t>
      </w:r>
      <w:r>
        <w:t>ns;</w:t>
      </w:r>
    </w:p>
    <w:p w14:paraId="4DE94215" w14:textId="2B8857A1" w:rsidR="002E5ED0" w:rsidRPr="004039C7" w:rsidRDefault="002E5ED0" w:rsidP="00D666B6">
      <w:pPr>
        <w:pStyle w:val="BodyText"/>
        <w:widowControl w:val="0"/>
        <w:numPr>
          <w:ilvl w:val="0"/>
          <w:numId w:val="10"/>
        </w:numPr>
        <w:tabs>
          <w:tab w:val="left" w:pos="2273"/>
        </w:tabs>
        <w:ind w:right="660"/>
      </w:pPr>
      <w:r>
        <w:t xml:space="preserve">be </w:t>
      </w:r>
      <w:r>
        <w:rPr>
          <w:spacing w:val="-1"/>
        </w:rPr>
        <w:t>p</w:t>
      </w:r>
      <w:r>
        <w:t>a</w:t>
      </w:r>
      <w:r>
        <w:rPr>
          <w:spacing w:val="-3"/>
        </w:rPr>
        <w:t>y</w:t>
      </w:r>
      <w:r>
        <w:t xml:space="preserve">able </w:t>
      </w:r>
      <w:r>
        <w:rPr>
          <w:spacing w:val="-3"/>
        </w:rPr>
        <w:t>w</w:t>
      </w:r>
      <w:r>
        <w:t>here NRW</w:t>
      </w:r>
      <w:r w:rsidRPr="00CA1165">
        <w:t xml:space="preserve"> </w:t>
      </w:r>
      <w:r>
        <w:rPr>
          <w:spacing w:val="-3"/>
        </w:rPr>
        <w:t>s</w:t>
      </w:r>
      <w:r>
        <w:t>er</w:t>
      </w:r>
      <w:r>
        <w:rPr>
          <w:spacing w:val="-4"/>
        </w:rPr>
        <w:t>v</w:t>
      </w:r>
      <w:r>
        <w:t xml:space="preserve">es </w:t>
      </w:r>
      <w:r>
        <w:rPr>
          <w:spacing w:val="1"/>
        </w:rPr>
        <w:t>a</w:t>
      </w:r>
      <w:r>
        <w:t xml:space="preserve">n </w:t>
      </w:r>
      <w:r>
        <w:rPr>
          <w:spacing w:val="-3"/>
        </w:rPr>
        <w:t>i</w:t>
      </w:r>
      <w:r>
        <w:t>n</w:t>
      </w:r>
      <w:r>
        <w:rPr>
          <w:spacing w:val="-3"/>
        </w:rPr>
        <w:t>v</w:t>
      </w:r>
      <w:r>
        <w:t>oice in</w:t>
      </w:r>
      <w:r w:rsidRPr="00CA1165">
        <w:t xml:space="preserve"> </w:t>
      </w:r>
      <w:r>
        <w:t>relation</w:t>
      </w:r>
      <w:r w:rsidRPr="00CA1165">
        <w:t xml:space="preserve"> </w:t>
      </w:r>
      <w:r>
        <w:t>to</w:t>
      </w:r>
      <w:r w:rsidRPr="00CA1165">
        <w:t xml:space="preserve"> </w:t>
      </w:r>
      <w:r>
        <w:t>an</w:t>
      </w:r>
      <w:r w:rsidRPr="00CA1165">
        <w:t xml:space="preserve"> </w:t>
      </w:r>
      <w:r>
        <w:t>an</w:t>
      </w:r>
      <w:r>
        <w:rPr>
          <w:spacing w:val="-2"/>
        </w:rPr>
        <w:t>n</w:t>
      </w:r>
      <w:r>
        <w:t>ual subsist</w:t>
      </w:r>
      <w:r>
        <w:rPr>
          <w:spacing w:val="-2"/>
        </w:rPr>
        <w:t>e</w:t>
      </w:r>
      <w:r>
        <w:t>nce c</w:t>
      </w:r>
      <w:r>
        <w:rPr>
          <w:spacing w:val="-1"/>
        </w:rPr>
        <w:t>h</w:t>
      </w:r>
      <w:r>
        <w:t>ar</w:t>
      </w:r>
      <w:r>
        <w:rPr>
          <w:spacing w:val="-3"/>
        </w:rPr>
        <w:t>g</w:t>
      </w:r>
      <w:r>
        <w:t xml:space="preserve">e </w:t>
      </w:r>
      <w:r>
        <w:rPr>
          <w:spacing w:val="1"/>
        </w:rPr>
        <w:t>u</w:t>
      </w:r>
      <w:r>
        <w:rPr>
          <w:spacing w:val="-2"/>
        </w:rPr>
        <w:t>n</w:t>
      </w:r>
      <w:r>
        <w:t xml:space="preserve">der </w:t>
      </w:r>
      <w:r>
        <w:rPr>
          <w:spacing w:val="-1"/>
        </w:rPr>
        <w:t>r</w:t>
      </w:r>
      <w:r>
        <w:t>e</w:t>
      </w:r>
      <w:r>
        <w:rPr>
          <w:spacing w:val="-2"/>
        </w:rPr>
        <w:t>g</w:t>
      </w:r>
      <w:r>
        <w:t>ulation</w:t>
      </w:r>
      <w:r w:rsidRPr="00CA1165">
        <w:t xml:space="preserve"> </w:t>
      </w:r>
      <w:r>
        <w:rPr>
          <w:spacing w:val="1"/>
        </w:rPr>
        <w:t>7</w:t>
      </w:r>
      <w:r>
        <w:t>9(2)</w:t>
      </w:r>
      <w:r w:rsidRPr="00CA1165">
        <w:t xml:space="preserve"> </w:t>
      </w:r>
      <w:r>
        <w:rPr>
          <w:spacing w:val="-2"/>
        </w:rPr>
        <w:t>o</w:t>
      </w:r>
      <w:r>
        <w:t>f t</w:t>
      </w:r>
      <w:r>
        <w:rPr>
          <w:spacing w:val="1"/>
        </w:rPr>
        <w:t>h</w:t>
      </w:r>
      <w:r>
        <w:t xml:space="preserve">e </w:t>
      </w:r>
      <w:r>
        <w:rPr>
          <w:spacing w:val="-2"/>
        </w:rPr>
        <w:t>B</w:t>
      </w:r>
      <w:r>
        <w:t>at</w:t>
      </w:r>
      <w:r>
        <w:rPr>
          <w:spacing w:val="-2"/>
        </w:rPr>
        <w:t>t</w:t>
      </w:r>
      <w:r>
        <w:t>er</w:t>
      </w:r>
      <w:r>
        <w:rPr>
          <w:spacing w:val="-2"/>
        </w:rPr>
        <w:t>i</w:t>
      </w:r>
      <w:r>
        <w:t>es Re</w:t>
      </w:r>
      <w:r>
        <w:rPr>
          <w:spacing w:val="-1"/>
        </w:rPr>
        <w:t>g</w:t>
      </w:r>
      <w:r>
        <w:t>ulatio</w:t>
      </w:r>
      <w:r>
        <w:rPr>
          <w:spacing w:val="1"/>
        </w:rPr>
        <w:t>n</w:t>
      </w:r>
      <w:r>
        <w:t>s;</w:t>
      </w:r>
    </w:p>
    <w:p w14:paraId="70E0942B" w14:textId="43DC4D49" w:rsidR="002E5ED0" w:rsidRPr="004039C7" w:rsidRDefault="002E5ED0" w:rsidP="00D666B6">
      <w:pPr>
        <w:pStyle w:val="BodyText"/>
        <w:widowControl w:val="0"/>
        <w:numPr>
          <w:ilvl w:val="0"/>
          <w:numId w:val="10"/>
        </w:numPr>
        <w:tabs>
          <w:tab w:val="left" w:pos="2273"/>
        </w:tabs>
        <w:ind w:right="307"/>
      </w:pPr>
      <w:r>
        <w:t>acco</w:t>
      </w:r>
      <w:r>
        <w:rPr>
          <w:spacing w:val="-1"/>
        </w:rPr>
        <w:t>m</w:t>
      </w:r>
      <w:r>
        <w:t>p</w:t>
      </w:r>
      <w:r>
        <w:rPr>
          <w:spacing w:val="-2"/>
        </w:rPr>
        <w:t>a</w:t>
      </w:r>
      <w:r>
        <w:t>ny</w:t>
      </w:r>
      <w:r w:rsidRPr="00CA1165">
        <w:t xml:space="preserve"> </w:t>
      </w:r>
      <w:r>
        <w:rPr>
          <w:spacing w:val="1"/>
        </w:rPr>
        <w:t>a</w:t>
      </w:r>
      <w:r>
        <w:t xml:space="preserve">n </w:t>
      </w:r>
      <w:r>
        <w:rPr>
          <w:spacing w:val="-1"/>
        </w:rPr>
        <w:t>a</w:t>
      </w:r>
      <w:r>
        <w:t>ppl</w:t>
      </w:r>
      <w:r>
        <w:rPr>
          <w:spacing w:val="-1"/>
        </w:rPr>
        <w:t>i</w:t>
      </w:r>
      <w:r>
        <w:t>ca</w:t>
      </w:r>
      <w:r>
        <w:rPr>
          <w:spacing w:val="-2"/>
        </w:rPr>
        <w:t>t</w:t>
      </w:r>
      <w:r>
        <w:t>ion</w:t>
      </w:r>
      <w:r w:rsidRPr="00CA1165">
        <w:t xml:space="preserve"> </w:t>
      </w:r>
      <w:r>
        <w:t>to</w:t>
      </w:r>
      <w:r w:rsidRPr="00CA1165">
        <w:t xml:space="preserve"> </w:t>
      </w:r>
      <w:r>
        <w:rPr>
          <w:spacing w:val="1"/>
        </w:rPr>
        <w:t>a</w:t>
      </w:r>
      <w:r>
        <w:rPr>
          <w:spacing w:val="-2"/>
        </w:rPr>
        <w:t>p</w:t>
      </w:r>
      <w:r>
        <w:t>pro</w:t>
      </w:r>
      <w:r>
        <w:rPr>
          <w:spacing w:val="-3"/>
        </w:rPr>
        <w:t>v</w:t>
      </w:r>
      <w:r>
        <w:t>e a</w:t>
      </w:r>
      <w:r w:rsidRPr="00CA1165">
        <w:t xml:space="preserve"> </w:t>
      </w:r>
      <w:r>
        <w:rPr>
          <w:spacing w:val="-1"/>
        </w:rPr>
        <w:t>b</w:t>
      </w:r>
      <w:r>
        <w:rPr>
          <w:spacing w:val="5"/>
        </w:rPr>
        <w:t>a</w:t>
      </w:r>
      <w:r>
        <w:t>t</w:t>
      </w:r>
      <w:r>
        <w:rPr>
          <w:spacing w:val="-2"/>
        </w:rPr>
        <w:t>t</w:t>
      </w:r>
      <w:r>
        <w:t>ery</w:t>
      </w:r>
      <w:r w:rsidRPr="00CA1165">
        <w:t xml:space="preserve"> </w:t>
      </w:r>
      <w:r>
        <w:t>treat</w:t>
      </w:r>
      <w:r>
        <w:rPr>
          <w:spacing w:val="1"/>
        </w:rPr>
        <w:t>m</w:t>
      </w:r>
      <w:r>
        <w:rPr>
          <w:spacing w:val="-2"/>
        </w:rPr>
        <w:t>e</w:t>
      </w:r>
      <w:r>
        <w:t xml:space="preserve">nt </w:t>
      </w:r>
      <w:r>
        <w:rPr>
          <w:spacing w:val="-2"/>
        </w:rPr>
        <w:t>o</w:t>
      </w:r>
      <w:r>
        <w:t>pera</w:t>
      </w:r>
      <w:r>
        <w:rPr>
          <w:spacing w:val="-2"/>
        </w:rPr>
        <w:t>t</w:t>
      </w:r>
      <w:r>
        <w:t>or or bat</w:t>
      </w:r>
      <w:r>
        <w:rPr>
          <w:spacing w:val="-2"/>
        </w:rPr>
        <w:t>t</w:t>
      </w:r>
      <w:r>
        <w:t>ery</w:t>
      </w:r>
      <w:r w:rsidRPr="00CA1165">
        <w:t xml:space="preserve"> </w:t>
      </w:r>
      <w:r>
        <w:rPr>
          <w:spacing w:val="1"/>
        </w:rPr>
        <w:t>e</w:t>
      </w:r>
      <w:r>
        <w:rPr>
          <w:spacing w:val="-3"/>
        </w:rPr>
        <w:t>x</w:t>
      </w:r>
      <w:r>
        <w:t>porter under</w:t>
      </w:r>
      <w:r w:rsidRPr="00CA1165">
        <w:t xml:space="preserve"> </w:t>
      </w:r>
      <w:r>
        <w:t>re</w:t>
      </w:r>
      <w:r>
        <w:rPr>
          <w:spacing w:val="-2"/>
        </w:rPr>
        <w:t>g</w:t>
      </w:r>
      <w:r>
        <w:t>ulation</w:t>
      </w:r>
      <w:r w:rsidRPr="00CA1165">
        <w:t xml:space="preserve"> </w:t>
      </w:r>
      <w:r>
        <w:rPr>
          <w:spacing w:val="-1"/>
        </w:rPr>
        <w:t>5</w:t>
      </w:r>
      <w:r>
        <w:t xml:space="preserve">8 </w:t>
      </w:r>
      <w:r>
        <w:rPr>
          <w:spacing w:val="-1"/>
        </w:rPr>
        <w:t>o</w:t>
      </w:r>
      <w:r>
        <w:t>f t</w:t>
      </w:r>
      <w:r>
        <w:rPr>
          <w:spacing w:val="-1"/>
        </w:rPr>
        <w:t>h</w:t>
      </w:r>
      <w:r>
        <w:t xml:space="preserve">e </w:t>
      </w:r>
      <w:r>
        <w:rPr>
          <w:spacing w:val="-2"/>
        </w:rPr>
        <w:t>Ba</w:t>
      </w:r>
      <w:r>
        <w:t>tter</w:t>
      </w:r>
      <w:r>
        <w:rPr>
          <w:spacing w:val="-2"/>
        </w:rPr>
        <w:t>i</w:t>
      </w:r>
      <w:r>
        <w:t>es Re</w:t>
      </w:r>
      <w:r>
        <w:rPr>
          <w:spacing w:val="-2"/>
        </w:rPr>
        <w:t>g</w:t>
      </w:r>
      <w:r>
        <w:t>ulati</w:t>
      </w:r>
      <w:r>
        <w:rPr>
          <w:spacing w:val="-2"/>
        </w:rPr>
        <w:t>o</w:t>
      </w:r>
      <w:r>
        <w:t>ns;</w:t>
      </w:r>
    </w:p>
    <w:p w14:paraId="29760132" w14:textId="5B02B181" w:rsidR="002E5ED0" w:rsidRPr="004039C7" w:rsidRDefault="002E5ED0" w:rsidP="00D666B6">
      <w:pPr>
        <w:pStyle w:val="BodyText"/>
        <w:widowControl w:val="0"/>
        <w:numPr>
          <w:ilvl w:val="0"/>
          <w:numId w:val="10"/>
        </w:numPr>
        <w:tabs>
          <w:tab w:val="left" w:pos="2273"/>
        </w:tabs>
        <w:ind w:right="318"/>
      </w:pPr>
      <w:r>
        <w:t xml:space="preserve">be </w:t>
      </w:r>
      <w:r>
        <w:rPr>
          <w:spacing w:val="-1"/>
        </w:rPr>
        <w:t>p</w:t>
      </w:r>
      <w:r>
        <w:t>a</w:t>
      </w:r>
      <w:r>
        <w:rPr>
          <w:spacing w:val="-3"/>
        </w:rPr>
        <w:t>y</w:t>
      </w:r>
      <w:r>
        <w:t xml:space="preserve">able </w:t>
      </w:r>
      <w:r>
        <w:rPr>
          <w:spacing w:val="-3"/>
        </w:rPr>
        <w:t>w</w:t>
      </w:r>
      <w:r>
        <w:t>here a</w:t>
      </w:r>
      <w:r w:rsidRPr="00CA1165">
        <w:t xml:space="preserve"> </w:t>
      </w:r>
      <w:r>
        <w:rPr>
          <w:spacing w:val="-2"/>
        </w:rPr>
        <w:t>s</w:t>
      </w:r>
      <w:r>
        <w:rPr>
          <w:spacing w:val="1"/>
        </w:rPr>
        <w:t>m</w:t>
      </w:r>
      <w:r>
        <w:t>all</w:t>
      </w:r>
      <w:r>
        <w:rPr>
          <w:spacing w:val="-1"/>
        </w:rPr>
        <w:t xml:space="preserve"> b</w:t>
      </w:r>
      <w:r>
        <w:t>attery</w:t>
      </w:r>
      <w:r w:rsidRPr="00CA1165">
        <w:t xml:space="preserve"> </w:t>
      </w:r>
      <w:r>
        <w:t>trea</w:t>
      </w:r>
      <w:r>
        <w:rPr>
          <w:spacing w:val="-2"/>
        </w:rPr>
        <w:t>t</w:t>
      </w:r>
      <w:r>
        <w:rPr>
          <w:spacing w:val="1"/>
        </w:rPr>
        <w:t>m</w:t>
      </w:r>
      <w:r>
        <w:rPr>
          <w:spacing w:val="-2"/>
        </w:rPr>
        <w:t>e</w:t>
      </w:r>
      <w:r>
        <w:t>nt</w:t>
      </w:r>
      <w:r w:rsidRPr="00CA1165">
        <w:t xml:space="preserve"> </w:t>
      </w:r>
      <w:r>
        <w:t>opera</w:t>
      </w:r>
      <w:r>
        <w:rPr>
          <w:spacing w:val="-2"/>
        </w:rPr>
        <w:t>t</w:t>
      </w:r>
      <w:r>
        <w:t xml:space="preserve">or or </w:t>
      </w:r>
      <w:r>
        <w:rPr>
          <w:spacing w:val="-3"/>
        </w:rPr>
        <w:t>s</w:t>
      </w:r>
      <w:r>
        <w:rPr>
          <w:spacing w:val="1"/>
        </w:rPr>
        <w:t>m</w:t>
      </w:r>
      <w:r>
        <w:t>all</w:t>
      </w:r>
      <w:r>
        <w:rPr>
          <w:spacing w:val="-1"/>
        </w:rPr>
        <w:t xml:space="preserve"> b</w:t>
      </w:r>
      <w:r>
        <w:t>att</w:t>
      </w:r>
      <w:r>
        <w:rPr>
          <w:spacing w:val="-2"/>
        </w:rPr>
        <w:t>e</w:t>
      </w:r>
      <w:r>
        <w:t>ry e</w:t>
      </w:r>
      <w:r>
        <w:rPr>
          <w:spacing w:val="-3"/>
        </w:rPr>
        <w:t>x</w:t>
      </w:r>
      <w:r>
        <w:t>porter e</w:t>
      </w:r>
      <w:r>
        <w:rPr>
          <w:spacing w:val="-3"/>
        </w:rPr>
        <w:t>x</w:t>
      </w:r>
      <w:r>
        <w:t>ceeds its</w:t>
      </w:r>
      <w:r>
        <w:rPr>
          <w:spacing w:val="-2"/>
        </w:rPr>
        <w:t xml:space="preserve"> u</w:t>
      </w:r>
      <w:r>
        <w:t>ndertak</w:t>
      </w:r>
      <w:r>
        <w:rPr>
          <w:spacing w:val="-3"/>
        </w:rPr>
        <w:t>i</w:t>
      </w:r>
      <w:r>
        <w:t>ng</w:t>
      </w:r>
      <w:r w:rsidRPr="00CA1165">
        <w:t xml:space="preserve"> </w:t>
      </w:r>
      <w:r>
        <w:rPr>
          <w:spacing w:val="1"/>
        </w:rPr>
        <w:t>n</w:t>
      </w:r>
      <w:r>
        <w:t>ot</w:t>
      </w:r>
      <w:r w:rsidRPr="00CA1165">
        <w:t xml:space="preserve"> </w:t>
      </w:r>
      <w:r>
        <w:t>to</w:t>
      </w:r>
      <w:r w:rsidRPr="00CA1165">
        <w:t xml:space="preserve"> </w:t>
      </w:r>
      <w:r>
        <w:t>iss</w:t>
      </w:r>
      <w:r>
        <w:rPr>
          <w:spacing w:val="-2"/>
        </w:rPr>
        <w:t>u</w:t>
      </w:r>
      <w:r>
        <w:t>e</w:t>
      </w:r>
      <w:r w:rsidRPr="00CA1165">
        <w:t xml:space="preserve"> </w:t>
      </w:r>
      <w:r>
        <w:rPr>
          <w:spacing w:val="1"/>
        </w:rPr>
        <w:t>m</w:t>
      </w:r>
      <w:r>
        <w:t>ore</w:t>
      </w:r>
      <w:r w:rsidRPr="00CA1165">
        <w:t xml:space="preserve"> </w:t>
      </w:r>
      <w:r>
        <w:t>t</w:t>
      </w:r>
      <w:r>
        <w:rPr>
          <w:spacing w:val="-2"/>
        </w:rPr>
        <w:t>h</w:t>
      </w:r>
      <w:r>
        <w:t>an</w:t>
      </w:r>
      <w:r w:rsidRPr="00CA1165">
        <w:t xml:space="preserve"> </w:t>
      </w:r>
      <w:r>
        <w:t xml:space="preserve">15 </w:t>
      </w:r>
      <w:r>
        <w:rPr>
          <w:spacing w:val="-2"/>
        </w:rPr>
        <w:t>t</w:t>
      </w:r>
      <w:r>
        <w:t>on</w:t>
      </w:r>
      <w:r>
        <w:rPr>
          <w:spacing w:val="-2"/>
        </w:rPr>
        <w:t>n</w:t>
      </w:r>
      <w:r>
        <w:t>es</w:t>
      </w:r>
      <w:r>
        <w:rPr>
          <w:spacing w:val="-2"/>
        </w:rPr>
        <w:t xml:space="preserve"> o</w:t>
      </w:r>
      <w:r>
        <w:t xml:space="preserve">f </w:t>
      </w:r>
      <w:r>
        <w:rPr>
          <w:spacing w:val="-3"/>
        </w:rPr>
        <w:t>w</w:t>
      </w:r>
      <w:r>
        <w:t>aste</w:t>
      </w:r>
      <w:r>
        <w:rPr>
          <w:spacing w:val="1"/>
        </w:rPr>
        <w:t xml:space="preserve"> p</w:t>
      </w:r>
      <w:r>
        <w:t>ortab</w:t>
      </w:r>
      <w:r>
        <w:rPr>
          <w:spacing w:val="-3"/>
        </w:rPr>
        <w:t>l</w:t>
      </w:r>
      <w:r>
        <w:t xml:space="preserve">e </w:t>
      </w:r>
      <w:r>
        <w:rPr>
          <w:spacing w:val="-1"/>
        </w:rPr>
        <w:t>b</w:t>
      </w:r>
      <w:r>
        <w:t>a</w:t>
      </w:r>
      <w:r>
        <w:rPr>
          <w:spacing w:val="3"/>
        </w:rPr>
        <w:t>t</w:t>
      </w:r>
      <w:r>
        <w:t>t</w:t>
      </w:r>
      <w:r>
        <w:rPr>
          <w:spacing w:val="1"/>
        </w:rPr>
        <w:t>e</w:t>
      </w:r>
      <w:r>
        <w:t>ry</w:t>
      </w:r>
      <w:r w:rsidRPr="00CA1165">
        <w:t xml:space="preserve"> </w:t>
      </w:r>
      <w:r>
        <w:rPr>
          <w:spacing w:val="1"/>
        </w:rPr>
        <w:t>e</w:t>
      </w:r>
      <w:r>
        <w:rPr>
          <w:spacing w:val="-3"/>
        </w:rPr>
        <w:t>v</w:t>
      </w:r>
      <w:r>
        <w:t>id</w:t>
      </w:r>
      <w:r>
        <w:rPr>
          <w:spacing w:val="1"/>
        </w:rPr>
        <w:t>e</w:t>
      </w:r>
      <w:r>
        <w:t xml:space="preserve">nce </w:t>
      </w:r>
      <w:r>
        <w:rPr>
          <w:spacing w:val="-1"/>
        </w:rPr>
        <w:t>n</w:t>
      </w:r>
      <w:r>
        <w:t>ot</w:t>
      </w:r>
      <w:r>
        <w:rPr>
          <w:spacing w:val="1"/>
        </w:rPr>
        <w:t>e</w:t>
      </w:r>
      <w:r>
        <w:t>s</w:t>
      </w:r>
      <w:r w:rsidRPr="00CA1165">
        <w:t xml:space="preserve"> </w:t>
      </w:r>
      <w:r>
        <w:t>or to</w:t>
      </w:r>
      <w:r w:rsidRPr="00CA1165">
        <w:t xml:space="preserve"> </w:t>
      </w:r>
      <w:r>
        <w:rPr>
          <w:spacing w:val="-1"/>
        </w:rPr>
        <w:t>a</w:t>
      </w:r>
      <w:r>
        <w:t>ccept</w:t>
      </w:r>
      <w:r w:rsidRPr="00CA1165">
        <w:t xml:space="preserve"> </w:t>
      </w:r>
      <w:r>
        <w:rPr>
          <w:spacing w:val="1"/>
        </w:rPr>
        <w:t>m</w:t>
      </w:r>
      <w:r>
        <w:t>ore</w:t>
      </w:r>
      <w:r w:rsidRPr="00CA1165">
        <w:t xml:space="preserve"> </w:t>
      </w:r>
      <w:r>
        <w:t>t</w:t>
      </w:r>
      <w:r>
        <w:rPr>
          <w:spacing w:val="-2"/>
        </w:rPr>
        <w:t>h</w:t>
      </w:r>
      <w:r>
        <w:t xml:space="preserve">an </w:t>
      </w:r>
      <w:r>
        <w:rPr>
          <w:spacing w:val="-1"/>
        </w:rPr>
        <w:t>1</w:t>
      </w:r>
      <w:r>
        <w:t>50 t</w:t>
      </w:r>
      <w:r>
        <w:rPr>
          <w:spacing w:val="1"/>
        </w:rPr>
        <w:t>o</w:t>
      </w:r>
      <w:r>
        <w:t>n</w:t>
      </w:r>
      <w:r>
        <w:rPr>
          <w:spacing w:val="-2"/>
        </w:rPr>
        <w:t>n</w:t>
      </w:r>
      <w:r>
        <w:t xml:space="preserve">es </w:t>
      </w:r>
      <w:r>
        <w:rPr>
          <w:spacing w:val="-1"/>
        </w:rPr>
        <w:t>o</w:t>
      </w:r>
      <w:r>
        <w:t xml:space="preserve">f </w:t>
      </w:r>
      <w:r>
        <w:rPr>
          <w:spacing w:val="-3"/>
        </w:rPr>
        <w:t>w</w:t>
      </w:r>
      <w:r>
        <w:t>aste</w:t>
      </w:r>
      <w:r>
        <w:rPr>
          <w:spacing w:val="1"/>
        </w:rPr>
        <w:t xml:space="preserve"> a</w:t>
      </w:r>
      <w:r>
        <w:rPr>
          <w:spacing w:val="-2"/>
        </w:rPr>
        <w:t>u</w:t>
      </w:r>
      <w:r>
        <w:t>t</w:t>
      </w:r>
      <w:r>
        <w:rPr>
          <w:spacing w:val="-1"/>
        </w:rPr>
        <w:t>om</w:t>
      </w:r>
      <w:r>
        <w:t>oti</w:t>
      </w:r>
      <w:r>
        <w:rPr>
          <w:spacing w:val="-3"/>
        </w:rPr>
        <w:t>v</w:t>
      </w:r>
      <w:r>
        <w:t xml:space="preserve">e </w:t>
      </w:r>
      <w:r>
        <w:rPr>
          <w:spacing w:val="1"/>
        </w:rPr>
        <w:t>a</w:t>
      </w:r>
      <w:r>
        <w:t>nd i</w:t>
      </w:r>
      <w:r>
        <w:rPr>
          <w:spacing w:val="-2"/>
        </w:rPr>
        <w:t>n</w:t>
      </w:r>
      <w:r>
        <w:t>dustr</w:t>
      </w:r>
      <w:r>
        <w:rPr>
          <w:spacing w:val="-1"/>
        </w:rPr>
        <w:t>i</w:t>
      </w:r>
      <w:r>
        <w:t>al</w:t>
      </w:r>
      <w:r w:rsidRPr="00CA1165">
        <w:t xml:space="preserve"> </w:t>
      </w:r>
      <w:r>
        <w:t>ba</w:t>
      </w:r>
      <w:r>
        <w:rPr>
          <w:spacing w:val="-2"/>
        </w:rPr>
        <w:t>t</w:t>
      </w:r>
      <w:r>
        <w:t>t</w:t>
      </w:r>
      <w:r>
        <w:rPr>
          <w:spacing w:val="1"/>
        </w:rPr>
        <w:t>e</w:t>
      </w:r>
      <w:r>
        <w:t>r</w:t>
      </w:r>
      <w:r>
        <w:rPr>
          <w:spacing w:val="-2"/>
        </w:rPr>
        <w:t>i</w:t>
      </w:r>
      <w:r>
        <w:t>es;</w:t>
      </w:r>
    </w:p>
    <w:p w14:paraId="61D9398D" w14:textId="2BE2D242" w:rsidR="002E5ED0" w:rsidRPr="004039C7" w:rsidRDefault="002E5ED0" w:rsidP="00D666B6">
      <w:pPr>
        <w:pStyle w:val="BodyText"/>
        <w:widowControl w:val="0"/>
        <w:numPr>
          <w:ilvl w:val="0"/>
          <w:numId w:val="10"/>
        </w:numPr>
        <w:tabs>
          <w:tab w:val="left" w:pos="2273"/>
        </w:tabs>
        <w:ind w:right="142"/>
      </w:pPr>
      <w:r>
        <w:t>acco</w:t>
      </w:r>
      <w:r>
        <w:rPr>
          <w:spacing w:val="-1"/>
        </w:rPr>
        <w:t>m</w:t>
      </w:r>
      <w:r>
        <w:t>p</w:t>
      </w:r>
      <w:r>
        <w:rPr>
          <w:spacing w:val="-2"/>
        </w:rPr>
        <w:t>a</w:t>
      </w:r>
      <w:r>
        <w:t>ny</w:t>
      </w:r>
      <w:r w:rsidRPr="00CA1165">
        <w:t xml:space="preserve"> </w:t>
      </w:r>
      <w:r>
        <w:rPr>
          <w:spacing w:val="1"/>
        </w:rPr>
        <w:t>a</w:t>
      </w:r>
      <w:r>
        <w:t xml:space="preserve">n </w:t>
      </w:r>
      <w:r>
        <w:rPr>
          <w:spacing w:val="-1"/>
        </w:rPr>
        <w:t>a</w:t>
      </w:r>
      <w:r>
        <w:t>ppl</w:t>
      </w:r>
      <w:r>
        <w:rPr>
          <w:spacing w:val="-1"/>
        </w:rPr>
        <w:t>i</w:t>
      </w:r>
      <w:r>
        <w:t>ca</w:t>
      </w:r>
      <w:r>
        <w:rPr>
          <w:spacing w:val="-2"/>
        </w:rPr>
        <w:t>t</w:t>
      </w:r>
      <w:r>
        <w:t>ion</w:t>
      </w:r>
      <w:r w:rsidRPr="00CA1165">
        <w:t xml:space="preserve"> </w:t>
      </w:r>
      <w:r>
        <w:rPr>
          <w:spacing w:val="2"/>
        </w:rPr>
        <w:t>f</w:t>
      </w:r>
      <w:r>
        <w:t xml:space="preserve">or </w:t>
      </w:r>
      <w:r>
        <w:rPr>
          <w:spacing w:val="-3"/>
        </w:rPr>
        <w:t>t</w:t>
      </w:r>
      <w:r>
        <w:t>he</w:t>
      </w:r>
      <w:r w:rsidRPr="00CA1165">
        <w:t xml:space="preserve"> </w:t>
      </w:r>
      <w:r>
        <w:t>e</w:t>
      </w:r>
      <w:r>
        <w:rPr>
          <w:spacing w:val="-3"/>
        </w:rPr>
        <w:t>x</w:t>
      </w:r>
      <w:r>
        <w:t>t</w:t>
      </w:r>
      <w:r>
        <w:rPr>
          <w:spacing w:val="1"/>
        </w:rPr>
        <w:t>e</w:t>
      </w:r>
      <w:r>
        <w:t>nsion</w:t>
      </w:r>
      <w:r>
        <w:rPr>
          <w:spacing w:val="-1"/>
        </w:rPr>
        <w:t xml:space="preserve"> o</w:t>
      </w:r>
      <w:r>
        <w:t>f an</w:t>
      </w:r>
      <w:r w:rsidRPr="00CA1165">
        <w:t xml:space="preserve"> </w:t>
      </w:r>
      <w:r>
        <w:t>appro</w:t>
      </w:r>
      <w:r>
        <w:rPr>
          <w:spacing w:val="-3"/>
        </w:rPr>
        <w:t>v</w:t>
      </w:r>
      <w:r>
        <w:t xml:space="preserve">al </w:t>
      </w:r>
      <w:r>
        <w:rPr>
          <w:spacing w:val="-2"/>
        </w:rPr>
        <w:t>o</w:t>
      </w:r>
      <w:r>
        <w:t>f a</w:t>
      </w:r>
      <w:r w:rsidRPr="00CA1165">
        <w:t xml:space="preserve"> </w:t>
      </w:r>
      <w:r>
        <w:t>bat</w:t>
      </w:r>
      <w:r>
        <w:rPr>
          <w:spacing w:val="-2"/>
        </w:rPr>
        <w:t>te</w:t>
      </w:r>
      <w:r>
        <w:t>ry e</w:t>
      </w:r>
      <w:r>
        <w:rPr>
          <w:spacing w:val="-3"/>
        </w:rPr>
        <w:t>x</w:t>
      </w:r>
      <w:r>
        <w:t>porter to</w:t>
      </w:r>
      <w:r w:rsidRPr="00CA1165">
        <w:t xml:space="preserve"> </w:t>
      </w:r>
      <w:r>
        <w:t>an</w:t>
      </w:r>
      <w:r w:rsidRPr="00CA1165">
        <w:t xml:space="preserve"> </w:t>
      </w:r>
      <w:r>
        <w:t>additi</w:t>
      </w:r>
      <w:r>
        <w:rPr>
          <w:spacing w:val="-2"/>
        </w:rPr>
        <w:t>on</w:t>
      </w:r>
      <w:r>
        <w:t xml:space="preserve">al site </w:t>
      </w:r>
      <w:r>
        <w:rPr>
          <w:spacing w:val="-1"/>
        </w:rPr>
        <w:t>u</w:t>
      </w:r>
      <w:r>
        <w:t xml:space="preserve">nder </w:t>
      </w:r>
      <w:r>
        <w:rPr>
          <w:spacing w:val="-1"/>
        </w:rPr>
        <w:t>r</w:t>
      </w:r>
      <w:r>
        <w:t>e</w:t>
      </w:r>
      <w:r>
        <w:rPr>
          <w:spacing w:val="-2"/>
        </w:rPr>
        <w:t>g</w:t>
      </w:r>
      <w:r>
        <w:t>ul</w:t>
      </w:r>
      <w:r>
        <w:rPr>
          <w:spacing w:val="-2"/>
        </w:rPr>
        <w:t>a</w:t>
      </w:r>
      <w:r>
        <w:t>tion</w:t>
      </w:r>
      <w:r w:rsidRPr="00CA1165">
        <w:t xml:space="preserve"> </w:t>
      </w:r>
      <w:r>
        <w:rPr>
          <w:spacing w:val="1"/>
        </w:rPr>
        <w:t>6</w:t>
      </w:r>
      <w:r>
        <w:t>2</w:t>
      </w:r>
      <w:r>
        <w:rPr>
          <w:spacing w:val="-2"/>
        </w:rPr>
        <w:t xml:space="preserve"> o</w:t>
      </w:r>
      <w:r>
        <w:t>f</w:t>
      </w:r>
      <w:r w:rsidRPr="00CA1165">
        <w:t xml:space="preserve"> </w:t>
      </w:r>
      <w:r>
        <w:rPr>
          <w:spacing w:val="-2"/>
        </w:rPr>
        <w:t>t</w:t>
      </w:r>
      <w:r>
        <w:t xml:space="preserve">he </w:t>
      </w:r>
      <w:r>
        <w:rPr>
          <w:spacing w:val="-2"/>
        </w:rPr>
        <w:t>B</w:t>
      </w:r>
      <w:r>
        <w:t>at</w:t>
      </w:r>
      <w:r>
        <w:rPr>
          <w:spacing w:val="-2"/>
        </w:rPr>
        <w:t>t</w:t>
      </w:r>
      <w:r>
        <w:t>er</w:t>
      </w:r>
      <w:r>
        <w:rPr>
          <w:spacing w:val="-2"/>
        </w:rPr>
        <w:t>i</w:t>
      </w:r>
      <w:r>
        <w:t>es Re</w:t>
      </w:r>
      <w:r>
        <w:rPr>
          <w:spacing w:val="-1"/>
        </w:rPr>
        <w:t>g</w:t>
      </w:r>
      <w:r>
        <w:t>ulatio</w:t>
      </w:r>
      <w:r>
        <w:rPr>
          <w:spacing w:val="1"/>
        </w:rPr>
        <w:t>n</w:t>
      </w:r>
      <w:r>
        <w:t>s.</w:t>
      </w:r>
    </w:p>
    <w:p w14:paraId="3DB34BCF" w14:textId="081D9B92" w:rsidR="002E5ED0" w:rsidRDefault="002E5ED0" w:rsidP="00827F8A">
      <w:pPr>
        <w:pStyle w:val="BodyText"/>
      </w:pPr>
      <w:r>
        <w:rPr>
          <w:spacing w:val="1"/>
        </w:rPr>
        <w:t>T</w:t>
      </w:r>
      <w:r>
        <w:rPr>
          <w:spacing w:val="-2"/>
        </w:rPr>
        <w:t>h</w:t>
      </w:r>
      <w:r>
        <w:t>e</w:t>
      </w:r>
      <w:r w:rsidRPr="00CA1165">
        <w:t xml:space="preserve"> </w:t>
      </w:r>
      <w:r>
        <w:rPr>
          <w:spacing w:val="6"/>
        </w:rPr>
        <w:t>W</w:t>
      </w:r>
      <w:r>
        <w:rPr>
          <w:spacing w:val="-2"/>
        </w:rPr>
        <w:t>a</w:t>
      </w:r>
      <w:r>
        <w:t>ste</w:t>
      </w:r>
      <w:r w:rsidRPr="00CA1165">
        <w:t xml:space="preserve"> </w:t>
      </w:r>
      <w:r>
        <w:t>B</w:t>
      </w:r>
      <w:r>
        <w:rPr>
          <w:spacing w:val="-2"/>
        </w:rPr>
        <w:t>a</w:t>
      </w:r>
      <w:r>
        <w:t>tter</w:t>
      </w:r>
      <w:r>
        <w:rPr>
          <w:spacing w:val="-2"/>
        </w:rPr>
        <w:t>i</w:t>
      </w:r>
      <w:r>
        <w:t xml:space="preserve">es </w:t>
      </w:r>
      <w:r>
        <w:rPr>
          <w:spacing w:val="-3"/>
        </w:rPr>
        <w:t>C</w:t>
      </w:r>
      <w:r>
        <w:t>har</w:t>
      </w:r>
      <w:r>
        <w:rPr>
          <w:spacing w:val="-3"/>
        </w:rPr>
        <w:t>g</w:t>
      </w:r>
      <w:r>
        <w:t>e s</w:t>
      </w:r>
      <w:r>
        <w:rPr>
          <w:spacing w:val="1"/>
        </w:rPr>
        <w:t>h</w:t>
      </w:r>
      <w:r>
        <w:t>all</w:t>
      </w:r>
      <w:r>
        <w:rPr>
          <w:spacing w:val="-1"/>
        </w:rPr>
        <w:t xml:space="preserve"> b</w:t>
      </w:r>
      <w:r>
        <w:t xml:space="preserve">e </w:t>
      </w:r>
      <w:r>
        <w:rPr>
          <w:spacing w:val="-2"/>
        </w:rPr>
        <w:t>t</w:t>
      </w:r>
      <w:r>
        <w:t>he</w:t>
      </w:r>
      <w:r w:rsidRPr="00CA1165">
        <w:t xml:space="preserve"> </w:t>
      </w:r>
      <w:r>
        <w:t>app</w:t>
      </w:r>
      <w:r>
        <w:rPr>
          <w:spacing w:val="-3"/>
        </w:rPr>
        <w:t>l</w:t>
      </w:r>
      <w:r>
        <w:t>ica</w:t>
      </w:r>
      <w:r>
        <w:rPr>
          <w:spacing w:val="1"/>
        </w:rPr>
        <w:t>b</w:t>
      </w:r>
      <w:r>
        <w:t>le c</w:t>
      </w:r>
      <w:r>
        <w:rPr>
          <w:spacing w:val="-2"/>
        </w:rPr>
        <w:t>h</w:t>
      </w:r>
      <w:r>
        <w:t>ar</w:t>
      </w:r>
      <w:r>
        <w:rPr>
          <w:spacing w:val="-3"/>
        </w:rPr>
        <w:t>g</w:t>
      </w:r>
      <w:r>
        <w:t>e s</w:t>
      </w:r>
      <w:r>
        <w:rPr>
          <w:spacing w:val="1"/>
        </w:rPr>
        <w:t>h</w:t>
      </w:r>
      <w:r>
        <w:t>o</w:t>
      </w:r>
      <w:r>
        <w:rPr>
          <w:spacing w:val="-3"/>
        </w:rPr>
        <w:t>w</w:t>
      </w:r>
      <w:r>
        <w:t>n in Sche</w:t>
      </w:r>
      <w:r>
        <w:rPr>
          <w:spacing w:val="-2"/>
        </w:rPr>
        <w:t>d</w:t>
      </w:r>
      <w:r>
        <w:t>ule</w:t>
      </w:r>
      <w:r w:rsidRPr="00CA1165">
        <w:t xml:space="preserve"> </w:t>
      </w:r>
      <w:r>
        <w:t>1.</w:t>
      </w:r>
    </w:p>
    <w:p w14:paraId="423D374E" w14:textId="37082C05" w:rsidR="002E5ED0" w:rsidRDefault="002E5ED0" w:rsidP="00FA24AD">
      <w:pPr>
        <w:pStyle w:val="Heading2"/>
      </w:pPr>
      <w:bookmarkStart w:id="17" w:name="_Toc67927424"/>
      <w:bookmarkStart w:id="18" w:name="_Toc156817955"/>
      <w:r>
        <w:t>6</w:t>
      </w:r>
      <w:r w:rsidR="00F90070">
        <w:t>.</w:t>
      </w:r>
      <w:r>
        <w:t xml:space="preserve"> Transfrontier shipment of radioactive waste and spent fuel</w:t>
      </w:r>
      <w:bookmarkEnd w:id="17"/>
      <w:bookmarkEnd w:id="18"/>
    </w:p>
    <w:p w14:paraId="5413A1CB" w14:textId="0987CF47" w:rsidR="00826C8B" w:rsidRDefault="002E5ED0" w:rsidP="00D666B6">
      <w:pPr>
        <w:pStyle w:val="BodyText"/>
        <w:widowControl w:val="0"/>
        <w:numPr>
          <w:ilvl w:val="0"/>
          <w:numId w:val="41"/>
        </w:numPr>
        <w:tabs>
          <w:tab w:val="left" w:pos="1553"/>
        </w:tabs>
        <w:ind w:right="191"/>
      </w:pPr>
      <w:r>
        <w:t>A c</w:t>
      </w:r>
      <w:r>
        <w:rPr>
          <w:spacing w:val="1"/>
        </w:rPr>
        <w:t>h</w:t>
      </w:r>
      <w:r>
        <w:t>ar</w:t>
      </w:r>
      <w:r>
        <w:rPr>
          <w:spacing w:val="-3"/>
        </w:rPr>
        <w:t>g</w:t>
      </w:r>
      <w:r>
        <w:t>e c</w:t>
      </w:r>
      <w:r>
        <w:rPr>
          <w:spacing w:val="-1"/>
        </w:rPr>
        <w:t>o</w:t>
      </w:r>
      <w:r>
        <w:t>nsisting</w:t>
      </w:r>
      <w:r>
        <w:rPr>
          <w:spacing w:val="-1"/>
        </w:rPr>
        <w:t xml:space="preserve"> o</w:t>
      </w:r>
      <w:r>
        <w:t>f t</w:t>
      </w:r>
      <w:r>
        <w:rPr>
          <w:spacing w:val="1"/>
        </w:rPr>
        <w:t>h</w:t>
      </w:r>
      <w:r>
        <w:t>e rele</w:t>
      </w:r>
      <w:r>
        <w:rPr>
          <w:spacing w:val="-2"/>
        </w:rPr>
        <w:t>v</w:t>
      </w:r>
      <w:r>
        <w:t>ant</w:t>
      </w:r>
      <w:r w:rsidRPr="00CA1165">
        <w:t xml:space="preserve"> </w:t>
      </w:r>
      <w:r>
        <w:t>ti</w:t>
      </w:r>
      <w:r>
        <w:rPr>
          <w:spacing w:val="-2"/>
        </w:rPr>
        <w:t>m</w:t>
      </w:r>
      <w:r>
        <w:t xml:space="preserve">e </w:t>
      </w:r>
      <w:r>
        <w:rPr>
          <w:spacing w:val="-1"/>
        </w:rPr>
        <w:t>a</w:t>
      </w:r>
      <w:r>
        <w:t>nd</w:t>
      </w:r>
      <w:r w:rsidRPr="00CA1165">
        <w:t xml:space="preserve"> </w:t>
      </w:r>
      <w:r>
        <w:rPr>
          <w:spacing w:val="1"/>
        </w:rPr>
        <w:t>m</w:t>
      </w:r>
      <w:r>
        <w:t>a</w:t>
      </w:r>
      <w:r>
        <w:rPr>
          <w:spacing w:val="-2"/>
        </w:rPr>
        <w:t>t</w:t>
      </w:r>
      <w:r>
        <w:t>er</w:t>
      </w:r>
      <w:r>
        <w:rPr>
          <w:spacing w:val="-2"/>
        </w:rPr>
        <w:t>i</w:t>
      </w:r>
      <w:r>
        <w:t xml:space="preserve">als costs </w:t>
      </w:r>
      <w:r>
        <w:rPr>
          <w:spacing w:val="-3"/>
        </w:rPr>
        <w:t>s</w:t>
      </w:r>
      <w:r>
        <w:t>hall</w:t>
      </w:r>
      <w:r>
        <w:rPr>
          <w:spacing w:val="-1"/>
        </w:rPr>
        <w:t xml:space="preserve"> b</w:t>
      </w:r>
      <w:r>
        <w:t xml:space="preserve">e </w:t>
      </w:r>
      <w:r>
        <w:rPr>
          <w:spacing w:val="1"/>
        </w:rPr>
        <w:t>p</w:t>
      </w:r>
      <w:r>
        <w:t>a</w:t>
      </w:r>
      <w:r>
        <w:rPr>
          <w:spacing w:val="-3"/>
        </w:rPr>
        <w:t>y</w:t>
      </w:r>
      <w:r>
        <w:t>able in respect</w:t>
      </w:r>
      <w:r w:rsidRPr="00CA1165">
        <w:t xml:space="preserve"> </w:t>
      </w:r>
      <w:r>
        <w:rPr>
          <w:spacing w:val="-1"/>
        </w:rPr>
        <w:t>o</w:t>
      </w:r>
      <w:r>
        <w:t>f an</w:t>
      </w:r>
      <w:r w:rsidRPr="00CA1165">
        <w:t xml:space="preserve"> </w:t>
      </w:r>
      <w:r>
        <w:t>a</w:t>
      </w:r>
      <w:r>
        <w:rPr>
          <w:spacing w:val="-2"/>
        </w:rPr>
        <w:t>p</w:t>
      </w:r>
      <w:r>
        <w:t>pl</w:t>
      </w:r>
      <w:r>
        <w:rPr>
          <w:spacing w:val="-1"/>
        </w:rPr>
        <w:t>i</w:t>
      </w:r>
      <w:r>
        <w:t>ca</w:t>
      </w:r>
      <w:r>
        <w:rPr>
          <w:spacing w:val="3"/>
        </w:rPr>
        <w:t>t</w:t>
      </w:r>
      <w:r>
        <w:t>ion</w:t>
      </w:r>
      <w:r w:rsidRPr="00CA1165">
        <w:t xml:space="preserve"> </w:t>
      </w:r>
      <w:r>
        <w:t>f</w:t>
      </w:r>
      <w:r>
        <w:rPr>
          <w:spacing w:val="1"/>
        </w:rPr>
        <w:t>o</w:t>
      </w:r>
      <w:r>
        <w:t xml:space="preserve">r </w:t>
      </w:r>
      <w:r>
        <w:rPr>
          <w:spacing w:val="-2"/>
        </w:rPr>
        <w:t>a</w:t>
      </w:r>
      <w:r>
        <w:t>ut</w:t>
      </w:r>
      <w:r>
        <w:rPr>
          <w:spacing w:val="-1"/>
        </w:rPr>
        <w:t>h</w:t>
      </w:r>
      <w:r>
        <w:t>or</w:t>
      </w:r>
      <w:r>
        <w:rPr>
          <w:spacing w:val="-2"/>
        </w:rPr>
        <w:t>i</w:t>
      </w:r>
      <w:r>
        <w:t>sation</w:t>
      </w:r>
      <w:r w:rsidRPr="00CA1165">
        <w:t xml:space="preserve"> </w:t>
      </w:r>
      <w:r>
        <w:t>un</w:t>
      </w:r>
      <w:r>
        <w:rPr>
          <w:spacing w:val="-2"/>
        </w:rPr>
        <w:t>d</w:t>
      </w:r>
      <w:r>
        <w:t>er the</w:t>
      </w:r>
      <w:r w:rsidRPr="00CA1165">
        <w:t xml:space="preserve"> </w:t>
      </w:r>
      <w:r w:rsidR="003872FD">
        <w:rPr>
          <w:spacing w:val="1"/>
        </w:rPr>
        <w:t>2</w:t>
      </w:r>
      <w:r w:rsidR="003872FD">
        <w:rPr>
          <w:spacing w:val="-2"/>
        </w:rPr>
        <w:t>0</w:t>
      </w:r>
      <w:r w:rsidR="003872FD">
        <w:t xml:space="preserve">19 </w:t>
      </w:r>
      <w:r>
        <w:rPr>
          <w:spacing w:val="-3"/>
        </w:rPr>
        <w:t>R</w:t>
      </w:r>
      <w:r>
        <w:t>e</w:t>
      </w:r>
      <w:r>
        <w:rPr>
          <w:spacing w:val="-2"/>
        </w:rPr>
        <w:t>g</w:t>
      </w:r>
      <w:r>
        <w:t>ulatio</w:t>
      </w:r>
      <w:r>
        <w:rPr>
          <w:spacing w:val="1"/>
        </w:rPr>
        <w:t>n</w:t>
      </w:r>
      <w:r>
        <w:t>s.</w:t>
      </w:r>
    </w:p>
    <w:p w14:paraId="0A031C44" w14:textId="6F8F96B4" w:rsidR="00F33457" w:rsidRPr="003F3BCA" w:rsidRDefault="00F33457" w:rsidP="00D666B6">
      <w:pPr>
        <w:pStyle w:val="BodyText"/>
        <w:widowControl w:val="0"/>
        <w:numPr>
          <w:ilvl w:val="0"/>
          <w:numId w:val="41"/>
        </w:numPr>
        <w:tabs>
          <w:tab w:val="left" w:pos="1553"/>
        </w:tabs>
        <w:ind w:right="191"/>
      </w:pPr>
      <w:r>
        <w:t>A c</w:t>
      </w:r>
      <w:r w:rsidRPr="00F33457">
        <w:rPr>
          <w:spacing w:val="1"/>
        </w:rPr>
        <w:t>h</w:t>
      </w:r>
      <w:r>
        <w:t>ar</w:t>
      </w:r>
      <w:r w:rsidRPr="00F33457">
        <w:rPr>
          <w:spacing w:val="-3"/>
        </w:rPr>
        <w:t>g</w:t>
      </w:r>
      <w:r>
        <w:t>e c</w:t>
      </w:r>
      <w:r w:rsidRPr="00F33457">
        <w:rPr>
          <w:spacing w:val="-1"/>
        </w:rPr>
        <w:t>o</w:t>
      </w:r>
      <w:r>
        <w:t>nsisting</w:t>
      </w:r>
      <w:r w:rsidRPr="00F33457">
        <w:rPr>
          <w:spacing w:val="-1"/>
        </w:rPr>
        <w:t xml:space="preserve"> o</w:t>
      </w:r>
      <w:r>
        <w:t>f t</w:t>
      </w:r>
      <w:r w:rsidRPr="00F33457">
        <w:rPr>
          <w:spacing w:val="1"/>
        </w:rPr>
        <w:t>h</w:t>
      </w:r>
      <w:r>
        <w:t>e rele</w:t>
      </w:r>
      <w:r w:rsidRPr="00F33457">
        <w:rPr>
          <w:spacing w:val="-2"/>
        </w:rPr>
        <w:t>v</w:t>
      </w:r>
      <w:r>
        <w:t>ant</w:t>
      </w:r>
      <w:r w:rsidRPr="00CA1165">
        <w:t xml:space="preserve"> </w:t>
      </w:r>
      <w:r>
        <w:t>ti</w:t>
      </w:r>
      <w:r w:rsidRPr="00F33457">
        <w:rPr>
          <w:spacing w:val="-2"/>
        </w:rPr>
        <w:t>m</w:t>
      </w:r>
      <w:r>
        <w:t xml:space="preserve">e </w:t>
      </w:r>
      <w:r w:rsidRPr="00F33457">
        <w:rPr>
          <w:spacing w:val="-1"/>
        </w:rPr>
        <w:t>a</w:t>
      </w:r>
      <w:r>
        <w:t>nd</w:t>
      </w:r>
      <w:r w:rsidRPr="00CA1165">
        <w:t xml:space="preserve"> </w:t>
      </w:r>
      <w:r w:rsidRPr="00F33457">
        <w:rPr>
          <w:spacing w:val="1"/>
        </w:rPr>
        <w:t>m</w:t>
      </w:r>
      <w:r>
        <w:t>a</w:t>
      </w:r>
      <w:r w:rsidRPr="00F33457">
        <w:rPr>
          <w:spacing w:val="-2"/>
        </w:rPr>
        <w:t>t</w:t>
      </w:r>
      <w:r>
        <w:t>er</w:t>
      </w:r>
      <w:r w:rsidRPr="00F33457">
        <w:rPr>
          <w:spacing w:val="-2"/>
        </w:rPr>
        <w:t>i</w:t>
      </w:r>
      <w:r>
        <w:t xml:space="preserve">als costs </w:t>
      </w:r>
      <w:r w:rsidRPr="00F33457">
        <w:rPr>
          <w:spacing w:val="-3"/>
        </w:rPr>
        <w:t>s</w:t>
      </w:r>
      <w:r>
        <w:t>hall</w:t>
      </w:r>
      <w:r w:rsidRPr="00F33457">
        <w:rPr>
          <w:spacing w:val="-1"/>
        </w:rPr>
        <w:t xml:space="preserve"> b</w:t>
      </w:r>
      <w:r>
        <w:t xml:space="preserve">e </w:t>
      </w:r>
      <w:r w:rsidRPr="00F33457">
        <w:rPr>
          <w:spacing w:val="1"/>
        </w:rPr>
        <w:t>p</w:t>
      </w:r>
      <w:r>
        <w:t>a</w:t>
      </w:r>
      <w:r w:rsidRPr="00F33457">
        <w:rPr>
          <w:spacing w:val="-3"/>
        </w:rPr>
        <w:t>y</w:t>
      </w:r>
      <w:r>
        <w:t>able in respect</w:t>
      </w:r>
      <w:r w:rsidRPr="00CA1165">
        <w:t xml:space="preserve"> </w:t>
      </w:r>
      <w:r w:rsidRPr="00F33457">
        <w:rPr>
          <w:spacing w:val="-1"/>
        </w:rPr>
        <w:t>o</w:t>
      </w:r>
      <w:r>
        <w:t>f a re</w:t>
      </w:r>
      <w:r w:rsidRPr="00F33457">
        <w:rPr>
          <w:spacing w:val="-2"/>
        </w:rPr>
        <w:t>q</w:t>
      </w:r>
      <w:r>
        <w:t>uest</w:t>
      </w:r>
      <w:r w:rsidRPr="00CA1165">
        <w:t xml:space="preserve"> </w:t>
      </w:r>
      <w:r>
        <w:t>to</w:t>
      </w:r>
      <w:r w:rsidRPr="00CA1165">
        <w:t xml:space="preserve"> </w:t>
      </w:r>
      <w:r>
        <w:t>N</w:t>
      </w:r>
      <w:r w:rsidRPr="00F33457">
        <w:rPr>
          <w:spacing w:val="-6"/>
        </w:rPr>
        <w:t>R</w:t>
      </w:r>
      <w:r>
        <w:t>W</w:t>
      </w:r>
      <w:r w:rsidRPr="00CA1165">
        <w:t xml:space="preserve"> </w:t>
      </w:r>
      <w:r>
        <w:t>f</w:t>
      </w:r>
      <w:r w:rsidRPr="00F33457">
        <w:rPr>
          <w:spacing w:val="1"/>
        </w:rPr>
        <w:t>o</w:t>
      </w:r>
      <w:r>
        <w:t>r</w:t>
      </w:r>
      <w:r w:rsidRPr="00CA1165">
        <w:t xml:space="preserve"> </w:t>
      </w:r>
      <w:r>
        <w:t>c</w:t>
      </w:r>
      <w:r w:rsidRPr="00F33457">
        <w:rPr>
          <w:spacing w:val="1"/>
        </w:rPr>
        <w:t>o</w:t>
      </w:r>
      <w:r>
        <w:t>n</w:t>
      </w:r>
      <w:r w:rsidRPr="00F33457">
        <w:rPr>
          <w:spacing w:val="-3"/>
        </w:rPr>
        <w:t>s</w:t>
      </w:r>
      <w:r>
        <w:t>ent</w:t>
      </w:r>
      <w:r w:rsidRPr="00CA1165">
        <w:t xml:space="preserve"> </w:t>
      </w:r>
      <w:r>
        <w:t>to</w:t>
      </w:r>
      <w:r w:rsidRPr="00CA1165">
        <w:t xml:space="preserve"> </w:t>
      </w:r>
      <w:r>
        <w:t xml:space="preserve">an </w:t>
      </w:r>
      <w:r w:rsidRPr="00F33457">
        <w:rPr>
          <w:spacing w:val="-1"/>
        </w:rPr>
        <w:t>a</w:t>
      </w:r>
      <w:r>
        <w:t>ppl</w:t>
      </w:r>
      <w:r w:rsidRPr="00F33457">
        <w:rPr>
          <w:spacing w:val="-1"/>
        </w:rPr>
        <w:t>i</w:t>
      </w:r>
      <w:r>
        <w:t>cati</w:t>
      </w:r>
      <w:r w:rsidRPr="00F33457">
        <w:rPr>
          <w:spacing w:val="-2"/>
        </w:rPr>
        <w:t>o</w:t>
      </w:r>
      <w:r>
        <w:t>n</w:t>
      </w:r>
      <w:r w:rsidRPr="00CA1165">
        <w:t xml:space="preserve"> </w:t>
      </w:r>
      <w:r w:rsidRPr="00F33457">
        <w:rPr>
          <w:spacing w:val="2"/>
        </w:rPr>
        <w:t>f</w:t>
      </w:r>
      <w:r>
        <w:t>r</w:t>
      </w:r>
      <w:r w:rsidRPr="00F33457">
        <w:rPr>
          <w:spacing w:val="-3"/>
        </w:rPr>
        <w:t>o</w:t>
      </w:r>
      <w:r>
        <w:t>m</w:t>
      </w:r>
      <w:r w:rsidRPr="00CA1165">
        <w:t xml:space="preserve"> </w:t>
      </w:r>
      <w:r w:rsidRPr="00F33457">
        <w:rPr>
          <w:spacing w:val="-2"/>
        </w:rPr>
        <w:t>t</w:t>
      </w:r>
      <w:r>
        <w:t>he co</w:t>
      </w:r>
      <w:r w:rsidRPr="00F33457">
        <w:rPr>
          <w:spacing w:val="1"/>
        </w:rPr>
        <w:t>m</w:t>
      </w:r>
      <w:r w:rsidRPr="00F33457">
        <w:rPr>
          <w:spacing w:val="-2"/>
        </w:rPr>
        <w:t>p</w:t>
      </w:r>
      <w:r>
        <w:t>et</w:t>
      </w:r>
      <w:r w:rsidRPr="00F33457">
        <w:rPr>
          <w:spacing w:val="-1"/>
        </w:rPr>
        <w:t>e</w:t>
      </w:r>
      <w:r>
        <w:t>nt</w:t>
      </w:r>
      <w:r w:rsidRPr="00CA1165">
        <w:t xml:space="preserve"> </w:t>
      </w:r>
      <w:r>
        <w:t>au</w:t>
      </w:r>
      <w:r w:rsidRPr="00F33457">
        <w:rPr>
          <w:spacing w:val="-2"/>
        </w:rPr>
        <w:t>t</w:t>
      </w:r>
      <w:r>
        <w:t>hor</w:t>
      </w:r>
      <w:r w:rsidRPr="00F33457">
        <w:rPr>
          <w:spacing w:val="-2"/>
        </w:rPr>
        <w:t>i</w:t>
      </w:r>
      <w:r>
        <w:t>ty</w:t>
      </w:r>
      <w:r w:rsidRPr="00CA1165">
        <w:t xml:space="preserve"> </w:t>
      </w:r>
      <w:r w:rsidRPr="007D6648">
        <w:rPr>
          <w:spacing w:val="1"/>
        </w:rPr>
        <w:t>o</w:t>
      </w:r>
      <w:r w:rsidRPr="007D6648">
        <w:t xml:space="preserve">f a </w:t>
      </w:r>
      <w:r w:rsidRPr="007D6648">
        <w:rPr>
          <w:spacing w:val="1"/>
        </w:rPr>
        <w:t>m</w:t>
      </w:r>
      <w:r w:rsidRPr="007D6648">
        <w:rPr>
          <w:spacing w:val="-2"/>
        </w:rPr>
        <w:t>e</w:t>
      </w:r>
      <w:r w:rsidRPr="007D6648">
        <w:rPr>
          <w:spacing w:val="1"/>
        </w:rPr>
        <w:t>m</w:t>
      </w:r>
      <w:r w:rsidRPr="007D6648">
        <w:rPr>
          <w:spacing w:val="-2"/>
        </w:rPr>
        <w:t>b</w:t>
      </w:r>
      <w:r w:rsidRPr="007D6648">
        <w:t>er sta</w:t>
      </w:r>
      <w:r w:rsidRPr="007D6648">
        <w:rPr>
          <w:spacing w:val="-2"/>
        </w:rPr>
        <w:t>t</w:t>
      </w:r>
      <w:r w:rsidRPr="007D6648">
        <w:t>e</w:t>
      </w:r>
      <w:r w:rsidRPr="007D6648">
        <w:rPr>
          <w:spacing w:val="-2"/>
        </w:rPr>
        <w:t xml:space="preserve"> o</w:t>
      </w:r>
      <w:r w:rsidRPr="007D6648">
        <w:t>f t</w:t>
      </w:r>
      <w:r w:rsidRPr="007D6648">
        <w:rPr>
          <w:spacing w:val="-2"/>
        </w:rPr>
        <w:t>h</w:t>
      </w:r>
      <w:r w:rsidRPr="007D6648">
        <w:t xml:space="preserve">e </w:t>
      </w:r>
      <w:r w:rsidRPr="007D6648">
        <w:rPr>
          <w:spacing w:val="-2"/>
        </w:rPr>
        <w:t>E</w:t>
      </w:r>
      <w:r w:rsidRPr="007D6648">
        <w:rPr>
          <w:spacing w:val="7"/>
        </w:rPr>
        <w:t>u</w:t>
      </w:r>
      <w:r w:rsidRPr="007D6648">
        <w:t>ro</w:t>
      </w:r>
      <w:r w:rsidRPr="007D6648">
        <w:rPr>
          <w:spacing w:val="-2"/>
        </w:rPr>
        <w:t>p</w:t>
      </w:r>
      <w:r w:rsidRPr="007D6648">
        <w:t xml:space="preserve">ean </w:t>
      </w:r>
      <w:r w:rsidRPr="007D6648">
        <w:rPr>
          <w:spacing w:val="-3"/>
        </w:rPr>
        <w:t>C</w:t>
      </w:r>
      <w:r w:rsidRPr="007D6648">
        <w:t>o</w:t>
      </w:r>
      <w:r w:rsidRPr="007D6648">
        <w:rPr>
          <w:spacing w:val="-1"/>
        </w:rPr>
        <w:t>m</w:t>
      </w:r>
      <w:r w:rsidRPr="007D6648">
        <w:rPr>
          <w:spacing w:val="1"/>
        </w:rPr>
        <w:t>m</w:t>
      </w:r>
      <w:r w:rsidRPr="007D6648">
        <w:t>unity un</w:t>
      </w:r>
      <w:r w:rsidRPr="003F3BCA">
        <w:rPr>
          <w:spacing w:val="-2"/>
        </w:rPr>
        <w:t>d</w:t>
      </w:r>
      <w:r w:rsidRPr="003F3BCA">
        <w:t xml:space="preserve">er the </w:t>
      </w:r>
      <w:r w:rsidR="00CE210A" w:rsidRPr="003F3BCA">
        <w:rPr>
          <w:spacing w:val="1"/>
        </w:rPr>
        <w:t>2</w:t>
      </w:r>
      <w:r w:rsidR="00CE210A" w:rsidRPr="003F3BCA">
        <w:rPr>
          <w:spacing w:val="-2"/>
        </w:rPr>
        <w:t>0</w:t>
      </w:r>
      <w:r w:rsidR="00CE210A">
        <w:t>19</w:t>
      </w:r>
      <w:r w:rsidR="00CE210A" w:rsidRPr="003F3BCA">
        <w:t xml:space="preserve"> </w:t>
      </w:r>
      <w:r w:rsidRPr="003F3BCA">
        <w:rPr>
          <w:spacing w:val="-3"/>
        </w:rPr>
        <w:t>R</w:t>
      </w:r>
      <w:r w:rsidRPr="003F3BCA">
        <w:t>e</w:t>
      </w:r>
      <w:r w:rsidRPr="003F3BCA">
        <w:rPr>
          <w:spacing w:val="-2"/>
        </w:rPr>
        <w:t>g</w:t>
      </w:r>
      <w:r w:rsidRPr="003F3BCA">
        <w:t>ulatio</w:t>
      </w:r>
      <w:r w:rsidRPr="003F3BCA">
        <w:rPr>
          <w:spacing w:val="1"/>
        </w:rPr>
        <w:t>n</w:t>
      </w:r>
      <w:r w:rsidRPr="003F3BCA">
        <w:t>s.</w:t>
      </w:r>
    </w:p>
    <w:p w14:paraId="34601739" w14:textId="77777777" w:rsidR="00037F76" w:rsidRDefault="00037F76">
      <w:r>
        <w:br w:type="page"/>
      </w:r>
    </w:p>
    <w:p w14:paraId="576018B6" w14:textId="035D182E" w:rsidR="00E757EA" w:rsidRDefault="00F90070" w:rsidP="00FA24AD">
      <w:pPr>
        <w:pStyle w:val="Heading1"/>
      </w:pPr>
      <w:bookmarkStart w:id="19" w:name="_Toc67927425"/>
      <w:bookmarkStart w:id="20" w:name="_Toc156817956"/>
      <w:r>
        <w:t>D</w:t>
      </w:r>
      <w:r w:rsidR="002E5ED0">
        <w:t>. Permit Charges</w:t>
      </w:r>
      <w:bookmarkEnd w:id="19"/>
      <w:bookmarkEnd w:id="20"/>
    </w:p>
    <w:p w14:paraId="65131AF0" w14:textId="41EC55DE" w:rsidR="002E5ED0" w:rsidRDefault="002E5ED0" w:rsidP="00FA24AD">
      <w:pPr>
        <w:pStyle w:val="Heading2"/>
      </w:pPr>
      <w:bookmarkStart w:id="21" w:name="_Toc67927426"/>
      <w:bookmarkStart w:id="22" w:name="_Toc156817957"/>
      <w:r>
        <w:t>1</w:t>
      </w:r>
      <w:r w:rsidR="00F90070">
        <w:t>.</w:t>
      </w:r>
      <w:r>
        <w:t xml:space="preserve"> Permit Application Charges</w:t>
      </w:r>
      <w:bookmarkEnd w:id="21"/>
      <w:bookmarkEnd w:id="22"/>
    </w:p>
    <w:p w14:paraId="17DE8B42" w14:textId="41A9861E" w:rsidR="00916474" w:rsidRPr="004039C7" w:rsidRDefault="00916474" w:rsidP="00D666B6">
      <w:pPr>
        <w:pStyle w:val="BodyText"/>
        <w:widowControl w:val="0"/>
        <w:numPr>
          <w:ilvl w:val="0"/>
          <w:numId w:val="42"/>
        </w:numPr>
        <w:tabs>
          <w:tab w:val="left" w:pos="1553"/>
        </w:tabs>
        <w:ind w:right="753"/>
      </w:pPr>
      <w:r>
        <w:t xml:space="preserve">An </w:t>
      </w:r>
      <w:r>
        <w:rPr>
          <w:spacing w:val="-1"/>
        </w:rPr>
        <w:t>a</w:t>
      </w:r>
      <w:r>
        <w:t>ppl</w:t>
      </w:r>
      <w:r>
        <w:rPr>
          <w:spacing w:val="-1"/>
        </w:rPr>
        <w:t>i</w:t>
      </w:r>
      <w:r>
        <w:t>cati</w:t>
      </w:r>
      <w:r>
        <w:rPr>
          <w:spacing w:val="-2"/>
        </w:rPr>
        <w:t>o</w:t>
      </w:r>
      <w:r>
        <w:t>n c</w:t>
      </w:r>
      <w:r>
        <w:rPr>
          <w:spacing w:val="-1"/>
        </w:rPr>
        <w:t>h</w:t>
      </w:r>
      <w:r>
        <w:t>ar</w:t>
      </w:r>
      <w:r>
        <w:rPr>
          <w:spacing w:val="-3"/>
        </w:rPr>
        <w:t>g</w:t>
      </w:r>
      <w:r>
        <w:t>e s</w:t>
      </w:r>
      <w:r>
        <w:rPr>
          <w:spacing w:val="1"/>
        </w:rPr>
        <w:t>h</w:t>
      </w:r>
      <w:r>
        <w:t>all</w:t>
      </w:r>
      <w:r w:rsidRPr="00CA1165">
        <w:t xml:space="preserve"> </w:t>
      </w:r>
      <w:r>
        <w:rPr>
          <w:spacing w:val="1"/>
        </w:rPr>
        <w:t>b</w:t>
      </w:r>
      <w:r>
        <w:t>e</w:t>
      </w:r>
      <w:r w:rsidRPr="00CA1165">
        <w:t xml:space="preserve"> </w:t>
      </w:r>
      <w:r>
        <w:rPr>
          <w:spacing w:val="1"/>
        </w:rPr>
        <w:t>p</w:t>
      </w:r>
      <w:r>
        <w:t>a</w:t>
      </w:r>
      <w:r>
        <w:rPr>
          <w:spacing w:val="-3"/>
        </w:rPr>
        <w:t>y</w:t>
      </w:r>
      <w:r>
        <w:t xml:space="preserve">able </w:t>
      </w:r>
      <w:r>
        <w:rPr>
          <w:spacing w:val="-3"/>
        </w:rPr>
        <w:t>i</w:t>
      </w:r>
      <w:r>
        <w:t>n re</w:t>
      </w:r>
      <w:r>
        <w:rPr>
          <w:spacing w:val="-3"/>
        </w:rPr>
        <w:t>s</w:t>
      </w:r>
      <w:r>
        <w:t>pect</w:t>
      </w:r>
      <w:r>
        <w:rPr>
          <w:spacing w:val="-2"/>
        </w:rPr>
        <w:t xml:space="preserve"> o</w:t>
      </w:r>
      <w:r>
        <w:t>f</w:t>
      </w:r>
      <w:r w:rsidRPr="00CA1165">
        <w:t xml:space="preserve"> </w:t>
      </w:r>
      <w:r>
        <w:rPr>
          <w:spacing w:val="-1"/>
        </w:rPr>
        <w:t>a</w:t>
      </w:r>
      <w:r>
        <w:t xml:space="preserve">n </w:t>
      </w:r>
      <w:r>
        <w:rPr>
          <w:spacing w:val="-1"/>
        </w:rPr>
        <w:t>a</w:t>
      </w:r>
      <w:r>
        <w:t>ppl</w:t>
      </w:r>
      <w:r>
        <w:rPr>
          <w:spacing w:val="-1"/>
        </w:rPr>
        <w:t>i</w:t>
      </w:r>
      <w:r>
        <w:t>cati</w:t>
      </w:r>
      <w:r>
        <w:rPr>
          <w:spacing w:val="-2"/>
        </w:rPr>
        <w:t>o</w:t>
      </w:r>
      <w:r>
        <w:t>n</w:t>
      </w:r>
      <w:r w:rsidRPr="00CA1165">
        <w:t xml:space="preserve"> </w:t>
      </w:r>
      <w:r>
        <w:t>f</w:t>
      </w:r>
      <w:r>
        <w:rPr>
          <w:spacing w:val="1"/>
        </w:rPr>
        <w:t>o</w:t>
      </w:r>
      <w:r>
        <w:t>r a permit</w:t>
      </w:r>
      <w:r w:rsidRPr="00CA1165">
        <w:t xml:space="preserve"> </w:t>
      </w:r>
      <w:r>
        <w:rPr>
          <w:spacing w:val="1"/>
        </w:rPr>
        <w:t>m</w:t>
      </w:r>
      <w:r>
        <w:rPr>
          <w:spacing w:val="-2"/>
        </w:rPr>
        <w:t>a</w:t>
      </w:r>
      <w:r>
        <w:t>de</w:t>
      </w:r>
      <w:r w:rsidRPr="00CA1165">
        <w:t xml:space="preserve"> </w:t>
      </w:r>
      <w:r>
        <w:t>u</w:t>
      </w:r>
      <w:r>
        <w:rPr>
          <w:spacing w:val="-2"/>
        </w:rPr>
        <w:t>n</w:t>
      </w:r>
      <w:r>
        <w:t xml:space="preserve">der </w:t>
      </w:r>
      <w:r>
        <w:rPr>
          <w:spacing w:val="-1"/>
        </w:rPr>
        <w:t>r</w:t>
      </w:r>
      <w:r>
        <w:t>e</w:t>
      </w:r>
      <w:r>
        <w:rPr>
          <w:spacing w:val="1"/>
        </w:rPr>
        <w:t>g</w:t>
      </w:r>
      <w:r>
        <w:t>ulation</w:t>
      </w:r>
      <w:r w:rsidRPr="00CA1165">
        <w:t xml:space="preserve"> </w:t>
      </w:r>
      <w:r>
        <w:rPr>
          <w:spacing w:val="1"/>
        </w:rPr>
        <w:t>1</w:t>
      </w:r>
      <w:r>
        <w:t>3</w:t>
      </w:r>
      <w:r>
        <w:rPr>
          <w:spacing w:val="-2"/>
        </w:rPr>
        <w:t xml:space="preserve"> o</w:t>
      </w:r>
      <w:r>
        <w:t>f t</w:t>
      </w:r>
      <w:r>
        <w:rPr>
          <w:spacing w:val="1"/>
        </w:rPr>
        <w:t>h</w:t>
      </w:r>
      <w:r>
        <w:t xml:space="preserve">e </w:t>
      </w:r>
      <w:r>
        <w:rPr>
          <w:spacing w:val="-3"/>
        </w:rPr>
        <w:t>R</w:t>
      </w:r>
      <w:r>
        <w:t>e</w:t>
      </w:r>
      <w:r>
        <w:rPr>
          <w:spacing w:val="-2"/>
        </w:rPr>
        <w:t>g</w:t>
      </w:r>
      <w:r>
        <w:t>ulatio</w:t>
      </w:r>
      <w:r>
        <w:rPr>
          <w:spacing w:val="1"/>
        </w:rPr>
        <w:t>n</w:t>
      </w:r>
      <w:r>
        <w:t>s.</w:t>
      </w:r>
    </w:p>
    <w:p w14:paraId="1036225A" w14:textId="5E0EA98A" w:rsidR="00916474" w:rsidRPr="004039C7" w:rsidRDefault="00916474" w:rsidP="004039C7">
      <w:pPr>
        <w:pStyle w:val="BodyText"/>
        <w:ind w:right="459"/>
      </w:pPr>
      <w:r>
        <w:t>In</w:t>
      </w:r>
      <w:r w:rsidRPr="00CA1165">
        <w:t xml:space="preserve"> </w:t>
      </w:r>
      <w:r>
        <w:t>t</w:t>
      </w:r>
      <w:r>
        <w:rPr>
          <w:spacing w:val="-1"/>
        </w:rPr>
        <w:t>h</w:t>
      </w:r>
      <w:r>
        <w:t>e c</w:t>
      </w:r>
      <w:r>
        <w:rPr>
          <w:spacing w:val="1"/>
        </w:rPr>
        <w:t>a</w:t>
      </w:r>
      <w:r>
        <w:rPr>
          <w:spacing w:val="-3"/>
        </w:rPr>
        <w:t>s</w:t>
      </w:r>
      <w:r>
        <w:t xml:space="preserve">e </w:t>
      </w:r>
      <w:r>
        <w:rPr>
          <w:spacing w:val="-1"/>
        </w:rPr>
        <w:t>o</w:t>
      </w:r>
      <w:r>
        <w:t xml:space="preserve">f </w:t>
      </w:r>
      <w:r>
        <w:rPr>
          <w:spacing w:val="-2"/>
        </w:rPr>
        <w:t>a</w:t>
      </w:r>
      <w:r>
        <w:t>n appl</w:t>
      </w:r>
      <w:r>
        <w:rPr>
          <w:spacing w:val="-1"/>
        </w:rPr>
        <w:t>i</w:t>
      </w:r>
      <w:r>
        <w:t xml:space="preserve">cation </w:t>
      </w:r>
      <w:r>
        <w:rPr>
          <w:spacing w:val="-3"/>
        </w:rPr>
        <w:t>w</w:t>
      </w:r>
      <w:r>
        <w:t>hich;</w:t>
      </w:r>
    </w:p>
    <w:p w14:paraId="69904647" w14:textId="350BF091" w:rsidR="00916474" w:rsidRPr="004039C7" w:rsidRDefault="00916474" w:rsidP="00D666B6">
      <w:pPr>
        <w:pStyle w:val="BodyText"/>
        <w:widowControl w:val="0"/>
        <w:numPr>
          <w:ilvl w:val="0"/>
          <w:numId w:val="11"/>
        </w:numPr>
        <w:tabs>
          <w:tab w:val="left" w:pos="2273"/>
        </w:tabs>
      </w:pPr>
      <w:r>
        <w:t>is sub</w:t>
      </w:r>
      <w:r>
        <w:rPr>
          <w:spacing w:val="1"/>
        </w:rPr>
        <w:t>m</w:t>
      </w:r>
      <w:r>
        <w:t>i</w:t>
      </w:r>
      <w:r>
        <w:rPr>
          <w:spacing w:val="-3"/>
        </w:rPr>
        <w:t>t</w:t>
      </w:r>
      <w:r>
        <w:t>t</w:t>
      </w:r>
      <w:r>
        <w:rPr>
          <w:spacing w:val="1"/>
        </w:rPr>
        <w:t>e</w:t>
      </w:r>
      <w:r>
        <w:t>d</w:t>
      </w:r>
      <w:r w:rsidRPr="00CA1165">
        <w:t xml:space="preserve"> </w:t>
      </w:r>
      <w:r>
        <w:rPr>
          <w:spacing w:val="1"/>
        </w:rPr>
        <w:t>a</w:t>
      </w:r>
      <w:r>
        <w:t>s</w:t>
      </w:r>
      <w:r w:rsidRPr="00CA1165">
        <w:t xml:space="preserve"> </w:t>
      </w:r>
      <w:r>
        <w:t xml:space="preserve">part </w:t>
      </w:r>
      <w:r>
        <w:rPr>
          <w:spacing w:val="-2"/>
        </w:rPr>
        <w:t>o</w:t>
      </w:r>
      <w:r>
        <w:t>f</w:t>
      </w:r>
      <w:r w:rsidRPr="00CA1165">
        <w:t xml:space="preserve"> </w:t>
      </w:r>
      <w:r>
        <w:t>a sta</w:t>
      </w:r>
      <w:r>
        <w:rPr>
          <w:spacing w:val="-2"/>
        </w:rPr>
        <w:t>g</w:t>
      </w:r>
      <w:r>
        <w:t>ed</w:t>
      </w:r>
      <w:r w:rsidRPr="00CA1165">
        <w:t xml:space="preserve"> </w:t>
      </w:r>
      <w:r>
        <w:rPr>
          <w:spacing w:val="1"/>
        </w:rPr>
        <w:t>p</w:t>
      </w:r>
      <w:r>
        <w:t>roc</w:t>
      </w:r>
      <w:r>
        <w:rPr>
          <w:spacing w:val="-2"/>
        </w:rPr>
        <w:t>e</w:t>
      </w:r>
      <w:r>
        <w:t>dure</w:t>
      </w:r>
      <w:r w:rsidRPr="00CA1165">
        <w:t xml:space="preserve"> </w:t>
      </w:r>
      <w:r>
        <w:t>a</w:t>
      </w:r>
      <w:r>
        <w:rPr>
          <w:spacing w:val="-2"/>
        </w:rPr>
        <w:t>g</w:t>
      </w:r>
      <w:r>
        <w:t xml:space="preserve">reed </w:t>
      </w:r>
      <w:r>
        <w:rPr>
          <w:spacing w:val="-3"/>
        </w:rPr>
        <w:t>w</w:t>
      </w:r>
      <w:r>
        <w:t>ith N</w:t>
      </w:r>
      <w:r>
        <w:rPr>
          <w:spacing w:val="-6"/>
        </w:rPr>
        <w:t>R</w:t>
      </w:r>
      <w:r>
        <w:rPr>
          <w:spacing w:val="8"/>
        </w:rPr>
        <w:t>W</w:t>
      </w:r>
      <w:r>
        <w:t>;</w:t>
      </w:r>
      <w:r w:rsidRPr="00CA1165">
        <w:t xml:space="preserve"> </w:t>
      </w:r>
      <w:r>
        <w:rPr>
          <w:spacing w:val="1"/>
        </w:rPr>
        <w:t>o</w:t>
      </w:r>
      <w:r>
        <w:t>r</w:t>
      </w:r>
    </w:p>
    <w:p w14:paraId="149CD910" w14:textId="72956AC7" w:rsidR="00916474" w:rsidRDefault="00916474" w:rsidP="00D666B6">
      <w:pPr>
        <w:pStyle w:val="BodyText"/>
        <w:widowControl w:val="0"/>
        <w:numPr>
          <w:ilvl w:val="0"/>
          <w:numId w:val="11"/>
        </w:numPr>
        <w:tabs>
          <w:tab w:val="left" w:pos="2273"/>
        </w:tabs>
      </w:pPr>
      <w:r>
        <w:t>relat</w:t>
      </w:r>
      <w:r>
        <w:rPr>
          <w:spacing w:val="1"/>
        </w:rPr>
        <w:t>e</w:t>
      </w:r>
      <w:r>
        <w:t xml:space="preserve">s </w:t>
      </w:r>
      <w:r>
        <w:rPr>
          <w:spacing w:val="-2"/>
        </w:rPr>
        <w:t>t</w:t>
      </w:r>
      <w:r>
        <w:t>o a</w:t>
      </w:r>
      <w:r w:rsidRPr="00CA1165">
        <w:t xml:space="preserve"> </w:t>
      </w:r>
      <w:r>
        <w:rPr>
          <w:spacing w:val="-2"/>
        </w:rPr>
        <w:t>s</w:t>
      </w:r>
      <w:r>
        <w:t>pec</w:t>
      </w:r>
      <w:r>
        <w:rPr>
          <w:spacing w:val="-3"/>
        </w:rPr>
        <w:t>i</w:t>
      </w:r>
      <w:r>
        <w:rPr>
          <w:spacing w:val="2"/>
        </w:rPr>
        <w:t>f</w:t>
      </w:r>
      <w:r>
        <w:t>i</w:t>
      </w:r>
      <w:r>
        <w:rPr>
          <w:spacing w:val="-2"/>
        </w:rPr>
        <w:t>e</w:t>
      </w:r>
      <w:r>
        <w:t xml:space="preserve">d </w:t>
      </w:r>
      <w:r>
        <w:rPr>
          <w:spacing w:val="-3"/>
        </w:rPr>
        <w:t>r</w:t>
      </w:r>
      <w:r>
        <w:t>adio</w:t>
      </w:r>
      <w:r>
        <w:rPr>
          <w:spacing w:val="1"/>
        </w:rPr>
        <w:t>a</w:t>
      </w:r>
      <w:r>
        <w:rPr>
          <w:spacing w:val="-3"/>
        </w:rPr>
        <w:t>c</w:t>
      </w:r>
      <w:r>
        <w:t>ti</w:t>
      </w:r>
      <w:r>
        <w:rPr>
          <w:spacing w:val="-3"/>
        </w:rPr>
        <w:t>v</w:t>
      </w:r>
      <w:r>
        <w:t>e s</w:t>
      </w:r>
      <w:r>
        <w:rPr>
          <w:spacing w:val="1"/>
        </w:rPr>
        <w:t>u</w:t>
      </w:r>
      <w:r>
        <w:t>bst</w:t>
      </w:r>
      <w:r>
        <w:rPr>
          <w:spacing w:val="-1"/>
        </w:rPr>
        <w:t>a</w:t>
      </w:r>
      <w:r>
        <w:t>nces</w:t>
      </w:r>
      <w:r w:rsidRPr="00CA1165">
        <w:t xml:space="preserve"> </w:t>
      </w:r>
      <w:r>
        <w:t>acti</w:t>
      </w:r>
      <w:r>
        <w:rPr>
          <w:spacing w:val="-3"/>
        </w:rPr>
        <w:t>v</w:t>
      </w:r>
      <w:r>
        <w:t>i</w:t>
      </w:r>
      <w:r>
        <w:rPr>
          <w:spacing w:val="2"/>
        </w:rPr>
        <w:t>t</w:t>
      </w:r>
      <w:r>
        <w:rPr>
          <w:spacing w:val="-3"/>
        </w:rPr>
        <w:t>y</w:t>
      </w:r>
      <w:r w:rsidR="00987A1C">
        <w:t>; or</w:t>
      </w:r>
    </w:p>
    <w:p w14:paraId="1114F4CF" w14:textId="2FD9EFFE" w:rsidR="005A626A" w:rsidRPr="00541C3A" w:rsidRDefault="002D637C" w:rsidP="00D666B6">
      <w:pPr>
        <w:pStyle w:val="BodyText"/>
        <w:widowControl w:val="0"/>
        <w:numPr>
          <w:ilvl w:val="0"/>
          <w:numId w:val="11"/>
        </w:numPr>
        <w:tabs>
          <w:tab w:val="left" w:pos="2273"/>
        </w:tabs>
      </w:pPr>
      <w:r w:rsidRPr="00541C3A">
        <w:t>exceeds the threshold of 150%</w:t>
      </w:r>
      <w:r w:rsidR="00506534" w:rsidRPr="00541C3A">
        <w:t xml:space="preserve"> of the standard time</w:t>
      </w:r>
      <w:r w:rsidR="002C680F" w:rsidRPr="00541C3A">
        <w:t xml:space="preserve"> covered </w:t>
      </w:r>
      <w:r w:rsidR="0091398D" w:rsidRPr="00541C3A">
        <w:t>by the application charge (specific to EPR</w:t>
      </w:r>
      <w:r w:rsidR="005A2B45" w:rsidRPr="00541C3A">
        <w:t xml:space="preserve"> Installations</w:t>
      </w:r>
      <w:r w:rsidR="0089236F" w:rsidRPr="00541C3A">
        <w:t>,</w:t>
      </w:r>
      <w:r w:rsidR="004C50A9" w:rsidRPr="00541C3A">
        <w:t xml:space="preserve"> </w:t>
      </w:r>
      <w:r w:rsidR="0091398D" w:rsidRPr="00541C3A">
        <w:t>Site-based Waste</w:t>
      </w:r>
      <w:r w:rsidR="0089236F" w:rsidRPr="00541C3A">
        <w:t xml:space="preserve"> </w:t>
      </w:r>
      <w:r w:rsidR="00CA28DA" w:rsidRPr="00541C3A">
        <w:t xml:space="preserve">and </w:t>
      </w:r>
      <w:r w:rsidR="00B068F9" w:rsidRPr="00541C3A">
        <w:t xml:space="preserve">Waste </w:t>
      </w:r>
      <w:r w:rsidR="00CA28DA" w:rsidRPr="00541C3A">
        <w:t>Mobile plant</w:t>
      </w:r>
      <w:r w:rsidR="00D8240D" w:rsidRPr="00541C3A">
        <w:t>)</w:t>
      </w:r>
      <w:r w:rsidR="00987A1C" w:rsidRPr="00541C3A">
        <w:t>; or</w:t>
      </w:r>
    </w:p>
    <w:p w14:paraId="6297A2A5" w14:textId="3199061E" w:rsidR="00D8240D" w:rsidRPr="00541C3A" w:rsidRDefault="006304AF" w:rsidP="00D666B6">
      <w:pPr>
        <w:pStyle w:val="BodyText"/>
        <w:widowControl w:val="0"/>
        <w:numPr>
          <w:ilvl w:val="0"/>
          <w:numId w:val="11"/>
        </w:numPr>
        <w:tabs>
          <w:tab w:val="left" w:pos="2273"/>
        </w:tabs>
      </w:pPr>
      <w:r w:rsidRPr="00541C3A">
        <w:t xml:space="preserve">relates to </w:t>
      </w:r>
      <w:r w:rsidR="00C645AF" w:rsidRPr="00541C3A">
        <w:t>landfill and mining waste</w:t>
      </w:r>
      <w:r w:rsidR="00707AD3" w:rsidRPr="00541C3A">
        <w:t xml:space="preserve"> additional</w:t>
      </w:r>
      <w:r w:rsidR="00C645AF" w:rsidRPr="00541C3A">
        <w:t xml:space="preserve"> assessments</w:t>
      </w:r>
      <w:r w:rsidRPr="00541C3A">
        <w:t xml:space="preserve"> (specific to </w:t>
      </w:r>
      <w:r w:rsidR="009F2C55" w:rsidRPr="001A10DE">
        <w:t>EPR</w:t>
      </w:r>
      <w:r w:rsidR="00AE5705" w:rsidRPr="001A10DE">
        <w:t xml:space="preserve"> Installations</w:t>
      </w:r>
      <w:r w:rsidR="00B81CCD" w:rsidRPr="001A10DE">
        <w:t xml:space="preserve"> and </w:t>
      </w:r>
      <w:r w:rsidRPr="00541C3A">
        <w:t>EPR-Site-based Waste)</w:t>
      </w:r>
      <w:r w:rsidR="004423B5" w:rsidRPr="00541C3A">
        <w:rPr>
          <w:rStyle w:val="FootnoteReference"/>
          <w:rFonts w:cs="Arial"/>
        </w:rPr>
        <w:t xml:space="preserve"> </w:t>
      </w:r>
      <w:r w:rsidR="004423B5" w:rsidRPr="00541C3A">
        <w:rPr>
          <w:rStyle w:val="FootnoteReference"/>
          <w:rFonts w:cs="Arial"/>
        </w:rPr>
        <w:footnoteReference w:id="3"/>
      </w:r>
      <w:r w:rsidRPr="00541C3A">
        <w:t>;</w:t>
      </w:r>
    </w:p>
    <w:p w14:paraId="103DB7B4" w14:textId="3EF79C86" w:rsidR="00916474" w:rsidRPr="004039C7" w:rsidRDefault="00916474" w:rsidP="004039C7">
      <w:pPr>
        <w:pStyle w:val="BodyText"/>
        <w:ind w:right="459"/>
      </w:pPr>
      <w:r>
        <w:t>t</w:t>
      </w:r>
      <w:r>
        <w:rPr>
          <w:spacing w:val="1"/>
        </w:rPr>
        <w:t>h</w:t>
      </w:r>
      <w:r>
        <w:t>e</w:t>
      </w:r>
      <w:r w:rsidRPr="00CA1165">
        <w:t xml:space="preserve"> </w:t>
      </w:r>
      <w:r>
        <w:t>appl</w:t>
      </w:r>
      <w:r>
        <w:rPr>
          <w:spacing w:val="-1"/>
        </w:rPr>
        <w:t>i</w:t>
      </w:r>
      <w:r>
        <w:t>cat</w:t>
      </w:r>
      <w:r>
        <w:rPr>
          <w:spacing w:val="-3"/>
        </w:rPr>
        <w:t>i</w:t>
      </w:r>
      <w:r>
        <w:t xml:space="preserve">on </w:t>
      </w:r>
      <w:r>
        <w:rPr>
          <w:spacing w:val="-2"/>
        </w:rPr>
        <w:t>c</w:t>
      </w:r>
      <w:r>
        <w:t>har</w:t>
      </w:r>
      <w:r>
        <w:rPr>
          <w:spacing w:val="-3"/>
        </w:rPr>
        <w:t>g</w:t>
      </w:r>
      <w:r>
        <w:t>e</w:t>
      </w:r>
      <w:r w:rsidRPr="00CA1165">
        <w:t xml:space="preserve"> </w:t>
      </w:r>
      <w:r>
        <w:t>shall</w:t>
      </w:r>
      <w:r w:rsidRPr="00CA1165">
        <w:t xml:space="preserve"> </w:t>
      </w:r>
      <w:r>
        <w:rPr>
          <w:spacing w:val="1"/>
        </w:rPr>
        <w:t>b</w:t>
      </w:r>
      <w:r>
        <w:t>e</w:t>
      </w:r>
      <w:r w:rsidRPr="00CA1165">
        <w:t xml:space="preserve"> </w:t>
      </w:r>
      <w:r>
        <w:t>the</w:t>
      </w:r>
      <w:r w:rsidRPr="00CA1165">
        <w:t xml:space="preserve"> </w:t>
      </w:r>
      <w:r>
        <w:t>rele</w:t>
      </w:r>
      <w:r>
        <w:rPr>
          <w:spacing w:val="-2"/>
        </w:rPr>
        <w:t>v</w:t>
      </w:r>
      <w:r>
        <w:t>ant t</w:t>
      </w:r>
      <w:r>
        <w:rPr>
          <w:spacing w:val="-3"/>
        </w:rPr>
        <w:t>i</w:t>
      </w:r>
      <w:r>
        <w:rPr>
          <w:spacing w:val="1"/>
        </w:rPr>
        <w:t>m</w:t>
      </w:r>
      <w:r>
        <w:t>e</w:t>
      </w:r>
      <w:r w:rsidRPr="00CA1165">
        <w:t xml:space="preserve"> </w:t>
      </w:r>
      <w:r>
        <w:t>and</w:t>
      </w:r>
      <w:r w:rsidRPr="00CA1165">
        <w:t xml:space="preserve"> </w:t>
      </w:r>
      <w:r>
        <w:t>mat</w:t>
      </w:r>
      <w:r>
        <w:rPr>
          <w:spacing w:val="1"/>
        </w:rPr>
        <w:t>e</w:t>
      </w:r>
      <w:r>
        <w:t>r</w:t>
      </w:r>
      <w:r>
        <w:rPr>
          <w:spacing w:val="-2"/>
        </w:rPr>
        <w:t>i</w:t>
      </w:r>
      <w:r>
        <w:t xml:space="preserve">als </w:t>
      </w:r>
      <w:r>
        <w:rPr>
          <w:spacing w:val="-3"/>
        </w:rPr>
        <w:t>c</w:t>
      </w:r>
      <w:r>
        <w:t>os</w:t>
      </w:r>
      <w:r>
        <w:rPr>
          <w:spacing w:val="-2"/>
        </w:rPr>
        <w:t>t</w:t>
      </w:r>
      <w:r>
        <w:t>s.</w:t>
      </w:r>
    </w:p>
    <w:p w14:paraId="37614DCB" w14:textId="12601746" w:rsidR="00F33457" w:rsidRDefault="00916474" w:rsidP="00F33457">
      <w:pPr>
        <w:pStyle w:val="BodyText"/>
        <w:ind w:right="407"/>
      </w:pPr>
      <w:r>
        <w:t>In</w:t>
      </w:r>
      <w:r>
        <w:rPr>
          <w:spacing w:val="1"/>
        </w:rPr>
        <w:t xml:space="preserve"> a</w:t>
      </w:r>
      <w:r>
        <w:t>ll</w:t>
      </w:r>
      <w:r>
        <w:rPr>
          <w:spacing w:val="-1"/>
        </w:rPr>
        <w:t xml:space="preserve"> o</w:t>
      </w:r>
      <w:r>
        <w:t>t</w:t>
      </w:r>
      <w:r>
        <w:rPr>
          <w:spacing w:val="1"/>
        </w:rPr>
        <w:t>h</w:t>
      </w:r>
      <w:r>
        <w:t xml:space="preserve">er </w:t>
      </w:r>
      <w:r>
        <w:rPr>
          <w:spacing w:val="-3"/>
        </w:rPr>
        <w:t>c</w:t>
      </w:r>
      <w:r>
        <w:t>ases,</w:t>
      </w:r>
      <w:r w:rsidRPr="00CA1165">
        <w:t xml:space="preserve"> </w:t>
      </w:r>
      <w:r>
        <w:t>t</w:t>
      </w:r>
      <w:r>
        <w:rPr>
          <w:spacing w:val="1"/>
        </w:rPr>
        <w:t>h</w:t>
      </w:r>
      <w:r>
        <w:t>e</w:t>
      </w:r>
      <w:r w:rsidRPr="00CA1165">
        <w:t xml:space="preserve"> </w:t>
      </w:r>
      <w:r>
        <w:t>appl</w:t>
      </w:r>
      <w:r>
        <w:rPr>
          <w:spacing w:val="-1"/>
        </w:rPr>
        <w:t>i</w:t>
      </w:r>
      <w:r>
        <w:t>cati</w:t>
      </w:r>
      <w:r>
        <w:rPr>
          <w:spacing w:val="2"/>
        </w:rPr>
        <w:t>o</w:t>
      </w:r>
      <w:r>
        <w:t>n c</w:t>
      </w:r>
      <w:r>
        <w:rPr>
          <w:spacing w:val="-1"/>
        </w:rPr>
        <w:t>h</w:t>
      </w:r>
      <w:r>
        <w:t>ar</w:t>
      </w:r>
      <w:r>
        <w:rPr>
          <w:spacing w:val="-3"/>
        </w:rPr>
        <w:t>g</w:t>
      </w:r>
      <w:r>
        <w:t>e s</w:t>
      </w:r>
      <w:r>
        <w:rPr>
          <w:spacing w:val="1"/>
        </w:rPr>
        <w:t>h</w:t>
      </w:r>
      <w:r>
        <w:t>a</w:t>
      </w:r>
      <w:r>
        <w:rPr>
          <w:spacing w:val="-3"/>
        </w:rPr>
        <w:t>l</w:t>
      </w:r>
      <w:r>
        <w:t xml:space="preserve">l be </w:t>
      </w:r>
      <w:r>
        <w:rPr>
          <w:spacing w:val="-2"/>
        </w:rPr>
        <w:t>t</w:t>
      </w:r>
      <w:r>
        <w:t xml:space="preserve">he </w:t>
      </w:r>
      <w:r>
        <w:rPr>
          <w:spacing w:val="-2"/>
        </w:rPr>
        <w:t>t</w:t>
      </w:r>
      <w:r>
        <w:t>ot</w:t>
      </w:r>
      <w:r>
        <w:rPr>
          <w:spacing w:val="1"/>
        </w:rPr>
        <w:t>a</w:t>
      </w:r>
      <w:r>
        <w:t>l</w:t>
      </w:r>
      <w:r w:rsidRPr="00CA1165">
        <w:t xml:space="preserve"> </w:t>
      </w:r>
      <w:r>
        <w:rPr>
          <w:spacing w:val="-2"/>
        </w:rPr>
        <w:t>o</w:t>
      </w:r>
      <w:r>
        <w:t>f</w:t>
      </w:r>
      <w:r w:rsidRPr="00CA1165">
        <w:t xml:space="preserve"> </w:t>
      </w:r>
      <w:r>
        <w:rPr>
          <w:spacing w:val="-2"/>
        </w:rPr>
        <w:t>t</w:t>
      </w:r>
      <w:r>
        <w:t>he</w:t>
      </w:r>
      <w:r w:rsidRPr="00CA1165">
        <w:t xml:space="preserve"> </w:t>
      </w:r>
      <w:r>
        <w:t>ap</w:t>
      </w:r>
      <w:r>
        <w:rPr>
          <w:spacing w:val="-2"/>
        </w:rPr>
        <w:t>p</w:t>
      </w:r>
      <w:r>
        <w:t>l</w:t>
      </w:r>
      <w:r>
        <w:rPr>
          <w:spacing w:val="-1"/>
        </w:rPr>
        <w:t>i</w:t>
      </w:r>
      <w:r>
        <w:t>cable char</w:t>
      </w:r>
      <w:r>
        <w:rPr>
          <w:spacing w:val="-3"/>
        </w:rPr>
        <w:t>g</w:t>
      </w:r>
      <w:r>
        <w:t>es s</w:t>
      </w:r>
      <w:r>
        <w:rPr>
          <w:spacing w:val="1"/>
        </w:rPr>
        <w:t>e</w:t>
      </w:r>
      <w:r>
        <w:t>t</w:t>
      </w:r>
      <w:r w:rsidRPr="00CA1165">
        <w:t xml:space="preserve"> </w:t>
      </w:r>
      <w:r>
        <w:t xml:space="preserve">out </w:t>
      </w:r>
      <w:r>
        <w:rPr>
          <w:spacing w:val="-3"/>
        </w:rPr>
        <w:t>i</w:t>
      </w:r>
      <w:r>
        <w:t xml:space="preserve">n </w:t>
      </w:r>
      <w:r>
        <w:rPr>
          <w:spacing w:val="-1"/>
        </w:rPr>
        <w:t>p</w:t>
      </w:r>
      <w:r>
        <w:t>ar</w:t>
      </w:r>
      <w:r>
        <w:rPr>
          <w:spacing w:val="-3"/>
        </w:rPr>
        <w:t>a</w:t>
      </w:r>
      <w:r>
        <w:rPr>
          <w:spacing w:val="-2"/>
        </w:rPr>
        <w:t>g</w:t>
      </w:r>
      <w:r>
        <w:t>raphs D2</w:t>
      </w:r>
      <w:r w:rsidRPr="00CA1165">
        <w:t xml:space="preserve"> </w:t>
      </w:r>
      <w:r>
        <w:t>to</w:t>
      </w:r>
      <w:r w:rsidRPr="00CA1165">
        <w:t xml:space="preserve"> </w:t>
      </w:r>
      <w:r>
        <w:t>D5</w:t>
      </w:r>
      <w:r w:rsidRPr="00CA1165">
        <w:t xml:space="preserve"> </w:t>
      </w:r>
      <w:r>
        <w:rPr>
          <w:spacing w:val="-2"/>
        </w:rPr>
        <w:t>b</w:t>
      </w:r>
      <w:r>
        <w:t>elo</w:t>
      </w:r>
      <w:r>
        <w:rPr>
          <w:spacing w:val="-3"/>
        </w:rPr>
        <w:t>w</w:t>
      </w:r>
      <w:r>
        <w:t>.</w:t>
      </w:r>
    </w:p>
    <w:p w14:paraId="2901C18E" w14:textId="52BC5F50" w:rsidR="00F33457" w:rsidRDefault="00F33457" w:rsidP="00D666B6">
      <w:pPr>
        <w:pStyle w:val="BodyText"/>
        <w:widowControl w:val="0"/>
        <w:numPr>
          <w:ilvl w:val="0"/>
          <w:numId w:val="42"/>
        </w:numPr>
        <w:tabs>
          <w:tab w:val="left" w:pos="1553"/>
        </w:tabs>
        <w:ind w:right="753"/>
      </w:pPr>
      <w:r w:rsidRPr="00F33457">
        <w:t>In the case of an application for authorisation of one or more flood risk activity, the applicant must pay the full charge for the first such activity and a 70% reduction for each additional such activity, subject to specified conditions being met.</w:t>
      </w:r>
    </w:p>
    <w:p w14:paraId="02F65C68" w14:textId="395B3C9B" w:rsidR="00F33457" w:rsidRDefault="00F33457" w:rsidP="00FA24AD">
      <w:pPr>
        <w:pStyle w:val="Heading2"/>
      </w:pPr>
      <w:bookmarkStart w:id="23" w:name="_Toc67927427"/>
      <w:bookmarkStart w:id="24" w:name="_Toc156817958"/>
      <w:r w:rsidRPr="001427A2">
        <w:t>2</w:t>
      </w:r>
      <w:r w:rsidR="00F90070" w:rsidRPr="001427A2">
        <w:t>.</w:t>
      </w:r>
      <w:r w:rsidRPr="001427A2">
        <w:t xml:space="preserve"> Tier 2 fixed </w:t>
      </w:r>
      <w:r w:rsidR="001427A2">
        <w:t xml:space="preserve">application </w:t>
      </w:r>
      <w:r w:rsidRPr="001427A2">
        <w:t>charges</w:t>
      </w:r>
      <w:bookmarkEnd w:id="23"/>
      <w:bookmarkEnd w:id="24"/>
    </w:p>
    <w:p w14:paraId="7E00F401" w14:textId="62284F13" w:rsidR="00F33457" w:rsidRPr="00F33457" w:rsidRDefault="00F33457" w:rsidP="00FA24AD">
      <w:pPr>
        <w:pStyle w:val="BodyText"/>
        <w:ind w:right="306"/>
      </w:pPr>
      <w:r>
        <w:t>For each</w:t>
      </w:r>
      <w:r w:rsidRPr="00CA1165">
        <w:t xml:space="preserve"> </w:t>
      </w:r>
      <w:r>
        <w:t>tier 2</w:t>
      </w:r>
      <w:r w:rsidRPr="00CA1165">
        <w:t xml:space="preserve"> </w:t>
      </w:r>
      <w:r>
        <w:t>f</w:t>
      </w:r>
      <w:r>
        <w:rPr>
          <w:spacing w:val="1"/>
        </w:rPr>
        <w:t>a</w:t>
      </w:r>
      <w:r>
        <w:t>ci</w:t>
      </w:r>
      <w:r>
        <w:rPr>
          <w:spacing w:val="-1"/>
        </w:rPr>
        <w:t>l</w:t>
      </w:r>
      <w:r>
        <w:t>ity</w:t>
      </w:r>
      <w:r>
        <w:rPr>
          <w:spacing w:val="-3"/>
        </w:rPr>
        <w:t xml:space="preserve"> w</w:t>
      </w:r>
      <w:r>
        <w:t>hich is t</w:t>
      </w:r>
      <w:r>
        <w:rPr>
          <w:spacing w:val="1"/>
        </w:rPr>
        <w:t>h</w:t>
      </w:r>
      <w:r>
        <w:t>e s</w:t>
      </w:r>
      <w:r>
        <w:rPr>
          <w:spacing w:val="1"/>
        </w:rPr>
        <w:t>u</w:t>
      </w:r>
      <w:r>
        <w:t>b</w:t>
      </w:r>
      <w:r>
        <w:rPr>
          <w:spacing w:val="-3"/>
        </w:rPr>
        <w:t>j</w:t>
      </w:r>
      <w:r>
        <w:t xml:space="preserve">ect </w:t>
      </w:r>
      <w:r>
        <w:rPr>
          <w:spacing w:val="-2"/>
        </w:rPr>
        <w:t>o</w:t>
      </w:r>
      <w:r>
        <w:t>f</w:t>
      </w:r>
      <w:r w:rsidRPr="00CA1165">
        <w:t xml:space="preserve"> </w:t>
      </w:r>
      <w:r>
        <w:t>t</w:t>
      </w:r>
      <w:r>
        <w:rPr>
          <w:spacing w:val="1"/>
        </w:rPr>
        <w:t>h</w:t>
      </w:r>
      <w:r>
        <w:t>e</w:t>
      </w:r>
      <w:r w:rsidRPr="00CA1165">
        <w:t xml:space="preserve"> </w:t>
      </w:r>
      <w:r>
        <w:t>appl</w:t>
      </w:r>
      <w:r>
        <w:rPr>
          <w:spacing w:val="-1"/>
        </w:rPr>
        <w:t>i</w:t>
      </w:r>
      <w:r>
        <w:t>cat</w:t>
      </w:r>
      <w:r>
        <w:rPr>
          <w:spacing w:val="-3"/>
        </w:rPr>
        <w:t>i</w:t>
      </w:r>
      <w:r>
        <w:t>on,</w:t>
      </w:r>
      <w:r w:rsidRPr="00CA1165">
        <w:t xml:space="preserve"> </w:t>
      </w:r>
      <w:r>
        <w:t>t</w:t>
      </w:r>
      <w:r>
        <w:rPr>
          <w:spacing w:val="1"/>
        </w:rPr>
        <w:t>h</w:t>
      </w:r>
      <w:r>
        <w:t>e</w:t>
      </w:r>
      <w:r w:rsidRPr="00CA1165">
        <w:t xml:space="preserve"> </w:t>
      </w:r>
      <w:r>
        <w:rPr>
          <w:spacing w:val="1"/>
        </w:rPr>
        <w:t>a</w:t>
      </w:r>
      <w:r>
        <w:rPr>
          <w:spacing w:val="-2"/>
        </w:rPr>
        <w:t>p</w:t>
      </w:r>
      <w:r>
        <w:t>pl</w:t>
      </w:r>
      <w:r>
        <w:rPr>
          <w:spacing w:val="-1"/>
        </w:rPr>
        <w:t>i</w:t>
      </w:r>
      <w:r>
        <w:t xml:space="preserve">cable </w:t>
      </w:r>
      <w:r w:rsidR="00173148">
        <w:t xml:space="preserve">fixed </w:t>
      </w:r>
      <w:r>
        <w:t>char</w:t>
      </w:r>
      <w:r>
        <w:rPr>
          <w:spacing w:val="-3"/>
        </w:rPr>
        <w:t>g</w:t>
      </w:r>
      <w:r>
        <w:t>e is s</w:t>
      </w:r>
      <w:r>
        <w:rPr>
          <w:spacing w:val="1"/>
        </w:rPr>
        <w:t>h</w:t>
      </w:r>
      <w:r>
        <w:t>o</w:t>
      </w:r>
      <w:r>
        <w:rPr>
          <w:spacing w:val="-3"/>
        </w:rPr>
        <w:t>w</w:t>
      </w:r>
      <w:r>
        <w:t>n in S</w:t>
      </w:r>
      <w:r>
        <w:rPr>
          <w:spacing w:val="-3"/>
        </w:rPr>
        <w:t>c</w:t>
      </w:r>
      <w:r>
        <w:t>h</w:t>
      </w:r>
      <w:r>
        <w:rPr>
          <w:spacing w:val="-2"/>
        </w:rPr>
        <w:t>e</w:t>
      </w:r>
      <w:r>
        <w:t>dule</w:t>
      </w:r>
      <w:r w:rsidRPr="00CA1165">
        <w:t xml:space="preserve"> </w:t>
      </w:r>
      <w:r>
        <w:t>1.</w:t>
      </w:r>
    </w:p>
    <w:p w14:paraId="1148B03C" w14:textId="5F53B30B" w:rsidR="00F33457" w:rsidRDefault="00037F76" w:rsidP="00FA24AD">
      <w:pPr>
        <w:pStyle w:val="Heading2"/>
      </w:pPr>
      <w:bookmarkStart w:id="25" w:name="_3._Tier_3"/>
      <w:bookmarkStart w:id="26" w:name="_Toc67927428"/>
      <w:bookmarkStart w:id="27" w:name="_Toc156817959"/>
      <w:bookmarkEnd w:id="25"/>
      <w:r>
        <w:t>3</w:t>
      </w:r>
      <w:r w:rsidR="00F90070">
        <w:t>.</w:t>
      </w:r>
      <w:r>
        <w:t xml:space="preserve"> </w:t>
      </w:r>
      <w:r w:rsidR="00F33457">
        <w:t xml:space="preserve">Tier 3 </w:t>
      </w:r>
      <w:r w:rsidR="001427A2">
        <w:t xml:space="preserve">application </w:t>
      </w:r>
      <w:r w:rsidR="00F33457">
        <w:t>charges</w:t>
      </w:r>
      <w:bookmarkEnd w:id="26"/>
      <w:r w:rsidR="0064537F">
        <w:t xml:space="preserve"> – new approach</w:t>
      </w:r>
      <w:bookmarkEnd w:id="27"/>
    </w:p>
    <w:p w14:paraId="6B136DCD" w14:textId="2D63551E" w:rsidR="005053B1" w:rsidRDefault="00F55854" w:rsidP="00FA24AD">
      <w:pPr>
        <w:pStyle w:val="BodyText"/>
        <w:ind w:right="272"/>
      </w:pPr>
      <w:r w:rsidRPr="005544B1">
        <w:t xml:space="preserve">Our </w:t>
      </w:r>
      <w:r w:rsidR="00A90E5A">
        <w:t>revised</w:t>
      </w:r>
      <w:r w:rsidR="00CC53CB">
        <w:t xml:space="preserve"> charges</w:t>
      </w:r>
      <w:r w:rsidRPr="005544B1">
        <w:t xml:space="preserve"> introduce a range of base charges depending on the complexity of the determination</w:t>
      </w:r>
      <w:r w:rsidR="000A0FED">
        <w:rPr>
          <w:rStyle w:val="FootnoteReference"/>
          <w:rFonts w:cs="Arial"/>
        </w:rPr>
        <w:footnoteReference w:id="4"/>
      </w:r>
      <w:r w:rsidRPr="005544B1">
        <w:t xml:space="preserve">, with additional charges for certain assessments where </w:t>
      </w:r>
      <w:r w:rsidR="00976939">
        <w:t>applicable</w:t>
      </w:r>
      <w:r w:rsidRPr="005544B1">
        <w:t xml:space="preserve">. The </w:t>
      </w:r>
      <w:r>
        <w:t>c</w:t>
      </w:r>
      <w:r w:rsidRPr="005544B1">
        <w:t xml:space="preserve">harge will be </w:t>
      </w:r>
      <w:r w:rsidR="006F57C6">
        <w:t>a</w:t>
      </w:r>
      <w:r w:rsidRPr="005544B1">
        <w:t xml:space="preserve"> </w:t>
      </w:r>
      <w:r w:rsidR="00A301BC">
        <w:t>base charge</w:t>
      </w:r>
      <w:r w:rsidR="00941854">
        <w:t xml:space="preserve"> </w:t>
      </w:r>
      <w:r w:rsidRPr="005544B1">
        <w:t xml:space="preserve">plus </w:t>
      </w:r>
      <w:r w:rsidR="00C43B1B">
        <w:t xml:space="preserve">applicable </w:t>
      </w:r>
      <w:r w:rsidR="00557B30">
        <w:t>a</w:t>
      </w:r>
      <w:r w:rsidR="00D750D2">
        <w:t>dd</w:t>
      </w:r>
      <w:r w:rsidR="00557B30">
        <w:t>itional assessment</w:t>
      </w:r>
      <w:r w:rsidR="00D750D2">
        <w:t xml:space="preserve"> </w:t>
      </w:r>
      <w:proofErr w:type="gramStart"/>
      <w:r w:rsidR="00D750D2">
        <w:t>costs</w:t>
      </w:r>
      <w:proofErr w:type="gramEnd"/>
      <w:r w:rsidR="00042D68">
        <w:rPr>
          <w:rStyle w:val="FootnoteReference"/>
          <w:rFonts w:cs="Arial"/>
        </w:rPr>
        <w:footnoteReference w:id="5"/>
      </w:r>
      <w:r w:rsidR="006F57C6">
        <w:t>.</w:t>
      </w:r>
      <w:r w:rsidR="00A90E5A">
        <w:t xml:space="preserve"> </w:t>
      </w:r>
      <w:r w:rsidR="003B25DB">
        <w:t>Where determination time goes beyond 150%</w:t>
      </w:r>
      <w:r w:rsidR="00FC4D4B">
        <w:t xml:space="preserve"> of </w:t>
      </w:r>
      <w:r w:rsidR="00F33DEB">
        <w:t xml:space="preserve">the standard </w:t>
      </w:r>
      <w:r w:rsidR="00B77D62">
        <w:t>time</w:t>
      </w:r>
      <w:r w:rsidR="007C41BC">
        <w:t xml:space="preserve"> </w:t>
      </w:r>
      <w:r w:rsidR="00FC4D4B">
        <w:t>expected</w:t>
      </w:r>
      <w:r w:rsidR="007C41BC">
        <w:t xml:space="preserve"> to determine a </w:t>
      </w:r>
      <w:r w:rsidR="00373B18">
        <w:t xml:space="preserve">given </w:t>
      </w:r>
      <w:r w:rsidR="007C41BC">
        <w:t>permit, NRW will</w:t>
      </w:r>
      <w:r w:rsidR="00CF188C">
        <w:t xml:space="preserve"> </w:t>
      </w:r>
      <w:r w:rsidR="00B75689">
        <w:t>also</w:t>
      </w:r>
      <w:r w:rsidR="009A030D">
        <w:t xml:space="preserve"> </w:t>
      </w:r>
      <w:r w:rsidR="00CF188C">
        <w:t>charge</w:t>
      </w:r>
      <w:r w:rsidR="00500A32">
        <w:t xml:space="preserve"> for relevant time and materials costs</w:t>
      </w:r>
      <w:r w:rsidR="00CF188C">
        <w:t xml:space="preserve"> at £125/hr from that point on.</w:t>
      </w:r>
      <w:r w:rsidR="00EF48A8">
        <w:t xml:space="preserve"> </w:t>
      </w:r>
    </w:p>
    <w:p w14:paraId="79E85186" w14:textId="487AA1CB" w:rsidR="00C72F03" w:rsidRDefault="00EF48A8" w:rsidP="00FA24AD">
      <w:pPr>
        <w:pStyle w:val="BodyText"/>
        <w:ind w:right="272"/>
      </w:pPr>
      <w:r>
        <w:t xml:space="preserve">Also, areas such as </w:t>
      </w:r>
      <w:r w:rsidR="0010422A" w:rsidRPr="005544B1">
        <w:t>additional landfill</w:t>
      </w:r>
      <w:r w:rsidR="00370200">
        <w:t xml:space="preserve"> and mining waste</w:t>
      </w:r>
      <w:r w:rsidR="0010422A" w:rsidRPr="005544B1">
        <w:t xml:space="preserve"> </w:t>
      </w:r>
      <w:r w:rsidR="00103FD6">
        <w:t>additional assessments</w:t>
      </w:r>
      <w:r w:rsidR="0010422A" w:rsidRPr="005544B1">
        <w:t xml:space="preserve"> that reflect the unique and geological nature of </w:t>
      </w:r>
      <w:r w:rsidR="00977873">
        <w:t xml:space="preserve">these applications </w:t>
      </w:r>
      <w:r w:rsidR="007F01F3">
        <w:t xml:space="preserve">will also be </w:t>
      </w:r>
      <w:r w:rsidR="00E669E8">
        <w:t>charged for relevant time and materials costs at £125/hr</w:t>
      </w:r>
      <w:r w:rsidR="007F01F3">
        <w:t>.</w:t>
      </w:r>
    </w:p>
    <w:p w14:paraId="2D9F0CB9" w14:textId="562DF3D8" w:rsidR="002442E1" w:rsidRPr="002442E1" w:rsidRDefault="00F33457" w:rsidP="00FA24AD">
      <w:pPr>
        <w:pStyle w:val="Heading2"/>
      </w:pPr>
      <w:bookmarkStart w:id="28" w:name="_Toc67927429"/>
      <w:bookmarkStart w:id="29" w:name="_Toc156817960"/>
      <w:r>
        <w:t>4</w:t>
      </w:r>
      <w:r w:rsidR="00F90070">
        <w:t>.</w:t>
      </w:r>
      <w:r>
        <w:t xml:space="preserve"> S</w:t>
      </w:r>
      <w:r w:rsidR="0015287E">
        <w:t xml:space="preserve">pecified water activity </w:t>
      </w:r>
      <w:r w:rsidR="001427A2">
        <w:t xml:space="preserve">application </w:t>
      </w:r>
      <w:r w:rsidR="0015287E">
        <w:t>charges</w:t>
      </w:r>
      <w:bookmarkEnd w:id="28"/>
      <w:bookmarkEnd w:id="29"/>
    </w:p>
    <w:p w14:paraId="631DD588" w14:textId="391403CB" w:rsidR="00F33457" w:rsidRDefault="0015287E" w:rsidP="00F33457">
      <w:pPr>
        <w:pStyle w:val="BodyText"/>
      </w:pPr>
      <w:r>
        <w:rPr>
          <w:spacing w:val="-1"/>
        </w:rPr>
        <w:t>F</w:t>
      </w:r>
      <w:r>
        <w:t>or each</w:t>
      </w:r>
      <w:r w:rsidRPr="00CA1165">
        <w:t xml:space="preserve"> </w:t>
      </w:r>
      <w:r>
        <w:t>s</w:t>
      </w:r>
      <w:r>
        <w:rPr>
          <w:spacing w:val="1"/>
        </w:rPr>
        <w:t>p</w:t>
      </w:r>
      <w:r>
        <w:t>ec</w:t>
      </w:r>
      <w:r>
        <w:rPr>
          <w:spacing w:val="-3"/>
        </w:rPr>
        <w:t>i</w:t>
      </w:r>
      <w:r>
        <w:rPr>
          <w:spacing w:val="2"/>
        </w:rPr>
        <w:t>f</w:t>
      </w:r>
      <w:r>
        <w:t>i</w:t>
      </w:r>
      <w:r>
        <w:rPr>
          <w:spacing w:val="-2"/>
        </w:rPr>
        <w:t>e</w:t>
      </w:r>
      <w:r>
        <w:t xml:space="preserve">d </w:t>
      </w:r>
      <w:r>
        <w:rPr>
          <w:spacing w:val="-3"/>
        </w:rPr>
        <w:t>w</w:t>
      </w:r>
      <w:r>
        <w:t>at</w:t>
      </w:r>
      <w:r>
        <w:rPr>
          <w:spacing w:val="1"/>
        </w:rPr>
        <w:t>e</w:t>
      </w:r>
      <w:r>
        <w:t>r acti</w:t>
      </w:r>
      <w:r>
        <w:rPr>
          <w:spacing w:val="-3"/>
        </w:rPr>
        <w:t>v</w:t>
      </w:r>
      <w:r>
        <w:t xml:space="preserve">ity, </w:t>
      </w:r>
      <w:r>
        <w:rPr>
          <w:spacing w:val="-3"/>
        </w:rPr>
        <w:t>w</w:t>
      </w:r>
      <w:r>
        <w:t>hich is t</w:t>
      </w:r>
      <w:r>
        <w:rPr>
          <w:spacing w:val="1"/>
        </w:rPr>
        <w:t>h</w:t>
      </w:r>
      <w:r>
        <w:t>e</w:t>
      </w:r>
      <w:r w:rsidRPr="00CA1165">
        <w:t xml:space="preserve"> </w:t>
      </w:r>
      <w:r>
        <w:t>subject</w:t>
      </w:r>
      <w:r>
        <w:rPr>
          <w:spacing w:val="-2"/>
        </w:rPr>
        <w:t xml:space="preserve"> o</w:t>
      </w:r>
      <w:r>
        <w:t>f</w:t>
      </w:r>
      <w:r w:rsidRPr="00CA1165">
        <w:t xml:space="preserve"> </w:t>
      </w:r>
      <w:r>
        <w:rPr>
          <w:spacing w:val="-2"/>
        </w:rPr>
        <w:t>t</w:t>
      </w:r>
      <w:r>
        <w:t>he</w:t>
      </w:r>
      <w:r w:rsidRPr="00CA1165">
        <w:t xml:space="preserve"> </w:t>
      </w:r>
      <w:r>
        <w:t>appl</w:t>
      </w:r>
      <w:r>
        <w:rPr>
          <w:spacing w:val="-1"/>
        </w:rPr>
        <w:t>i</w:t>
      </w:r>
      <w:r>
        <w:t>c</w:t>
      </w:r>
      <w:r>
        <w:rPr>
          <w:spacing w:val="-2"/>
        </w:rPr>
        <w:t>a</w:t>
      </w:r>
      <w:r>
        <w:t xml:space="preserve">tion, </w:t>
      </w:r>
      <w:r>
        <w:rPr>
          <w:spacing w:val="-2"/>
        </w:rPr>
        <w:t>t</w:t>
      </w:r>
      <w:r>
        <w:t>he appl</w:t>
      </w:r>
      <w:r>
        <w:rPr>
          <w:spacing w:val="-1"/>
        </w:rPr>
        <w:t>i</w:t>
      </w:r>
      <w:r>
        <w:t>cab</w:t>
      </w:r>
      <w:r>
        <w:rPr>
          <w:spacing w:val="-3"/>
        </w:rPr>
        <w:t>l</w:t>
      </w:r>
      <w:r>
        <w:t>e c</w:t>
      </w:r>
      <w:r>
        <w:rPr>
          <w:spacing w:val="-1"/>
        </w:rPr>
        <w:t>h</w:t>
      </w:r>
      <w:r>
        <w:t>ar</w:t>
      </w:r>
      <w:r>
        <w:rPr>
          <w:spacing w:val="-3"/>
        </w:rPr>
        <w:t>g</w:t>
      </w:r>
      <w:r>
        <w:t>e is s</w:t>
      </w:r>
      <w:r>
        <w:rPr>
          <w:spacing w:val="1"/>
        </w:rPr>
        <w:t>e</w:t>
      </w:r>
      <w:r>
        <w:t>t</w:t>
      </w:r>
      <w:r w:rsidRPr="00CA1165">
        <w:t xml:space="preserve"> </w:t>
      </w:r>
      <w:r>
        <w:t>out in</w:t>
      </w:r>
      <w:r w:rsidRPr="00CA1165">
        <w:t xml:space="preserve"> </w:t>
      </w:r>
      <w:r>
        <w:t>Sc</w:t>
      </w:r>
      <w:r>
        <w:rPr>
          <w:spacing w:val="-2"/>
        </w:rPr>
        <w:t>h</w:t>
      </w:r>
      <w:r>
        <w:t>edu</w:t>
      </w:r>
      <w:r>
        <w:rPr>
          <w:spacing w:val="-3"/>
        </w:rPr>
        <w:t>l</w:t>
      </w:r>
      <w:r>
        <w:t xml:space="preserve">e </w:t>
      </w:r>
      <w:r>
        <w:rPr>
          <w:spacing w:val="1"/>
        </w:rPr>
        <w:t>4</w:t>
      </w:r>
      <w:r>
        <w:t>.</w:t>
      </w:r>
    </w:p>
    <w:p w14:paraId="6D0F8357" w14:textId="428C0D89" w:rsidR="002442E1" w:rsidRPr="002442E1" w:rsidRDefault="0015287E" w:rsidP="00827F8A">
      <w:pPr>
        <w:pStyle w:val="Heading2"/>
      </w:pPr>
      <w:bookmarkStart w:id="30" w:name="_Toc67927430"/>
      <w:bookmarkStart w:id="31" w:name="_Toc156817961"/>
      <w:r>
        <w:t>5</w:t>
      </w:r>
      <w:r w:rsidR="00F90070">
        <w:t>.</w:t>
      </w:r>
      <w:r>
        <w:t xml:space="preserve"> Application amendments and advertisement charges</w:t>
      </w:r>
      <w:bookmarkEnd w:id="30"/>
      <w:bookmarkEnd w:id="31"/>
    </w:p>
    <w:p w14:paraId="4F14621F" w14:textId="470D6CF6" w:rsidR="005B5349" w:rsidRDefault="0015287E" w:rsidP="00D666B6">
      <w:pPr>
        <w:pStyle w:val="BodyText"/>
        <w:widowControl w:val="0"/>
        <w:numPr>
          <w:ilvl w:val="0"/>
          <w:numId w:val="43"/>
        </w:numPr>
        <w:tabs>
          <w:tab w:val="left" w:pos="1553"/>
        </w:tabs>
        <w:ind w:right="459"/>
      </w:pPr>
      <w:r>
        <w:rPr>
          <w:spacing w:val="6"/>
        </w:rPr>
        <w:t>W</w:t>
      </w:r>
      <w:r>
        <w:rPr>
          <w:spacing w:val="-2"/>
        </w:rPr>
        <w:t>he</w:t>
      </w:r>
      <w:r>
        <w:t>re</w:t>
      </w:r>
      <w:r w:rsidRPr="00CA1165">
        <w:t xml:space="preserve"> </w:t>
      </w:r>
      <w:r>
        <w:t>N</w:t>
      </w:r>
      <w:r>
        <w:rPr>
          <w:spacing w:val="-6"/>
        </w:rPr>
        <w:t>R</w:t>
      </w:r>
      <w:r>
        <w:t>W</w:t>
      </w:r>
      <w:r w:rsidRPr="00CA1165">
        <w:t xml:space="preserve"> </w:t>
      </w:r>
      <w:r>
        <w:t>ac</w:t>
      </w:r>
      <w:r>
        <w:rPr>
          <w:spacing w:val="-3"/>
        </w:rPr>
        <w:t>c</w:t>
      </w:r>
      <w:r>
        <w:t>ept</w:t>
      </w:r>
      <w:r>
        <w:rPr>
          <w:spacing w:val="-2"/>
        </w:rPr>
        <w:t>s</w:t>
      </w:r>
      <w:r>
        <w:t>,</w:t>
      </w:r>
      <w:r w:rsidRPr="00CA1165">
        <w:t xml:space="preserve"> </w:t>
      </w:r>
      <w:r>
        <w:t>at t</w:t>
      </w:r>
      <w:r>
        <w:rPr>
          <w:spacing w:val="-1"/>
        </w:rPr>
        <w:t>h</w:t>
      </w:r>
      <w:r>
        <w:t>e re</w:t>
      </w:r>
      <w:r>
        <w:rPr>
          <w:spacing w:val="-2"/>
        </w:rPr>
        <w:t>q</w:t>
      </w:r>
      <w:r>
        <w:t>uest</w:t>
      </w:r>
      <w:r w:rsidRPr="00CA1165">
        <w:t xml:space="preserve"> </w:t>
      </w:r>
      <w:r>
        <w:rPr>
          <w:spacing w:val="-1"/>
        </w:rPr>
        <w:t>o</w:t>
      </w:r>
      <w:r>
        <w:t>f t</w:t>
      </w:r>
      <w:r>
        <w:rPr>
          <w:spacing w:val="1"/>
        </w:rPr>
        <w:t>h</w:t>
      </w:r>
      <w:r>
        <w:t>e</w:t>
      </w:r>
      <w:r w:rsidRPr="00CA1165">
        <w:t xml:space="preserve"> </w:t>
      </w:r>
      <w:r>
        <w:rPr>
          <w:spacing w:val="-1"/>
        </w:rPr>
        <w:t>o</w:t>
      </w:r>
      <w:r>
        <w:t>perat</w:t>
      </w:r>
      <w:r>
        <w:rPr>
          <w:spacing w:val="1"/>
        </w:rPr>
        <w:t>o</w:t>
      </w:r>
      <w:r>
        <w:t>r,</w:t>
      </w:r>
      <w:r w:rsidRPr="00CA1165">
        <w:t xml:space="preserve"> </w:t>
      </w:r>
      <w:r>
        <w:rPr>
          <w:spacing w:val="1"/>
        </w:rPr>
        <w:t>a</w:t>
      </w:r>
      <w:r>
        <w:t>n</w:t>
      </w:r>
      <w:r w:rsidRPr="00CA1165">
        <w:t xml:space="preserve"> </w:t>
      </w:r>
      <w:r>
        <w:rPr>
          <w:spacing w:val="-1"/>
        </w:rPr>
        <w:t>a</w:t>
      </w:r>
      <w:r>
        <w:rPr>
          <w:spacing w:val="1"/>
        </w:rPr>
        <w:t>m</w:t>
      </w:r>
      <w:r>
        <w:t>e</w:t>
      </w:r>
      <w:r>
        <w:rPr>
          <w:spacing w:val="-2"/>
        </w:rPr>
        <w:t>n</w:t>
      </w:r>
      <w:r>
        <w:t>d</w:t>
      </w:r>
      <w:r>
        <w:rPr>
          <w:spacing w:val="-1"/>
        </w:rPr>
        <w:t>m</w:t>
      </w:r>
      <w:r>
        <w:t>e</w:t>
      </w:r>
      <w:r>
        <w:rPr>
          <w:spacing w:val="-2"/>
        </w:rPr>
        <w:t>n</w:t>
      </w:r>
      <w:r>
        <w:t>t to</w:t>
      </w:r>
      <w:r w:rsidRPr="00CA1165">
        <w:t xml:space="preserve"> </w:t>
      </w:r>
      <w:r>
        <w:rPr>
          <w:spacing w:val="-2"/>
        </w:rPr>
        <w:t>t</w:t>
      </w:r>
      <w:r>
        <w:t>he appl</w:t>
      </w:r>
      <w:r>
        <w:rPr>
          <w:spacing w:val="-1"/>
        </w:rPr>
        <w:t>i</w:t>
      </w:r>
      <w:r>
        <w:t>ca</w:t>
      </w:r>
      <w:r>
        <w:rPr>
          <w:spacing w:val="1"/>
        </w:rPr>
        <w:t>t</w:t>
      </w:r>
      <w:r>
        <w:t>i</w:t>
      </w:r>
      <w:r>
        <w:rPr>
          <w:spacing w:val="-2"/>
        </w:rPr>
        <w:t>o</w:t>
      </w:r>
      <w:r>
        <w:t xml:space="preserve">n </w:t>
      </w:r>
      <w:r>
        <w:rPr>
          <w:spacing w:val="-3"/>
        </w:rPr>
        <w:t>w</w:t>
      </w:r>
      <w:r>
        <w:t>hich N</w:t>
      </w:r>
      <w:r>
        <w:rPr>
          <w:spacing w:val="-1"/>
        </w:rPr>
        <w:t>R</w:t>
      </w:r>
      <w:r>
        <w:t>W</w:t>
      </w:r>
      <w:r w:rsidRPr="00CA1165">
        <w:t xml:space="preserve"> </w:t>
      </w:r>
      <w:r>
        <w:rPr>
          <w:spacing w:val="-3"/>
        </w:rPr>
        <w:t>c</w:t>
      </w:r>
      <w:r>
        <w:rPr>
          <w:spacing w:val="-2"/>
        </w:rPr>
        <w:t>o</w:t>
      </w:r>
      <w:r>
        <w:t>nsid</w:t>
      </w:r>
      <w:r>
        <w:rPr>
          <w:spacing w:val="1"/>
        </w:rPr>
        <w:t>e</w:t>
      </w:r>
      <w:r>
        <w:t xml:space="preserve">rs </w:t>
      </w:r>
      <w:r>
        <w:rPr>
          <w:spacing w:val="-1"/>
        </w:rPr>
        <w:t>r</w:t>
      </w:r>
      <w:r>
        <w:t>e</w:t>
      </w:r>
      <w:r>
        <w:rPr>
          <w:spacing w:val="-2"/>
        </w:rPr>
        <w:t>q</w:t>
      </w:r>
      <w:r>
        <w:t>ui</w:t>
      </w:r>
      <w:r>
        <w:rPr>
          <w:spacing w:val="-2"/>
        </w:rPr>
        <w:t>r</w:t>
      </w:r>
      <w:r>
        <w:t>es</w:t>
      </w:r>
      <w:r w:rsidRPr="00CA1165">
        <w:t xml:space="preserve"> </w:t>
      </w:r>
      <w:r>
        <w:t>f</w:t>
      </w:r>
      <w:r>
        <w:rPr>
          <w:spacing w:val="1"/>
        </w:rPr>
        <w:t>u</w:t>
      </w:r>
      <w:r>
        <w:t xml:space="preserve">rther </w:t>
      </w:r>
      <w:r>
        <w:rPr>
          <w:spacing w:val="-2"/>
        </w:rPr>
        <w:t>p</w:t>
      </w:r>
      <w:r>
        <w:t>ubl</w:t>
      </w:r>
      <w:r>
        <w:rPr>
          <w:spacing w:val="-1"/>
        </w:rPr>
        <w:t>i</w:t>
      </w:r>
      <w:r>
        <w:t>c c</w:t>
      </w:r>
      <w:r>
        <w:rPr>
          <w:spacing w:val="-1"/>
        </w:rPr>
        <w:t>o</w:t>
      </w:r>
      <w:r>
        <w:t>nsult</w:t>
      </w:r>
      <w:r>
        <w:rPr>
          <w:spacing w:val="-2"/>
        </w:rPr>
        <w:t>a</w:t>
      </w:r>
      <w:r>
        <w:t xml:space="preserve">tion, </w:t>
      </w:r>
      <w:r>
        <w:rPr>
          <w:spacing w:val="-2"/>
        </w:rPr>
        <w:t>t</w:t>
      </w:r>
      <w:r>
        <w:t>he sum</w:t>
      </w:r>
      <w:r w:rsidRPr="00CA1165">
        <w:t xml:space="preserve"> </w:t>
      </w:r>
      <w:r>
        <w:rPr>
          <w:spacing w:val="-2"/>
        </w:rPr>
        <w:t>o</w:t>
      </w:r>
      <w:r>
        <w:t>f</w:t>
      </w:r>
      <w:r w:rsidRPr="00CA1165">
        <w:t xml:space="preserve"> </w:t>
      </w:r>
      <w:r w:rsidRPr="00CA1165">
        <w:rPr>
          <w:color w:val="3C3C41" w:themeColor="accent6"/>
          <w:spacing w:val="-1"/>
        </w:rPr>
        <w:t>£</w:t>
      </w:r>
      <w:r w:rsidRPr="00CA1165">
        <w:rPr>
          <w:color w:val="3C3C41" w:themeColor="accent6"/>
        </w:rPr>
        <w:t>1,</w:t>
      </w:r>
      <w:r w:rsidRPr="00CA1165">
        <w:rPr>
          <w:color w:val="3C3C41" w:themeColor="accent6"/>
          <w:spacing w:val="-1"/>
        </w:rPr>
        <w:t>9</w:t>
      </w:r>
      <w:r w:rsidR="00043A9D">
        <w:rPr>
          <w:color w:val="3C3C41" w:themeColor="accent6"/>
        </w:rPr>
        <w:t>76</w:t>
      </w:r>
    </w:p>
    <w:p w14:paraId="74372C21" w14:textId="3B866F7A" w:rsidR="002442E1" w:rsidRPr="00827F8A" w:rsidRDefault="0015287E" w:rsidP="00D666B6">
      <w:pPr>
        <w:pStyle w:val="BodyText"/>
        <w:widowControl w:val="0"/>
        <w:numPr>
          <w:ilvl w:val="0"/>
          <w:numId w:val="43"/>
        </w:numPr>
        <w:tabs>
          <w:tab w:val="left" w:pos="1553"/>
        </w:tabs>
        <w:ind w:right="459"/>
      </w:pPr>
      <w:r w:rsidRPr="0015287E">
        <w:rPr>
          <w:spacing w:val="6"/>
        </w:rPr>
        <w:t>W</w:t>
      </w:r>
      <w:r w:rsidRPr="0015287E">
        <w:rPr>
          <w:spacing w:val="-2"/>
        </w:rPr>
        <w:t>he</w:t>
      </w:r>
      <w:r>
        <w:t>re</w:t>
      </w:r>
      <w:r w:rsidRPr="00CA1165">
        <w:t xml:space="preserve"> </w:t>
      </w:r>
      <w:r>
        <w:t>N</w:t>
      </w:r>
      <w:r w:rsidRPr="0015287E">
        <w:rPr>
          <w:spacing w:val="-6"/>
        </w:rPr>
        <w:t>R</w:t>
      </w:r>
      <w:r>
        <w:t>W</w:t>
      </w:r>
      <w:r w:rsidRPr="00CA1165">
        <w:t xml:space="preserve"> </w:t>
      </w:r>
      <w:r w:rsidRPr="0015287E">
        <w:rPr>
          <w:spacing w:val="-2"/>
        </w:rPr>
        <w:t>d</w:t>
      </w:r>
      <w:r>
        <w:t>ecid</w:t>
      </w:r>
      <w:r w:rsidRPr="0015287E">
        <w:rPr>
          <w:spacing w:val="1"/>
        </w:rPr>
        <w:t>e</w:t>
      </w:r>
      <w:r w:rsidRPr="0015287E">
        <w:rPr>
          <w:spacing w:val="-3"/>
        </w:rPr>
        <w:t>s</w:t>
      </w:r>
      <w:r w:rsidRPr="7D0A2369">
        <w:t xml:space="preserve">, </w:t>
      </w:r>
      <w:r w:rsidRPr="0015287E">
        <w:rPr>
          <w:spacing w:val="-3"/>
        </w:rPr>
        <w:t>i</w:t>
      </w:r>
      <w:r>
        <w:t xml:space="preserve">n </w:t>
      </w:r>
      <w:r w:rsidRPr="0015287E">
        <w:rPr>
          <w:spacing w:val="1"/>
        </w:rPr>
        <w:t>a</w:t>
      </w:r>
      <w:r>
        <w:t>ccor</w:t>
      </w:r>
      <w:r w:rsidRPr="0015287E">
        <w:rPr>
          <w:spacing w:val="-3"/>
        </w:rPr>
        <w:t>d</w:t>
      </w:r>
      <w:r>
        <w:t>an</w:t>
      </w:r>
      <w:r w:rsidRPr="0015287E">
        <w:rPr>
          <w:spacing w:val="-3"/>
        </w:rPr>
        <w:t>c</w:t>
      </w:r>
      <w:r>
        <w:t xml:space="preserve">e </w:t>
      </w:r>
      <w:r w:rsidRPr="0015287E">
        <w:rPr>
          <w:spacing w:val="-3"/>
        </w:rPr>
        <w:t>w</w:t>
      </w:r>
      <w:r>
        <w:t>ith its st</w:t>
      </w:r>
      <w:r w:rsidRPr="0015287E">
        <w:rPr>
          <w:spacing w:val="1"/>
        </w:rPr>
        <w:t>a</w:t>
      </w:r>
      <w:r>
        <w:t>t</w:t>
      </w:r>
      <w:r w:rsidRPr="0015287E">
        <w:rPr>
          <w:spacing w:val="-1"/>
        </w:rPr>
        <w:t>e</w:t>
      </w:r>
      <w:r w:rsidRPr="0015287E">
        <w:rPr>
          <w:spacing w:val="1"/>
        </w:rPr>
        <w:t>m</w:t>
      </w:r>
      <w:r w:rsidRPr="0015287E">
        <w:rPr>
          <w:spacing w:val="-2"/>
        </w:rPr>
        <w:t>e</w:t>
      </w:r>
      <w:r>
        <w:t>nt rel</w:t>
      </w:r>
      <w:r w:rsidRPr="0015287E">
        <w:rPr>
          <w:spacing w:val="-2"/>
        </w:rPr>
        <w:t>a</w:t>
      </w:r>
      <w:r>
        <w:t>ting</w:t>
      </w:r>
      <w:r w:rsidRPr="00CA1165">
        <w:t xml:space="preserve"> </w:t>
      </w:r>
      <w:r>
        <w:t>to its</w:t>
      </w:r>
      <w:r w:rsidRPr="00CA1165">
        <w:t xml:space="preserve"> </w:t>
      </w:r>
      <w:r>
        <w:t>publ</w:t>
      </w:r>
      <w:r w:rsidRPr="0015287E">
        <w:rPr>
          <w:spacing w:val="-1"/>
        </w:rPr>
        <w:t>i</w:t>
      </w:r>
      <w:r>
        <w:t>c part</w:t>
      </w:r>
      <w:r w:rsidRPr="0015287E">
        <w:rPr>
          <w:spacing w:val="-1"/>
        </w:rPr>
        <w:t>i</w:t>
      </w:r>
      <w:r>
        <w:t>cip</w:t>
      </w:r>
      <w:r w:rsidRPr="0015287E">
        <w:rPr>
          <w:spacing w:val="1"/>
        </w:rPr>
        <w:t>a</w:t>
      </w:r>
      <w:r>
        <w:t>ti</w:t>
      </w:r>
      <w:r w:rsidRPr="0015287E">
        <w:rPr>
          <w:spacing w:val="-2"/>
        </w:rPr>
        <w:t>o</w:t>
      </w:r>
      <w:r>
        <w:t xml:space="preserve">n </w:t>
      </w:r>
      <w:r w:rsidRPr="0015287E">
        <w:rPr>
          <w:spacing w:val="-1"/>
        </w:rPr>
        <w:t>d</w:t>
      </w:r>
      <w:r>
        <w:t>uties</w:t>
      </w:r>
      <w:r w:rsidRPr="00CA1165">
        <w:t xml:space="preserve"> </w:t>
      </w:r>
      <w:r w:rsidRPr="0015287E">
        <w:rPr>
          <w:spacing w:val="1"/>
        </w:rPr>
        <w:t>m</w:t>
      </w:r>
      <w:r w:rsidRPr="0015287E">
        <w:rPr>
          <w:spacing w:val="-2"/>
        </w:rPr>
        <w:t>a</w:t>
      </w:r>
      <w:r>
        <w:t xml:space="preserve">de </w:t>
      </w:r>
      <w:r w:rsidRPr="0015287E">
        <w:rPr>
          <w:spacing w:val="-1"/>
        </w:rPr>
        <w:t>u</w:t>
      </w:r>
      <w:r>
        <w:t xml:space="preserve">nder </w:t>
      </w:r>
      <w:r w:rsidRPr="0015287E">
        <w:rPr>
          <w:spacing w:val="-1"/>
        </w:rPr>
        <w:t>r</w:t>
      </w:r>
      <w:r>
        <w:t>e</w:t>
      </w:r>
      <w:r w:rsidRPr="0015287E">
        <w:rPr>
          <w:spacing w:val="-2"/>
        </w:rPr>
        <w:t>g</w:t>
      </w:r>
      <w:r>
        <w:t>ul</w:t>
      </w:r>
      <w:r w:rsidRPr="0015287E">
        <w:rPr>
          <w:spacing w:val="-2"/>
        </w:rPr>
        <w:t>a</w:t>
      </w:r>
      <w:r>
        <w:t>tion</w:t>
      </w:r>
      <w:r w:rsidRPr="00CA1165">
        <w:t xml:space="preserve"> </w:t>
      </w:r>
      <w:r>
        <w:t>59</w:t>
      </w:r>
      <w:r w:rsidRPr="00CA1165">
        <w:t xml:space="preserve"> </w:t>
      </w:r>
      <w:r w:rsidRPr="0015287E">
        <w:rPr>
          <w:spacing w:val="-1"/>
        </w:rPr>
        <w:t>o</w:t>
      </w:r>
      <w:r>
        <w:t>f</w:t>
      </w:r>
      <w:r w:rsidRPr="00CA1165">
        <w:t xml:space="preserve"> </w:t>
      </w:r>
      <w:r w:rsidRPr="0015287E">
        <w:rPr>
          <w:spacing w:val="-2"/>
        </w:rPr>
        <w:t>t</w:t>
      </w:r>
      <w:r>
        <w:t>he Re</w:t>
      </w:r>
      <w:r w:rsidRPr="0015287E">
        <w:rPr>
          <w:spacing w:val="-2"/>
        </w:rPr>
        <w:t>g</w:t>
      </w:r>
      <w:r>
        <w:t>ul</w:t>
      </w:r>
      <w:r w:rsidRPr="0015287E">
        <w:rPr>
          <w:spacing w:val="-2"/>
        </w:rPr>
        <w:t>a</w:t>
      </w:r>
      <w:r>
        <w:t>tions,</w:t>
      </w:r>
      <w:r w:rsidRPr="00CA1165">
        <w:t xml:space="preserve"> </w:t>
      </w:r>
      <w:r>
        <w:t>to</w:t>
      </w:r>
      <w:r w:rsidRPr="00CA1165">
        <w:t xml:space="preserve"> </w:t>
      </w:r>
      <w:r>
        <w:t>ad</w:t>
      </w:r>
      <w:r w:rsidRPr="0015287E">
        <w:rPr>
          <w:spacing w:val="-3"/>
        </w:rPr>
        <w:t>v</w:t>
      </w:r>
      <w:r>
        <w:t>ert</w:t>
      </w:r>
      <w:r w:rsidRPr="0015287E">
        <w:rPr>
          <w:spacing w:val="-1"/>
        </w:rPr>
        <w:t>i</w:t>
      </w:r>
      <w:r>
        <w:t xml:space="preserve">se an </w:t>
      </w:r>
      <w:r w:rsidRPr="0015287E">
        <w:rPr>
          <w:spacing w:val="-1"/>
        </w:rPr>
        <w:t>a</w:t>
      </w:r>
      <w:r>
        <w:t>ppl</w:t>
      </w:r>
      <w:r w:rsidRPr="0015287E">
        <w:rPr>
          <w:spacing w:val="-1"/>
        </w:rPr>
        <w:t>i</w:t>
      </w:r>
      <w:r>
        <w:t>cati</w:t>
      </w:r>
      <w:r w:rsidRPr="0015287E">
        <w:rPr>
          <w:spacing w:val="-2"/>
        </w:rPr>
        <w:t>o</w:t>
      </w:r>
      <w:r>
        <w:t xml:space="preserve">n </w:t>
      </w:r>
      <w:r w:rsidRPr="0015287E">
        <w:rPr>
          <w:spacing w:val="2"/>
        </w:rPr>
        <w:t>i</w:t>
      </w:r>
      <w:r>
        <w:t>n</w:t>
      </w:r>
      <w:r w:rsidRPr="00CA1165">
        <w:t xml:space="preserve"> </w:t>
      </w:r>
      <w:r>
        <w:t xml:space="preserve">a </w:t>
      </w:r>
      <w:r w:rsidRPr="0015287E">
        <w:rPr>
          <w:spacing w:val="-1"/>
        </w:rPr>
        <w:t>n</w:t>
      </w:r>
      <w:r>
        <w:t>e</w:t>
      </w:r>
      <w:r w:rsidRPr="0015287E">
        <w:rPr>
          <w:spacing w:val="-3"/>
        </w:rPr>
        <w:t>w</w:t>
      </w:r>
      <w:r>
        <w:t>spa</w:t>
      </w:r>
      <w:r w:rsidRPr="0015287E">
        <w:rPr>
          <w:spacing w:val="-2"/>
        </w:rPr>
        <w:t>p</w:t>
      </w:r>
      <w:r>
        <w:t>er, t</w:t>
      </w:r>
      <w:r w:rsidRPr="0015287E">
        <w:rPr>
          <w:spacing w:val="-1"/>
        </w:rPr>
        <w:t>h</w:t>
      </w:r>
      <w:r>
        <w:t>e s</w:t>
      </w:r>
      <w:r w:rsidRPr="0015287E">
        <w:rPr>
          <w:spacing w:val="-1"/>
        </w:rPr>
        <w:t>u</w:t>
      </w:r>
      <w:r>
        <w:t>m</w:t>
      </w:r>
      <w:r w:rsidRPr="00CA1165">
        <w:t xml:space="preserve"> </w:t>
      </w:r>
      <w:r w:rsidRPr="0015287E">
        <w:rPr>
          <w:spacing w:val="-1"/>
        </w:rPr>
        <w:t>o</w:t>
      </w:r>
      <w:r>
        <w:t xml:space="preserve">f </w:t>
      </w:r>
      <w:r w:rsidRPr="0015287E">
        <w:rPr>
          <w:color w:val="3C3C41" w:themeColor="accent6"/>
        </w:rPr>
        <w:t>£500</w:t>
      </w:r>
      <w:r w:rsidRPr="00CA1165">
        <w:t xml:space="preserve"> </w:t>
      </w:r>
      <w:r w:rsidRPr="0015287E">
        <w:rPr>
          <w:spacing w:val="2"/>
        </w:rPr>
        <w:t>f</w:t>
      </w:r>
      <w:r>
        <w:t xml:space="preserve">or </w:t>
      </w:r>
      <w:r w:rsidRPr="0015287E">
        <w:rPr>
          <w:spacing w:val="-2"/>
        </w:rPr>
        <w:t>e</w:t>
      </w:r>
      <w:r>
        <w:t>ach</w:t>
      </w:r>
      <w:r w:rsidRPr="00CA1165">
        <w:t xml:space="preserve"> </w:t>
      </w:r>
      <w:r>
        <w:t>ad</w:t>
      </w:r>
      <w:r w:rsidRPr="0015287E">
        <w:rPr>
          <w:spacing w:val="-3"/>
        </w:rPr>
        <w:t>v</w:t>
      </w:r>
      <w:r>
        <w:t>ert</w:t>
      </w:r>
      <w:r w:rsidRPr="0015287E">
        <w:rPr>
          <w:spacing w:val="-1"/>
        </w:rPr>
        <w:t>i</w:t>
      </w:r>
      <w:r>
        <w:t>se</w:t>
      </w:r>
      <w:r w:rsidRPr="0015287E">
        <w:rPr>
          <w:spacing w:val="-1"/>
        </w:rPr>
        <w:t>m</w:t>
      </w:r>
      <w:r w:rsidRPr="0015287E">
        <w:rPr>
          <w:spacing w:val="-2"/>
        </w:rPr>
        <w:t>e</w:t>
      </w:r>
      <w:r>
        <w:t xml:space="preserve">nt </w:t>
      </w:r>
    </w:p>
    <w:p w14:paraId="69B73B18" w14:textId="44433C86" w:rsidR="0015287E" w:rsidRDefault="0015287E" w:rsidP="00827F8A">
      <w:pPr>
        <w:pStyle w:val="Heading2"/>
      </w:pPr>
      <w:bookmarkStart w:id="32" w:name="_Toc67927431"/>
      <w:bookmarkStart w:id="33" w:name="_Toc156817962"/>
      <w:r>
        <w:t>6</w:t>
      </w:r>
      <w:r w:rsidR="00F90070">
        <w:t>.</w:t>
      </w:r>
      <w:r>
        <w:t xml:space="preserve"> Subsistence Charges</w:t>
      </w:r>
      <w:bookmarkEnd w:id="32"/>
      <w:bookmarkEnd w:id="33"/>
    </w:p>
    <w:p w14:paraId="30DAF570" w14:textId="65849EFB" w:rsidR="0015287E" w:rsidRPr="004039C7" w:rsidRDefault="0015287E" w:rsidP="00D666B6">
      <w:pPr>
        <w:pStyle w:val="BodyText"/>
        <w:widowControl w:val="0"/>
        <w:numPr>
          <w:ilvl w:val="0"/>
          <w:numId w:val="44"/>
        </w:numPr>
        <w:tabs>
          <w:tab w:val="left" w:pos="1553"/>
        </w:tabs>
        <w:ind w:right="436"/>
      </w:pPr>
      <w:r>
        <w:t xml:space="preserve">An </w:t>
      </w:r>
      <w:r>
        <w:rPr>
          <w:spacing w:val="-1"/>
        </w:rPr>
        <w:t>a</w:t>
      </w:r>
      <w:r>
        <w:t>nn</w:t>
      </w:r>
      <w:r>
        <w:rPr>
          <w:spacing w:val="-2"/>
        </w:rPr>
        <w:t>u</w:t>
      </w:r>
      <w:r>
        <w:t>al s</w:t>
      </w:r>
      <w:r>
        <w:rPr>
          <w:spacing w:val="-2"/>
        </w:rPr>
        <w:t>u</w:t>
      </w:r>
      <w:r>
        <w:t>bsisten</w:t>
      </w:r>
      <w:r>
        <w:rPr>
          <w:spacing w:val="-3"/>
        </w:rPr>
        <w:t>c</w:t>
      </w:r>
      <w:r>
        <w:t>e</w:t>
      </w:r>
      <w:r w:rsidRPr="00CA1165">
        <w:t xml:space="preserve"> </w:t>
      </w:r>
      <w:r>
        <w:t>c</w:t>
      </w:r>
      <w:r>
        <w:rPr>
          <w:spacing w:val="1"/>
        </w:rPr>
        <w:t>h</w:t>
      </w:r>
      <w:r>
        <w:t>ar</w:t>
      </w:r>
      <w:r>
        <w:rPr>
          <w:spacing w:val="-3"/>
        </w:rPr>
        <w:t>g</w:t>
      </w:r>
      <w:r>
        <w:t>e s</w:t>
      </w:r>
      <w:r>
        <w:rPr>
          <w:spacing w:val="1"/>
        </w:rPr>
        <w:t>h</w:t>
      </w:r>
      <w:r>
        <w:t>all</w:t>
      </w:r>
      <w:r w:rsidRPr="00CA1165">
        <w:t xml:space="preserve"> </w:t>
      </w:r>
      <w:r>
        <w:t>be</w:t>
      </w:r>
      <w:r w:rsidRPr="00CA1165">
        <w:t xml:space="preserve"> </w:t>
      </w:r>
      <w:r>
        <w:t>pa</w:t>
      </w:r>
      <w:r>
        <w:rPr>
          <w:spacing w:val="-3"/>
        </w:rPr>
        <w:t>y</w:t>
      </w:r>
      <w:r>
        <w:t>a</w:t>
      </w:r>
      <w:r>
        <w:rPr>
          <w:spacing w:val="-2"/>
        </w:rPr>
        <w:t>b</w:t>
      </w:r>
      <w:r>
        <w:t>le</w:t>
      </w:r>
      <w:r w:rsidRPr="00CA1165">
        <w:t xml:space="preserve"> </w:t>
      </w:r>
      <w:r>
        <w:rPr>
          <w:spacing w:val="2"/>
        </w:rPr>
        <w:t>f</w:t>
      </w:r>
      <w:r>
        <w:t xml:space="preserve">or </w:t>
      </w:r>
      <w:r>
        <w:rPr>
          <w:spacing w:val="-2"/>
        </w:rPr>
        <w:t>a</w:t>
      </w:r>
      <w:r>
        <w:t>ny</w:t>
      </w:r>
      <w:r w:rsidRPr="00CA1165">
        <w:t xml:space="preserve"> </w:t>
      </w:r>
      <w:r>
        <w:rPr>
          <w:spacing w:val="3"/>
        </w:rPr>
        <w:t>f</w:t>
      </w:r>
      <w:r>
        <w:t>ull</w:t>
      </w:r>
      <w:r w:rsidRPr="00CA1165">
        <w:t xml:space="preserve"> </w:t>
      </w:r>
      <w:r>
        <w:t>or part</w:t>
      </w:r>
      <w:r w:rsidRPr="00CA1165">
        <w:t xml:space="preserve"> </w:t>
      </w:r>
      <w:r>
        <w:rPr>
          <w:spacing w:val="2"/>
        </w:rPr>
        <w:t>f</w:t>
      </w:r>
      <w:r>
        <w:rPr>
          <w:spacing w:val="-3"/>
        </w:rPr>
        <w:t>i</w:t>
      </w:r>
      <w:r>
        <w:rPr>
          <w:spacing w:val="-2"/>
        </w:rPr>
        <w:t>n</w:t>
      </w:r>
      <w:r>
        <w:t xml:space="preserve">ancial </w:t>
      </w:r>
      <w:r>
        <w:rPr>
          <w:spacing w:val="-3"/>
        </w:rPr>
        <w:t>y</w:t>
      </w:r>
      <w:r>
        <w:t>ear dur</w:t>
      </w:r>
      <w:r>
        <w:rPr>
          <w:spacing w:val="-2"/>
        </w:rPr>
        <w:t>i</w:t>
      </w:r>
      <w:r>
        <w:t>ng</w:t>
      </w:r>
      <w:r w:rsidRPr="00CA1165">
        <w:t xml:space="preserve"> </w:t>
      </w:r>
      <w:r>
        <w:rPr>
          <w:spacing w:val="-3"/>
        </w:rPr>
        <w:t>w</w:t>
      </w:r>
      <w:r>
        <w:t>hich</w:t>
      </w:r>
      <w:r w:rsidRPr="00CA1165">
        <w:t xml:space="preserve"> </w:t>
      </w:r>
      <w:r>
        <w:t xml:space="preserve">a </w:t>
      </w:r>
      <w:r>
        <w:rPr>
          <w:spacing w:val="1"/>
        </w:rPr>
        <w:t>p</w:t>
      </w:r>
      <w:r>
        <w:rPr>
          <w:spacing w:val="-2"/>
        </w:rPr>
        <w:t>e</w:t>
      </w:r>
      <w:r>
        <w:t>rmit is in</w:t>
      </w:r>
      <w:r w:rsidRPr="00CA1165">
        <w:t xml:space="preserve"> </w:t>
      </w:r>
      <w:r>
        <w:t>f</w:t>
      </w:r>
      <w:r>
        <w:rPr>
          <w:spacing w:val="1"/>
        </w:rPr>
        <w:t>o</w:t>
      </w:r>
      <w:r>
        <w:t>rce;</w:t>
      </w:r>
    </w:p>
    <w:p w14:paraId="258348D5" w14:textId="272E2FAE" w:rsidR="0015287E" w:rsidRDefault="0015287E" w:rsidP="00D666B6">
      <w:pPr>
        <w:pStyle w:val="BodyText"/>
        <w:widowControl w:val="0"/>
        <w:numPr>
          <w:ilvl w:val="0"/>
          <w:numId w:val="44"/>
        </w:numPr>
        <w:tabs>
          <w:tab w:val="left" w:pos="1553"/>
        </w:tabs>
        <w:ind w:right="614"/>
      </w:pPr>
      <w:r>
        <w:t>In</w:t>
      </w:r>
      <w:r w:rsidRPr="00CA1165">
        <w:t xml:space="preserve"> </w:t>
      </w:r>
      <w:r>
        <w:t>t</w:t>
      </w:r>
      <w:r>
        <w:rPr>
          <w:spacing w:val="-2"/>
        </w:rPr>
        <w:t>h</w:t>
      </w:r>
      <w:r>
        <w:t>e c</w:t>
      </w:r>
      <w:r>
        <w:rPr>
          <w:spacing w:val="1"/>
        </w:rPr>
        <w:t>a</w:t>
      </w:r>
      <w:r>
        <w:rPr>
          <w:spacing w:val="-3"/>
        </w:rPr>
        <w:t>s</w:t>
      </w:r>
      <w:r>
        <w:t xml:space="preserve">e </w:t>
      </w:r>
      <w:r>
        <w:rPr>
          <w:spacing w:val="-1"/>
        </w:rPr>
        <w:t>o</w:t>
      </w:r>
      <w:r>
        <w:t>f a</w:t>
      </w:r>
      <w:r w:rsidRPr="00CA1165">
        <w:t xml:space="preserve"> </w:t>
      </w:r>
      <w:r>
        <w:t>pe</w:t>
      </w:r>
      <w:r>
        <w:rPr>
          <w:spacing w:val="-4"/>
        </w:rPr>
        <w:t>r</w:t>
      </w:r>
      <w:r>
        <w:rPr>
          <w:spacing w:val="1"/>
        </w:rPr>
        <w:t>m</w:t>
      </w:r>
      <w:r>
        <w:t>it</w:t>
      </w:r>
      <w:r w:rsidRPr="00CA1165">
        <w:t xml:space="preserve"> </w:t>
      </w:r>
      <w:r>
        <w:rPr>
          <w:spacing w:val="-3"/>
        </w:rPr>
        <w:t>w</w:t>
      </w:r>
      <w:r>
        <w:t>hich aut</w:t>
      </w:r>
      <w:r>
        <w:rPr>
          <w:spacing w:val="1"/>
        </w:rPr>
        <w:t>h</w:t>
      </w:r>
      <w:r>
        <w:t>or</w:t>
      </w:r>
      <w:r>
        <w:rPr>
          <w:spacing w:val="-2"/>
        </w:rPr>
        <w:t>i</w:t>
      </w:r>
      <w:r>
        <w:t>ses</w:t>
      </w:r>
      <w:r w:rsidRPr="00CA1165">
        <w:t xml:space="preserve"> </w:t>
      </w:r>
      <w:r>
        <w:t>t</w:t>
      </w:r>
      <w:r>
        <w:rPr>
          <w:spacing w:val="1"/>
        </w:rPr>
        <w:t>h</w:t>
      </w:r>
      <w:r>
        <w:t>e</w:t>
      </w:r>
      <w:r w:rsidRPr="00CA1165">
        <w:t xml:space="preserve"> </w:t>
      </w:r>
      <w:r>
        <w:rPr>
          <w:spacing w:val="-1"/>
        </w:rPr>
        <w:t>o</w:t>
      </w:r>
      <w:r>
        <w:t>perati</w:t>
      </w:r>
      <w:r>
        <w:rPr>
          <w:spacing w:val="-2"/>
        </w:rPr>
        <w:t>o</w:t>
      </w:r>
      <w:r>
        <w:t xml:space="preserve">n </w:t>
      </w:r>
      <w:r>
        <w:rPr>
          <w:spacing w:val="-1"/>
        </w:rPr>
        <w:t>o</w:t>
      </w:r>
      <w:r>
        <w:t xml:space="preserve">f a </w:t>
      </w:r>
      <w:r>
        <w:rPr>
          <w:spacing w:val="-2"/>
        </w:rPr>
        <w:t>s</w:t>
      </w:r>
      <w:r>
        <w:t>pec</w:t>
      </w:r>
      <w:r>
        <w:rPr>
          <w:spacing w:val="-3"/>
        </w:rPr>
        <w:t>i</w:t>
      </w:r>
      <w:r>
        <w:rPr>
          <w:spacing w:val="2"/>
        </w:rPr>
        <w:t>f</w:t>
      </w:r>
      <w:r>
        <w:t>i</w:t>
      </w:r>
      <w:r>
        <w:rPr>
          <w:spacing w:val="-2"/>
        </w:rPr>
        <w:t>e</w:t>
      </w:r>
      <w:r>
        <w:t>d radio</w:t>
      </w:r>
      <w:r>
        <w:rPr>
          <w:spacing w:val="1"/>
        </w:rPr>
        <w:t>a</w:t>
      </w:r>
      <w:r>
        <w:t>cti</w:t>
      </w:r>
      <w:r>
        <w:rPr>
          <w:spacing w:val="-3"/>
        </w:rPr>
        <w:t>v</w:t>
      </w:r>
      <w:r>
        <w:t>e s</w:t>
      </w:r>
      <w:r>
        <w:rPr>
          <w:spacing w:val="1"/>
        </w:rPr>
        <w:t>u</w:t>
      </w:r>
      <w:r>
        <w:t>b</w:t>
      </w:r>
      <w:r>
        <w:rPr>
          <w:spacing w:val="-3"/>
        </w:rPr>
        <w:t>s</w:t>
      </w:r>
      <w:r>
        <w:t>t</w:t>
      </w:r>
      <w:r>
        <w:rPr>
          <w:spacing w:val="1"/>
        </w:rPr>
        <w:t>a</w:t>
      </w:r>
      <w:r>
        <w:t>n</w:t>
      </w:r>
      <w:r>
        <w:rPr>
          <w:spacing w:val="-3"/>
        </w:rPr>
        <w:t>c</w:t>
      </w:r>
      <w:r>
        <w:t>es</w:t>
      </w:r>
      <w:r w:rsidRPr="00CA1165">
        <w:t xml:space="preserve"> </w:t>
      </w:r>
      <w:r>
        <w:rPr>
          <w:spacing w:val="1"/>
        </w:rPr>
        <w:t>a</w:t>
      </w:r>
      <w:r>
        <w:t>cti</w:t>
      </w:r>
      <w:r>
        <w:rPr>
          <w:spacing w:val="-3"/>
        </w:rPr>
        <w:t>v</w:t>
      </w:r>
      <w:r>
        <w:t>it</w:t>
      </w:r>
      <w:r>
        <w:rPr>
          <w:spacing w:val="-3"/>
        </w:rPr>
        <w:t>y</w:t>
      </w:r>
      <w:r>
        <w:t>, t</w:t>
      </w:r>
      <w:r>
        <w:rPr>
          <w:spacing w:val="1"/>
        </w:rPr>
        <w:t>h</w:t>
      </w:r>
      <w:r>
        <w:t>e c</w:t>
      </w:r>
      <w:r>
        <w:rPr>
          <w:spacing w:val="1"/>
        </w:rPr>
        <w:t>h</w:t>
      </w:r>
      <w:r>
        <w:t>ar</w:t>
      </w:r>
      <w:r>
        <w:rPr>
          <w:spacing w:val="-3"/>
        </w:rPr>
        <w:t>g</w:t>
      </w:r>
      <w:r>
        <w:t>e s</w:t>
      </w:r>
      <w:r>
        <w:rPr>
          <w:spacing w:val="-1"/>
        </w:rPr>
        <w:t>h</w:t>
      </w:r>
      <w:r>
        <w:t>all</w:t>
      </w:r>
      <w:r w:rsidRPr="00CA1165">
        <w:t xml:space="preserve"> </w:t>
      </w:r>
      <w:r>
        <w:rPr>
          <w:spacing w:val="1"/>
        </w:rPr>
        <w:t>b</w:t>
      </w:r>
      <w:r>
        <w:t xml:space="preserve">e </w:t>
      </w:r>
      <w:r>
        <w:rPr>
          <w:spacing w:val="-2"/>
        </w:rPr>
        <w:t>t</w:t>
      </w:r>
      <w:r>
        <w:t>he re</w:t>
      </w:r>
      <w:r>
        <w:rPr>
          <w:spacing w:val="3"/>
        </w:rPr>
        <w:t>l</w:t>
      </w:r>
      <w:r>
        <w:t>e</w:t>
      </w:r>
      <w:r>
        <w:rPr>
          <w:spacing w:val="-3"/>
        </w:rPr>
        <w:t>v</w:t>
      </w:r>
      <w:r>
        <w:t>ant ti</w:t>
      </w:r>
      <w:r>
        <w:rPr>
          <w:spacing w:val="-1"/>
        </w:rPr>
        <w:t>m</w:t>
      </w:r>
      <w:r>
        <w:t>e</w:t>
      </w:r>
      <w:r w:rsidRPr="00CA1165">
        <w:t xml:space="preserve"> </w:t>
      </w:r>
      <w:r>
        <w:rPr>
          <w:spacing w:val="1"/>
        </w:rPr>
        <w:t>a</w:t>
      </w:r>
      <w:r>
        <w:t xml:space="preserve">nd </w:t>
      </w:r>
      <w:r>
        <w:rPr>
          <w:spacing w:val="1"/>
        </w:rPr>
        <w:t>m</w:t>
      </w:r>
      <w:r>
        <w:t>a</w:t>
      </w:r>
      <w:r>
        <w:rPr>
          <w:spacing w:val="-2"/>
        </w:rPr>
        <w:t>t</w:t>
      </w:r>
      <w:r>
        <w:t>er</w:t>
      </w:r>
      <w:r>
        <w:rPr>
          <w:spacing w:val="-2"/>
        </w:rPr>
        <w:t>i</w:t>
      </w:r>
      <w:r>
        <w:t>als costs;</w:t>
      </w:r>
    </w:p>
    <w:p w14:paraId="36C6FB0B" w14:textId="1366EE65" w:rsidR="0015287E" w:rsidRPr="004039C7" w:rsidRDefault="0015287E" w:rsidP="00D666B6">
      <w:pPr>
        <w:pStyle w:val="BodyText"/>
        <w:widowControl w:val="0"/>
        <w:numPr>
          <w:ilvl w:val="0"/>
          <w:numId w:val="44"/>
        </w:numPr>
        <w:tabs>
          <w:tab w:val="left" w:pos="1553"/>
        </w:tabs>
        <w:ind w:right="280"/>
      </w:pPr>
      <w:r>
        <w:t>In</w:t>
      </w:r>
      <w:r w:rsidRPr="00CA1165">
        <w:t xml:space="preserve"> </w:t>
      </w:r>
      <w:r>
        <w:rPr>
          <w:spacing w:val="-1"/>
        </w:rPr>
        <w:t>a</w:t>
      </w:r>
      <w:r>
        <w:t>ny</w:t>
      </w:r>
      <w:r w:rsidRPr="00CA1165">
        <w:t xml:space="preserve"> </w:t>
      </w:r>
      <w:r>
        <w:rPr>
          <w:spacing w:val="1"/>
        </w:rPr>
        <w:t>o</w:t>
      </w:r>
      <w:r>
        <w:t>t</w:t>
      </w:r>
      <w:r>
        <w:rPr>
          <w:spacing w:val="1"/>
        </w:rPr>
        <w:t>h</w:t>
      </w:r>
      <w:r>
        <w:t>er ca</w:t>
      </w:r>
      <w:r>
        <w:rPr>
          <w:spacing w:val="-3"/>
        </w:rPr>
        <w:t>s</w:t>
      </w:r>
      <w:r>
        <w:t xml:space="preserve">e, </w:t>
      </w:r>
      <w:r>
        <w:rPr>
          <w:spacing w:val="-2"/>
        </w:rPr>
        <w:t>t</w:t>
      </w:r>
      <w:r>
        <w:t>he</w:t>
      </w:r>
      <w:r w:rsidRPr="00CA1165">
        <w:t xml:space="preserve"> </w:t>
      </w:r>
      <w:r>
        <w:t>char</w:t>
      </w:r>
      <w:r>
        <w:rPr>
          <w:spacing w:val="-3"/>
        </w:rPr>
        <w:t>g</w:t>
      </w:r>
      <w:r>
        <w:t>e s</w:t>
      </w:r>
      <w:r>
        <w:rPr>
          <w:spacing w:val="1"/>
        </w:rPr>
        <w:t>h</w:t>
      </w:r>
      <w:r>
        <w:t>all</w:t>
      </w:r>
      <w:r>
        <w:rPr>
          <w:spacing w:val="-1"/>
        </w:rPr>
        <w:t xml:space="preserve"> b</w:t>
      </w:r>
      <w:r>
        <w:t xml:space="preserve">e </w:t>
      </w:r>
      <w:r>
        <w:rPr>
          <w:spacing w:val="-2"/>
        </w:rPr>
        <w:t>t</w:t>
      </w:r>
      <w:r>
        <w:t xml:space="preserve">he </w:t>
      </w:r>
      <w:r>
        <w:rPr>
          <w:spacing w:val="-2"/>
        </w:rPr>
        <w:t>t</w:t>
      </w:r>
      <w:r>
        <w:t>o</w:t>
      </w:r>
      <w:r>
        <w:rPr>
          <w:spacing w:val="-2"/>
        </w:rPr>
        <w:t>t</w:t>
      </w:r>
      <w:r>
        <w:t xml:space="preserve">al </w:t>
      </w:r>
      <w:r>
        <w:rPr>
          <w:spacing w:val="-2"/>
        </w:rPr>
        <w:t>o</w:t>
      </w:r>
      <w:r>
        <w:t>f</w:t>
      </w:r>
      <w:r w:rsidRPr="00CA1165">
        <w:t xml:space="preserve"> </w:t>
      </w:r>
      <w:r>
        <w:rPr>
          <w:spacing w:val="-2"/>
        </w:rPr>
        <w:t>t</w:t>
      </w:r>
      <w:r>
        <w:t>he</w:t>
      </w:r>
      <w:r w:rsidRPr="00CA1165">
        <w:t xml:space="preserve"> </w:t>
      </w:r>
      <w:r>
        <w:t>a</w:t>
      </w:r>
      <w:r>
        <w:rPr>
          <w:spacing w:val="-2"/>
        </w:rPr>
        <w:t>p</w:t>
      </w:r>
      <w:r>
        <w:t>pl</w:t>
      </w:r>
      <w:r>
        <w:rPr>
          <w:spacing w:val="-1"/>
        </w:rPr>
        <w:t>i</w:t>
      </w:r>
      <w:r>
        <w:t>cable</w:t>
      </w:r>
      <w:r w:rsidRPr="00CA1165">
        <w:t xml:space="preserve"> </w:t>
      </w:r>
      <w:r>
        <w:rPr>
          <w:spacing w:val="-3"/>
        </w:rPr>
        <w:t>c</w:t>
      </w:r>
      <w:r>
        <w:t>h</w:t>
      </w:r>
      <w:r>
        <w:rPr>
          <w:spacing w:val="-2"/>
        </w:rPr>
        <w:t>a</w:t>
      </w:r>
      <w:r>
        <w:t>r</w:t>
      </w:r>
      <w:r>
        <w:rPr>
          <w:spacing w:val="-3"/>
        </w:rPr>
        <w:t>g</w:t>
      </w:r>
      <w:r>
        <w:t>es s</w:t>
      </w:r>
      <w:r>
        <w:rPr>
          <w:spacing w:val="1"/>
        </w:rPr>
        <w:t>e</w:t>
      </w:r>
      <w:r>
        <w:t>t out in</w:t>
      </w:r>
      <w:r w:rsidRPr="00CA1165">
        <w:t xml:space="preserve"> </w:t>
      </w:r>
      <w:r>
        <w:rPr>
          <w:spacing w:val="1"/>
        </w:rPr>
        <w:t>p</w:t>
      </w:r>
      <w:r>
        <w:t>ara</w:t>
      </w:r>
      <w:r>
        <w:rPr>
          <w:spacing w:val="-2"/>
        </w:rPr>
        <w:t>g</w:t>
      </w:r>
      <w:r>
        <w:t>ra</w:t>
      </w:r>
      <w:r>
        <w:rPr>
          <w:spacing w:val="-2"/>
        </w:rPr>
        <w:t>p</w:t>
      </w:r>
      <w:r>
        <w:t>hs D7</w:t>
      </w:r>
      <w:r w:rsidRPr="00CA1165">
        <w:t xml:space="preserve"> </w:t>
      </w:r>
      <w:r>
        <w:rPr>
          <w:spacing w:val="-2"/>
        </w:rPr>
        <w:t>t</w:t>
      </w:r>
      <w:r>
        <w:t>o D</w:t>
      </w:r>
      <w:r>
        <w:rPr>
          <w:spacing w:val="1"/>
        </w:rPr>
        <w:t>9</w:t>
      </w:r>
      <w:r>
        <w:t>;</w:t>
      </w:r>
    </w:p>
    <w:p w14:paraId="44B57AD6" w14:textId="543C96BB" w:rsidR="0015287E" w:rsidRPr="004039C7" w:rsidRDefault="0015287E" w:rsidP="00D666B6">
      <w:pPr>
        <w:pStyle w:val="BodyText"/>
        <w:widowControl w:val="0"/>
        <w:numPr>
          <w:ilvl w:val="0"/>
          <w:numId w:val="44"/>
        </w:numPr>
        <w:tabs>
          <w:tab w:val="left" w:pos="1553"/>
        </w:tabs>
        <w:ind w:right="233"/>
      </w:pPr>
      <w:r>
        <w:t>In</w:t>
      </w:r>
      <w:r w:rsidRPr="00CA1165">
        <w:t xml:space="preserve"> </w:t>
      </w:r>
      <w:r>
        <w:t>t</w:t>
      </w:r>
      <w:r>
        <w:rPr>
          <w:spacing w:val="-2"/>
        </w:rPr>
        <w:t>h</w:t>
      </w:r>
      <w:r>
        <w:t>e c</w:t>
      </w:r>
      <w:r>
        <w:rPr>
          <w:spacing w:val="1"/>
        </w:rPr>
        <w:t>a</w:t>
      </w:r>
      <w:r>
        <w:rPr>
          <w:spacing w:val="-3"/>
        </w:rPr>
        <w:t>s</w:t>
      </w:r>
      <w:r>
        <w:t xml:space="preserve">e </w:t>
      </w:r>
      <w:r>
        <w:rPr>
          <w:spacing w:val="-1"/>
        </w:rPr>
        <w:t>o</w:t>
      </w:r>
      <w:r>
        <w:t>f a</w:t>
      </w:r>
      <w:r w:rsidRPr="00CA1165">
        <w:t xml:space="preserve"> </w:t>
      </w:r>
      <w:r>
        <w:rPr>
          <w:spacing w:val="3"/>
        </w:rPr>
        <w:t>p</w:t>
      </w:r>
      <w:r>
        <w:t>e</w:t>
      </w:r>
      <w:r>
        <w:rPr>
          <w:spacing w:val="-4"/>
        </w:rPr>
        <w:t>r</w:t>
      </w:r>
      <w:r>
        <w:rPr>
          <w:spacing w:val="1"/>
        </w:rPr>
        <w:t>m</w:t>
      </w:r>
      <w:r>
        <w:t>it</w:t>
      </w:r>
      <w:r w:rsidRPr="00CA1165">
        <w:t xml:space="preserve"> </w:t>
      </w:r>
      <w:r>
        <w:t>aut</w:t>
      </w:r>
      <w:r>
        <w:rPr>
          <w:spacing w:val="-1"/>
        </w:rPr>
        <w:t>h</w:t>
      </w:r>
      <w:r>
        <w:t>or</w:t>
      </w:r>
      <w:r>
        <w:rPr>
          <w:spacing w:val="-2"/>
        </w:rPr>
        <w:t>i</w:t>
      </w:r>
      <w:r>
        <w:t>sing</w:t>
      </w:r>
      <w:r w:rsidRPr="00CA1165">
        <w:t xml:space="preserve"> </w:t>
      </w:r>
      <w:r>
        <w:t>the</w:t>
      </w:r>
      <w:r w:rsidRPr="00CA1165">
        <w:t xml:space="preserve"> </w:t>
      </w:r>
      <w:r>
        <w:t>oper</w:t>
      </w:r>
      <w:r>
        <w:rPr>
          <w:spacing w:val="-3"/>
        </w:rPr>
        <w:t>a</w:t>
      </w:r>
      <w:r>
        <w:t xml:space="preserve">tion </w:t>
      </w:r>
      <w:r>
        <w:rPr>
          <w:spacing w:val="-1"/>
        </w:rPr>
        <w:t>o</w:t>
      </w:r>
      <w:r>
        <w:t>f a re</w:t>
      </w:r>
      <w:r>
        <w:rPr>
          <w:spacing w:val="-2"/>
        </w:rPr>
        <w:t>g</w:t>
      </w:r>
      <w:r>
        <w:t>ul</w:t>
      </w:r>
      <w:r>
        <w:rPr>
          <w:spacing w:val="-2"/>
        </w:rPr>
        <w:t>a</w:t>
      </w:r>
      <w:r>
        <w:t>t</w:t>
      </w:r>
      <w:r>
        <w:rPr>
          <w:spacing w:val="1"/>
        </w:rPr>
        <w:t>e</w:t>
      </w:r>
      <w:r>
        <w:t>d</w:t>
      </w:r>
      <w:r w:rsidRPr="00CA1165">
        <w:t xml:space="preserve"> </w:t>
      </w:r>
      <w:r>
        <w:rPr>
          <w:spacing w:val="2"/>
        </w:rPr>
        <w:t>f</w:t>
      </w:r>
      <w:r>
        <w:t>aci</w:t>
      </w:r>
      <w:r>
        <w:rPr>
          <w:spacing w:val="-1"/>
        </w:rPr>
        <w:t>l</w:t>
      </w:r>
      <w:r>
        <w:t>i</w:t>
      </w:r>
      <w:r>
        <w:rPr>
          <w:spacing w:val="-3"/>
        </w:rPr>
        <w:t>t</w:t>
      </w:r>
      <w:r>
        <w:t>y</w:t>
      </w:r>
      <w:r w:rsidRPr="00CA1165">
        <w:t xml:space="preserve"> </w:t>
      </w:r>
      <w:r>
        <w:rPr>
          <w:spacing w:val="3"/>
        </w:rPr>
        <w:t>f</w:t>
      </w:r>
      <w:r>
        <w:t>rom</w:t>
      </w:r>
      <w:r w:rsidRPr="00CA1165">
        <w:t xml:space="preserve"> </w:t>
      </w:r>
      <w:r>
        <w:t>a spec</w:t>
      </w:r>
      <w:r>
        <w:rPr>
          <w:spacing w:val="-3"/>
        </w:rPr>
        <w:t>i</w:t>
      </w:r>
      <w:r>
        <w:rPr>
          <w:spacing w:val="2"/>
        </w:rPr>
        <w:t>f</w:t>
      </w:r>
      <w:r>
        <w:t>ied</w:t>
      </w:r>
      <w:r w:rsidRPr="00CA1165">
        <w:t xml:space="preserve"> </w:t>
      </w:r>
      <w:r>
        <w:rPr>
          <w:spacing w:val="1"/>
        </w:rPr>
        <w:t>d</w:t>
      </w:r>
      <w:r>
        <w:t>a</w:t>
      </w:r>
      <w:r>
        <w:rPr>
          <w:spacing w:val="-2"/>
        </w:rPr>
        <w:t>t</w:t>
      </w:r>
      <w:r>
        <w:t>e,</w:t>
      </w:r>
      <w:r w:rsidRPr="00CA1165">
        <w:t xml:space="preserve"> </w:t>
      </w:r>
      <w:r>
        <w:t>t</w:t>
      </w:r>
      <w:r>
        <w:rPr>
          <w:spacing w:val="1"/>
        </w:rPr>
        <w:t>h</w:t>
      </w:r>
      <w:r>
        <w:t xml:space="preserve">e </w:t>
      </w:r>
      <w:r>
        <w:rPr>
          <w:spacing w:val="-2"/>
        </w:rPr>
        <w:t>c</w:t>
      </w:r>
      <w:r>
        <w:t>h</w:t>
      </w:r>
      <w:r>
        <w:rPr>
          <w:spacing w:val="-2"/>
        </w:rPr>
        <w:t>a</w:t>
      </w:r>
      <w:r>
        <w:t>r</w:t>
      </w:r>
      <w:r>
        <w:rPr>
          <w:spacing w:val="-3"/>
        </w:rPr>
        <w:t>g</w:t>
      </w:r>
      <w:r>
        <w:t>e s</w:t>
      </w:r>
      <w:r>
        <w:rPr>
          <w:spacing w:val="1"/>
        </w:rPr>
        <w:t>h</w:t>
      </w:r>
      <w:r>
        <w:t>all</w:t>
      </w:r>
      <w:r w:rsidRPr="00CA1165">
        <w:t xml:space="preserve"> </w:t>
      </w:r>
      <w:r>
        <w:rPr>
          <w:spacing w:val="1"/>
        </w:rPr>
        <w:t>o</w:t>
      </w:r>
      <w:r>
        <w:t>nly</w:t>
      </w:r>
      <w:r w:rsidRPr="00CA1165">
        <w:t xml:space="preserve"> </w:t>
      </w:r>
      <w:r>
        <w:rPr>
          <w:spacing w:val="1"/>
        </w:rPr>
        <w:t>b</w:t>
      </w:r>
      <w:r>
        <w:t xml:space="preserve">e </w:t>
      </w:r>
      <w:r>
        <w:rPr>
          <w:spacing w:val="-1"/>
        </w:rPr>
        <w:t>p</w:t>
      </w:r>
      <w:r>
        <w:t>a</w:t>
      </w:r>
      <w:r>
        <w:rPr>
          <w:spacing w:val="-3"/>
        </w:rPr>
        <w:t>y</w:t>
      </w:r>
      <w:r>
        <w:t>able in rel</w:t>
      </w:r>
      <w:r>
        <w:rPr>
          <w:spacing w:val="-2"/>
        </w:rPr>
        <w:t>a</w:t>
      </w:r>
      <w:r>
        <w:t>tion</w:t>
      </w:r>
      <w:r w:rsidRPr="00CA1165">
        <w:t xml:space="preserve"> </w:t>
      </w:r>
      <w:r>
        <w:t>to</w:t>
      </w:r>
      <w:r w:rsidRPr="00CA1165">
        <w:t xml:space="preserve"> </w:t>
      </w:r>
      <w:r>
        <w:rPr>
          <w:spacing w:val="-2"/>
        </w:rPr>
        <w:t>t</w:t>
      </w:r>
      <w:r>
        <w:t>hat</w:t>
      </w:r>
      <w:r w:rsidRPr="00CA1165">
        <w:t xml:space="preserve"> </w:t>
      </w:r>
      <w:r>
        <w:t>r</w:t>
      </w:r>
      <w:r>
        <w:rPr>
          <w:spacing w:val="-2"/>
        </w:rPr>
        <w:t>eg</w:t>
      </w:r>
      <w:r>
        <w:t>ulated f</w:t>
      </w:r>
      <w:r>
        <w:rPr>
          <w:spacing w:val="1"/>
        </w:rPr>
        <w:t>a</w:t>
      </w:r>
      <w:r>
        <w:t>ci</w:t>
      </w:r>
      <w:r>
        <w:rPr>
          <w:spacing w:val="-1"/>
        </w:rPr>
        <w:t>l</w:t>
      </w:r>
      <w:r>
        <w:t>it</w:t>
      </w:r>
      <w:r>
        <w:rPr>
          <w:spacing w:val="-3"/>
        </w:rPr>
        <w:t>y</w:t>
      </w:r>
      <w:r>
        <w:t xml:space="preserve">, </w:t>
      </w:r>
      <w:r>
        <w:rPr>
          <w:spacing w:val="2"/>
        </w:rPr>
        <w:t>f</w:t>
      </w:r>
      <w:r>
        <w:t xml:space="preserve">or </w:t>
      </w:r>
      <w:r>
        <w:rPr>
          <w:spacing w:val="-2"/>
        </w:rPr>
        <w:t>a</w:t>
      </w:r>
      <w:r>
        <w:t>ny</w:t>
      </w:r>
      <w:r w:rsidRPr="00CA1165">
        <w:t xml:space="preserve"> </w:t>
      </w:r>
      <w:r>
        <w:rPr>
          <w:spacing w:val="1"/>
        </w:rPr>
        <w:t>p</w:t>
      </w:r>
      <w:r>
        <w:t>er</w:t>
      </w:r>
      <w:r>
        <w:rPr>
          <w:spacing w:val="-2"/>
        </w:rPr>
        <w:t>i</w:t>
      </w:r>
      <w:r>
        <w:t>od</w:t>
      </w:r>
      <w:r w:rsidRPr="00CA1165">
        <w:t xml:space="preserve"> </w:t>
      </w:r>
      <w:r>
        <w:t>f</w:t>
      </w:r>
      <w:r>
        <w:rPr>
          <w:spacing w:val="1"/>
        </w:rPr>
        <w:t>o</w:t>
      </w:r>
      <w:r>
        <w:t>l</w:t>
      </w:r>
      <w:r>
        <w:rPr>
          <w:spacing w:val="-1"/>
        </w:rPr>
        <w:t>l</w:t>
      </w:r>
      <w:r>
        <w:t>o</w:t>
      </w:r>
      <w:r>
        <w:rPr>
          <w:spacing w:val="-3"/>
        </w:rPr>
        <w:t>w</w:t>
      </w:r>
      <w:r>
        <w:t>ing</w:t>
      </w:r>
      <w:r w:rsidRPr="00CA1165">
        <w:t xml:space="preserve"> </w:t>
      </w:r>
      <w:r>
        <w:t>that spec</w:t>
      </w:r>
      <w:r>
        <w:rPr>
          <w:spacing w:val="-3"/>
        </w:rPr>
        <w:t>i</w:t>
      </w:r>
      <w:r>
        <w:rPr>
          <w:spacing w:val="2"/>
        </w:rPr>
        <w:t>f</w:t>
      </w:r>
      <w:r>
        <w:t>i</w:t>
      </w:r>
      <w:r>
        <w:rPr>
          <w:spacing w:val="-2"/>
        </w:rPr>
        <w:t>e</w:t>
      </w:r>
      <w:r>
        <w:t>d</w:t>
      </w:r>
      <w:r w:rsidRPr="00CA1165">
        <w:t xml:space="preserve"> </w:t>
      </w:r>
      <w:r>
        <w:t>dat</w:t>
      </w:r>
      <w:r>
        <w:rPr>
          <w:spacing w:val="-1"/>
        </w:rPr>
        <w:t>e</w:t>
      </w:r>
      <w:r>
        <w:t>;</w:t>
      </w:r>
    </w:p>
    <w:p w14:paraId="19DF638D" w14:textId="58036220" w:rsidR="00037F76" w:rsidRPr="004039C7" w:rsidRDefault="0015287E" w:rsidP="00D666B6">
      <w:pPr>
        <w:pStyle w:val="BodyText"/>
        <w:widowControl w:val="0"/>
        <w:numPr>
          <w:ilvl w:val="0"/>
          <w:numId w:val="44"/>
        </w:numPr>
        <w:tabs>
          <w:tab w:val="left" w:pos="1553"/>
        </w:tabs>
        <w:spacing w:before="16" w:line="260" w:lineRule="exact"/>
        <w:ind w:right="407"/>
        <w:rPr>
          <w:sz w:val="26"/>
          <w:szCs w:val="26"/>
        </w:rPr>
      </w:pPr>
      <w:r>
        <w:t>In</w:t>
      </w:r>
      <w:r w:rsidRPr="00CA1165">
        <w:t xml:space="preserve"> </w:t>
      </w:r>
      <w:r>
        <w:t>t</w:t>
      </w:r>
      <w:r w:rsidRPr="00807D16">
        <w:rPr>
          <w:spacing w:val="-2"/>
        </w:rPr>
        <w:t>h</w:t>
      </w:r>
      <w:r>
        <w:t>e c</w:t>
      </w:r>
      <w:r w:rsidRPr="00807D16">
        <w:rPr>
          <w:spacing w:val="1"/>
        </w:rPr>
        <w:t>a</w:t>
      </w:r>
      <w:r w:rsidRPr="00807D16">
        <w:rPr>
          <w:spacing w:val="-3"/>
        </w:rPr>
        <w:t>s</w:t>
      </w:r>
      <w:r>
        <w:t xml:space="preserve">e </w:t>
      </w:r>
      <w:r w:rsidRPr="00807D16">
        <w:rPr>
          <w:spacing w:val="-1"/>
        </w:rPr>
        <w:t>o</w:t>
      </w:r>
      <w:r>
        <w:t>f a</w:t>
      </w:r>
      <w:r w:rsidRPr="00CA1165">
        <w:t xml:space="preserve"> </w:t>
      </w:r>
      <w:r>
        <w:t>pe</w:t>
      </w:r>
      <w:r w:rsidRPr="00807D16">
        <w:rPr>
          <w:spacing w:val="-4"/>
        </w:rPr>
        <w:t>r</w:t>
      </w:r>
      <w:r w:rsidRPr="00807D16">
        <w:rPr>
          <w:spacing w:val="1"/>
        </w:rPr>
        <w:t>m</w:t>
      </w:r>
      <w:r>
        <w:t>it</w:t>
      </w:r>
      <w:r w:rsidRPr="00CA1165">
        <w:t xml:space="preserve"> </w:t>
      </w:r>
      <w:r>
        <w:t>aut</w:t>
      </w:r>
      <w:r w:rsidRPr="00807D16">
        <w:rPr>
          <w:spacing w:val="-1"/>
        </w:rPr>
        <w:t>h</w:t>
      </w:r>
      <w:r>
        <w:t>or</w:t>
      </w:r>
      <w:r w:rsidRPr="00807D16">
        <w:rPr>
          <w:spacing w:val="-2"/>
        </w:rPr>
        <w:t>i</w:t>
      </w:r>
      <w:r>
        <w:t>sing</w:t>
      </w:r>
      <w:r w:rsidRPr="00CA1165">
        <w:t xml:space="preserve"> </w:t>
      </w:r>
      <w:r>
        <w:t>the</w:t>
      </w:r>
      <w:r w:rsidRPr="00CA1165">
        <w:t xml:space="preserve"> </w:t>
      </w:r>
      <w:r>
        <w:t>oper</w:t>
      </w:r>
      <w:r w:rsidRPr="00807D16">
        <w:rPr>
          <w:spacing w:val="-3"/>
        </w:rPr>
        <w:t>a</w:t>
      </w:r>
      <w:r>
        <w:t xml:space="preserve">tion </w:t>
      </w:r>
      <w:r w:rsidRPr="00807D16">
        <w:rPr>
          <w:spacing w:val="-1"/>
        </w:rPr>
        <w:t>o</w:t>
      </w:r>
      <w:r>
        <w:t>f</w:t>
      </w:r>
      <w:r w:rsidRPr="00CA1165">
        <w:t xml:space="preserve"> </w:t>
      </w:r>
      <w:r>
        <w:t>a re</w:t>
      </w:r>
      <w:r w:rsidRPr="00807D16">
        <w:rPr>
          <w:spacing w:val="-2"/>
        </w:rPr>
        <w:t>g</w:t>
      </w:r>
      <w:r>
        <w:t>ul</w:t>
      </w:r>
      <w:r w:rsidRPr="00807D16">
        <w:rPr>
          <w:spacing w:val="-2"/>
        </w:rPr>
        <w:t>a</w:t>
      </w:r>
      <w:r>
        <w:t>t</w:t>
      </w:r>
      <w:r w:rsidRPr="00807D16">
        <w:rPr>
          <w:spacing w:val="1"/>
        </w:rPr>
        <w:t>e</w:t>
      </w:r>
      <w:r>
        <w:t>d</w:t>
      </w:r>
      <w:r w:rsidRPr="00CA1165">
        <w:t xml:space="preserve"> </w:t>
      </w:r>
      <w:r w:rsidRPr="00807D16">
        <w:rPr>
          <w:spacing w:val="2"/>
        </w:rPr>
        <w:t>f</w:t>
      </w:r>
      <w:r>
        <w:t>aci</w:t>
      </w:r>
      <w:r w:rsidRPr="00807D16">
        <w:rPr>
          <w:spacing w:val="-1"/>
        </w:rPr>
        <w:t>l</w:t>
      </w:r>
      <w:r>
        <w:t>i</w:t>
      </w:r>
      <w:r w:rsidRPr="00807D16">
        <w:rPr>
          <w:spacing w:val="-3"/>
        </w:rPr>
        <w:t>t</w:t>
      </w:r>
      <w:r>
        <w:t>y</w:t>
      </w:r>
      <w:r w:rsidRPr="00CA1165">
        <w:t xml:space="preserve"> </w:t>
      </w:r>
      <w:r>
        <w:t>in respect</w:t>
      </w:r>
      <w:r w:rsidRPr="00807D16">
        <w:rPr>
          <w:spacing w:val="-2"/>
        </w:rPr>
        <w:t xml:space="preserve"> o</w:t>
      </w:r>
      <w:r>
        <w:t>f</w:t>
      </w:r>
      <w:r w:rsidRPr="00CA1165">
        <w:t xml:space="preserve"> </w:t>
      </w:r>
      <w:r w:rsidRPr="00807D16">
        <w:rPr>
          <w:spacing w:val="-3"/>
        </w:rPr>
        <w:t>w</w:t>
      </w:r>
      <w:r>
        <w:t>hich no</w:t>
      </w:r>
      <w:r w:rsidRPr="00CA1165">
        <w:t xml:space="preserve"> </w:t>
      </w:r>
      <w:r w:rsidRPr="00807D16">
        <w:rPr>
          <w:spacing w:val="-3"/>
        </w:rPr>
        <w:t>w</w:t>
      </w:r>
      <w:r>
        <w:t>orks or construct</w:t>
      </w:r>
      <w:r w:rsidRPr="00807D16">
        <w:rPr>
          <w:spacing w:val="-3"/>
        </w:rPr>
        <w:t>i</w:t>
      </w:r>
      <w:r>
        <w:t>on</w:t>
      </w:r>
      <w:r w:rsidRPr="00807D16">
        <w:rPr>
          <w:spacing w:val="-2"/>
        </w:rPr>
        <w:t xml:space="preserve"> o</w:t>
      </w:r>
      <w:r>
        <w:t>f</w:t>
      </w:r>
      <w:r w:rsidRPr="00CA1165">
        <w:t xml:space="preserve"> </w:t>
      </w:r>
      <w:r w:rsidRPr="00807D16">
        <w:rPr>
          <w:spacing w:val="-1"/>
        </w:rPr>
        <w:t>a</w:t>
      </w:r>
      <w:r>
        <w:t>ny</w:t>
      </w:r>
      <w:r w:rsidRPr="00CA1165">
        <w:t xml:space="preserve"> </w:t>
      </w:r>
      <w:r>
        <w:t xml:space="preserve">kind </w:t>
      </w:r>
      <w:r w:rsidRPr="00807D16">
        <w:rPr>
          <w:spacing w:val="1"/>
        </w:rPr>
        <w:t>h</w:t>
      </w:r>
      <w:r>
        <w:t xml:space="preserve">as </w:t>
      </w:r>
      <w:r w:rsidRPr="00807D16">
        <w:rPr>
          <w:spacing w:val="-2"/>
        </w:rPr>
        <w:t>c</w:t>
      </w:r>
      <w:r>
        <w:t>o</w:t>
      </w:r>
      <w:r w:rsidRPr="00807D16">
        <w:rPr>
          <w:spacing w:val="-1"/>
        </w:rPr>
        <w:t>m</w:t>
      </w:r>
      <w:r w:rsidRPr="00807D16">
        <w:rPr>
          <w:spacing w:val="1"/>
        </w:rPr>
        <w:t>m</w:t>
      </w:r>
      <w:r w:rsidRPr="00807D16">
        <w:rPr>
          <w:spacing w:val="-2"/>
        </w:rPr>
        <w:t>e</w:t>
      </w:r>
      <w:r>
        <w:t>nc</w:t>
      </w:r>
      <w:r w:rsidRPr="00807D16">
        <w:rPr>
          <w:spacing w:val="-2"/>
        </w:rPr>
        <w:t>e</w:t>
      </w:r>
      <w:r>
        <w:t>d, t</w:t>
      </w:r>
      <w:r w:rsidRPr="00807D16">
        <w:rPr>
          <w:spacing w:val="-1"/>
        </w:rPr>
        <w:t>h</w:t>
      </w:r>
      <w:r>
        <w:t>e char</w:t>
      </w:r>
      <w:r w:rsidRPr="00807D16">
        <w:rPr>
          <w:spacing w:val="-3"/>
        </w:rPr>
        <w:t>g</w:t>
      </w:r>
      <w:r>
        <w:t>e s</w:t>
      </w:r>
      <w:r w:rsidRPr="00807D16">
        <w:rPr>
          <w:spacing w:val="1"/>
        </w:rPr>
        <w:t>h</w:t>
      </w:r>
      <w:r>
        <w:t>all</w:t>
      </w:r>
      <w:r w:rsidRPr="00807D16">
        <w:rPr>
          <w:spacing w:val="-1"/>
        </w:rPr>
        <w:t xml:space="preserve"> o</w:t>
      </w:r>
      <w:r>
        <w:t>nly</w:t>
      </w:r>
      <w:r w:rsidRPr="00CA1165">
        <w:t xml:space="preserve"> </w:t>
      </w:r>
      <w:r w:rsidRPr="00807D16">
        <w:rPr>
          <w:spacing w:val="1"/>
        </w:rPr>
        <w:t>b</w:t>
      </w:r>
      <w:r>
        <w:t xml:space="preserve">e </w:t>
      </w:r>
      <w:r w:rsidRPr="00807D16">
        <w:rPr>
          <w:spacing w:val="-1"/>
        </w:rPr>
        <w:t>p</w:t>
      </w:r>
      <w:r>
        <w:t>a</w:t>
      </w:r>
      <w:r w:rsidRPr="00807D16">
        <w:rPr>
          <w:spacing w:val="-3"/>
        </w:rPr>
        <w:t>y</w:t>
      </w:r>
      <w:r>
        <w:t>ab</w:t>
      </w:r>
      <w:r w:rsidRPr="00807D16">
        <w:rPr>
          <w:spacing w:val="2"/>
        </w:rPr>
        <w:t>l</w:t>
      </w:r>
      <w:r>
        <w:t xml:space="preserve">e </w:t>
      </w:r>
      <w:r w:rsidRPr="00807D16">
        <w:rPr>
          <w:spacing w:val="1"/>
        </w:rPr>
        <w:t>o</w:t>
      </w:r>
      <w:r>
        <w:t xml:space="preserve">n </w:t>
      </w:r>
      <w:r w:rsidRPr="00807D16">
        <w:rPr>
          <w:spacing w:val="-3"/>
        </w:rPr>
        <w:t>w</w:t>
      </w:r>
      <w:r>
        <w:t>hich</w:t>
      </w:r>
      <w:r w:rsidRPr="00807D16">
        <w:rPr>
          <w:spacing w:val="1"/>
        </w:rPr>
        <w:t>e</w:t>
      </w:r>
      <w:r w:rsidRPr="00807D16">
        <w:rPr>
          <w:spacing w:val="-3"/>
        </w:rPr>
        <w:t>v</w:t>
      </w:r>
      <w:r>
        <w:t xml:space="preserve">er </w:t>
      </w:r>
      <w:r w:rsidRPr="00807D16">
        <w:rPr>
          <w:spacing w:val="-1"/>
        </w:rPr>
        <w:t>i</w:t>
      </w:r>
      <w:r>
        <w:t xml:space="preserve">s the </w:t>
      </w:r>
      <w:r w:rsidRPr="00807D16">
        <w:rPr>
          <w:spacing w:val="-3"/>
        </w:rPr>
        <w:t>l</w:t>
      </w:r>
      <w:r>
        <w:t>at</w:t>
      </w:r>
      <w:r w:rsidRPr="00807D16">
        <w:rPr>
          <w:spacing w:val="1"/>
        </w:rPr>
        <w:t>e</w:t>
      </w:r>
      <w:r>
        <w:t xml:space="preserve">r </w:t>
      </w:r>
      <w:r w:rsidRPr="00807D16">
        <w:rPr>
          <w:spacing w:val="-2"/>
        </w:rPr>
        <w:t>o</w:t>
      </w:r>
      <w:r>
        <w:t>f;</w:t>
      </w:r>
    </w:p>
    <w:p w14:paraId="191724A8" w14:textId="5FE30C68" w:rsidR="0015287E" w:rsidRPr="004039C7" w:rsidRDefault="0015287E" w:rsidP="00D666B6">
      <w:pPr>
        <w:pStyle w:val="BodyText"/>
        <w:widowControl w:val="0"/>
        <w:numPr>
          <w:ilvl w:val="0"/>
          <w:numId w:val="45"/>
        </w:numPr>
        <w:tabs>
          <w:tab w:val="left" w:pos="2273"/>
        </w:tabs>
      </w:pPr>
      <w:r>
        <w:t>t</w:t>
      </w:r>
      <w:r>
        <w:rPr>
          <w:spacing w:val="-3"/>
        </w:rPr>
        <w:t>w</w:t>
      </w:r>
      <w:r>
        <w:t xml:space="preserve">o </w:t>
      </w:r>
      <w:r>
        <w:rPr>
          <w:spacing w:val="-2"/>
        </w:rPr>
        <w:t>y</w:t>
      </w:r>
      <w:r>
        <w:t xml:space="preserve">ears </w:t>
      </w:r>
      <w:r>
        <w:rPr>
          <w:spacing w:val="2"/>
        </w:rPr>
        <w:t>f</w:t>
      </w:r>
      <w:r>
        <w:t>rom</w:t>
      </w:r>
      <w:r w:rsidRPr="00CA1165">
        <w:t xml:space="preserve"> </w:t>
      </w:r>
      <w:r>
        <w:t>t</w:t>
      </w:r>
      <w:r>
        <w:rPr>
          <w:spacing w:val="1"/>
        </w:rPr>
        <w:t>h</w:t>
      </w:r>
      <w:r>
        <w:t>e</w:t>
      </w:r>
      <w:r w:rsidRPr="00CA1165">
        <w:t xml:space="preserve"> </w:t>
      </w:r>
      <w:r>
        <w:rPr>
          <w:spacing w:val="1"/>
        </w:rPr>
        <w:t>d</w:t>
      </w:r>
      <w:r>
        <w:rPr>
          <w:spacing w:val="-2"/>
        </w:rPr>
        <w:t>at</w:t>
      </w:r>
      <w:r>
        <w:t>e t</w:t>
      </w:r>
      <w:r>
        <w:rPr>
          <w:spacing w:val="-2"/>
        </w:rPr>
        <w:t>h</w:t>
      </w:r>
      <w:r>
        <w:t xml:space="preserve">e </w:t>
      </w:r>
      <w:r>
        <w:rPr>
          <w:spacing w:val="-1"/>
        </w:rPr>
        <w:t>p</w:t>
      </w:r>
      <w:r>
        <w:t xml:space="preserve">ermit </w:t>
      </w:r>
      <w:r>
        <w:rPr>
          <w:spacing w:val="-3"/>
        </w:rPr>
        <w:t>w</w:t>
      </w:r>
      <w:r>
        <w:t xml:space="preserve">as </w:t>
      </w:r>
      <w:r>
        <w:rPr>
          <w:spacing w:val="-1"/>
        </w:rPr>
        <w:t>g</w:t>
      </w:r>
      <w:r>
        <w:t>ran</w:t>
      </w:r>
      <w:r>
        <w:rPr>
          <w:spacing w:val="-2"/>
        </w:rPr>
        <w:t>t</w:t>
      </w:r>
      <w:r>
        <w:t>ed,</w:t>
      </w:r>
      <w:r w:rsidRPr="00CA1165">
        <w:t xml:space="preserve"> </w:t>
      </w:r>
      <w:r>
        <w:t>or</w:t>
      </w:r>
    </w:p>
    <w:p w14:paraId="3C0B9F06" w14:textId="465C2E3D" w:rsidR="00A461CA" w:rsidRPr="004039C7" w:rsidRDefault="0015287E" w:rsidP="00D666B6">
      <w:pPr>
        <w:pStyle w:val="BodyText"/>
        <w:widowControl w:val="0"/>
        <w:numPr>
          <w:ilvl w:val="0"/>
          <w:numId w:val="45"/>
        </w:numPr>
        <w:tabs>
          <w:tab w:val="left" w:pos="2273"/>
        </w:tabs>
      </w:pPr>
      <w:r>
        <w:t>1</w:t>
      </w:r>
      <w:r w:rsidRPr="00CA1165">
        <w:t xml:space="preserve"> </w:t>
      </w:r>
      <w:r>
        <w:t>Apr</w:t>
      </w:r>
      <w:r>
        <w:rPr>
          <w:spacing w:val="-2"/>
        </w:rPr>
        <w:t>i</w:t>
      </w:r>
      <w:r>
        <w:t xml:space="preserve">l </w:t>
      </w:r>
      <w:r w:rsidR="00CE2E67">
        <w:rPr>
          <w:spacing w:val="-2"/>
        </w:rPr>
        <w:t>2</w:t>
      </w:r>
      <w:r w:rsidR="00CE2E67">
        <w:t>0</w:t>
      </w:r>
      <w:r w:rsidR="00CE2E67">
        <w:rPr>
          <w:spacing w:val="2"/>
        </w:rPr>
        <w:t>23</w:t>
      </w:r>
      <w:r w:rsidRPr="7D0A2369">
        <w:t>,</w:t>
      </w:r>
    </w:p>
    <w:p w14:paraId="53A91D0A" w14:textId="5C511883" w:rsidR="0015287E" w:rsidRDefault="0015287E" w:rsidP="006F441E">
      <w:pPr>
        <w:pStyle w:val="BodyText"/>
        <w:ind w:left="360"/>
      </w:pPr>
      <w:r>
        <w:t>and</w:t>
      </w:r>
      <w:r w:rsidRPr="00CA1165">
        <w:t xml:space="preserve"> </w:t>
      </w:r>
      <w:r>
        <w:t>t</w:t>
      </w:r>
      <w:r>
        <w:rPr>
          <w:spacing w:val="1"/>
        </w:rPr>
        <w:t>h</w:t>
      </w:r>
      <w:r>
        <w:t>er</w:t>
      </w:r>
      <w:r>
        <w:rPr>
          <w:spacing w:val="-3"/>
        </w:rPr>
        <w:t>e</w:t>
      </w:r>
      <w:r>
        <w:rPr>
          <w:spacing w:val="-2"/>
        </w:rPr>
        <w:t>a</w:t>
      </w:r>
      <w:r>
        <w:rPr>
          <w:spacing w:val="2"/>
        </w:rPr>
        <w:t>f</w:t>
      </w:r>
      <w:r>
        <w:rPr>
          <w:spacing w:val="-2"/>
        </w:rPr>
        <w:t>t</w:t>
      </w:r>
      <w:r>
        <w:t>er, t</w:t>
      </w:r>
      <w:r>
        <w:rPr>
          <w:spacing w:val="-1"/>
        </w:rPr>
        <w:t>h</w:t>
      </w:r>
      <w:r>
        <w:t>e s</w:t>
      </w:r>
      <w:r>
        <w:rPr>
          <w:spacing w:val="-1"/>
        </w:rPr>
        <w:t>u</w:t>
      </w:r>
      <w:r>
        <w:rPr>
          <w:spacing w:val="-2"/>
        </w:rPr>
        <w:t>b</w:t>
      </w:r>
      <w:r>
        <w:rPr>
          <w:spacing w:val="2"/>
        </w:rPr>
        <w:t>s</w:t>
      </w:r>
      <w:r>
        <w:t xml:space="preserve">istence </w:t>
      </w:r>
      <w:r>
        <w:rPr>
          <w:spacing w:val="-2"/>
        </w:rPr>
        <w:t>c</w:t>
      </w:r>
      <w:r>
        <w:t>har</w:t>
      </w:r>
      <w:r>
        <w:rPr>
          <w:spacing w:val="-2"/>
        </w:rPr>
        <w:t>g</w:t>
      </w:r>
      <w:r>
        <w:t>e s</w:t>
      </w:r>
      <w:r>
        <w:rPr>
          <w:spacing w:val="-1"/>
        </w:rPr>
        <w:t>h</w:t>
      </w:r>
      <w:r>
        <w:t>all</w:t>
      </w:r>
      <w:r>
        <w:rPr>
          <w:spacing w:val="-1"/>
        </w:rPr>
        <w:t xml:space="preserve"> b</w:t>
      </w:r>
      <w:r>
        <w:t>e t</w:t>
      </w:r>
      <w:r>
        <w:rPr>
          <w:spacing w:val="-2"/>
        </w:rPr>
        <w:t>h</w:t>
      </w:r>
      <w:r>
        <w:t>e lo</w:t>
      </w:r>
      <w:r>
        <w:rPr>
          <w:spacing w:val="-3"/>
        </w:rPr>
        <w:t>w</w:t>
      </w:r>
      <w:r>
        <w:t xml:space="preserve">er </w:t>
      </w:r>
      <w:r>
        <w:rPr>
          <w:spacing w:val="-2"/>
        </w:rPr>
        <w:t>o</w:t>
      </w:r>
      <w:r>
        <w:t>f</w:t>
      </w:r>
      <w:r w:rsidRPr="00CA1165">
        <w:t xml:space="preserve"> </w:t>
      </w:r>
      <w:r w:rsidRPr="00DA50AB">
        <w:rPr>
          <w:spacing w:val="-1"/>
        </w:rPr>
        <w:t>£3,</w:t>
      </w:r>
      <w:r w:rsidR="00043A9D">
        <w:rPr>
          <w:spacing w:val="-1"/>
        </w:rPr>
        <w:t>267</w:t>
      </w:r>
      <w:r w:rsidR="00043A9D" w:rsidRPr="00CA1165">
        <w:t xml:space="preserve"> </w:t>
      </w:r>
      <w:r>
        <w:rPr>
          <w:spacing w:val="-2"/>
        </w:rPr>
        <w:t>o</w:t>
      </w:r>
      <w:r>
        <w:t>r the subsist</w:t>
      </w:r>
      <w:r>
        <w:rPr>
          <w:spacing w:val="-2"/>
        </w:rPr>
        <w:t>e</w:t>
      </w:r>
      <w:r>
        <w:t>nce c</w:t>
      </w:r>
      <w:r>
        <w:rPr>
          <w:spacing w:val="-1"/>
        </w:rPr>
        <w:t>h</w:t>
      </w:r>
      <w:r>
        <w:t>ar</w:t>
      </w:r>
      <w:r>
        <w:rPr>
          <w:spacing w:val="-3"/>
        </w:rPr>
        <w:t>g</w:t>
      </w:r>
      <w:r>
        <w:t xml:space="preserve">e </w:t>
      </w:r>
      <w:r>
        <w:rPr>
          <w:spacing w:val="-3"/>
        </w:rPr>
        <w:t>w</w:t>
      </w:r>
      <w:r>
        <w:t xml:space="preserve">hich </w:t>
      </w:r>
      <w:r>
        <w:rPr>
          <w:spacing w:val="-3"/>
        </w:rPr>
        <w:t>w</w:t>
      </w:r>
      <w:r>
        <w:t>ould ot</w:t>
      </w:r>
      <w:r>
        <w:rPr>
          <w:spacing w:val="-1"/>
        </w:rPr>
        <w:t>h</w:t>
      </w:r>
      <w:r>
        <w:t>er</w:t>
      </w:r>
      <w:r>
        <w:rPr>
          <w:spacing w:val="-4"/>
        </w:rPr>
        <w:t>w</w:t>
      </w:r>
      <w:r>
        <w:t xml:space="preserve">ise be </w:t>
      </w:r>
      <w:r>
        <w:rPr>
          <w:spacing w:val="1"/>
        </w:rPr>
        <w:t>p</w:t>
      </w:r>
      <w:r>
        <w:t>a</w:t>
      </w:r>
      <w:r>
        <w:rPr>
          <w:spacing w:val="-3"/>
        </w:rPr>
        <w:t>y</w:t>
      </w:r>
      <w:r>
        <w:t>able.</w:t>
      </w:r>
    </w:p>
    <w:p w14:paraId="41D25E8E" w14:textId="22A1E14C" w:rsidR="0015287E" w:rsidRDefault="0015287E" w:rsidP="006F441E">
      <w:pPr>
        <w:pStyle w:val="Heading2"/>
      </w:pPr>
      <w:bookmarkStart w:id="34" w:name="_Toc67927432"/>
      <w:bookmarkStart w:id="35" w:name="_Toc156817963"/>
      <w:r>
        <w:t>7</w:t>
      </w:r>
      <w:r w:rsidR="00F90070">
        <w:t>.</w:t>
      </w:r>
      <w:r>
        <w:t xml:space="preserve"> Tier 2 fixed </w:t>
      </w:r>
      <w:r w:rsidR="00A47A95">
        <w:t xml:space="preserve">Subsistence </w:t>
      </w:r>
      <w:r>
        <w:t>charges</w:t>
      </w:r>
      <w:bookmarkEnd w:id="34"/>
      <w:bookmarkEnd w:id="35"/>
    </w:p>
    <w:p w14:paraId="265439C6" w14:textId="4B86DE89" w:rsidR="0015287E" w:rsidRPr="004039C7" w:rsidRDefault="0015287E" w:rsidP="00D666B6">
      <w:pPr>
        <w:pStyle w:val="BodyText"/>
        <w:widowControl w:val="0"/>
        <w:numPr>
          <w:ilvl w:val="0"/>
          <w:numId w:val="46"/>
        </w:numPr>
        <w:tabs>
          <w:tab w:val="left" w:pos="1553"/>
        </w:tabs>
        <w:spacing w:line="239" w:lineRule="auto"/>
        <w:ind w:right="129"/>
      </w:pPr>
      <w:r>
        <w:t>For each</w:t>
      </w:r>
      <w:r w:rsidRPr="00CA1165">
        <w:t xml:space="preserve"> </w:t>
      </w:r>
      <w:r>
        <w:t>tier 2</w:t>
      </w:r>
      <w:r w:rsidRPr="00CA1165">
        <w:t xml:space="preserve"> </w:t>
      </w:r>
      <w:r>
        <w:t>f</w:t>
      </w:r>
      <w:r>
        <w:rPr>
          <w:spacing w:val="1"/>
        </w:rPr>
        <w:t>a</w:t>
      </w:r>
      <w:r>
        <w:t>ci</w:t>
      </w:r>
      <w:r>
        <w:rPr>
          <w:spacing w:val="-1"/>
        </w:rPr>
        <w:t>l</w:t>
      </w:r>
      <w:r>
        <w:t>ity</w:t>
      </w:r>
      <w:r w:rsidRPr="00CA1165">
        <w:t xml:space="preserve"> </w:t>
      </w:r>
      <w:r>
        <w:rPr>
          <w:spacing w:val="1"/>
        </w:rPr>
        <w:t>a</w:t>
      </w:r>
      <w:r>
        <w:t>ut</w:t>
      </w:r>
      <w:r>
        <w:rPr>
          <w:spacing w:val="-1"/>
        </w:rPr>
        <w:t>h</w:t>
      </w:r>
      <w:r>
        <w:t>or</w:t>
      </w:r>
      <w:r>
        <w:rPr>
          <w:spacing w:val="-2"/>
        </w:rPr>
        <w:t>i</w:t>
      </w:r>
      <w:r>
        <w:t>sed</w:t>
      </w:r>
      <w:r w:rsidRPr="00CA1165">
        <w:t xml:space="preserve"> </w:t>
      </w:r>
      <w:r>
        <w:t>by</w:t>
      </w:r>
      <w:r w:rsidRPr="00CA1165">
        <w:t xml:space="preserve"> </w:t>
      </w:r>
      <w:r>
        <w:t xml:space="preserve">the </w:t>
      </w:r>
      <w:r>
        <w:rPr>
          <w:spacing w:val="-1"/>
        </w:rPr>
        <w:t>p</w:t>
      </w:r>
      <w:r>
        <w:t>er</w:t>
      </w:r>
      <w:r>
        <w:rPr>
          <w:spacing w:val="-2"/>
        </w:rPr>
        <w:t>m</w:t>
      </w:r>
      <w:r>
        <w:t xml:space="preserve">it for </w:t>
      </w:r>
      <w:r>
        <w:rPr>
          <w:spacing w:val="-4"/>
        </w:rPr>
        <w:t>w</w:t>
      </w:r>
      <w:r>
        <w:t>hich a c</w:t>
      </w:r>
      <w:r>
        <w:rPr>
          <w:spacing w:val="-1"/>
        </w:rPr>
        <w:t>h</w:t>
      </w:r>
      <w:r>
        <w:t>ar</w:t>
      </w:r>
      <w:r>
        <w:rPr>
          <w:spacing w:val="-3"/>
        </w:rPr>
        <w:t>g</w:t>
      </w:r>
      <w:r>
        <w:t>e is s</w:t>
      </w:r>
      <w:r>
        <w:rPr>
          <w:spacing w:val="1"/>
        </w:rPr>
        <w:t>h</w:t>
      </w:r>
      <w:r>
        <w:t>o</w:t>
      </w:r>
      <w:r>
        <w:rPr>
          <w:spacing w:val="-3"/>
        </w:rPr>
        <w:t>w</w:t>
      </w:r>
      <w:r>
        <w:t>n in Sche</w:t>
      </w:r>
      <w:r>
        <w:rPr>
          <w:spacing w:val="-2"/>
        </w:rPr>
        <w:t>d</w:t>
      </w:r>
      <w:r>
        <w:t>ule</w:t>
      </w:r>
      <w:r w:rsidRPr="00CA1165">
        <w:t xml:space="preserve"> </w:t>
      </w:r>
      <w:r>
        <w:t xml:space="preserve">1, </w:t>
      </w:r>
      <w:r>
        <w:rPr>
          <w:spacing w:val="-2"/>
        </w:rPr>
        <w:t>o</w:t>
      </w:r>
      <w:r>
        <w:t>t</w:t>
      </w:r>
      <w:r>
        <w:rPr>
          <w:spacing w:val="1"/>
        </w:rPr>
        <w:t>h</w:t>
      </w:r>
      <w:r>
        <w:t xml:space="preserve">er </w:t>
      </w:r>
      <w:r>
        <w:rPr>
          <w:spacing w:val="-3"/>
        </w:rPr>
        <w:t>t</w:t>
      </w:r>
      <w:r>
        <w:t>h</w:t>
      </w:r>
      <w:r>
        <w:rPr>
          <w:spacing w:val="-2"/>
        </w:rPr>
        <w:t>a</w:t>
      </w:r>
      <w:r>
        <w:t>n</w:t>
      </w:r>
      <w:r w:rsidRPr="00CA1165">
        <w:t xml:space="preserve"> </w:t>
      </w:r>
      <w:r>
        <w:t>tho</w:t>
      </w:r>
      <w:r>
        <w:rPr>
          <w:spacing w:val="-3"/>
        </w:rPr>
        <w:t>s</w:t>
      </w:r>
      <w:r>
        <w:t>e ment</w:t>
      </w:r>
      <w:r>
        <w:rPr>
          <w:spacing w:val="-3"/>
        </w:rPr>
        <w:t>i</w:t>
      </w:r>
      <w:r>
        <w:t>on</w:t>
      </w:r>
      <w:r>
        <w:rPr>
          <w:spacing w:val="-2"/>
        </w:rPr>
        <w:t>e</w:t>
      </w:r>
      <w:r>
        <w:t>d in</w:t>
      </w:r>
      <w:r w:rsidRPr="00CA1165">
        <w:t xml:space="preserve"> </w:t>
      </w:r>
      <w:r>
        <w:rPr>
          <w:spacing w:val="-3"/>
        </w:rPr>
        <w:t>s</w:t>
      </w:r>
      <w:r>
        <w:rPr>
          <w:spacing w:val="-2"/>
        </w:rPr>
        <w:t>u</w:t>
      </w:r>
      <w:r>
        <w:t>b</w:t>
      </w:r>
      <w:r w:rsidRPr="00CA1165">
        <w:t>-</w:t>
      </w:r>
      <w:r>
        <w:t>para</w:t>
      </w:r>
      <w:r>
        <w:rPr>
          <w:spacing w:val="-2"/>
        </w:rPr>
        <w:t>g</w:t>
      </w:r>
      <w:r>
        <w:t>raph (2)</w:t>
      </w:r>
      <w:r w:rsidRPr="00CA1165">
        <w:t xml:space="preserve"> </w:t>
      </w:r>
      <w:r>
        <w:t>belo</w:t>
      </w:r>
      <w:r>
        <w:rPr>
          <w:spacing w:val="-2"/>
        </w:rPr>
        <w:t>w</w:t>
      </w:r>
      <w:r>
        <w:t>, t</w:t>
      </w:r>
      <w:r>
        <w:rPr>
          <w:spacing w:val="1"/>
        </w:rPr>
        <w:t>h</w:t>
      </w:r>
      <w:r>
        <w:t>e appl</w:t>
      </w:r>
      <w:r>
        <w:rPr>
          <w:spacing w:val="-1"/>
        </w:rPr>
        <w:t>i</w:t>
      </w:r>
      <w:r>
        <w:t>cab</w:t>
      </w:r>
      <w:r>
        <w:rPr>
          <w:spacing w:val="-3"/>
        </w:rPr>
        <w:t>l</w:t>
      </w:r>
      <w:r>
        <w:t>e c</w:t>
      </w:r>
      <w:r>
        <w:rPr>
          <w:spacing w:val="-1"/>
        </w:rPr>
        <w:t>h</w:t>
      </w:r>
      <w:r>
        <w:t>ar</w:t>
      </w:r>
      <w:r>
        <w:rPr>
          <w:spacing w:val="-3"/>
        </w:rPr>
        <w:t>g</w:t>
      </w:r>
      <w:r>
        <w:t>e s</w:t>
      </w:r>
      <w:r>
        <w:rPr>
          <w:spacing w:val="1"/>
        </w:rPr>
        <w:t>h</w:t>
      </w:r>
      <w:r>
        <w:rPr>
          <w:spacing w:val="-2"/>
        </w:rPr>
        <w:t>o</w:t>
      </w:r>
      <w:r>
        <w:rPr>
          <w:spacing w:val="-3"/>
        </w:rPr>
        <w:t>w</w:t>
      </w:r>
      <w:r>
        <w:t>n in that S</w:t>
      </w:r>
      <w:r>
        <w:rPr>
          <w:spacing w:val="-3"/>
        </w:rPr>
        <w:t>c</w:t>
      </w:r>
      <w:r>
        <w:t>h</w:t>
      </w:r>
      <w:r>
        <w:rPr>
          <w:spacing w:val="-2"/>
        </w:rPr>
        <w:t>e</w:t>
      </w:r>
      <w:r>
        <w:t>dule</w:t>
      </w:r>
      <w:r w:rsidRPr="00CA1165">
        <w:t xml:space="preserve"> </w:t>
      </w:r>
      <w:r>
        <w:t>multiplied</w:t>
      </w:r>
      <w:r>
        <w:rPr>
          <w:spacing w:val="1"/>
        </w:rPr>
        <w:t xml:space="preserve"> b</w:t>
      </w:r>
      <w:r>
        <w:t>y</w:t>
      </w:r>
      <w:r w:rsidRPr="00CA1165">
        <w:t xml:space="preserve"> </w:t>
      </w:r>
      <w:r>
        <w:t>t</w:t>
      </w:r>
      <w:r>
        <w:rPr>
          <w:spacing w:val="-2"/>
        </w:rPr>
        <w:t>h</w:t>
      </w:r>
      <w:r>
        <w:t>e rele</w:t>
      </w:r>
      <w:r>
        <w:rPr>
          <w:spacing w:val="-2"/>
        </w:rPr>
        <w:t>v</w:t>
      </w:r>
      <w:r>
        <w:t>ant co</w:t>
      </w:r>
      <w:r>
        <w:rPr>
          <w:spacing w:val="1"/>
        </w:rPr>
        <w:t>m</w:t>
      </w:r>
      <w:r>
        <w:t>pl</w:t>
      </w:r>
      <w:r>
        <w:rPr>
          <w:spacing w:val="-1"/>
        </w:rPr>
        <w:t>i</w:t>
      </w:r>
      <w:r>
        <w:rPr>
          <w:spacing w:val="-2"/>
        </w:rPr>
        <w:t>a</w:t>
      </w:r>
      <w:r>
        <w:t>nce r</w:t>
      </w:r>
      <w:r>
        <w:rPr>
          <w:spacing w:val="-2"/>
        </w:rPr>
        <w:t>a</w:t>
      </w:r>
      <w:r>
        <w:t>ting</w:t>
      </w:r>
      <w:r w:rsidRPr="00CA1165">
        <w:t xml:space="preserve"> </w:t>
      </w:r>
      <w:r>
        <w:rPr>
          <w:spacing w:val="1"/>
        </w:rPr>
        <w:t>a</w:t>
      </w:r>
      <w:r>
        <w:t>dj</w:t>
      </w:r>
      <w:r>
        <w:rPr>
          <w:spacing w:val="-2"/>
        </w:rPr>
        <w:t>u</w:t>
      </w:r>
      <w:r>
        <w:t>st</w:t>
      </w:r>
      <w:r>
        <w:rPr>
          <w:spacing w:val="1"/>
        </w:rPr>
        <w:t>m</w:t>
      </w:r>
      <w:r>
        <w:rPr>
          <w:spacing w:val="-2"/>
        </w:rPr>
        <w:t>e</w:t>
      </w:r>
      <w:r>
        <w:t>nt;</w:t>
      </w:r>
    </w:p>
    <w:p w14:paraId="12129CF9" w14:textId="5D508903" w:rsidR="0015287E" w:rsidRDefault="0015287E" w:rsidP="00D666B6">
      <w:pPr>
        <w:pStyle w:val="BodyText"/>
        <w:widowControl w:val="0"/>
        <w:numPr>
          <w:ilvl w:val="0"/>
          <w:numId w:val="46"/>
        </w:numPr>
        <w:tabs>
          <w:tab w:val="left" w:pos="1553"/>
        </w:tabs>
        <w:ind w:right="140"/>
      </w:pPr>
      <w:r>
        <w:t>For each</w:t>
      </w:r>
      <w:r w:rsidRPr="00CA1165">
        <w:t xml:space="preserve"> </w:t>
      </w:r>
      <w:r>
        <w:t>tier 2</w:t>
      </w:r>
      <w:r w:rsidRPr="00CA1165">
        <w:t xml:space="preserve"> </w:t>
      </w:r>
      <w:r>
        <w:t>f</w:t>
      </w:r>
      <w:r>
        <w:rPr>
          <w:spacing w:val="1"/>
        </w:rPr>
        <w:t>a</w:t>
      </w:r>
      <w:r>
        <w:t>ci</w:t>
      </w:r>
      <w:r>
        <w:rPr>
          <w:spacing w:val="-1"/>
        </w:rPr>
        <w:t>l</w:t>
      </w:r>
      <w:r>
        <w:t>ity</w:t>
      </w:r>
      <w:r w:rsidRPr="00CA1165">
        <w:t xml:space="preserve"> </w:t>
      </w:r>
      <w:r>
        <w:rPr>
          <w:spacing w:val="1"/>
        </w:rPr>
        <w:t>a</w:t>
      </w:r>
      <w:r>
        <w:t>ut</w:t>
      </w:r>
      <w:r>
        <w:rPr>
          <w:spacing w:val="-1"/>
        </w:rPr>
        <w:t>h</w:t>
      </w:r>
      <w:r>
        <w:t>or</w:t>
      </w:r>
      <w:r>
        <w:rPr>
          <w:spacing w:val="-2"/>
        </w:rPr>
        <w:t>i</w:t>
      </w:r>
      <w:r>
        <w:t>sed</w:t>
      </w:r>
      <w:r w:rsidRPr="00CA1165">
        <w:t xml:space="preserve"> </w:t>
      </w:r>
      <w:r>
        <w:t>by</w:t>
      </w:r>
      <w:r w:rsidRPr="00CA1165">
        <w:t xml:space="preserve"> </w:t>
      </w:r>
      <w:r>
        <w:t xml:space="preserve">the </w:t>
      </w:r>
      <w:r>
        <w:rPr>
          <w:spacing w:val="-1"/>
        </w:rPr>
        <w:t>p</w:t>
      </w:r>
      <w:r>
        <w:t>er</w:t>
      </w:r>
      <w:r>
        <w:rPr>
          <w:spacing w:val="-2"/>
        </w:rPr>
        <w:t>m</w:t>
      </w:r>
      <w:r>
        <w:t xml:space="preserve">it </w:t>
      </w:r>
      <w:r>
        <w:rPr>
          <w:spacing w:val="-3"/>
        </w:rPr>
        <w:t>w</w:t>
      </w:r>
      <w:r>
        <w:t xml:space="preserve">hich is an </w:t>
      </w:r>
      <w:r>
        <w:rPr>
          <w:spacing w:val="1"/>
        </w:rPr>
        <w:t>a</w:t>
      </w:r>
      <w:r>
        <w:t>ccr</w:t>
      </w:r>
      <w:r>
        <w:rPr>
          <w:spacing w:val="-3"/>
        </w:rPr>
        <w:t>e</w:t>
      </w:r>
      <w:r>
        <w:t>dit</w:t>
      </w:r>
      <w:r>
        <w:rPr>
          <w:spacing w:val="-2"/>
        </w:rPr>
        <w:t>e</w:t>
      </w:r>
      <w:r>
        <w:t>d f</w:t>
      </w:r>
      <w:r>
        <w:rPr>
          <w:spacing w:val="1"/>
        </w:rPr>
        <w:t>a</w:t>
      </w:r>
      <w:r>
        <w:t>rming</w:t>
      </w:r>
      <w:r w:rsidRPr="00CA1165">
        <w:t xml:space="preserve"> </w:t>
      </w:r>
      <w:r>
        <w:t>inst</w:t>
      </w:r>
      <w:r>
        <w:rPr>
          <w:spacing w:val="1"/>
        </w:rPr>
        <w:t>a</w:t>
      </w:r>
      <w:r>
        <w:t>l</w:t>
      </w:r>
      <w:r>
        <w:rPr>
          <w:spacing w:val="-1"/>
        </w:rPr>
        <w:t>l</w:t>
      </w:r>
      <w:r>
        <w:rPr>
          <w:spacing w:val="-2"/>
        </w:rPr>
        <w:t>a</w:t>
      </w:r>
      <w:r>
        <w:t>tion,</w:t>
      </w:r>
      <w:r w:rsidRPr="00CA1165">
        <w:t xml:space="preserve"> </w:t>
      </w:r>
      <w:r>
        <w:rPr>
          <w:spacing w:val="-1"/>
        </w:rPr>
        <w:t>g</w:t>
      </w:r>
      <w:r>
        <w:t>rou</w:t>
      </w:r>
      <w:r>
        <w:rPr>
          <w:spacing w:val="-2"/>
        </w:rPr>
        <w:t>n</w:t>
      </w:r>
      <w:r>
        <w:t>d</w:t>
      </w:r>
      <w:r>
        <w:rPr>
          <w:spacing w:val="-3"/>
        </w:rPr>
        <w:t>w</w:t>
      </w:r>
      <w:r>
        <w:t>at</w:t>
      </w:r>
      <w:r>
        <w:rPr>
          <w:spacing w:val="1"/>
        </w:rPr>
        <w:t>e</w:t>
      </w:r>
      <w:r>
        <w:t>r acti</w:t>
      </w:r>
      <w:r>
        <w:rPr>
          <w:spacing w:val="-3"/>
        </w:rPr>
        <w:t>v</w:t>
      </w:r>
      <w:r>
        <w:t>it</w:t>
      </w:r>
      <w:r>
        <w:rPr>
          <w:spacing w:val="-3"/>
        </w:rPr>
        <w:t>y</w:t>
      </w:r>
      <w:r>
        <w:t>,</w:t>
      </w:r>
      <w:r w:rsidRPr="00CA1165">
        <w:t xml:space="preserve"> </w:t>
      </w:r>
      <w:r>
        <w:t>a</w:t>
      </w:r>
      <w:r w:rsidRPr="00CA1165">
        <w:t xml:space="preserve"> </w:t>
      </w:r>
      <w:r>
        <w:t>radi</w:t>
      </w:r>
      <w:r>
        <w:rPr>
          <w:spacing w:val="-2"/>
        </w:rPr>
        <w:t>o</w:t>
      </w:r>
      <w:r>
        <w:t>acti</w:t>
      </w:r>
      <w:r>
        <w:rPr>
          <w:spacing w:val="-3"/>
        </w:rPr>
        <w:t>v</w:t>
      </w:r>
      <w:r>
        <w:t>e s</w:t>
      </w:r>
      <w:r>
        <w:rPr>
          <w:spacing w:val="1"/>
        </w:rPr>
        <w:t>u</w:t>
      </w:r>
      <w:r>
        <w:t>bs</w:t>
      </w:r>
      <w:r>
        <w:rPr>
          <w:spacing w:val="-2"/>
        </w:rPr>
        <w:t>t</w:t>
      </w:r>
      <w:r>
        <w:t>an</w:t>
      </w:r>
      <w:r>
        <w:rPr>
          <w:spacing w:val="-3"/>
        </w:rPr>
        <w:t>c</w:t>
      </w:r>
      <w:r>
        <w:t xml:space="preserve">es </w:t>
      </w:r>
      <w:r>
        <w:rPr>
          <w:spacing w:val="1"/>
        </w:rPr>
        <w:t>a</w:t>
      </w:r>
      <w:r>
        <w:t>cti</w:t>
      </w:r>
      <w:r>
        <w:rPr>
          <w:spacing w:val="-3"/>
        </w:rPr>
        <w:t>v</w:t>
      </w:r>
      <w:r>
        <w:t>it</w:t>
      </w:r>
      <w:r>
        <w:rPr>
          <w:spacing w:val="-3"/>
        </w:rPr>
        <w:t>y or a medium combustion plant and specified generator activity</w:t>
      </w:r>
      <w:r>
        <w:t>, t</w:t>
      </w:r>
      <w:r>
        <w:rPr>
          <w:spacing w:val="1"/>
        </w:rPr>
        <w:t>h</w:t>
      </w:r>
      <w:r>
        <w:t>e</w:t>
      </w:r>
      <w:r w:rsidRPr="00CA1165">
        <w:t xml:space="preserve"> </w:t>
      </w:r>
      <w:r>
        <w:t>appl</w:t>
      </w:r>
      <w:r>
        <w:rPr>
          <w:spacing w:val="-1"/>
        </w:rPr>
        <w:t>i</w:t>
      </w:r>
      <w:r>
        <w:t>c</w:t>
      </w:r>
      <w:r>
        <w:rPr>
          <w:spacing w:val="-2"/>
        </w:rPr>
        <w:t>a</w:t>
      </w:r>
      <w:r>
        <w:t>ble c</w:t>
      </w:r>
      <w:r>
        <w:rPr>
          <w:spacing w:val="-2"/>
        </w:rPr>
        <w:t>h</w:t>
      </w:r>
      <w:r>
        <w:t>ar</w:t>
      </w:r>
      <w:r>
        <w:rPr>
          <w:spacing w:val="-3"/>
        </w:rPr>
        <w:t>g</w:t>
      </w:r>
      <w:r>
        <w:t>e s</w:t>
      </w:r>
      <w:r>
        <w:rPr>
          <w:spacing w:val="1"/>
        </w:rPr>
        <w:t>h</w:t>
      </w:r>
      <w:r>
        <w:t>o</w:t>
      </w:r>
      <w:r>
        <w:rPr>
          <w:spacing w:val="-3"/>
        </w:rPr>
        <w:t>w</w:t>
      </w:r>
      <w:r>
        <w:t>n in Sc</w:t>
      </w:r>
      <w:r>
        <w:rPr>
          <w:spacing w:val="-2"/>
        </w:rPr>
        <w:t>h</w:t>
      </w:r>
      <w:r>
        <w:t>edule</w:t>
      </w:r>
      <w:r w:rsidRPr="00CA1165">
        <w:t xml:space="preserve"> </w:t>
      </w:r>
      <w:r>
        <w:rPr>
          <w:spacing w:val="1"/>
        </w:rPr>
        <w:t>1</w:t>
      </w:r>
      <w:r>
        <w:t>.</w:t>
      </w:r>
    </w:p>
    <w:p w14:paraId="3A56F858" w14:textId="7EA915BE" w:rsidR="0015287E" w:rsidRDefault="0015287E" w:rsidP="006F441E">
      <w:pPr>
        <w:pStyle w:val="Heading2"/>
      </w:pPr>
      <w:bookmarkStart w:id="36" w:name="_Toc67927433"/>
      <w:bookmarkStart w:id="37" w:name="_Toc156817964"/>
      <w:r>
        <w:t>8</w:t>
      </w:r>
      <w:r w:rsidR="00F90070">
        <w:t>.</w:t>
      </w:r>
      <w:r>
        <w:t xml:space="preserve"> Tier 3 </w:t>
      </w:r>
      <w:r w:rsidR="00E631A1">
        <w:t xml:space="preserve">Subsistence </w:t>
      </w:r>
      <w:r>
        <w:t>Charges</w:t>
      </w:r>
      <w:bookmarkEnd w:id="36"/>
      <w:bookmarkEnd w:id="37"/>
    </w:p>
    <w:p w14:paraId="589D7ECE" w14:textId="08692704" w:rsidR="0015287E" w:rsidRPr="006F441E" w:rsidRDefault="00037F76" w:rsidP="006F441E">
      <w:pPr>
        <w:pStyle w:val="Heading2"/>
      </w:pPr>
      <w:bookmarkStart w:id="38" w:name="_Toc67927434"/>
      <w:bookmarkStart w:id="39" w:name="_Toc156817965"/>
      <w:r>
        <w:t xml:space="preserve">8.1 </w:t>
      </w:r>
      <w:r w:rsidR="0015287E">
        <w:t>Installatio</w:t>
      </w:r>
      <w:r w:rsidR="0015287E">
        <w:rPr>
          <w:spacing w:val="-4"/>
        </w:rPr>
        <w:t>n</w:t>
      </w:r>
      <w:r w:rsidR="0015287E">
        <w:t>s</w:t>
      </w:r>
      <w:bookmarkEnd w:id="38"/>
      <w:bookmarkEnd w:id="39"/>
    </w:p>
    <w:p w14:paraId="56C69953" w14:textId="3FA48F5B" w:rsidR="005B5349" w:rsidRDefault="0015287E" w:rsidP="00D666B6">
      <w:pPr>
        <w:pStyle w:val="BodyText"/>
        <w:widowControl w:val="0"/>
        <w:numPr>
          <w:ilvl w:val="0"/>
          <w:numId w:val="47"/>
        </w:numPr>
        <w:tabs>
          <w:tab w:val="left" w:pos="1553"/>
        </w:tabs>
        <w:ind w:right="307"/>
      </w:pPr>
      <w:r>
        <w:rPr>
          <w:spacing w:val="6"/>
        </w:rPr>
        <w:t>W</w:t>
      </w:r>
      <w:r>
        <w:rPr>
          <w:spacing w:val="-2"/>
        </w:rPr>
        <w:t>he</w:t>
      </w:r>
      <w:r>
        <w:t>re</w:t>
      </w:r>
      <w:r w:rsidRPr="00CA1165">
        <w:t xml:space="preserve"> </w:t>
      </w:r>
      <w:r>
        <w:t>a</w:t>
      </w:r>
      <w:r w:rsidRPr="00CA1165">
        <w:t xml:space="preserve"> </w:t>
      </w:r>
      <w:r>
        <w:t>t</w:t>
      </w:r>
      <w:r>
        <w:rPr>
          <w:spacing w:val="-3"/>
        </w:rPr>
        <w:t>i</w:t>
      </w:r>
      <w:r>
        <w:t>er 3</w:t>
      </w:r>
      <w:r w:rsidRPr="00CA1165">
        <w:t xml:space="preserve"> </w:t>
      </w:r>
      <w:r>
        <w:t>f</w:t>
      </w:r>
      <w:r>
        <w:rPr>
          <w:spacing w:val="1"/>
        </w:rPr>
        <w:t>a</w:t>
      </w:r>
      <w:r>
        <w:t>ci</w:t>
      </w:r>
      <w:r>
        <w:rPr>
          <w:spacing w:val="-1"/>
        </w:rPr>
        <w:t>l</w:t>
      </w:r>
      <w:r>
        <w:t xml:space="preserve">ity </w:t>
      </w:r>
      <w:r>
        <w:rPr>
          <w:spacing w:val="-3"/>
        </w:rPr>
        <w:t>w</w:t>
      </w:r>
      <w:r>
        <w:t>hich is an inst</w:t>
      </w:r>
      <w:r>
        <w:rPr>
          <w:spacing w:val="1"/>
        </w:rPr>
        <w:t>a</w:t>
      </w:r>
      <w:r>
        <w:t>l</w:t>
      </w:r>
      <w:r>
        <w:rPr>
          <w:spacing w:val="-1"/>
        </w:rPr>
        <w:t>l</w:t>
      </w:r>
      <w:r>
        <w:t>at</w:t>
      </w:r>
      <w:r>
        <w:rPr>
          <w:spacing w:val="-3"/>
        </w:rPr>
        <w:t>i</w:t>
      </w:r>
      <w:r>
        <w:t>on</w:t>
      </w:r>
      <w:r>
        <w:rPr>
          <w:spacing w:val="-2"/>
        </w:rPr>
        <w:t xml:space="preserve"> g</w:t>
      </w:r>
      <w:r>
        <w:t xml:space="preserve">roup is </w:t>
      </w:r>
      <w:r>
        <w:rPr>
          <w:spacing w:val="1"/>
        </w:rPr>
        <w:t>a</w:t>
      </w:r>
      <w:r>
        <w:t>u</w:t>
      </w:r>
      <w:r>
        <w:rPr>
          <w:spacing w:val="-2"/>
        </w:rPr>
        <w:t>t</w:t>
      </w:r>
      <w:r>
        <w:t>hor</w:t>
      </w:r>
      <w:r>
        <w:rPr>
          <w:spacing w:val="-2"/>
        </w:rPr>
        <w:t>i</w:t>
      </w:r>
      <w:r>
        <w:t>sed</w:t>
      </w:r>
      <w:r w:rsidRPr="00CA1165">
        <w:t xml:space="preserve"> </w:t>
      </w:r>
      <w:r>
        <w:rPr>
          <w:spacing w:val="1"/>
        </w:rPr>
        <w:t>b</w:t>
      </w:r>
      <w:r>
        <w:t>y</w:t>
      </w:r>
      <w:r w:rsidRPr="00CA1165">
        <w:t xml:space="preserve"> </w:t>
      </w:r>
      <w:r>
        <w:t>the permit,</w:t>
      </w:r>
      <w:r w:rsidRPr="00CA1165">
        <w:t xml:space="preserve"> </w:t>
      </w:r>
      <w:r>
        <w:t>t</w:t>
      </w:r>
      <w:r>
        <w:rPr>
          <w:spacing w:val="-2"/>
        </w:rPr>
        <w:t>h</w:t>
      </w:r>
      <w:r>
        <w:t>e s</w:t>
      </w:r>
      <w:r>
        <w:rPr>
          <w:spacing w:val="-1"/>
        </w:rPr>
        <w:t>u</w:t>
      </w:r>
      <w:r>
        <w:t>m</w:t>
      </w:r>
      <w:r w:rsidRPr="00CA1165">
        <w:t xml:space="preserve"> </w:t>
      </w:r>
      <w:r>
        <w:rPr>
          <w:spacing w:val="-1"/>
        </w:rPr>
        <w:t>d</w:t>
      </w:r>
      <w:r>
        <w:t>er</w:t>
      </w:r>
      <w:r>
        <w:rPr>
          <w:spacing w:val="-2"/>
        </w:rPr>
        <w:t>i</w:t>
      </w:r>
      <w:r>
        <w:rPr>
          <w:spacing w:val="-3"/>
        </w:rPr>
        <w:t>v</w:t>
      </w:r>
      <w:r>
        <w:t xml:space="preserve">ed </w:t>
      </w:r>
      <w:r>
        <w:rPr>
          <w:spacing w:val="1"/>
        </w:rPr>
        <w:t>b</w:t>
      </w:r>
      <w:r>
        <w:t>y</w:t>
      </w:r>
      <w:r w:rsidRPr="00CA1165">
        <w:t xml:space="preserve"> </w:t>
      </w:r>
      <w:r>
        <w:t>fol</w:t>
      </w:r>
      <w:r>
        <w:rPr>
          <w:spacing w:val="-1"/>
        </w:rPr>
        <w:t>l</w:t>
      </w:r>
      <w:r>
        <w:t>o</w:t>
      </w:r>
      <w:r>
        <w:rPr>
          <w:spacing w:val="-3"/>
        </w:rPr>
        <w:t>w</w:t>
      </w:r>
      <w:r>
        <w:t>ing</w:t>
      </w:r>
      <w:r w:rsidRPr="00CA1165">
        <w:t xml:space="preserve"> </w:t>
      </w:r>
      <w:r>
        <w:t>the ste</w:t>
      </w:r>
      <w:r>
        <w:rPr>
          <w:spacing w:val="-2"/>
        </w:rPr>
        <w:t>p</w:t>
      </w:r>
      <w:r>
        <w:t>s s</w:t>
      </w:r>
      <w:r>
        <w:rPr>
          <w:spacing w:val="1"/>
        </w:rPr>
        <w:t>e</w:t>
      </w:r>
      <w:r>
        <w:t xml:space="preserve">t </w:t>
      </w:r>
      <w:r>
        <w:rPr>
          <w:spacing w:val="-2"/>
        </w:rPr>
        <w:t>o</w:t>
      </w:r>
      <w:r>
        <w:t xml:space="preserve">ut </w:t>
      </w:r>
      <w:r>
        <w:rPr>
          <w:spacing w:val="6"/>
        </w:rPr>
        <w:t>i</w:t>
      </w:r>
      <w:r>
        <w:t>n</w:t>
      </w:r>
      <w:r w:rsidRPr="00CA1165">
        <w:t xml:space="preserve"> </w:t>
      </w:r>
      <w:r>
        <w:rPr>
          <w:spacing w:val="1"/>
        </w:rPr>
        <w:t>p</w:t>
      </w:r>
      <w:r>
        <w:t>ara</w:t>
      </w:r>
      <w:r>
        <w:rPr>
          <w:spacing w:val="-1"/>
        </w:rPr>
        <w:t>g</w:t>
      </w:r>
      <w:r>
        <w:t>ra</w:t>
      </w:r>
      <w:r>
        <w:rPr>
          <w:spacing w:val="-2"/>
        </w:rPr>
        <w:t>p</w:t>
      </w:r>
      <w:r>
        <w:t>hs</w:t>
      </w:r>
      <w:r w:rsidRPr="00CA1165">
        <w:t xml:space="preserve"> </w:t>
      </w:r>
      <w:r>
        <w:t>(a) and (b) belo</w:t>
      </w:r>
      <w:r w:rsidRPr="0015287E">
        <w:rPr>
          <w:spacing w:val="-3"/>
        </w:rPr>
        <w:t>w</w:t>
      </w:r>
      <w:r>
        <w:t>;</w:t>
      </w:r>
    </w:p>
    <w:p w14:paraId="1CBC80B5" w14:textId="4C6C2F05" w:rsidR="005B5349" w:rsidRDefault="0015287E" w:rsidP="00D666B6">
      <w:pPr>
        <w:pStyle w:val="BodyText"/>
        <w:widowControl w:val="0"/>
        <w:numPr>
          <w:ilvl w:val="0"/>
          <w:numId w:val="12"/>
        </w:numPr>
        <w:tabs>
          <w:tab w:val="left" w:pos="2273"/>
        </w:tabs>
        <w:ind w:right="449"/>
      </w:pPr>
      <w:r>
        <w:rPr>
          <w:spacing w:val="1"/>
        </w:rPr>
        <w:t>m</w:t>
      </w:r>
      <w:r>
        <w:t>ultiply</w:t>
      </w:r>
      <w:r w:rsidRPr="00CA1165">
        <w:t xml:space="preserve"> </w:t>
      </w:r>
      <w:r>
        <w:t>the re</w:t>
      </w:r>
      <w:r>
        <w:rPr>
          <w:spacing w:val="-3"/>
        </w:rPr>
        <w:t>l</w:t>
      </w:r>
      <w:r>
        <w:t>e</w:t>
      </w:r>
      <w:r>
        <w:rPr>
          <w:spacing w:val="-3"/>
        </w:rPr>
        <w:t>v</w:t>
      </w:r>
      <w:r>
        <w:t>ant s</w:t>
      </w:r>
      <w:r>
        <w:rPr>
          <w:spacing w:val="-2"/>
        </w:rPr>
        <w:t>u</w:t>
      </w:r>
      <w:r>
        <w:t>bsisten</w:t>
      </w:r>
      <w:r>
        <w:rPr>
          <w:spacing w:val="-3"/>
        </w:rPr>
        <w:t>c</w:t>
      </w:r>
      <w:r>
        <w:t>e c</w:t>
      </w:r>
      <w:r>
        <w:rPr>
          <w:spacing w:val="1"/>
        </w:rPr>
        <w:t>h</w:t>
      </w:r>
      <w:r>
        <w:t>ar</w:t>
      </w:r>
      <w:r>
        <w:rPr>
          <w:spacing w:val="-3"/>
        </w:rPr>
        <w:t>g</w:t>
      </w:r>
      <w:r>
        <w:t>e</w:t>
      </w:r>
      <w:r w:rsidRPr="00CA1165">
        <w:t xml:space="preserve"> </w:t>
      </w:r>
      <w:r>
        <w:rPr>
          <w:spacing w:val="1"/>
        </w:rPr>
        <w:t>m</w:t>
      </w:r>
      <w:r>
        <w:t>ult</w:t>
      </w:r>
      <w:r>
        <w:rPr>
          <w:spacing w:val="-3"/>
        </w:rPr>
        <w:t>i</w:t>
      </w:r>
      <w:r>
        <w:t>pl</w:t>
      </w:r>
      <w:r>
        <w:rPr>
          <w:spacing w:val="-1"/>
        </w:rPr>
        <w:t>i</w:t>
      </w:r>
      <w:r>
        <w:t>er for t</w:t>
      </w:r>
      <w:r>
        <w:rPr>
          <w:spacing w:val="-2"/>
        </w:rPr>
        <w:t>h</w:t>
      </w:r>
      <w:r>
        <w:t>at</w:t>
      </w:r>
      <w:r w:rsidRPr="00CA1165">
        <w:t xml:space="preserve"> </w:t>
      </w:r>
      <w:r>
        <w:t>f</w:t>
      </w:r>
      <w:r>
        <w:rPr>
          <w:spacing w:val="1"/>
        </w:rPr>
        <w:t>a</w:t>
      </w:r>
      <w:r>
        <w:t>ci</w:t>
      </w:r>
      <w:r>
        <w:rPr>
          <w:spacing w:val="-1"/>
        </w:rPr>
        <w:t>l</w:t>
      </w:r>
      <w:r>
        <w:t>ity</w:t>
      </w:r>
      <w:r w:rsidRPr="00CA1165">
        <w:t xml:space="preserve"> </w:t>
      </w:r>
      <w:r>
        <w:rPr>
          <w:spacing w:val="1"/>
        </w:rPr>
        <w:t>b</w:t>
      </w:r>
      <w:r>
        <w:t>y t</w:t>
      </w:r>
      <w:r>
        <w:rPr>
          <w:spacing w:val="1"/>
        </w:rPr>
        <w:t>h</w:t>
      </w:r>
      <w:r>
        <w:t>e rele</w:t>
      </w:r>
      <w:r>
        <w:rPr>
          <w:spacing w:val="-2"/>
        </w:rPr>
        <w:t>v</w:t>
      </w:r>
      <w:r>
        <w:t>ant</w:t>
      </w:r>
      <w:r w:rsidRPr="00CA1165">
        <w:t xml:space="preserve"> </w:t>
      </w:r>
      <w:r w:rsidR="004438A8">
        <w:t>OPRA</w:t>
      </w:r>
      <w:r>
        <w:t xml:space="preserve"> </w:t>
      </w:r>
      <w:r>
        <w:rPr>
          <w:spacing w:val="-2"/>
        </w:rPr>
        <w:t>c</w:t>
      </w:r>
      <w:r>
        <w:t>ha</w:t>
      </w:r>
      <w:r>
        <w:rPr>
          <w:spacing w:val="-4"/>
        </w:rPr>
        <w:t>r</w:t>
      </w:r>
      <w:r>
        <w:rPr>
          <w:spacing w:val="-2"/>
        </w:rPr>
        <w:t>g</w:t>
      </w:r>
      <w:r>
        <w:t>i</w:t>
      </w:r>
      <w:r>
        <w:rPr>
          <w:spacing w:val="3"/>
        </w:rPr>
        <w:t>n</w:t>
      </w:r>
      <w:r>
        <w:t>g</w:t>
      </w:r>
      <w:r w:rsidRPr="00CA1165">
        <w:t xml:space="preserve"> </w:t>
      </w:r>
      <w:r>
        <w:t>sc</w:t>
      </w:r>
      <w:r>
        <w:rPr>
          <w:spacing w:val="1"/>
        </w:rPr>
        <w:t>o</w:t>
      </w:r>
      <w:r>
        <w:t xml:space="preserve">re </w:t>
      </w:r>
      <w:r>
        <w:rPr>
          <w:spacing w:val="3"/>
        </w:rPr>
        <w:t>f</w:t>
      </w:r>
      <w:r>
        <w:t>or</w:t>
      </w:r>
      <w:r w:rsidRPr="00CA1165">
        <w:t xml:space="preserve"> </w:t>
      </w:r>
      <w:r>
        <w:t>t</w:t>
      </w:r>
      <w:r>
        <w:rPr>
          <w:spacing w:val="1"/>
        </w:rPr>
        <w:t>h</w:t>
      </w:r>
      <w:r>
        <w:t>at</w:t>
      </w:r>
      <w:r w:rsidRPr="00CA1165">
        <w:t xml:space="preserve"> </w:t>
      </w:r>
      <w:r>
        <w:rPr>
          <w:spacing w:val="2"/>
        </w:rPr>
        <w:t>f</w:t>
      </w:r>
      <w:r>
        <w:t>aci</w:t>
      </w:r>
      <w:r>
        <w:rPr>
          <w:spacing w:val="-4"/>
        </w:rPr>
        <w:t>l</w:t>
      </w:r>
      <w:r>
        <w:t>it</w:t>
      </w:r>
      <w:r>
        <w:rPr>
          <w:spacing w:val="-3"/>
        </w:rPr>
        <w:t>y</w:t>
      </w:r>
      <w:r>
        <w:t>;</w:t>
      </w:r>
    </w:p>
    <w:p w14:paraId="1C3791EB" w14:textId="79B50E49" w:rsidR="0015287E" w:rsidRDefault="0015287E" w:rsidP="00D666B6">
      <w:pPr>
        <w:pStyle w:val="BodyText"/>
        <w:widowControl w:val="0"/>
        <w:numPr>
          <w:ilvl w:val="0"/>
          <w:numId w:val="12"/>
        </w:numPr>
        <w:tabs>
          <w:tab w:val="left" w:pos="2273"/>
        </w:tabs>
        <w:ind w:right="449"/>
      </w:pPr>
      <w:r w:rsidRPr="0015287E">
        <w:rPr>
          <w:spacing w:val="1"/>
        </w:rPr>
        <w:t>m</w:t>
      </w:r>
      <w:r>
        <w:t>ultiply</w:t>
      </w:r>
      <w:r w:rsidRPr="00CA1165">
        <w:t xml:space="preserve"> </w:t>
      </w:r>
      <w:r>
        <w:t xml:space="preserve">the </w:t>
      </w:r>
      <w:r w:rsidRPr="0015287E">
        <w:rPr>
          <w:spacing w:val="-2"/>
        </w:rPr>
        <w:t>s</w:t>
      </w:r>
      <w:r>
        <w:t>um</w:t>
      </w:r>
      <w:r w:rsidRPr="00CA1165">
        <w:t xml:space="preserve"> </w:t>
      </w:r>
      <w:r w:rsidRPr="0015287E">
        <w:rPr>
          <w:spacing w:val="1"/>
        </w:rPr>
        <w:t>d</w:t>
      </w:r>
      <w:r>
        <w:t>er</w:t>
      </w:r>
      <w:r w:rsidRPr="0015287E">
        <w:rPr>
          <w:spacing w:val="-2"/>
        </w:rPr>
        <w:t>i</w:t>
      </w:r>
      <w:r w:rsidRPr="0015287E">
        <w:rPr>
          <w:spacing w:val="-3"/>
        </w:rPr>
        <w:t>v</w:t>
      </w:r>
      <w:r>
        <w:t xml:space="preserve">ed </w:t>
      </w:r>
      <w:r w:rsidRPr="0015287E">
        <w:rPr>
          <w:spacing w:val="1"/>
        </w:rPr>
        <w:t>u</w:t>
      </w:r>
      <w:r w:rsidRPr="0015287E">
        <w:rPr>
          <w:spacing w:val="-2"/>
        </w:rPr>
        <w:t>n</w:t>
      </w:r>
      <w:r>
        <w:t xml:space="preserve">der </w:t>
      </w:r>
      <w:r w:rsidRPr="0015287E">
        <w:rPr>
          <w:spacing w:val="-2"/>
        </w:rPr>
        <w:t>p</w:t>
      </w:r>
      <w:r>
        <w:t>ara</w:t>
      </w:r>
      <w:r w:rsidRPr="0015287E">
        <w:rPr>
          <w:spacing w:val="-2"/>
        </w:rPr>
        <w:t>g</w:t>
      </w:r>
      <w:r>
        <w:t>raph (a)</w:t>
      </w:r>
      <w:r w:rsidRPr="00CA1165">
        <w:t xml:space="preserve"> </w:t>
      </w:r>
      <w:r>
        <w:t>by</w:t>
      </w:r>
      <w:r w:rsidRPr="00CA1165">
        <w:t xml:space="preserve"> </w:t>
      </w:r>
      <w:r>
        <w:t>the rele</w:t>
      </w:r>
      <w:r w:rsidRPr="0015287E">
        <w:rPr>
          <w:spacing w:val="-2"/>
        </w:rPr>
        <w:t>v</w:t>
      </w:r>
      <w:r>
        <w:t>ant co</w:t>
      </w:r>
      <w:r w:rsidRPr="0015287E">
        <w:rPr>
          <w:spacing w:val="1"/>
        </w:rPr>
        <w:t>m</w:t>
      </w:r>
      <w:r>
        <w:t>pl</w:t>
      </w:r>
      <w:r w:rsidRPr="0015287E">
        <w:rPr>
          <w:spacing w:val="-1"/>
        </w:rPr>
        <w:t>i</w:t>
      </w:r>
      <w:r w:rsidRPr="0015287E">
        <w:rPr>
          <w:spacing w:val="-2"/>
        </w:rPr>
        <w:t>a</w:t>
      </w:r>
      <w:r>
        <w:t>nce r</w:t>
      </w:r>
      <w:r w:rsidRPr="0015287E">
        <w:rPr>
          <w:spacing w:val="-2"/>
        </w:rPr>
        <w:t>a</w:t>
      </w:r>
      <w:r>
        <w:t>ting</w:t>
      </w:r>
      <w:r w:rsidRPr="00CA1165">
        <w:t xml:space="preserve"> </w:t>
      </w:r>
      <w:r w:rsidRPr="0015287E">
        <w:rPr>
          <w:spacing w:val="1"/>
        </w:rPr>
        <w:t>a</w:t>
      </w:r>
      <w:r>
        <w:t>dj</w:t>
      </w:r>
      <w:r w:rsidRPr="0015287E">
        <w:rPr>
          <w:spacing w:val="-2"/>
        </w:rPr>
        <w:t>u</w:t>
      </w:r>
      <w:r>
        <w:t>st</w:t>
      </w:r>
      <w:r w:rsidRPr="0015287E">
        <w:rPr>
          <w:spacing w:val="1"/>
        </w:rPr>
        <w:t>m</w:t>
      </w:r>
      <w:r w:rsidRPr="0015287E">
        <w:rPr>
          <w:spacing w:val="-2"/>
        </w:rPr>
        <w:t>e</w:t>
      </w:r>
      <w:r>
        <w:t>nt.</w:t>
      </w:r>
    </w:p>
    <w:p w14:paraId="77D390E9" w14:textId="359B54A7" w:rsidR="0015287E" w:rsidRPr="006F441E" w:rsidRDefault="00037F76" w:rsidP="006F441E">
      <w:pPr>
        <w:pStyle w:val="Heading2"/>
      </w:pPr>
      <w:bookmarkStart w:id="40" w:name="_Toc67927435"/>
      <w:bookmarkStart w:id="41" w:name="_Toc156817966"/>
      <w:r>
        <w:rPr>
          <w:spacing w:val="1"/>
        </w:rPr>
        <w:t xml:space="preserve">8.2 </w:t>
      </w:r>
      <w:r w:rsidR="0015287E">
        <w:rPr>
          <w:spacing w:val="1"/>
        </w:rPr>
        <w:t>W</w:t>
      </w:r>
      <w:r w:rsidR="0015287E">
        <w:t>aste</w:t>
      </w:r>
      <w:r w:rsidR="0015287E">
        <w:rPr>
          <w:spacing w:val="-2"/>
        </w:rPr>
        <w:t xml:space="preserve"> </w:t>
      </w:r>
      <w:r w:rsidR="0015287E">
        <w:t>fac</w:t>
      </w:r>
      <w:r w:rsidR="0015287E">
        <w:rPr>
          <w:spacing w:val="-2"/>
        </w:rPr>
        <w:t>i</w:t>
      </w:r>
      <w:r w:rsidR="0015287E">
        <w:t>lities</w:t>
      </w:r>
      <w:r w:rsidR="0015287E">
        <w:rPr>
          <w:spacing w:val="-2"/>
        </w:rPr>
        <w:t xml:space="preserve"> </w:t>
      </w:r>
      <w:r w:rsidR="0015287E">
        <w:rPr>
          <w:spacing w:val="1"/>
        </w:rPr>
        <w:t>a</w:t>
      </w:r>
      <w:r w:rsidR="0015287E">
        <w:t>nd t</w:t>
      </w:r>
      <w:r w:rsidR="0015287E">
        <w:rPr>
          <w:spacing w:val="-3"/>
        </w:rPr>
        <w:t>i</w:t>
      </w:r>
      <w:r w:rsidR="0015287E">
        <w:t>er 3</w:t>
      </w:r>
      <w:r w:rsidR="0015287E">
        <w:rPr>
          <w:spacing w:val="1"/>
        </w:rPr>
        <w:t xml:space="preserve"> </w:t>
      </w:r>
      <w:r w:rsidR="0015287E">
        <w:rPr>
          <w:spacing w:val="-2"/>
        </w:rPr>
        <w:t>m</w:t>
      </w:r>
      <w:r w:rsidR="0015287E">
        <w:t>ining</w:t>
      </w:r>
      <w:r w:rsidR="0015287E">
        <w:rPr>
          <w:spacing w:val="-2"/>
        </w:rPr>
        <w:t xml:space="preserve"> </w:t>
      </w:r>
      <w:r w:rsidR="0015287E">
        <w:rPr>
          <w:spacing w:val="2"/>
        </w:rPr>
        <w:t>w</w:t>
      </w:r>
      <w:r w:rsidR="0015287E">
        <w:rPr>
          <w:spacing w:val="-2"/>
        </w:rPr>
        <w:t>a</w:t>
      </w:r>
      <w:r w:rsidR="0015287E">
        <w:t>ste o</w:t>
      </w:r>
      <w:r w:rsidR="0015287E">
        <w:rPr>
          <w:spacing w:val="-3"/>
        </w:rPr>
        <w:t>p</w:t>
      </w:r>
      <w:r w:rsidR="0015287E">
        <w:t>erations</w:t>
      </w:r>
      <w:bookmarkEnd w:id="40"/>
      <w:bookmarkEnd w:id="41"/>
    </w:p>
    <w:p w14:paraId="4E44AE03" w14:textId="3DF31DD6" w:rsidR="0015287E" w:rsidRPr="006F441E" w:rsidRDefault="0015287E" w:rsidP="00D666B6">
      <w:pPr>
        <w:pStyle w:val="BodyText"/>
        <w:widowControl w:val="0"/>
        <w:numPr>
          <w:ilvl w:val="0"/>
          <w:numId w:val="47"/>
        </w:numPr>
        <w:tabs>
          <w:tab w:val="left" w:pos="1553"/>
        </w:tabs>
        <w:ind w:right="392"/>
      </w:pPr>
      <w:r>
        <w:rPr>
          <w:spacing w:val="6"/>
        </w:rPr>
        <w:t>W</w:t>
      </w:r>
      <w:r>
        <w:rPr>
          <w:spacing w:val="-2"/>
        </w:rPr>
        <w:t>he</w:t>
      </w:r>
      <w:r>
        <w:t>re</w:t>
      </w:r>
      <w:r w:rsidRPr="00CA1165">
        <w:t xml:space="preserve"> </w:t>
      </w:r>
      <w:r>
        <w:t>a</w:t>
      </w:r>
      <w:r w:rsidRPr="00CA1165">
        <w:t xml:space="preserve"> </w:t>
      </w:r>
      <w:r>
        <w:t>t</w:t>
      </w:r>
      <w:r>
        <w:rPr>
          <w:spacing w:val="-3"/>
        </w:rPr>
        <w:t>i</w:t>
      </w:r>
      <w:r>
        <w:t>er 3</w:t>
      </w:r>
      <w:r w:rsidRPr="00CA1165">
        <w:t xml:space="preserve"> </w:t>
      </w:r>
      <w:r>
        <w:t>f</w:t>
      </w:r>
      <w:r>
        <w:rPr>
          <w:spacing w:val="1"/>
        </w:rPr>
        <w:t>a</w:t>
      </w:r>
      <w:r>
        <w:t>ci</w:t>
      </w:r>
      <w:r>
        <w:rPr>
          <w:spacing w:val="-1"/>
        </w:rPr>
        <w:t>l</w:t>
      </w:r>
      <w:r>
        <w:t xml:space="preserve">ity </w:t>
      </w:r>
      <w:r>
        <w:rPr>
          <w:spacing w:val="-3"/>
        </w:rPr>
        <w:t>w</w:t>
      </w:r>
      <w:r>
        <w:t xml:space="preserve">hich is a </w:t>
      </w:r>
      <w:r>
        <w:rPr>
          <w:spacing w:val="-3"/>
        </w:rPr>
        <w:t>w</w:t>
      </w:r>
      <w:r>
        <w:t>aste</w:t>
      </w:r>
      <w:r w:rsidRPr="00CA1165">
        <w:t xml:space="preserve"> </w:t>
      </w:r>
      <w:r>
        <w:t>faci</w:t>
      </w:r>
      <w:r>
        <w:rPr>
          <w:spacing w:val="-1"/>
        </w:rPr>
        <w:t>l</w:t>
      </w:r>
      <w:r>
        <w:t>ity</w:t>
      </w:r>
      <w:r w:rsidRPr="00CA1165">
        <w:t xml:space="preserve"> </w:t>
      </w:r>
      <w:r>
        <w:rPr>
          <w:spacing w:val="1"/>
        </w:rPr>
        <w:t>g</w:t>
      </w:r>
      <w:r>
        <w:t>roup (unless it</w:t>
      </w:r>
      <w:r w:rsidRPr="00CA1165">
        <w:t xml:space="preserve"> </w:t>
      </w:r>
      <w:r>
        <w:t>is a</w:t>
      </w:r>
      <w:r w:rsidRPr="00CA1165">
        <w:t xml:space="preserve"> </w:t>
      </w:r>
      <w:r>
        <w:rPr>
          <w:spacing w:val="-3"/>
        </w:rPr>
        <w:t>w</w:t>
      </w:r>
      <w:r>
        <w:t xml:space="preserve">aste </w:t>
      </w:r>
      <w:r>
        <w:rPr>
          <w:spacing w:val="1"/>
        </w:rPr>
        <w:t>m</w:t>
      </w:r>
      <w:r>
        <w:t>obi</w:t>
      </w:r>
      <w:r>
        <w:rPr>
          <w:spacing w:val="-1"/>
        </w:rPr>
        <w:t>l</w:t>
      </w:r>
      <w:r>
        <w:t>e</w:t>
      </w:r>
      <w:r w:rsidRPr="00CA1165">
        <w:t xml:space="preserve"> </w:t>
      </w:r>
      <w:r>
        <w:rPr>
          <w:spacing w:val="1"/>
        </w:rPr>
        <w:t>p</w:t>
      </w:r>
      <w:r>
        <w:t>l</w:t>
      </w:r>
      <w:r>
        <w:rPr>
          <w:spacing w:val="-2"/>
        </w:rPr>
        <w:t>a</w:t>
      </w:r>
      <w:r>
        <w:t>nt) or a</w:t>
      </w:r>
      <w:r w:rsidRPr="00CA1165">
        <w:t xml:space="preserve"> </w:t>
      </w:r>
      <w:r>
        <w:t>tier 3</w:t>
      </w:r>
      <w:r w:rsidRPr="00CA1165">
        <w:t xml:space="preserve"> </w:t>
      </w:r>
      <w:r>
        <w:rPr>
          <w:spacing w:val="1"/>
        </w:rPr>
        <w:t>m</w:t>
      </w:r>
      <w:r>
        <w:t>ining</w:t>
      </w:r>
      <w:r w:rsidRPr="00CA1165">
        <w:t xml:space="preserve"> </w:t>
      </w:r>
      <w:r>
        <w:rPr>
          <w:spacing w:val="-3"/>
        </w:rPr>
        <w:t>w</w:t>
      </w:r>
      <w:r>
        <w:t>aste</w:t>
      </w:r>
      <w:r w:rsidRPr="00CA1165">
        <w:t xml:space="preserve"> </w:t>
      </w:r>
      <w:r>
        <w:rPr>
          <w:spacing w:val="-1"/>
        </w:rPr>
        <w:t>o</w:t>
      </w:r>
      <w:r>
        <w:t>perati</w:t>
      </w:r>
      <w:r>
        <w:rPr>
          <w:spacing w:val="-2"/>
        </w:rPr>
        <w:t>o</w:t>
      </w:r>
      <w:r>
        <w:t xml:space="preserve">n is </w:t>
      </w:r>
      <w:r>
        <w:rPr>
          <w:spacing w:val="1"/>
        </w:rPr>
        <w:t>a</w:t>
      </w:r>
      <w:r>
        <w:rPr>
          <w:spacing w:val="-2"/>
        </w:rPr>
        <w:t>u</w:t>
      </w:r>
      <w:r>
        <w:t>t</w:t>
      </w:r>
      <w:r>
        <w:rPr>
          <w:spacing w:val="1"/>
        </w:rPr>
        <w:t>h</w:t>
      </w:r>
      <w:r>
        <w:t>or</w:t>
      </w:r>
      <w:r>
        <w:rPr>
          <w:spacing w:val="-2"/>
        </w:rPr>
        <w:t>i</w:t>
      </w:r>
      <w:r>
        <w:t>s</w:t>
      </w:r>
      <w:r>
        <w:rPr>
          <w:spacing w:val="-2"/>
        </w:rPr>
        <w:t>e</w:t>
      </w:r>
      <w:r>
        <w:t xml:space="preserve">d </w:t>
      </w:r>
      <w:r>
        <w:rPr>
          <w:spacing w:val="1"/>
        </w:rPr>
        <w:t>b</w:t>
      </w:r>
      <w:r>
        <w:t>y</w:t>
      </w:r>
      <w:r w:rsidRPr="00CA1165">
        <w:t xml:space="preserve"> </w:t>
      </w:r>
      <w:r>
        <w:t>the</w:t>
      </w:r>
      <w:r w:rsidRPr="00CA1165">
        <w:t xml:space="preserve"> </w:t>
      </w:r>
      <w:r>
        <w:t>permit, t</w:t>
      </w:r>
      <w:r>
        <w:rPr>
          <w:spacing w:val="1"/>
        </w:rPr>
        <w:t>h</w:t>
      </w:r>
      <w:r>
        <w:t>e</w:t>
      </w:r>
      <w:r w:rsidRPr="00CA1165">
        <w:t xml:space="preserve"> </w:t>
      </w:r>
      <w:r>
        <w:t>appl</w:t>
      </w:r>
      <w:r>
        <w:rPr>
          <w:spacing w:val="-1"/>
        </w:rPr>
        <w:t>i</w:t>
      </w:r>
      <w:r>
        <w:t>c</w:t>
      </w:r>
      <w:r>
        <w:rPr>
          <w:spacing w:val="-2"/>
        </w:rPr>
        <w:t>a</w:t>
      </w:r>
      <w:r>
        <w:t>ble c</w:t>
      </w:r>
      <w:r>
        <w:rPr>
          <w:spacing w:val="-2"/>
        </w:rPr>
        <w:t>h</w:t>
      </w:r>
      <w:r>
        <w:t>ar</w:t>
      </w:r>
      <w:r>
        <w:rPr>
          <w:spacing w:val="-3"/>
        </w:rPr>
        <w:t>g</w:t>
      </w:r>
      <w:r>
        <w:t>e s</w:t>
      </w:r>
      <w:r>
        <w:rPr>
          <w:spacing w:val="1"/>
        </w:rPr>
        <w:t>e</w:t>
      </w:r>
      <w:r>
        <w:t xml:space="preserve">t </w:t>
      </w:r>
      <w:r>
        <w:rPr>
          <w:spacing w:val="-2"/>
        </w:rPr>
        <w:t>o</w:t>
      </w:r>
      <w:r>
        <w:t>ut in</w:t>
      </w:r>
      <w:r w:rsidRPr="00CA1165">
        <w:t xml:space="preserve"> </w:t>
      </w:r>
      <w:r>
        <w:t>Sch</w:t>
      </w:r>
      <w:r>
        <w:rPr>
          <w:spacing w:val="-2"/>
        </w:rPr>
        <w:t>e</w:t>
      </w:r>
      <w:r>
        <w:t>dule</w:t>
      </w:r>
      <w:r w:rsidRPr="00CA1165">
        <w:t xml:space="preserve"> </w:t>
      </w:r>
      <w:r>
        <w:t>3</w:t>
      </w:r>
      <w:r w:rsidRPr="00CA1165">
        <w:t xml:space="preserve"> </w:t>
      </w:r>
      <w:r>
        <w:rPr>
          <w:spacing w:val="1"/>
        </w:rPr>
        <w:t>m</w:t>
      </w:r>
      <w:r>
        <w:t>u</w:t>
      </w:r>
      <w:r>
        <w:rPr>
          <w:spacing w:val="5"/>
        </w:rPr>
        <w:t>l</w:t>
      </w:r>
      <w:r>
        <w:t>tipl</w:t>
      </w:r>
      <w:r>
        <w:rPr>
          <w:spacing w:val="-1"/>
        </w:rPr>
        <w:t>i</w:t>
      </w:r>
      <w:r>
        <w:rPr>
          <w:spacing w:val="-2"/>
        </w:rPr>
        <w:t>e</w:t>
      </w:r>
      <w:r>
        <w:t xml:space="preserve">d </w:t>
      </w:r>
      <w:r>
        <w:rPr>
          <w:spacing w:val="1"/>
        </w:rPr>
        <w:t>b</w:t>
      </w:r>
      <w:r>
        <w:t>y</w:t>
      </w:r>
      <w:r w:rsidRPr="00CA1165">
        <w:t xml:space="preserve"> </w:t>
      </w:r>
      <w:r>
        <w:t>the</w:t>
      </w:r>
      <w:r w:rsidRPr="00CA1165">
        <w:t xml:space="preserve"> </w:t>
      </w:r>
      <w:r>
        <w:t>rele</w:t>
      </w:r>
      <w:r>
        <w:rPr>
          <w:spacing w:val="-2"/>
        </w:rPr>
        <w:t>v</w:t>
      </w:r>
      <w:r>
        <w:t>ant co</w:t>
      </w:r>
      <w:r>
        <w:rPr>
          <w:spacing w:val="1"/>
        </w:rPr>
        <w:t>m</w:t>
      </w:r>
      <w:r>
        <w:t>pl</w:t>
      </w:r>
      <w:r>
        <w:rPr>
          <w:spacing w:val="-1"/>
        </w:rPr>
        <w:t>i</w:t>
      </w:r>
      <w:r>
        <w:rPr>
          <w:spacing w:val="-2"/>
        </w:rPr>
        <w:t>a</w:t>
      </w:r>
      <w:r>
        <w:t>nce r</w:t>
      </w:r>
      <w:r>
        <w:rPr>
          <w:spacing w:val="-2"/>
        </w:rPr>
        <w:t>a</w:t>
      </w:r>
      <w:r>
        <w:t>ting</w:t>
      </w:r>
      <w:r w:rsidRPr="00CA1165">
        <w:t xml:space="preserve"> </w:t>
      </w:r>
      <w:r>
        <w:rPr>
          <w:spacing w:val="1"/>
        </w:rPr>
        <w:t>a</w:t>
      </w:r>
      <w:r>
        <w:t>dj</w:t>
      </w:r>
      <w:r>
        <w:rPr>
          <w:spacing w:val="-2"/>
        </w:rPr>
        <w:t>u</w:t>
      </w:r>
      <w:r>
        <w:t>st</w:t>
      </w:r>
      <w:r>
        <w:rPr>
          <w:spacing w:val="1"/>
        </w:rPr>
        <w:t>m</w:t>
      </w:r>
      <w:r>
        <w:rPr>
          <w:spacing w:val="-2"/>
        </w:rPr>
        <w:t>e</w:t>
      </w:r>
      <w:r>
        <w:t>nt.</w:t>
      </w:r>
    </w:p>
    <w:p w14:paraId="60DB2B36" w14:textId="51928A10" w:rsidR="0015287E" w:rsidRPr="006F441E" w:rsidRDefault="00037F76" w:rsidP="006F441E">
      <w:pPr>
        <w:pStyle w:val="Heading2"/>
      </w:pPr>
      <w:bookmarkStart w:id="42" w:name="_Toc67927436"/>
      <w:bookmarkStart w:id="43" w:name="_Toc156817967"/>
      <w:r>
        <w:rPr>
          <w:spacing w:val="-1"/>
        </w:rPr>
        <w:t xml:space="preserve">8.3 </w:t>
      </w:r>
      <w:r w:rsidR="0015287E">
        <w:rPr>
          <w:spacing w:val="-1"/>
        </w:rPr>
        <w:t>M</w:t>
      </w:r>
      <w:r w:rsidR="0015287E">
        <w:t>obile</w:t>
      </w:r>
      <w:r w:rsidR="0015287E">
        <w:rPr>
          <w:spacing w:val="1"/>
        </w:rPr>
        <w:t xml:space="preserve"> </w:t>
      </w:r>
      <w:r w:rsidR="0015287E">
        <w:t>pl</w:t>
      </w:r>
      <w:r w:rsidR="0015287E">
        <w:rPr>
          <w:spacing w:val="1"/>
        </w:rPr>
        <w:t>a</w:t>
      </w:r>
      <w:r w:rsidR="0015287E">
        <w:t>nt</w:t>
      </w:r>
      <w:bookmarkEnd w:id="42"/>
      <w:bookmarkEnd w:id="43"/>
    </w:p>
    <w:p w14:paraId="0030A934" w14:textId="063B22E5" w:rsidR="0015287E" w:rsidRDefault="0015287E" w:rsidP="00D666B6">
      <w:pPr>
        <w:pStyle w:val="BodyText"/>
        <w:widowControl w:val="0"/>
        <w:numPr>
          <w:ilvl w:val="0"/>
          <w:numId w:val="47"/>
        </w:numPr>
        <w:tabs>
          <w:tab w:val="left" w:pos="2273"/>
        </w:tabs>
        <w:ind w:right="449"/>
      </w:pPr>
      <w:r>
        <w:t>For each</w:t>
      </w:r>
      <w:r w:rsidRPr="00CA1165">
        <w:t xml:space="preserve"> </w:t>
      </w:r>
      <w:r>
        <w:rPr>
          <w:spacing w:val="1"/>
        </w:rPr>
        <w:t>d</w:t>
      </w:r>
      <w:r>
        <w:rPr>
          <w:spacing w:val="-2"/>
        </w:rPr>
        <w:t>e</w:t>
      </w:r>
      <w:r>
        <w:t>plo</w:t>
      </w:r>
      <w:r>
        <w:rPr>
          <w:spacing w:val="-2"/>
        </w:rPr>
        <w:t>y</w:t>
      </w:r>
      <w:r>
        <w:rPr>
          <w:spacing w:val="1"/>
        </w:rPr>
        <w:t>m</w:t>
      </w:r>
      <w:r>
        <w:t>e</w:t>
      </w:r>
      <w:r>
        <w:rPr>
          <w:spacing w:val="-2"/>
        </w:rPr>
        <w:t>n</w:t>
      </w:r>
      <w:r>
        <w:t xml:space="preserve">t </w:t>
      </w:r>
      <w:r>
        <w:rPr>
          <w:spacing w:val="-2"/>
        </w:rPr>
        <w:t>o</w:t>
      </w:r>
      <w:r>
        <w:t xml:space="preserve">f </w:t>
      </w:r>
      <w:r>
        <w:rPr>
          <w:spacing w:val="-1"/>
        </w:rPr>
        <w:t>m</w:t>
      </w:r>
      <w:r>
        <w:t>obi</w:t>
      </w:r>
      <w:r>
        <w:rPr>
          <w:spacing w:val="-1"/>
        </w:rPr>
        <w:t>l</w:t>
      </w:r>
      <w:r>
        <w:t xml:space="preserve">e </w:t>
      </w:r>
      <w:r w:rsidR="00BA1711">
        <w:rPr>
          <w:spacing w:val="1"/>
        </w:rPr>
        <w:t>p</w:t>
      </w:r>
      <w:r w:rsidR="00BA1711">
        <w:rPr>
          <w:spacing w:val="-3"/>
        </w:rPr>
        <w:t>l</w:t>
      </w:r>
      <w:r w:rsidR="00BA1711">
        <w:t>ant,</w:t>
      </w:r>
      <w:r w:rsidRPr="00CA1165">
        <w:t xml:space="preserve"> </w:t>
      </w:r>
      <w:r>
        <w:t>t</w:t>
      </w:r>
      <w:r>
        <w:rPr>
          <w:spacing w:val="1"/>
        </w:rPr>
        <w:t>h</w:t>
      </w:r>
      <w:r>
        <w:t>e</w:t>
      </w:r>
      <w:r w:rsidRPr="00CA1165">
        <w:t xml:space="preserve"> </w:t>
      </w:r>
      <w:r>
        <w:rPr>
          <w:spacing w:val="1"/>
        </w:rPr>
        <w:t>a</w:t>
      </w:r>
      <w:r>
        <w:rPr>
          <w:spacing w:val="-2"/>
        </w:rPr>
        <w:t>p</w:t>
      </w:r>
      <w:r>
        <w:t>pl</w:t>
      </w:r>
      <w:r>
        <w:rPr>
          <w:spacing w:val="-1"/>
        </w:rPr>
        <w:t>i</w:t>
      </w:r>
      <w:r>
        <w:t xml:space="preserve">cable </w:t>
      </w:r>
      <w:r>
        <w:rPr>
          <w:spacing w:val="-3"/>
        </w:rPr>
        <w:t>c</w:t>
      </w:r>
      <w:r>
        <w:t>har</w:t>
      </w:r>
      <w:r>
        <w:rPr>
          <w:spacing w:val="-3"/>
        </w:rPr>
        <w:t>g</w:t>
      </w:r>
      <w:r>
        <w:t>e s</w:t>
      </w:r>
      <w:r>
        <w:rPr>
          <w:spacing w:val="1"/>
        </w:rPr>
        <w:t>e</w:t>
      </w:r>
      <w:r>
        <w:t>t</w:t>
      </w:r>
      <w:r w:rsidRPr="00CA1165">
        <w:t xml:space="preserve"> </w:t>
      </w:r>
      <w:r>
        <w:t>out</w:t>
      </w:r>
      <w:r w:rsidRPr="00CA1165">
        <w:t xml:space="preserve"> </w:t>
      </w:r>
      <w:r>
        <w:t xml:space="preserve">in </w:t>
      </w:r>
      <w:r w:rsidR="00C3099E">
        <w:t xml:space="preserve">Schedule </w:t>
      </w:r>
      <w:r>
        <w:t>2 multiplied</w:t>
      </w:r>
      <w:r w:rsidRPr="00CA1165">
        <w:t xml:space="preserve"> </w:t>
      </w:r>
      <w:r>
        <w:t>by</w:t>
      </w:r>
      <w:r w:rsidRPr="00CA1165">
        <w:t xml:space="preserve"> </w:t>
      </w:r>
      <w:r>
        <w:t>the rele</w:t>
      </w:r>
      <w:r>
        <w:rPr>
          <w:spacing w:val="-2"/>
        </w:rPr>
        <w:t>v</w:t>
      </w:r>
      <w:r>
        <w:t xml:space="preserve">ant </w:t>
      </w:r>
      <w:r>
        <w:rPr>
          <w:spacing w:val="-3"/>
        </w:rPr>
        <w:t>c</w:t>
      </w:r>
      <w:r>
        <w:t>o</w:t>
      </w:r>
      <w:r>
        <w:rPr>
          <w:spacing w:val="-1"/>
        </w:rPr>
        <w:t>m</w:t>
      </w:r>
      <w:r>
        <w:t>pl</w:t>
      </w:r>
      <w:r>
        <w:rPr>
          <w:spacing w:val="-1"/>
        </w:rPr>
        <w:t>i</w:t>
      </w:r>
      <w:r>
        <w:t>ance r</w:t>
      </w:r>
      <w:r>
        <w:rPr>
          <w:spacing w:val="-2"/>
        </w:rPr>
        <w:t>a</w:t>
      </w:r>
      <w:r>
        <w:t>ting</w:t>
      </w:r>
      <w:r w:rsidRPr="00CA1165">
        <w:t xml:space="preserve"> </w:t>
      </w:r>
      <w:r>
        <w:rPr>
          <w:spacing w:val="1"/>
        </w:rPr>
        <w:t>a</w:t>
      </w:r>
      <w:r>
        <w:t>dju</w:t>
      </w:r>
      <w:r>
        <w:rPr>
          <w:spacing w:val="-2"/>
        </w:rPr>
        <w:t>s</w:t>
      </w:r>
      <w:r>
        <w:t>tmen</w:t>
      </w:r>
      <w:r>
        <w:rPr>
          <w:spacing w:val="-2"/>
        </w:rPr>
        <w:t>t</w:t>
      </w:r>
      <w:r>
        <w:t>.</w:t>
      </w:r>
    </w:p>
    <w:p w14:paraId="23E75998" w14:textId="7915DF01" w:rsidR="00C3099E" w:rsidRDefault="00C3099E" w:rsidP="006F441E">
      <w:pPr>
        <w:pStyle w:val="Heading2"/>
      </w:pPr>
      <w:bookmarkStart w:id="44" w:name="_Toc67927437"/>
      <w:bookmarkStart w:id="45" w:name="_Toc156817968"/>
      <w:r>
        <w:t>9</w:t>
      </w:r>
      <w:r w:rsidR="00F90070">
        <w:t>.</w:t>
      </w:r>
      <w:r>
        <w:t xml:space="preserve"> Specified water activity charges</w:t>
      </w:r>
      <w:bookmarkEnd w:id="44"/>
      <w:bookmarkEnd w:id="45"/>
    </w:p>
    <w:p w14:paraId="22F329A3" w14:textId="175E2217" w:rsidR="00C3099E" w:rsidRDefault="00C3099E" w:rsidP="00C3099E">
      <w:pPr>
        <w:pStyle w:val="BodyText"/>
      </w:pPr>
      <w:r>
        <w:t>For each</w:t>
      </w:r>
      <w:r w:rsidRPr="00CA1165">
        <w:t xml:space="preserve"> </w:t>
      </w:r>
      <w:r>
        <w:t>s</w:t>
      </w:r>
      <w:r>
        <w:rPr>
          <w:spacing w:val="1"/>
        </w:rPr>
        <w:t>p</w:t>
      </w:r>
      <w:r>
        <w:t>ec</w:t>
      </w:r>
      <w:r>
        <w:rPr>
          <w:spacing w:val="-3"/>
        </w:rPr>
        <w:t>i</w:t>
      </w:r>
      <w:r>
        <w:rPr>
          <w:spacing w:val="2"/>
        </w:rPr>
        <w:t>f</w:t>
      </w:r>
      <w:r>
        <w:t>i</w:t>
      </w:r>
      <w:r>
        <w:rPr>
          <w:spacing w:val="-2"/>
        </w:rPr>
        <w:t>e</w:t>
      </w:r>
      <w:r>
        <w:t xml:space="preserve">d </w:t>
      </w:r>
      <w:r>
        <w:rPr>
          <w:spacing w:val="-3"/>
        </w:rPr>
        <w:t>w</w:t>
      </w:r>
      <w:r>
        <w:t>at</w:t>
      </w:r>
      <w:r>
        <w:rPr>
          <w:spacing w:val="1"/>
        </w:rPr>
        <w:t>e</w:t>
      </w:r>
      <w:r>
        <w:t>r acti</w:t>
      </w:r>
      <w:r>
        <w:rPr>
          <w:spacing w:val="-3"/>
        </w:rPr>
        <w:t>v</w:t>
      </w:r>
      <w:r>
        <w:t>ity</w:t>
      </w:r>
      <w:r w:rsidRPr="00CA1165">
        <w:t xml:space="preserve"> </w:t>
      </w:r>
      <w:r>
        <w:rPr>
          <w:spacing w:val="1"/>
        </w:rPr>
        <w:t>a</w:t>
      </w:r>
      <w:r>
        <w:t>ut</w:t>
      </w:r>
      <w:r>
        <w:rPr>
          <w:spacing w:val="1"/>
        </w:rPr>
        <w:t>h</w:t>
      </w:r>
      <w:r>
        <w:t>or</w:t>
      </w:r>
      <w:r>
        <w:rPr>
          <w:spacing w:val="-2"/>
        </w:rPr>
        <w:t>i</w:t>
      </w:r>
      <w:r>
        <w:t xml:space="preserve">sed </w:t>
      </w:r>
      <w:r>
        <w:rPr>
          <w:spacing w:val="-1"/>
        </w:rPr>
        <w:t>b</w:t>
      </w:r>
      <w:r>
        <w:t>y</w:t>
      </w:r>
      <w:r w:rsidRPr="00CA1165">
        <w:t xml:space="preserve"> </w:t>
      </w:r>
      <w:r>
        <w:t xml:space="preserve">the </w:t>
      </w:r>
      <w:r>
        <w:rPr>
          <w:spacing w:val="1"/>
        </w:rPr>
        <w:t>p</w:t>
      </w:r>
      <w:r>
        <w:t>e</w:t>
      </w:r>
      <w:r>
        <w:rPr>
          <w:spacing w:val="-4"/>
        </w:rPr>
        <w:t>r</w:t>
      </w:r>
      <w:r>
        <w:rPr>
          <w:spacing w:val="1"/>
        </w:rPr>
        <w:t>m</w:t>
      </w:r>
      <w:r>
        <w:t xml:space="preserve">it, </w:t>
      </w:r>
      <w:r>
        <w:rPr>
          <w:spacing w:val="-2"/>
        </w:rPr>
        <w:t>t</w:t>
      </w:r>
      <w:r>
        <w:t>he</w:t>
      </w:r>
      <w:r w:rsidRPr="00CA1165">
        <w:t xml:space="preserve"> </w:t>
      </w:r>
      <w:r>
        <w:t>appl</w:t>
      </w:r>
      <w:r>
        <w:rPr>
          <w:spacing w:val="-1"/>
        </w:rPr>
        <w:t>i</w:t>
      </w:r>
      <w:r>
        <w:rPr>
          <w:spacing w:val="-3"/>
        </w:rPr>
        <w:t>c</w:t>
      </w:r>
      <w:r>
        <w:t>ab</w:t>
      </w:r>
      <w:r>
        <w:rPr>
          <w:spacing w:val="7"/>
        </w:rPr>
        <w:t>l</w:t>
      </w:r>
      <w:r>
        <w:t xml:space="preserve">e </w:t>
      </w:r>
      <w:r>
        <w:rPr>
          <w:spacing w:val="-2"/>
        </w:rPr>
        <w:t>c</w:t>
      </w:r>
      <w:r>
        <w:t>har</w:t>
      </w:r>
      <w:r>
        <w:rPr>
          <w:spacing w:val="-3"/>
        </w:rPr>
        <w:t>g</w:t>
      </w:r>
      <w:r>
        <w:t>e s</w:t>
      </w:r>
      <w:r>
        <w:rPr>
          <w:spacing w:val="1"/>
        </w:rPr>
        <w:t>e</w:t>
      </w:r>
      <w:r>
        <w:t>t out in</w:t>
      </w:r>
      <w:r w:rsidRPr="00CA1165">
        <w:t xml:space="preserve"> </w:t>
      </w:r>
      <w:r>
        <w:t>Sc</w:t>
      </w:r>
      <w:r>
        <w:rPr>
          <w:spacing w:val="-2"/>
        </w:rPr>
        <w:t>h</w:t>
      </w:r>
      <w:r>
        <w:t>edu</w:t>
      </w:r>
      <w:r>
        <w:rPr>
          <w:spacing w:val="-3"/>
        </w:rPr>
        <w:t>l</w:t>
      </w:r>
      <w:r>
        <w:t xml:space="preserve">e </w:t>
      </w:r>
      <w:r>
        <w:rPr>
          <w:spacing w:val="1"/>
        </w:rPr>
        <w:t>4</w:t>
      </w:r>
      <w:r>
        <w:t>.</w:t>
      </w:r>
    </w:p>
    <w:p w14:paraId="07A56833" w14:textId="58E26176" w:rsidR="00FD2A9F" w:rsidRDefault="00FD2A9F" w:rsidP="006F441E">
      <w:pPr>
        <w:pStyle w:val="Heading2"/>
      </w:pPr>
      <w:bookmarkStart w:id="46" w:name="_Toc67927438"/>
      <w:bookmarkStart w:id="47" w:name="_Toc156817969"/>
      <w:r>
        <w:t>10</w:t>
      </w:r>
      <w:r w:rsidR="00F90070">
        <w:t>.</w:t>
      </w:r>
      <w:r>
        <w:t xml:space="preserve"> Mid-year adjustments</w:t>
      </w:r>
      <w:bookmarkEnd w:id="46"/>
      <w:bookmarkEnd w:id="47"/>
      <w:r>
        <w:t xml:space="preserve"> </w:t>
      </w:r>
    </w:p>
    <w:p w14:paraId="2F218146" w14:textId="7B8635D4" w:rsidR="00FD2A9F" w:rsidRPr="004039C7" w:rsidRDefault="00FD2A9F" w:rsidP="00D666B6">
      <w:pPr>
        <w:pStyle w:val="BodyText"/>
        <w:widowControl w:val="0"/>
        <w:numPr>
          <w:ilvl w:val="0"/>
          <w:numId w:val="48"/>
        </w:numPr>
        <w:tabs>
          <w:tab w:val="left" w:pos="1553"/>
        </w:tabs>
        <w:ind w:right="306"/>
      </w:pPr>
      <w:r>
        <w:t>In</w:t>
      </w:r>
      <w:r w:rsidRPr="00CA1165">
        <w:t xml:space="preserve"> </w:t>
      </w:r>
      <w:r>
        <w:t>t</w:t>
      </w:r>
      <w:r>
        <w:rPr>
          <w:spacing w:val="-2"/>
        </w:rPr>
        <w:t>h</w:t>
      </w:r>
      <w:r>
        <w:t>e c</w:t>
      </w:r>
      <w:r>
        <w:rPr>
          <w:spacing w:val="1"/>
        </w:rPr>
        <w:t>a</w:t>
      </w:r>
      <w:r>
        <w:rPr>
          <w:spacing w:val="-3"/>
        </w:rPr>
        <w:t>s</w:t>
      </w:r>
      <w:r>
        <w:t xml:space="preserve">e </w:t>
      </w:r>
      <w:r>
        <w:rPr>
          <w:spacing w:val="-1"/>
        </w:rPr>
        <w:t>o</w:t>
      </w:r>
      <w:r>
        <w:t>f a</w:t>
      </w:r>
      <w:r w:rsidRPr="00CA1165">
        <w:t xml:space="preserve"> </w:t>
      </w:r>
      <w:r>
        <w:t>pe</w:t>
      </w:r>
      <w:r>
        <w:rPr>
          <w:spacing w:val="-4"/>
        </w:rPr>
        <w:t>r</w:t>
      </w:r>
      <w:r>
        <w:rPr>
          <w:spacing w:val="1"/>
        </w:rPr>
        <w:t>m</w:t>
      </w:r>
      <w:r>
        <w:t>it</w:t>
      </w:r>
      <w:r w:rsidRPr="00CA1165">
        <w:t xml:space="preserve"> </w:t>
      </w:r>
      <w:r>
        <w:t>issu</w:t>
      </w:r>
      <w:r>
        <w:rPr>
          <w:spacing w:val="1"/>
        </w:rPr>
        <w:t>e</w:t>
      </w:r>
      <w:r>
        <w:t>d</w:t>
      </w:r>
      <w:r>
        <w:rPr>
          <w:spacing w:val="-2"/>
        </w:rPr>
        <w:t xml:space="preserve"> a</w:t>
      </w:r>
      <w:r>
        <w:rPr>
          <w:spacing w:val="2"/>
        </w:rPr>
        <w:t>f</w:t>
      </w:r>
      <w:r>
        <w:t>t</w:t>
      </w:r>
      <w:r>
        <w:rPr>
          <w:spacing w:val="1"/>
        </w:rPr>
        <w:t>e</w:t>
      </w:r>
      <w:r>
        <w:t>r</w:t>
      </w:r>
      <w:r w:rsidRPr="00CA1165">
        <w:t xml:space="preserve"> </w:t>
      </w:r>
      <w:r>
        <w:t xml:space="preserve">1 </w:t>
      </w:r>
      <w:r>
        <w:rPr>
          <w:spacing w:val="-2"/>
        </w:rPr>
        <w:t>A</w:t>
      </w:r>
      <w:r>
        <w:t>pr</w:t>
      </w:r>
      <w:r>
        <w:rPr>
          <w:spacing w:val="-2"/>
        </w:rPr>
        <w:t>i</w:t>
      </w:r>
      <w:r>
        <w:t xml:space="preserve">l in </w:t>
      </w:r>
      <w:r>
        <w:rPr>
          <w:spacing w:val="-2"/>
        </w:rPr>
        <w:t>a</w:t>
      </w:r>
      <w:r>
        <w:t>ny</w:t>
      </w:r>
      <w:r w:rsidRPr="00CA1165">
        <w:t xml:space="preserve"> </w:t>
      </w:r>
      <w:r>
        <w:rPr>
          <w:spacing w:val="-2"/>
        </w:rPr>
        <w:t>y</w:t>
      </w:r>
      <w:r>
        <w:t>ear, t</w:t>
      </w:r>
      <w:r>
        <w:rPr>
          <w:spacing w:val="1"/>
        </w:rPr>
        <w:t>h</w:t>
      </w:r>
      <w:r>
        <w:t>e s</w:t>
      </w:r>
      <w:r>
        <w:rPr>
          <w:spacing w:val="1"/>
        </w:rPr>
        <w:t>u</w:t>
      </w:r>
      <w:r>
        <w:t>bsis</w:t>
      </w:r>
      <w:r>
        <w:rPr>
          <w:spacing w:val="-3"/>
        </w:rPr>
        <w:t>t</w:t>
      </w:r>
      <w:r>
        <w:t>en</w:t>
      </w:r>
      <w:r>
        <w:rPr>
          <w:spacing w:val="-3"/>
        </w:rPr>
        <w:t>c</w:t>
      </w:r>
      <w:r>
        <w:t>e char</w:t>
      </w:r>
      <w:r>
        <w:rPr>
          <w:spacing w:val="-3"/>
        </w:rPr>
        <w:t>g</w:t>
      </w:r>
      <w:r>
        <w:t>e s</w:t>
      </w:r>
      <w:r>
        <w:rPr>
          <w:spacing w:val="1"/>
        </w:rPr>
        <w:t>h</w:t>
      </w:r>
      <w:r>
        <w:t>all</w:t>
      </w:r>
      <w:r>
        <w:rPr>
          <w:spacing w:val="-1"/>
        </w:rPr>
        <w:t xml:space="preserve"> b</w:t>
      </w:r>
      <w:r>
        <w:t xml:space="preserve">e </w:t>
      </w:r>
      <w:r>
        <w:rPr>
          <w:spacing w:val="-1"/>
        </w:rPr>
        <w:t>a</w:t>
      </w:r>
      <w:r>
        <w:t>djus</w:t>
      </w:r>
      <w:r>
        <w:rPr>
          <w:spacing w:val="-2"/>
        </w:rPr>
        <w:t>t</w:t>
      </w:r>
      <w:r>
        <w:t xml:space="preserve">ed </w:t>
      </w:r>
      <w:r>
        <w:rPr>
          <w:spacing w:val="1"/>
        </w:rPr>
        <w:t>p</w:t>
      </w:r>
      <w:r>
        <w:t>ro</w:t>
      </w:r>
      <w:r w:rsidRPr="00CA1165">
        <w:t xml:space="preserve"> </w:t>
      </w:r>
      <w:r>
        <w:t>rata</w:t>
      </w:r>
      <w:r w:rsidRPr="00CA1165">
        <w:t xml:space="preserve"> </w:t>
      </w:r>
      <w:r>
        <w:t>to</w:t>
      </w:r>
      <w:r w:rsidRPr="00CA1165">
        <w:t xml:space="preserve"> </w:t>
      </w:r>
      <w:r>
        <w:t>t</w:t>
      </w:r>
      <w:r>
        <w:rPr>
          <w:spacing w:val="1"/>
        </w:rPr>
        <w:t>h</w:t>
      </w:r>
      <w:r>
        <w:t>e</w:t>
      </w:r>
      <w:r w:rsidRPr="00CA1165">
        <w:t xml:space="preserve"> </w:t>
      </w:r>
      <w:r>
        <w:rPr>
          <w:spacing w:val="1"/>
        </w:rPr>
        <w:t>p</w:t>
      </w:r>
      <w:r>
        <w:t>er</w:t>
      </w:r>
      <w:r>
        <w:rPr>
          <w:spacing w:val="-2"/>
        </w:rPr>
        <w:t>io</w:t>
      </w:r>
      <w:r>
        <w:t xml:space="preserve">d </w:t>
      </w:r>
      <w:r>
        <w:rPr>
          <w:spacing w:val="1"/>
        </w:rPr>
        <w:t>b</w:t>
      </w:r>
      <w:r>
        <w:t>e</w:t>
      </w:r>
      <w:r>
        <w:rPr>
          <w:spacing w:val="-2"/>
        </w:rPr>
        <w:t>g</w:t>
      </w:r>
      <w:r>
        <w:t>i</w:t>
      </w:r>
      <w:r>
        <w:rPr>
          <w:spacing w:val="6"/>
        </w:rPr>
        <w:t>n</w:t>
      </w:r>
      <w:r>
        <w:t>ning</w:t>
      </w:r>
      <w:r w:rsidRPr="00CA1165">
        <w:t xml:space="preserve"> </w:t>
      </w:r>
      <w:r>
        <w:rPr>
          <w:spacing w:val="-3"/>
        </w:rPr>
        <w:t>w</w:t>
      </w:r>
      <w:r>
        <w:t>ith the</w:t>
      </w:r>
      <w:r w:rsidRPr="00CA1165">
        <w:t xml:space="preserve"> </w:t>
      </w:r>
      <w:r>
        <w:rPr>
          <w:spacing w:val="-1"/>
        </w:rPr>
        <w:t>d</w:t>
      </w:r>
      <w:r>
        <w:t>ay</w:t>
      </w:r>
      <w:r w:rsidRPr="00CA1165">
        <w:t xml:space="preserve"> </w:t>
      </w:r>
      <w:r>
        <w:rPr>
          <w:spacing w:val="1"/>
        </w:rPr>
        <w:t>o</w:t>
      </w:r>
      <w:r>
        <w:t>f t</w:t>
      </w:r>
      <w:r>
        <w:rPr>
          <w:spacing w:val="1"/>
        </w:rPr>
        <w:t>h</w:t>
      </w:r>
      <w:r>
        <w:t>e permit</w:t>
      </w:r>
      <w:r w:rsidRPr="00CA1165">
        <w:t xml:space="preserve"> </w:t>
      </w:r>
      <w:r>
        <w:t>being</w:t>
      </w:r>
      <w:r w:rsidRPr="00CA1165">
        <w:t xml:space="preserve"> </w:t>
      </w:r>
      <w:r>
        <w:t>issu</w:t>
      </w:r>
      <w:r>
        <w:rPr>
          <w:spacing w:val="-2"/>
        </w:rPr>
        <w:t>e</w:t>
      </w:r>
      <w:r>
        <w:t xml:space="preserve">d </w:t>
      </w:r>
      <w:r>
        <w:rPr>
          <w:spacing w:val="-1"/>
        </w:rPr>
        <w:t>a</w:t>
      </w:r>
      <w:r>
        <w:rPr>
          <w:spacing w:val="-2"/>
        </w:rPr>
        <w:t>n</w:t>
      </w:r>
      <w:r>
        <w:t xml:space="preserve">d </w:t>
      </w:r>
      <w:r>
        <w:rPr>
          <w:spacing w:val="1"/>
        </w:rPr>
        <w:t>e</w:t>
      </w:r>
      <w:r>
        <w:rPr>
          <w:spacing w:val="-2"/>
        </w:rPr>
        <w:t>n</w:t>
      </w:r>
      <w:r>
        <w:t>ding</w:t>
      </w:r>
      <w:r w:rsidRPr="00CA1165">
        <w:t xml:space="preserve"> </w:t>
      </w:r>
      <w:r>
        <w:rPr>
          <w:spacing w:val="1"/>
        </w:rPr>
        <w:t>o</w:t>
      </w:r>
      <w:r>
        <w:t>n</w:t>
      </w:r>
      <w:r w:rsidRPr="00CA1165">
        <w:t xml:space="preserve"> </w:t>
      </w:r>
      <w:r>
        <w:t>t</w:t>
      </w:r>
      <w:r>
        <w:rPr>
          <w:spacing w:val="1"/>
        </w:rPr>
        <w:t>h</w:t>
      </w:r>
      <w:r>
        <w:t>e</w:t>
      </w:r>
      <w:r w:rsidRPr="00CA1165">
        <w:t xml:space="preserve"> </w:t>
      </w:r>
      <w:r>
        <w:t>last</w:t>
      </w:r>
      <w:r w:rsidRPr="00CA1165">
        <w:t xml:space="preserve"> </w:t>
      </w:r>
      <w:r>
        <w:t>d</w:t>
      </w:r>
      <w:r>
        <w:rPr>
          <w:spacing w:val="-2"/>
        </w:rPr>
        <w:t>a</w:t>
      </w:r>
      <w:r>
        <w:t>y</w:t>
      </w:r>
      <w:r w:rsidRPr="00CA1165">
        <w:t xml:space="preserve"> </w:t>
      </w:r>
      <w:r>
        <w:rPr>
          <w:spacing w:val="1"/>
        </w:rPr>
        <w:t>o</w:t>
      </w:r>
      <w:r>
        <w:t>f</w:t>
      </w:r>
      <w:r w:rsidRPr="00CA1165">
        <w:t xml:space="preserve"> </w:t>
      </w:r>
      <w:r>
        <w:t>March</w:t>
      </w:r>
      <w:r w:rsidRPr="00CA1165">
        <w:t xml:space="preserve"> </w:t>
      </w:r>
      <w:r>
        <w:t>f</w:t>
      </w:r>
      <w:r>
        <w:rPr>
          <w:spacing w:val="1"/>
        </w:rPr>
        <w:t>o</w:t>
      </w:r>
      <w:r>
        <w:t>l</w:t>
      </w:r>
      <w:r>
        <w:rPr>
          <w:spacing w:val="-1"/>
        </w:rPr>
        <w:t>l</w:t>
      </w:r>
      <w:r>
        <w:t>o</w:t>
      </w:r>
      <w:r>
        <w:rPr>
          <w:spacing w:val="-3"/>
        </w:rPr>
        <w:t>w</w:t>
      </w:r>
      <w:r>
        <w:t>in</w:t>
      </w:r>
      <w:r>
        <w:rPr>
          <w:spacing w:val="-1"/>
        </w:rPr>
        <w:t>g</w:t>
      </w:r>
      <w:r>
        <w:t>.</w:t>
      </w:r>
    </w:p>
    <w:p w14:paraId="6685870C" w14:textId="504C1FE3" w:rsidR="00FD2A9F" w:rsidRPr="004039C7" w:rsidRDefault="00FD2A9F" w:rsidP="00D666B6">
      <w:pPr>
        <w:pStyle w:val="BodyText"/>
        <w:widowControl w:val="0"/>
        <w:numPr>
          <w:ilvl w:val="0"/>
          <w:numId w:val="48"/>
        </w:numPr>
        <w:tabs>
          <w:tab w:val="left" w:pos="1553"/>
        </w:tabs>
        <w:ind w:right="128"/>
      </w:pPr>
      <w:r>
        <w:t>In</w:t>
      </w:r>
      <w:r w:rsidRPr="00CA1165">
        <w:t xml:space="preserve"> </w:t>
      </w:r>
      <w:r>
        <w:t>t</w:t>
      </w:r>
      <w:r>
        <w:rPr>
          <w:spacing w:val="-2"/>
        </w:rPr>
        <w:t>h</w:t>
      </w:r>
      <w:r>
        <w:t>e c</w:t>
      </w:r>
      <w:r>
        <w:rPr>
          <w:spacing w:val="1"/>
        </w:rPr>
        <w:t>a</w:t>
      </w:r>
      <w:r>
        <w:rPr>
          <w:spacing w:val="-3"/>
        </w:rPr>
        <w:t>s</w:t>
      </w:r>
      <w:r>
        <w:t xml:space="preserve">e </w:t>
      </w:r>
      <w:r>
        <w:rPr>
          <w:spacing w:val="-1"/>
        </w:rPr>
        <w:t>o</w:t>
      </w:r>
      <w:r>
        <w:t>f a</w:t>
      </w:r>
      <w:r w:rsidRPr="00CA1165">
        <w:t xml:space="preserve"> </w:t>
      </w:r>
      <w:r>
        <w:t>pe</w:t>
      </w:r>
      <w:r>
        <w:rPr>
          <w:spacing w:val="-4"/>
        </w:rPr>
        <w:t>r</w:t>
      </w:r>
      <w:r>
        <w:rPr>
          <w:spacing w:val="1"/>
        </w:rPr>
        <w:t>m</w:t>
      </w:r>
      <w:r>
        <w:t>it</w:t>
      </w:r>
      <w:r w:rsidRPr="00CA1165">
        <w:t xml:space="preserve"> </w:t>
      </w:r>
      <w:r>
        <w:rPr>
          <w:spacing w:val="-3"/>
        </w:rPr>
        <w:t>w</w:t>
      </w:r>
      <w:r>
        <w:t>hich is re</w:t>
      </w:r>
      <w:r>
        <w:rPr>
          <w:spacing w:val="-3"/>
        </w:rPr>
        <w:t>v</w:t>
      </w:r>
      <w:r>
        <w:t>oked, sur</w:t>
      </w:r>
      <w:r>
        <w:rPr>
          <w:spacing w:val="-2"/>
        </w:rPr>
        <w:t>r</w:t>
      </w:r>
      <w:r>
        <w:t>ender</w:t>
      </w:r>
      <w:r>
        <w:rPr>
          <w:spacing w:val="-3"/>
        </w:rPr>
        <w:t>e</w:t>
      </w:r>
      <w:r>
        <w:t xml:space="preserve">d, </w:t>
      </w:r>
      <w:r w:rsidR="00BD056F">
        <w:t>tr</w:t>
      </w:r>
      <w:r w:rsidR="00BD056F">
        <w:rPr>
          <w:spacing w:val="-2"/>
        </w:rPr>
        <w:t>a</w:t>
      </w:r>
      <w:r w:rsidR="00BD056F">
        <w:t>n</w:t>
      </w:r>
      <w:r w:rsidR="00BD056F">
        <w:rPr>
          <w:spacing w:val="-3"/>
        </w:rPr>
        <w:t>s</w:t>
      </w:r>
      <w:r w:rsidR="00BD056F">
        <w:rPr>
          <w:spacing w:val="2"/>
        </w:rPr>
        <w:t>f</w:t>
      </w:r>
      <w:r w:rsidR="00BD056F">
        <w:t>er</w:t>
      </w:r>
      <w:r w:rsidR="00BD056F">
        <w:rPr>
          <w:spacing w:val="-2"/>
        </w:rPr>
        <w:t>r</w:t>
      </w:r>
      <w:r w:rsidR="00BD056F">
        <w:t>ed,</w:t>
      </w:r>
      <w:r w:rsidRPr="00CA1165">
        <w:t xml:space="preserve"> </w:t>
      </w:r>
      <w:r>
        <w:rPr>
          <w:spacing w:val="1"/>
        </w:rPr>
        <w:t>o</w:t>
      </w:r>
      <w:r>
        <w:t>r</w:t>
      </w:r>
      <w:r>
        <w:rPr>
          <w:spacing w:val="-3"/>
        </w:rPr>
        <w:t xml:space="preserve"> v</w:t>
      </w:r>
      <w:r>
        <w:t>ar</w:t>
      </w:r>
      <w:r>
        <w:rPr>
          <w:spacing w:val="-2"/>
        </w:rPr>
        <w:t>i</w:t>
      </w:r>
      <w:r>
        <w:t xml:space="preserve">ed </w:t>
      </w:r>
      <w:r>
        <w:rPr>
          <w:spacing w:val="-2"/>
        </w:rPr>
        <w:t>a</w:t>
      </w:r>
      <w:r>
        <w:rPr>
          <w:spacing w:val="2"/>
        </w:rPr>
        <w:t>f</w:t>
      </w:r>
      <w:r>
        <w:t>t</w:t>
      </w:r>
      <w:r>
        <w:rPr>
          <w:spacing w:val="1"/>
        </w:rPr>
        <w:t>e</w:t>
      </w:r>
      <w:r>
        <w:t xml:space="preserve">r </w:t>
      </w:r>
      <w:r>
        <w:rPr>
          <w:spacing w:val="-3"/>
        </w:rPr>
        <w:t>t</w:t>
      </w:r>
      <w:r>
        <w:t>he</w:t>
      </w:r>
      <w:r w:rsidRPr="00CA1165">
        <w:t xml:space="preserve"> </w:t>
      </w:r>
      <w:r>
        <w:t>da</w:t>
      </w:r>
      <w:r>
        <w:rPr>
          <w:spacing w:val="-2"/>
        </w:rPr>
        <w:t>t</w:t>
      </w:r>
      <w:r>
        <w:t xml:space="preserve">e </w:t>
      </w:r>
      <w:r>
        <w:rPr>
          <w:spacing w:val="-1"/>
        </w:rPr>
        <w:t>o</w:t>
      </w:r>
      <w:r>
        <w:t xml:space="preserve">n </w:t>
      </w:r>
      <w:r>
        <w:rPr>
          <w:spacing w:val="-3"/>
        </w:rPr>
        <w:t>w</w:t>
      </w:r>
      <w:r>
        <w:t>hich t</w:t>
      </w:r>
      <w:r>
        <w:rPr>
          <w:spacing w:val="1"/>
        </w:rPr>
        <w:t>h</w:t>
      </w:r>
      <w:r>
        <w:t xml:space="preserve">e </w:t>
      </w:r>
      <w:r>
        <w:rPr>
          <w:spacing w:val="-2"/>
        </w:rPr>
        <w:t>s</w:t>
      </w:r>
      <w:r>
        <w:t>ubsis</w:t>
      </w:r>
      <w:r>
        <w:rPr>
          <w:spacing w:val="-3"/>
        </w:rPr>
        <w:t>t</w:t>
      </w:r>
      <w:r>
        <w:t>ence</w:t>
      </w:r>
      <w:r w:rsidRPr="00CA1165">
        <w:t xml:space="preserve"> </w:t>
      </w:r>
      <w:r>
        <w:t>c</w:t>
      </w:r>
      <w:r>
        <w:rPr>
          <w:spacing w:val="1"/>
        </w:rPr>
        <w:t>h</w:t>
      </w:r>
      <w:r>
        <w:t>ar</w:t>
      </w:r>
      <w:r>
        <w:rPr>
          <w:spacing w:val="-3"/>
        </w:rPr>
        <w:t>g</w:t>
      </w:r>
      <w:r>
        <w:t xml:space="preserve">e is </w:t>
      </w:r>
      <w:r>
        <w:rPr>
          <w:spacing w:val="1"/>
        </w:rPr>
        <w:t>p</w:t>
      </w:r>
      <w:r>
        <w:t>a</w:t>
      </w:r>
      <w:r>
        <w:rPr>
          <w:spacing w:val="-3"/>
        </w:rPr>
        <w:t>y</w:t>
      </w:r>
      <w:r>
        <w:t xml:space="preserve">able </w:t>
      </w:r>
      <w:r>
        <w:rPr>
          <w:spacing w:val="-3"/>
        </w:rPr>
        <w:t>i</w:t>
      </w:r>
      <w:r>
        <w:t xml:space="preserve">n </w:t>
      </w:r>
      <w:r>
        <w:rPr>
          <w:spacing w:val="-1"/>
        </w:rPr>
        <w:t>a</w:t>
      </w:r>
      <w:r>
        <w:t>ny</w:t>
      </w:r>
      <w:r w:rsidRPr="00CA1165">
        <w:t xml:space="preserve"> </w:t>
      </w:r>
      <w:r>
        <w:rPr>
          <w:spacing w:val="-2"/>
        </w:rPr>
        <w:t>y</w:t>
      </w:r>
      <w:r>
        <w:t xml:space="preserve">ear, and </w:t>
      </w:r>
      <w:r>
        <w:rPr>
          <w:spacing w:val="-3"/>
        </w:rPr>
        <w:t>i</w:t>
      </w:r>
      <w:r>
        <w:t xml:space="preserve">n a </w:t>
      </w:r>
      <w:r>
        <w:rPr>
          <w:spacing w:val="-3"/>
        </w:rPr>
        <w:t>w</w:t>
      </w:r>
      <w:r>
        <w:rPr>
          <w:spacing w:val="1"/>
        </w:rPr>
        <w:t>a</w:t>
      </w:r>
      <w:r>
        <w:t xml:space="preserve">y </w:t>
      </w:r>
      <w:r>
        <w:rPr>
          <w:spacing w:val="-3"/>
        </w:rPr>
        <w:t>w</w:t>
      </w:r>
      <w:r>
        <w:t>hich</w:t>
      </w:r>
      <w:r w:rsidRPr="00CA1165">
        <w:t xml:space="preserve"> </w:t>
      </w:r>
      <w:r>
        <w:rPr>
          <w:spacing w:val="-3"/>
        </w:rPr>
        <w:t>w</w:t>
      </w:r>
      <w:r>
        <w:t xml:space="preserve">ould </w:t>
      </w:r>
      <w:r>
        <w:rPr>
          <w:spacing w:val="-2"/>
        </w:rPr>
        <w:t>a</w:t>
      </w:r>
      <w:r>
        <w:t>ffect t</w:t>
      </w:r>
      <w:r>
        <w:rPr>
          <w:spacing w:val="-1"/>
        </w:rPr>
        <w:t>h</w:t>
      </w:r>
      <w:r>
        <w:t>e c</w:t>
      </w:r>
      <w:r>
        <w:rPr>
          <w:spacing w:val="1"/>
        </w:rPr>
        <w:t>a</w:t>
      </w:r>
      <w:r>
        <w:t>l</w:t>
      </w:r>
      <w:r>
        <w:rPr>
          <w:spacing w:val="-3"/>
        </w:rPr>
        <w:t>c</w:t>
      </w:r>
      <w:r>
        <w:t>ulation</w:t>
      </w:r>
      <w:r>
        <w:rPr>
          <w:spacing w:val="-1"/>
        </w:rPr>
        <w:t xml:space="preserve"> o</w:t>
      </w:r>
      <w:r>
        <w:t>f t</w:t>
      </w:r>
      <w:r>
        <w:rPr>
          <w:spacing w:val="-1"/>
        </w:rPr>
        <w:t>h</w:t>
      </w:r>
      <w:r>
        <w:t>e s</w:t>
      </w:r>
      <w:r>
        <w:rPr>
          <w:spacing w:val="1"/>
        </w:rPr>
        <w:t>u</w:t>
      </w:r>
      <w:r>
        <w:t>bsis</w:t>
      </w:r>
      <w:r>
        <w:rPr>
          <w:spacing w:val="-3"/>
        </w:rPr>
        <w:t>t</w:t>
      </w:r>
      <w:r>
        <w:t>ence</w:t>
      </w:r>
      <w:r w:rsidRPr="00CA1165">
        <w:t xml:space="preserve"> </w:t>
      </w:r>
      <w:r>
        <w:t>c</w:t>
      </w:r>
      <w:r>
        <w:rPr>
          <w:spacing w:val="1"/>
        </w:rPr>
        <w:t>h</w:t>
      </w:r>
      <w:r>
        <w:t>ar</w:t>
      </w:r>
      <w:r>
        <w:rPr>
          <w:spacing w:val="-3"/>
        </w:rPr>
        <w:t>g</w:t>
      </w:r>
      <w:r>
        <w:t>e</w:t>
      </w:r>
      <w:r w:rsidRPr="00CA1165">
        <w:t xml:space="preserve"> </w:t>
      </w:r>
      <w:r>
        <w:t>un</w:t>
      </w:r>
      <w:r>
        <w:rPr>
          <w:spacing w:val="-2"/>
        </w:rPr>
        <w:t>d</w:t>
      </w:r>
      <w:r>
        <w:t>er this Sch</w:t>
      </w:r>
      <w:r>
        <w:rPr>
          <w:spacing w:val="-2"/>
        </w:rPr>
        <w:t>e</w:t>
      </w:r>
      <w:r>
        <w:rPr>
          <w:spacing w:val="1"/>
        </w:rPr>
        <w:t>m</w:t>
      </w:r>
      <w:r>
        <w:t>e,</w:t>
      </w:r>
      <w:r w:rsidRPr="00CA1165">
        <w:t xml:space="preserve"> </w:t>
      </w:r>
      <w:r>
        <w:t>t</w:t>
      </w:r>
      <w:r>
        <w:rPr>
          <w:spacing w:val="-2"/>
        </w:rPr>
        <w:t>h</w:t>
      </w:r>
      <w:r>
        <w:t>e c</w:t>
      </w:r>
      <w:r>
        <w:rPr>
          <w:spacing w:val="-1"/>
        </w:rPr>
        <w:t>h</w:t>
      </w:r>
      <w:r>
        <w:t>ar</w:t>
      </w:r>
      <w:r>
        <w:rPr>
          <w:spacing w:val="-3"/>
        </w:rPr>
        <w:t>g</w:t>
      </w:r>
      <w:r>
        <w:t>e s</w:t>
      </w:r>
      <w:r>
        <w:rPr>
          <w:spacing w:val="1"/>
        </w:rPr>
        <w:t>h</w:t>
      </w:r>
      <w:r>
        <w:t>all</w:t>
      </w:r>
      <w:r w:rsidRPr="00CA1165">
        <w:t xml:space="preserve"> </w:t>
      </w:r>
      <w:r>
        <w:rPr>
          <w:spacing w:val="1"/>
        </w:rPr>
        <w:t>b</w:t>
      </w:r>
      <w:r>
        <w:t>e</w:t>
      </w:r>
      <w:r w:rsidRPr="00CA1165">
        <w:t xml:space="preserve"> </w:t>
      </w:r>
      <w:r>
        <w:rPr>
          <w:spacing w:val="1"/>
        </w:rPr>
        <w:t>a</w:t>
      </w:r>
      <w:r>
        <w:t>dju</w:t>
      </w:r>
      <w:r>
        <w:rPr>
          <w:spacing w:val="-2"/>
        </w:rPr>
        <w:t>s</w:t>
      </w:r>
      <w:r>
        <w:t>t</w:t>
      </w:r>
      <w:r>
        <w:rPr>
          <w:spacing w:val="1"/>
        </w:rPr>
        <w:t>e</w:t>
      </w:r>
      <w:r>
        <w:t>d</w:t>
      </w:r>
      <w:r w:rsidRPr="00CA1165">
        <w:t xml:space="preserve"> </w:t>
      </w:r>
      <w:r>
        <w:rPr>
          <w:spacing w:val="1"/>
        </w:rPr>
        <w:t>p</w:t>
      </w:r>
      <w:r>
        <w:t>ro r</w:t>
      </w:r>
      <w:r>
        <w:rPr>
          <w:spacing w:val="-2"/>
        </w:rPr>
        <w:t>at</w:t>
      </w:r>
      <w:r>
        <w:t>a</w:t>
      </w:r>
      <w:r w:rsidRPr="00CA1165">
        <w:t xml:space="preserve"> </w:t>
      </w:r>
      <w:r>
        <w:rPr>
          <w:spacing w:val="2"/>
        </w:rPr>
        <w:t>f</w:t>
      </w:r>
      <w:r>
        <w:t>r</w:t>
      </w:r>
      <w:r>
        <w:rPr>
          <w:spacing w:val="-3"/>
        </w:rPr>
        <w:t>o</w:t>
      </w:r>
      <w:r>
        <w:t>m</w:t>
      </w:r>
      <w:r w:rsidRPr="00CA1165">
        <w:t xml:space="preserve"> </w:t>
      </w:r>
      <w:r>
        <w:t>t</w:t>
      </w:r>
      <w:r>
        <w:rPr>
          <w:spacing w:val="-2"/>
        </w:rPr>
        <w:t>h</w:t>
      </w:r>
      <w:r>
        <w:t xml:space="preserve">e </w:t>
      </w:r>
      <w:r>
        <w:rPr>
          <w:spacing w:val="-1"/>
        </w:rPr>
        <w:t>d</w:t>
      </w:r>
      <w:r>
        <w:t>ate</w:t>
      </w:r>
      <w:r w:rsidRPr="00CA1165">
        <w:t xml:space="preserve"> </w:t>
      </w:r>
      <w:r>
        <w:rPr>
          <w:spacing w:val="1"/>
        </w:rPr>
        <w:t>o</w:t>
      </w:r>
      <w:r>
        <w:t>n</w:t>
      </w:r>
      <w:r w:rsidRPr="00CA1165">
        <w:t xml:space="preserve"> </w:t>
      </w:r>
      <w:r>
        <w:rPr>
          <w:spacing w:val="-3"/>
        </w:rPr>
        <w:t>w</w:t>
      </w:r>
      <w:r>
        <w:t>h</w:t>
      </w:r>
      <w:r>
        <w:rPr>
          <w:spacing w:val="1"/>
        </w:rPr>
        <w:t>i</w:t>
      </w:r>
      <w:r>
        <w:t>ch t</w:t>
      </w:r>
      <w:r>
        <w:rPr>
          <w:spacing w:val="-2"/>
        </w:rPr>
        <w:t>h</w:t>
      </w:r>
      <w:r>
        <w:t>e re</w:t>
      </w:r>
      <w:r>
        <w:rPr>
          <w:spacing w:val="-3"/>
        </w:rPr>
        <w:t>v</w:t>
      </w:r>
      <w:r>
        <w:t>ocation, sur</w:t>
      </w:r>
      <w:r>
        <w:rPr>
          <w:spacing w:val="-2"/>
        </w:rPr>
        <w:t>re</w:t>
      </w:r>
      <w:r>
        <w:t>nder,</w:t>
      </w:r>
      <w:r w:rsidRPr="00CA1165">
        <w:t xml:space="preserve"> </w:t>
      </w:r>
      <w:r w:rsidR="00BD056F">
        <w:t>tran</w:t>
      </w:r>
      <w:r w:rsidR="00BD056F">
        <w:rPr>
          <w:spacing w:val="-3"/>
        </w:rPr>
        <w:t>s</w:t>
      </w:r>
      <w:r w:rsidR="00BD056F">
        <w:rPr>
          <w:spacing w:val="2"/>
        </w:rPr>
        <w:t>f</w:t>
      </w:r>
      <w:r w:rsidR="00BD056F">
        <w:t>er,</w:t>
      </w:r>
      <w:r w:rsidRPr="00CA1165">
        <w:t xml:space="preserve"> </w:t>
      </w:r>
      <w:r>
        <w:t xml:space="preserve">or </w:t>
      </w:r>
      <w:r>
        <w:rPr>
          <w:spacing w:val="-3"/>
        </w:rPr>
        <w:t>v</w:t>
      </w:r>
      <w:r>
        <w:t>ar</w:t>
      </w:r>
      <w:r>
        <w:rPr>
          <w:spacing w:val="-2"/>
        </w:rPr>
        <w:t>i</w:t>
      </w:r>
      <w:r>
        <w:t>ation (</w:t>
      </w:r>
      <w:r>
        <w:rPr>
          <w:spacing w:val="-2"/>
        </w:rPr>
        <w:t>a</w:t>
      </w:r>
      <w:r>
        <w:t xml:space="preserve">s the </w:t>
      </w:r>
      <w:r>
        <w:rPr>
          <w:spacing w:val="-2"/>
        </w:rPr>
        <w:t>c</w:t>
      </w:r>
      <w:r>
        <w:t>ase</w:t>
      </w:r>
      <w:r w:rsidRPr="00CA1165">
        <w:t xml:space="preserve"> </w:t>
      </w:r>
      <w:r>
        <w:rPr>
          <w:spacing w:val="1"/>
        </w:rPr>
        <w:t>m</w:t>
      </w:r>
      <w:r>
        <w:t>ay</w:t>
      </w:r>
      <w:r w:rsidRPr="00CA1165">
        <w:t xml:space="preserve"> </w:t>
      </w:r>
      <w:r>
        <w:rPr>
          <w:spacing w:val="1"/>
        </w:rPr>
        <w:t>b</w:t>
      </w:r>
      <w:r>
        <w:t>e),</w:t>
      </w:r>
      <w:r w:rsidRPr="00CA1165">
        <w:t xml:space="preserve"> </w:t>
      </w:r>
      <w:r>
        <w:t>t</w:t>
      </w:r>
      <w:r>
        <w:rPr>
          <w:spacing w:val="-2"/>
        </w:rPr>
        <w:t>a</w:t>
      </w:r>
      <w:r>
        <w:t xml:space="preserve">kes </w:t>
      </w:r>
      <w:r>
        <w:rPr>
          <w:spacing w:val="-1"/>
        </w:rPr>
        <w:t>e</w:t>
      </w:r>
      <w:r>
        <w:t>ffect.</w:t>
      </w:r>
    </w:p>
    <w:p w14:paraId="6A0DF1DE" w14:textId="1878ADDB" w:rsidR="00FD2A9F" w:rsidRPr="004039C7" w:rsidRDefault="00FD2A9F" w:rsidP="00D666B6">
      <w:pPr>
        <w:pStyle w:val="BodyText"/>
        <w:widowControl w:val="0"/>
        <w:numPr>
          <w:ilvl w:val="0"/>
          <w:numId w:val="48"/>
        </w:numPr>
        <w:tabs>
          <w:tab w:val="left" w:pos="1553"/>
        </w:tabs>
        <w:ind w:right="195"/>
      </w:pPr>
      <w:r>
        <w:t>In</w:t>
      </w:r>
      <w:r w:rsidRPr="00CA1165">
        <w:t xml:space="preserve"> </w:t>
      </w:r>
      <w:r>
        <w:t>a</w:t>
      </w:r>
      <w:r w:rsidRPr="00CA1165">
        <w:t xml:space="preserve"> </w:t>
      </w:r>
      <w:r>
        <w:rPr>
          <w:spacing w:val="-2"/>
        </w:rPr>
        <w:t>c</w:t>
      </w:r>
      <w:r>
        <w:t xml:space="preserve">ase </w:t>
      </w:r>
      <w:r>
        <w:rPr>
          <w:spacing w:val="-3"/>
        </w:rPr>
        <w:t>w</w:t>
      </w:r>
      <w:r>
        <w:t>here</w:t>
      </w:r>
      <w:r w:rsidRPr="00CA1165">
        <w:t xml:space="preserve"> </w:t>
      </w:r>
      <w:r>
        <w:t>a re</w:t>
      </w:r>
      <w:r>
        <w:rPr>
          <w:spacing w:val="-2"/>
        </w:rPr>
        <w:t>gu</w:t>
      </w:r>
      <w:r>
        <w:rPr>
          <w:spacing w:val="2"/>
        </w:rPr>
        <w:t>l</w:t>
      </w:r>
      <w:r>
        <w:t>at</w:t>
      </w:r>
      <w:r>
        <w:rPr>
          <w:spacing w:val="1"/>
        </w:rPr>
        <w:t>e</w:t>
      </w:r>
      <w:r>
        <w:t>d</w:t>
      </w:r>
      <w:r w:rsidRPr="00CA1165">
        <w:t xml:space="preserve"> </w:t>
      </w:r>
      <w:r>
        <w:t>f</w:t>
      </w:r>
      <w:r>
        <w:rPr>
          <w:spacing w:val="1"/>
        </w:rPr>
        <w:t>a</w:t>
      </w:r>
      <w:r>
        <w:t>ci</w:t>
      </w:r>
      <w:r>
        <w:rPr>
          <w:spacing w:val="-1"/>
        </w:rPr>
        <w:t>l</w:t>
      </w:r>
      <w:r>
        <w:t>ity</w:t>
      </w:r>
      <w:r w:rsidRPr="00CA1165">
        <w:t xml:space="preserve"> </w:t>
      </w:r>
      <w:r>
        <w:rPr>
          <w:spacing w:val="1"/>
        </w:rPr>
        <w:t>a</w:t>
      </w:r>
      <w:r>
        <w:t>ut</w:t>
      </w:r>
      <w:r>
        <w:rPr>
          <w:spacing w:val="1"/>
        </w:rPr>
        <w:t>h</w:t>
      </w:r>
      <w:r>
        <w:t>or</w:t>
      </w:r>
      <w:r>
        <w:rPr>
          <w:spacing w:val="-2"/>
        </w:rPr>
        <w:t>i</w:t>
      </w:r>
      <w:r>
        <w:t>s</w:t>
      </w:r>
      <w:r>
        <w:rPr>
          <w:spacing w:val="-2"/>
        </w:rPr>
        <w:t>e</w:t>
      </w:r>
      <w:r>
        <w:t>d</w:t>
      </w:r>
      <w:r w:rsidRPr="00CA1165">
        <w:t xml:space="preserve"> </w:t>
      </w:r>
      <w:r>
        <w:rPr>
          <w:spacing w:val="1"/>
        </w:rPr>
        <w:t>b</w:t>
      </w:r>
      <w:r>
        <w:t>y</w:t>
      </w:r>
      <w:r w:rsidRPr="00CA1165">
        <w:t xml:space="preserve"> </w:t>
      </w:r>
      <w:r>
        <w:t>a</w:t>
      </w:r>
      <w:r>
        <w:rPr>
          <w:spacing w:val="1"/>
        </w:rPr>
        <w:t xml:space="preserve"> </w:t>
      </w:r>
      <w:proofErr w:type="gramStart"/>
      <w:r>
        <w:rPr>
          <w:spacing w:val="1"/>
        </w:rPr>
        <w:t>p</w:t>
      </w:r>
      <w:r>
        <w:t>e</w:t>
      </w:r>
      <w:r>
        <w:rPr>
          <w:spacing w:val="-4"/>
        </w:rPr>
        <w:t>r</w:t>
      </w:r>
      <w:r>
        <w:rPr>
          <w:spacing w:val="1"/>
        </w:rPr>
        <w:t>m</w:t>
      </w:r>
      <w:r>
        <w:t>it c</w:t>
      </w:r>
      <w:r>
        <w:rPr>
          <w:spacing w:val="-1"/>
        </w:rPr>
        <w:t>e</w:t>
      </w:r>
      <w:r>
        <w:t>ases</w:t>
      </w:r>
      <w:proofErr w:type="gramEnd"/>
      <w:r>
        <w:t xml:space="preserve"> </w:t>
      </w:r>
      <w:r>
        <w:rPr>
          <w:spacing w:val="-2"/>
        </w:rPr>
        <w:t>t</w:t>
      </w:r>
      <w:r>
        <w:t>o</w:t>
      </w:r>
      <w:r w:rsidRPr="00CA1165">
        <w:t xml:space="preserve"> </w:t>
      </w:r>
      <w:r>
        <w:t>be re</w:t>
      </w:r>
      <w:r>
        <w:rPr>
          <w:spacing w:val="-2"/>
        </w:rPr>
        <w:t>q</w:t>
      </w:r>
      <w:r>
        <w:t>ui</w:t>
      </w:r>
      <w:r>
        <w:rPr>
          <w:spacing w:val="-2"/>
        </w:rPr>
        <w:t>r</w:t>
      </w:r>
      <w:r>
        <w:t xml:space="preserve">ed to </w:t>
      </w:r>
      <w:r>
        <w:rPr>
          <w:spacing w:val="-1"/>
        </w:rPr>
        <w:t>b</w:t>
      </w:r>
      <w:r>
        <w:t>e so</w:t>
      </w:r>
      <w:r w:rsidRPr="00CA1165">
        <w:t xml:space="preserve"> </w:t>
      </w:r>
      <w:r>
        <w:rPr>
          <w:spacing w:val="1"/>
        </w:rPr>
        <w:t>a</w:t>
      </w:r>
      <w:r>
        <w:rPr>
          <w:spacing w:val="-2"/>
        </w:rPr>
        <w:t>u</w:t>
      </w:r>
      <w:r>
        <w:t>t</w:t>
      </w:r>
      <w:r>
        <w:rPr>
          <w:spacing w:val="-1"/>
        </w:rPr>
        <w:t>h</w:t>
      </w:r>
      <w:r>
        <w:t>or</w:t>
      </w:r>
      <w:r>
        <w:rPr>
          <w:spacing w:val="-2"/>
        </w:rPr>
        <w:t>i</w:t>
      </w:r>
      <w:r>
        <w:t xml:space="preserve">sed </w:t>
      </w:r>
      <w:r>
        <w:rPr>
          <w:spacing w:val="1"/>
        </w:rPr>
        <w:t>b</w:t>
      </w:r>
      <w:r>
        <w:t>y</w:t>
      </w:r>
      <w:r w:rsidRPr="00CA1165">
        <w:t xml:space="preserve"> </w:t>
      </w:r>
      <w:r>
        <w:t>reas</w:t>
      </w:r>
      <w:r>
        <w:rPr>
          <w:spacing w:val="-2"/>
        </w:rPr>
        <w:t>o</w:t>
      </w:r>
      <w:r>
        <w:t xml:space="preserve">n </w:t>
      </w:r>
      <w:r>
        <w:rPr>
          <w:spacing w:val="-1"/>
        </w:rPr>
        <w:t>o</w:t>
      </w:r>
      <w:r>
        <w:t>f an</w:t>
      </w:r>
      <w:r w:rsidRPr="00CA1165">
        <w:t xml:space="preserve"> </w:t>
      </w:r>
      <w:r>
        <w:t>a</w:t>
      </w:r>
      <w:r>
        <w:rPr>
          <w:spacing w:val="1"/>
        </w:rPr>
        <w:t>m</w:t>
      </w:r>
      <w:r>
        <w:rPr>
          <w:spacing w:val="-2"/>
        </w:rPr>
        <w:t>e</w:t>
      </w:r>
      <w:r>
        <w:t>n</w:t>
      </w:r>
      <w:r>
        <w:rPr>
          <w:spacing w:val="-2"/>
        </w:rPr>
        <w:t>d</w:t>
      </w:r>
      <w:r>
        <w:rPr>
          <w:spacing w:val="1"/>
        </w:rPr>
        <w:t>m</w:t>
      </w:r>
      <w:r>
        <w:rPr>
          <w:spacing w:val="-2"/>
        </w:rPr>
        <w:t>e</w:t>
      </w:r>
      <w:r>
        <w:t xml:space="preserve">nt </w:t>
      </w:r>
      <w:r>
        <w:rPr>
          <w:spacing w:val="-2"/>
        </w:rPr>
        <w:t>t</w:t>
      </w:r>
      <w:r>
        <w:t xml:space="preserve">o </w:t>
      </w:r>
      <w:r>
        <w:rPr>
          <w:spacing w:val="-2"/>
        </w:rPr>
        <w:t>t</w:t>
      </w:r>
      <w:r>
        <w:t>he Re</w:t>
      </w:r>
      <w:r>
        <w:rPr>
          <w:spacing w:val="-4"/>
        </w:rPr>
        <w:t>g</w:t>
      </w:r>
      <w:r>
        <w:t>ulatio</w:t>
      </w:r>
      <w:r>
        <w:rPr>
          <w:spacing w:val="1"/>
        </w:rPr>
        <w:t>n</w:t>
      </w:r>
      <w:r>
        <w:t xml:space="preserve">s or the </w:t>
      </w:r>
      <w:r>
        <w:rPr>
          <w:spacing w:val="-3"/>
        </w:rPr>
        <w:t>r</w:t>
      </w:r>
      <w:r>
        <w:t>e</w:t>
      </w:r>
      <w:r>
        <w:rPr>
          <w:spacing w:val="-2"/>
        </w:rPr>
        <w:t>g</w:t>
      </w:r>
      <w:r>
        <w:t>istration</w:t>
      </w:r>
      <w:r w:rsidRPr="00CA1165">
        <w:t xml:space="preserve"> </w:t>
      </w:r>
      <w:r>
        <w:rPr>
          <w:spacing w:val="-1"/>
        </w:rPr>
        <w:t>o</w:t>
      </w:r>
      <w:r>
        <w:t xml:space="preserve">f </w:t>
      </w:r>
      <w:r>
        <w:rPr>
          <w:spacing w:val="-2"/>
        </w:rPr>
        <w:t>a</w:t>
      </w:r>
      <w:r>
        <w:t xml:space="preserve">n </w:t>
      </w:r>
      <w:r>
        <w:rPr>
          <w:spacing w:val="1"/>
        </w:rPr>
        <w:t>e</w:t>
      </w:r>
      <w:r>
        <w:rPr>
          <w:spacing w:val="-3"/>
        </w:rPr>
        <w:t>x</w:t>
      </w:r>
      <w:r>
        <w:t>e</w:t>
      </w:r>
      <w:r>
        <w:rPr>
          <w:spacing w:val="1"/>
        </w:rPr>
        <w:t>m</w:t>
      </w:r>
      <w:r>
        <w:rPr>
          <w:spacing w:val="-2"/>
        </w:rPr>
        <w:t>p</w:t>
      </w:r>
      <w:r>
        <w:t xml:space="preserve">t </w:t>
      </w:r>
      <w:r>
        <w:rPr>
          <w:spacing w:val="-3"/>
        </w:rPr>
        <w:t>w</w:t>
      </w:r>
      <w:r>
        <w:t>aste</w:t>
      </w:r>
      <w:r w:rsidRPr="00CA1165">
        <w:t xml:space="preserve"> </w:t>
      </w:r>
      <w:r>
        <w:rPr>
          <w:spacing w:val="-1"/>
        </w:rPr>
        <w:t>o</w:t>
      </w:r>
      <w:r>
        <w:t>pera</w:t>
      </w:r>
      <w:r>
        <w:rPr>
          <w:spacing w:val="-2"/>
        </w:rPr>
        <w:t>t</w:t>
      </w:r>
      <w:r>
        <w:t>io</w:t>
      </w:r>
      <w:r>
        <w:rPr>
          <w:spacing w:val="1"/>
        </w:rPr>
        <w:t>n</w:t>
      </w:r>
      <w:r>
        <w:t xml:space="preserve">, </w:t>
      </w:r>
      <w:r>
        <w:rPr>
          <w:spacing w:val="-2"/>
        </w:rPr>
        <w:t>t</w:t>
      </w:r>
      <w:r>
        <w:t xml:space="preserve">he </w:t>
      </w:r>
      <w:r>
        <w:rPr>
          <w:spacing w:val="-2"/>
        </w:rPr>
        <w:t>s</w:t>
      </w:r>
      <w:r>
        <w:t>ubsist</w:t>
      </w:r>
      <w:r>
        <w:rPr>
          <w:spacing w:val="-2"/>
        </w:rPr>
        <w:t>e</w:t>
      </w:r>
      <w:r>
        <w:t xml:space="preserve">nce </w:t>
      </w:r>
      <w:r>
        <w:rPr>
          <w:spacing w:val="-2"/>
        </w:rPr>
        <w:t>ch</w:t>
      </w:r>
      <w:r>
        <w:t>ar</w:t>
      </w:r>
      <w:r>
        <w:rPr>
          <w:spacing w:val="-3"/>
        </w:rPr>
        <w:t>g</w:t>
      </w:r>
      <w:r>
        <w:t>e shall</w:t>
      </w:r>
      <w:r w:rsidRPr="00CA1165">
        <w:t xml:space="preserve"> </w:t>
      </w:r>
      <w:r>
        <w:rPr>
          <w:spacing w:val="1"/>
        </w:rPr>
        <w:t>b</w:t>
      </w:r>
      <w:r>
        <w:t>e</w:t>
      </w:r>
      <w:r w:rsidRPr="00CA1165">
        <w:t xml:space="preserve"> </w:t>
      </w:r>
      <w:r>
        <w:rPr>
          <w:spacing w:val="1"/>
        </w:rPr>
        <w:t>a</w:t>
      </w:r>
      <w:r>
        <w:t>dju</w:t>
      </w:r>
      <w:r>
        <w:rPr>
          <w:spacing w:val="-2"/>
        </w:rPr>
        <w:t>s</w:t>
      </w:r>
      <w:r>
        <w:t>t</w:t>
      </w:r>
      <w:r>
        <w:rPr>
          <w:spacing w:val="1"/>
        </w:rPr>
        <w:t>e</w:t>
      </w:r>
      <w:r>
        <w:t>d</w:t>
      </w:r>
      <w:r w:rsidRPr="00CA1165">
        <w:t xml:space="preserve"> </w:t>
      </w:r>
      <w:r>
        <w:rPr>
          <w:spacing w:val="1"/>
        </w:rPr>
        <w:t>p</w:t>
      </w:r>
      <w:r>
        <w:t xml:space="preserve">ro </w:t>
      </w:r>
      <w:r>
        <w:rPr>
          <w:spacing w:val="-3"/>
        </w:rPr>
        <w:t>r</w:t>
      </w:r>
      <w:r>
        <w:t>ata</w:t>
      </w:r>
      <w:r w:rsidRPr="00CA1165">
        <w:t xml:space="preserve"> </w:t>
      </w:r>
      <w:r>
        <w:rPr>
          <w:spacing w:val="2"/>
        </w:rPr>
        <w:t>f</w:t>
      </w:r>
      <w:r>
        <w:t>r</w:t>
      </w:r>
      <w:r>
        <w:rPr>
          <w:spacing w:val="-3"/>
        </w:rPr>
        <w:t>o</w:t>
      </w:r>
      <w:r>
        <w:t>m</w:t>
      </w:r>
      <w:r w:rsidRPr="00CA1165">
        <w:t xml:space="preserve"> </w:t>
      </w:r>
      <w:r>
        <w:t>t</w:t>
      </w:r>
      <w:r>
        <w:rPr>
          <w:spacing w:val="1"/>
        </w:rPr>
        <w:t>h</w:t>
      </w:r>
      <w:r>
        <w:t>e</w:t>
      </w:r>
      <w:r w:rsidRPr="00CA1165">
        <w:t xml:space="preserve"> </w:t>
      </w:r>
      <w:r>
        <w:rPr>
          <w:spacing w:val="1"/>
        </w:rPr>
        <w:t>d</w:t>
      </w:r>
      <w:r>
        <w:rPr>
          <w:spacing w:val="-2"/>
        </w:rPr>
        <w:t>a</w:t>
      </w:r>
      <w:r>
        <w:t>te</w:t>
      </w:r>
      <w:r w:rsidRPr="00CA1165">
        <w:t xml:space="preserve"> </w:t>
      </w:r>
      <w:r>
        <w:rPr>
          <w:spacing w:val="-2"/>
        </w:rPr>
        <w:t>o</w:t>
      </w:r>
      <w:r>
        <w:t>f</w:t>
      </w:r>
      <w:r w:rsidRPr="00CA1165">
        <w:t xml:space="preserve"> </w:t>
      </w:r>
      <w:r>
        <w:rPr>
          <w:spacing w:val="-2"/>
        </w:rPr>
        <w:t>th</w:t>
      </w:r>
      <w:r>
        <w:t>e rele</w:t>
      </w:r>
      <w:r>
        <w:rPr>
          <w:spacing w:val="-2"/>
        </w:rPr>
        <w:t>v</w:t>
      </w:r>
      <w:r>
        <w:t xml:space="preserve">ant </w:t>
      </w:r>
      <w:r>
        <w:rPr>
          <w:spacing w:val="-2"/>
        </w:rPr>
        <w:t>a</w:t>
      </w:r>
      <w:r>
        <w:rPr>
          <w:spacing w:val="8"/>
        </w:rPr>
        <w:t>m</w:t>
      </w:r>
      <w:r>
        <w:rPr>
          <w:spacing w:val="-2"/>
        </w:rPr>
        <w:t>e</w:t>
      </w:r>
      <w:r>
        <w:t>n</w:t>
      </w:r>
      <w:r>
        <w:rPr>
          <w:spacing w:val="-2"/>
        </w:rPr>
        <w:t>d</w:t>
      </w:r>
      <w:r>
        <w:rPr>
          <w:spacing w:val="1"/>
        </w:rPr>
        <w:t>m</w:t>
      </w:r>
      <w:r>
        <w:rPr>
          <w:spacing w:val="-2"/>
        </w:rPr>
        <w:t>e</w:t>
      </w:r>
      <w:r>
        <w:t>nt</w:t>
      </w:r>
      <w:r w:rsidRPr="00CA1165">
        <w:t xml:space="preserve"> </w:t>
      </w:r>
      <w:r>
        <w:t>or re</w:t>
      </w:r>
      <w:r>
        <w:rPr>
          <w:spacing w:val="-2"/>
        </w:rPr>
        <w:t>g</w:t>
      </w:r>
      <w:r>
        <w:t>istration</w:t>
      </w:r>
      <w:r>
        <w:rPr>
          <w:spacing w:val="1"/>
        </w:rPr>
        <w:t xml:space="preserve"> a</w:t>
      </w:r>
      <w:r>
        <w:rPr>
          <w:spacing w:val="-2"/>
        </w:rPr>
        <w:t>n</w:t>
      </w:r>
      <w:r>
        <w:t xml:space="preserve">d </w:t>
      </w:r>
      <w:r>
        <w:rPr>
          <w:spacing w:val="-1"/>
        </w:rPr>
        <w:t>n</w:t>
      </w:r>
      <w:r>
        <w:t>o s</w:t>
      </w:r>
      <w:r>
        <w:rPr>
          <w:spacing w:val="-1"/>
        </w:rPr>
        <w:t>u</w:t>
      </w:r>
      <w:r>
        <w:rPr>
          <w:spacing w:val="-2"/>
        </w:rPr>
        <w:t>b</w:t>
      </w:r>
      <w:r>
        <w:t xml:space="preserve">sistence </w:t>
      </w:r>
      <w:r>
        <w:rPr>
          <w:spacing w:val="-2"/>
        </w:rPr>
        <w:t>c</w:t>
      </w:r>
      <w:r>
        <w:t>har</w:t>
      </w:r>
      <w:r>
        <w:rPr>
          <w:spacing w:val="-3"/>
        </w:rPr>
        <w:t>g</w:t>
      </w:r>
      <w:r>
        <w:t>e s</w:t>
      </w:r>
      <w:r>
        <w:rPr>
          <w:spacing w:val="-1"/>
        </w:rPr>
        <w:t>h</w:t>
      </w:r>
      <w:r>
        <w:t>all</w:t>
      </w:r>
      <w:r>
        <w:rPr>
          <w:spacing w:val="-1"/>
        </w:rPr>
        <w:t xml:space="preserve"> a</w:t>
      </w:r>
      <w:r>
        <w:t>r</w:t>
      </w:r>
      <w:r>
        <w:rPr>
          <w:spacing w:val="-2"/>
        </w:rPr>
        <w:t>i</w:t>
      </w:r>
      <w:r>
        <w:t xml:space="preserve">se in </w:t>
      </w:r>
      <w:r>
        <w:rPr>
          <w:spacing w:val="1"/>
        </w:rPr>
        <w:t>a</w:t>
      </w:r>
      <w:r>
        <w:t>ny</w:t>
      </w:r>
      <w:r w:rsidRPr="00CA1165">
        <w:t xml:space="preserve"> </w:t>
      </w:r>
      <w:r>
        <w:t>s</w:t>
      </w:r>
      <w:r>
        <w:rPr>
          <w:spacing w:val="1"/>
        </w:rPr>
        <w:t>u</w:t>
      </w:r>
      <w:r>
        <w:t>b</w:t>
      </w:r>
      <w:r>
        <w:rPr>
          <w:spacing w:val="-3"/>
        </w:rPr>
        <w:t>s</w:t>
      </w:r>
      <w:r>
        <w:t>e</w:t>
      </w:r>
      <w:r>
        <w:rPr>
          <w:spacing w:val="-2"/>
        </w:rPr>
        <w:t>q</w:t>
      </w:r>
      <w:r>
        <w:t>uent</w:t>
      </w:r>
      <w:r>
        <w:rPr>
          <w:spacing w:val="-2"/>
        </w:rPr>
        <w:t xml:space="preserve"> y</w:t>
      </w:r>
      <w:r>
        <w:t>ear so lo</w:t>
      </w:r>
      <w:r>
        <w:rPr>
          <w:spacing w:val="1"/>
        </w:rPr>
        <w:t>n</w:t>
      </w:r>
      <w:r>
        <w:t>g</w:t>
      </w:r>
      <w:r w:rsidRPr="00CA1165">
        <w:t xml:space="preserve"> </w:t>
      </w:r>
      <w:r>
        <w:rPr>
          <w:spacing w:val="1"/>
        </w:rPr>
        <w:t>a</w:t>
      </w:r>
      <w:r>
        <w:t>s t</w:t>
      </w:r>
      <w:r>
        <w:rPr>
          <w:spacing w:val="-2"/>
        </w:rPr>
        <w:t>h</w:t>
      </w:r>
      <w:r>
        <w:t>e re</w:t>
      </w:r>
      <w:r>
        <w:rPr>
          <w:spacing w:val="-2"/>
        </w:rPr>
        <w:t>g</w:t>
      </w:r>
      <w:r>
        <w:t>ula</w:t>
      </w:r>
      <w:r>
        <w:rPr>
          <w:spacing w:val="-2"/>
        </w:rPr>
        <w:t>t</w:t>
      </w:r>
      <w:r>
        <w:t>ed</w:t>
      </w:r>
      <w:r w:rsidRPr="00CA1165">
        <w:t xml:space="preserve"> </w:t>
      </w:r>
      <w:r>
        <w:t>f</w:t>
      </w:r>
      <w:r>
        <w:rPr>
          <w:spacing w:val="1"/>
        </w:rPr>
        <w:t>a</w:t>
      </w:r>
      <w:r>
        <w:t>ci</w:t>
      </w:r>
      <w:r>
        <w:rPr>
          <w:spacing w:val="-1"/>
        </w:rPr>
        <w:t>l</w:t>
      </w:r>
      <w:r>
        <w:t>ity</w:t>
      </w:r>
      <w:r w:rsidRPr="00CA1165">
        <w:t xml:space="preserve"> </w:t>
      </w:r>
      <w:r>
        <w:t>c</w:t>
      </w:r>
      <w:r>
        <w:rPr>
          <w:spacing w:val="1"/>
        </w:rPr>
        <w:t>o</w:t>
      </w:r>
      <w:r>
        <w:t>ntinues</w:t>
      </w:r>
      <w:r w:rsidRPr="00CA1165">
        <w:t xml:space="preserve"> </w:t>
      </w:r>
      <w:r>
        <w:t>not</w:t>
      </w:r>
      <w:r w:rsidRPr="00CA1165">
        <w:t xml:space="preserve"> </w:t>
      </w:r>
      <w:r>
        <w:t>to</w:t>
      </w:r>
      <w:r w:rsidRPr="00CA1165">
        <w:t xml:space="preserve"> </w:t>
      </w:r>
      <w:r>
        <w:t>re</w:t>
      </w:r>
      <w:r>
        <w:rPr>
          <w:spacing w:val="-2"/>
        </w:rPr>
        <w:t>q</w:t>
      </w:r>
      <w:r>
        <w:rPr>
          <w:spacing w:val="6"/>
        </w:rPr>
        <w:t>u</w:t>
      </w:r>
      <w:r>
        <w:t>i</w:t>
      </w:r>
      <w:r>
        <w:rPr>
          <w:spacing w:val="-2"/>
        </w:rPr>
        <w:t>r</w:t>
      </w:r>
      <w:r>
        <w:t xml:space="preserve">e </w:t>
      </w:r>
      <w:r>
        <w:rPr>
          <w:spacing w:val="1"/>
        </w:rPr>
        <w:t>a</w:t>
      </w:r>
      <w:r>
        <w:t>ut</w:t>
      </w:r>
      <w:r>
        <w:rPr>
          <w:spacing w:val="-1"/>
        </w:rPr>
        <w:t>h</w:t>
      </w:r>
      <w:r>
        <w:t>or</w:t>
      </w:r>
      <w:r>
        <w:rPr>
          <w:spacing w:val="-2"/>
        </w:rPr>
        <w:t>i</w:t>
      </w:r>
      <w:r>
        <w:t>sation</w:t>
      </w:r>
      <w:r>
        <w:rPr>
          <w:spacing w:val="-2"/>
        </w:rPr>
        <w:t xml:space="preserve"> b</w:t>
      </w:r>
      <w:r>
        <w:t>y</w:t>
      </w:r>
      <w:r w:rsidRPr="00CA1165">
        <w:t xml:space="preserve"> </w:t>
      </w:r>
      <w:r>
        <w:t>a permit.</w:t>
      </w:r>
    </w:p>
    <w:p w14:paraId="359D84C5" w14:textId="5EBAA2EA" w:rsidR="00FD2A9F" w:rsidRDefault="00FD2A9F" w:rsidP="00D666B6">
      <w:pPr>
        <w:pStyle w:val="BodyText"/>
        <w:numPr>
          <w:ilvl w:val="0"/>
          <w:numId w:val="48"/>
        </w:numPr>
      </w:pPr>
      <w:r>
        <w:t>In</w:t>
      </w:r>
      <w:r w:rsidRPr="00CA1165">
        <w:t xml:space="preserve"> </w:t>
      </w:r>
      <w:r>
        <w:t>a</w:t>
      </w:r>
      <w:r w:rsidRPr="00CA1165">
        <w:t xml:space="preserve"> </w:t>
      </w:r>
      <w:r>
        <w:rPr>
          <w:spacing w:val="-2"/>
        </w:rPr>
        <w:t>c</w:t>
      </w:r>
      <w:r>
        <w:t xml:space="preserve">ase </w:t>
      </w:r>
      <w:r>
        <w:rPr>
          <w:spacing w:val="-3"/>
        </w:rPr>
        <w:t>w</w:t>
      </w:r>
      <w:r>
        <w:t>here</w:t>
      </w:r>
      <w:r w:rsidRPr="00CA1165">
        <w:t xml:space="preserve"> </w:t>
      </w:r>
      <w:r>
        <w:t>a</w:t>
      </w:r>
      <w:r w:rsidRPr="00CA1165">
        <w:t xml:space="preserve"> </w:t>
      </w:r>
      <w:r>
        <w:rPr>
          <w:spacing w:val="2"/>
        </w:rPr>
        <w:t>f</w:t>
      </w:r>
      <w:r>
        <w:t>a</w:t>
      </w:r>
      <w:r>
        <w:rPr>
          <w:spacing w:val="-4"/>
        </w:rPr>
        <w:t>r</w:t>
      </w:r>
      <w:r>
        <w:rPr>
          <w:spacing w:val="-1"/>
        </w:rPr>
        <w:t>m</w:t>
      </w:r>
      <w:r>
        <w:t>ing</w:t>
      </w:r>
      <w:r w:rsidRPr="00CA1165">
        <w:t xml:space="preserve"> </w:t>
      </w:r>
      <w:r>
        <w:t>inst</w:t>
      </w:r>
      <w:r>
        <w:rPr>
          <w:spacing w:val="1"/>
        </w:rPr>
        <w:t>a</w:t>
      </w:r>
      <w:r>
        <w:t>l</w:t>
      </w:r>
      <w:r>
        <w:rPr>
          <w:spacing w:val="-1"/>
        </w:rPr>
        <w:t>l</w:t>
      </w:r>
      <w:r>
        <w:t>ation</w:t>
      </w:r>
      <w:r w:rsidRPr="00CA1165">
        <w:t xml:space="preserve"> </w:t>
      </w:r>
      <w:r>
        <w:t>be</w:t>
      </w:r>
      <w:r>
        <w:rPr>
          <w:spacing w:val="-3"/>
        </w:rPr>
        <w:t>c</w:t>
      </w:r>
      <w:r>
        <w:t>o</w:t>
      </w:r>
      <w:r>
        <w:rPr>
          <w:spacing w:val="-1"/>
        </w:rPr>
        <w:t>m</w:t>
      </w:r>
      <w:r>
        <w:rPr>
          <w:spacing w:val="-2"/>
        </w:rPr>
        <w:t>e</w:t>
      </w:r>
      <w:r>
        <w:t xml:space="preserve">s </w:t>
      </w:r>
      <w:r>
        <w:rPr>
          <w:spacing w:val="1"/>
        </w:rPr>
        <w:t>a</w:t>
      </w:r>
      <w:r>
        <w:t>n</w:t>
      </w:r>
      <w:r w:rsidRPr="00CA1165">
        <w:t xml:space="preserve"> </w:t>
      </w:r>
      <w:r>
        <w:t>accredit</w:t>
      </w:r>
      <w:r>
        <w:rPr>
          <w:spacing w:val="-2"/>
        </w:rPr>
        <w:t>e</w:t>
      </w:r>
      <w:r>
        <w:t>d</w:t>
      </w:r>
      <w:r w:rsidRPr="00CA1165">
        <w:t xml:space="preserve"> </w:t>
      </w:r>
      <w:r>
        <w:t>f</w:t>
      </w:r>
      <w:r>
        <w:rPr>
          <w:spacing w:val="1"/>
        </w:rPr>
        <w:t>a</w:t>
      </w:r>
      <w:r>
        <w:t>rmi</w:t>
      </w:r>
      <w:r>
        <w:rPr>
          <w:spacing w:val="-2"/>
        </w:rPr>
        <w:t>n</w:t>
      </w:r>
      <w:r>
        <w:t>g</w:t>
      </w:r>
      <w:r w:rsidR="0025007F">
        <w:t xml:space="preserve"> </w:t>
      </w:r>
      <w:r>
        <w:t>instal</w:t>
      </w:r>
      <w:r>
        <w:rPr>
          <w:spacing w:val="-1"/>
        </w:rPr>
        <w:t>l</w:t>
      </w:r>
      <w:r>
        <w:t>ati</w:t>
      </w:r>
      <w:r>
        <w:rPr>
          <w:spacing w:val="2"/>
        </w:rPr>
        <w:t>o</w:t>
      </w:r>
      <w:r>
        <w:t>n</w:t>
      </w:r>
      <w:r w:rsidRPr="00CA1165">
        <w:t xml:space="preserve"> </w:t>
      </w:r>
      <w:r>
        <w:rPr>
          <w:spacing w:val="-1"/>
        </w:rPr>
        <w:t>a</w:t>
      </w:r>
      <w:r>
        <w:rPr>
          <w:spacing w:val="2"/>
        </w:rPr>
        <w:t>f</w:t>
      </w:r>
      <w:r>
        <w:rPr>
          <w:spacing w:val="-2"/>
        </w:rPr>
        <w:t>t</w:t>
      </w:r>
      <w:r>
        <w:t>er t</w:t>
      </w:r>
      <w:r>
        <w:rPr>
          <w:spacing w:val="-2"/>
        </w:rPr>
        <w:t>h</w:t>
      </w:r>
      <w:r>
        <w:t xml:space="preserve">e </w:t>
      </w:r>
      <w:r>
        <w:rPr>
          <w:spacing w:val="-1"/>
        </w:rPr>
        <w:t>d</w:t>
      </w:r>
      <w:r>
        <w:rPr>
          <w:spacing w:val="-2"/>
        </w:rPr>
        <w:t>a</w:t>
      </w:r>
      <w:r>
        <w:t>te</w:t>
      </w:r>
      <w:r w:rsidRPr="00CA1165">
        <w:t xml:space="preserve"> </w:t>
      </w:r>
      <w:r>
        <w:rPr>
          <w:spacing w:val="-1"/>
        </w:rPr>
        <w:t>o</w:t>
      </w:r>
      <w:r>
        <w:t xml:space="preserve">n </w:t>
      </w:r>
      <w:r>
        <w:rPr>
          <w:spacing w:val="-3"/>
        </w:rPr>
        <w:t>w</w:t>
      </w:r>
      <w:r>
        <w:t>hich t</w:t>
      </w:r>
      <w:r>
        <w:rPr>
          <w:spacing w:val="1"/>
        </w:rPr>
        <w:t>h</w:t>
      </w:r>
      <w:r>
        <w:t>e</w:t>
      </w:r>
      <w:r w:rsidRPr="00CA1165">
        <w:t xml:space="preserve"> </w:t>
      </w:r>
      <w:r>
        <w:t>s</w:t>
      </w:r>
      <w:r>
        <w:rPr>
          <w:spacing w:val="1"/>
        </w:rPr>
        <w:t>u</w:t>
      </w:r>
      <w:r>
        <w:t>bsis</w:t>
      </w:r>
      <w:r>
        <w:rPr>
          <w:spacing w:val="-3"/>
        </w:rPr>
        <w:t>t</w:t>
      </w:r>
      <w:r>
        <w:t xml:space="preserve">ence </w:t>
      </w:r>
      <w:r>
        <w:rPr>
          <w:spacing w:val="-2"/>
        </w:rPr>
        <w:t>c</w:t>
      </w:r>
      <w:r>
        <w:t>har</w:t>
      </w:r>
      <w:r>
        <w:rPr>
          <w:spacing w:val="-3"/>
        </w:rPr>
        <w:t>g</w:t>
      </w:r>
      <w:r>
        <w:t xml:space="preserve">e is </w:t>
      </w:r>
      <w:r>
        <w:rPr>
          <w:spacing w:val="-1"/>
        </w:rPr>
        <w:t>p</w:t>
      </w:r>
      <w:r>
        <w:t>a</w:t>
      </w:r>
      <w:r>
        <w:rPr>
          <w:spacing w:val="-3"/>
        </w:rPr>
        <w:t>y</w:t>
      </w:r>
      <w:r>
        <w:t xml:space="preserve">able in </w:t>
      </w:r>
      <w:r>
        <w:rPr>
          <w:spacing w:val="-2"/>
        </w:rPr>
        <w:t>a</w:t>
      </w:r>
      <w:r>
        <w:t xml:space="preserve">ny </w:t>
      </w:r>
      <w:r>
        <w:rPr>
          <w:spacing w:val="-3"/>
        </w:rPr>
        <w:t>y</w:t>
      </w:r>
      <w:r>
        <w:t>ear, t</w:t>
      </w:r>
      <w:r>
        <w:rPr>
          <w:spacing w:val="1"/>
        </w:rPr>
        <w:t>h</w:t>
      </w:r>
      <w:r>
        <w:t>e c</w:t>
      </w:r>
      <w:r>
        <w:rPr>
          <w:spacing w:val="-1"/>
        </w:rPr>
        <w:t>h</w:t>
      </w:r>
      <w:r>
        <w:t>ar</w:t>
      </w:r>
      <w:r>
        <w:rPr>
          <w:spacing w:val="-3"/>
        </w:rPr>
        <w:t>g</w:t>
      </w:r>
      <w:r>
        <w:t>e s</w:t>
      </w:r>
      <w:r>
        <w:rPr>
          <w:spacing w:val="1"/>
        </w:rPr>
        <w:t>h</w:t>
      </w:r>
      <w:r>
        <w:t>all</w:t>
      </w:r>
      <w:r w:rsidRPr="00CA1165">
        <w:t xml:space="preserve"> </w:t>
      </w:r>
      <w:r>
        <w:t xml:space="preserve">be </w:t>
      </w:r>
      <w:r>
        <w:rPr>
          <w:spacing w:val="-1"/>
        </w:rPr>
        <w:t>a</w:t>
      </w:r>
      <w:r>
        <w:t>djust</w:t>
      </w:r>
      <w:r>
        <w:rPr>
          <w:spacing w:val="-2"/>
        </w:rPr>
        <w:t>e</w:t>
      </w:r>
      <w:r>
        <w:t xml:space="preserve">d </w:t>
      </w:r>
      <w:r>
        <w:rPr>
          <w:spacing w:val="1"/>
        </w:rPr>
        <w:t>p</w:t>
      </w:r>
      <w:r>
        <w:rPr>
          <w:spacing w:val="-4"/>
        </w:rPr>
        <w:t>r</w:t>
      </w:r>
      <w:r>
        <w:t>o rata</w:t>
      </w:r>
      <w:r w:rsidRPr="00CA1165">
        <w:t xml:space="preserve"> </w:t>
      </w:r>
      <w:r>
        <w:rPr>
          <w:spacing w:val="2"/>
        </w:rPr>
        <w:t>f</w:t>
      </w:r>
      <w:r>
        <w:rPr>
          <w:spacing w:val="-4"/>
        </w:rPr>
        <w:t>r</w:t>
      </w:r>
      <w:r>
        <w:t>om</w:t>
      </w:r>
      <w:r w:rsidRPr="00CA1165">
        <w:t xml:space="preserve"> </w:t>
      </w:r>
      <w:r>
        <w:t>t</w:t>
      </w:r>
      <w:r>
        <w:rPr>
          <w:spacing w:val="1"/>
        </w:rPr>
        <w:t>h</w:t>
      </w:r>
      <w:r>
        <w:t>e</w:t>
      </w:r>
      <w:r w:rsidRPr="00CA1165">
        <w:t xml:space="preserve"> </w:t>
      </w:r>
      <w:r>
        <w:t>da</w:t>
      </w:r>
      <w:r>
        <w:rPr>
          <w:spacing w:val="-2"/>
        </w:rPr>
        <w:t>t</w:t>
      </w:r>
      <w:r>
        <w:t xml:space="preserve">e </w:t>
      </w:r>
      <w:r>
        <w:rPr>
          <w:spacing w:val="-1"/>
        </w:rPr>
        <w:t>o</w:t>
      </w:r>
      <w:r>
        <w:t xml:space="preserve">n </w:t>
      </w:r>
      <w:r>
        <w:rPr>
          <w:spacing w:val="-3"/>
        </w:rPr>
        <w:t>w</w:t>
      </w:r>
      <w:r>
        <w:t xml:space="preserve">hich </w:t>
      </w:r>
      <w:r>
        <w:rPr>
          <w:spacing w:val="-2"/>
        </w:rPr>
        <w:t>t</w:t>
      </w:r>
      <w:r>
        <w:t>his occurs.</w:t>
      </w:r>
    </w:p>
    <w:p w14:paraId="1EE47AAF" w14:textId="52E306DF" w:rsidR="00FD2A9F" w:rsidRDefault="00FD2A9F" w:rsidP="006F441E">
      <w:pPr>
        <w:pStyle w:val="Heading2"/>
      </w:pPr>
      <w:bookmarkStart w:id="48" w:name="_Toc67927439"/>
      <w:bookmarkStart w:id="49" w:name="_Toc156817970"/>
      <w:r>
        <w:t>11</w:t>
      </w:r>
      <w:r w:rsidR="00F90070">
        <w:t>.</w:t>
      </w:r>
      <w:r>
        <w:t xml:space="preserve"> Monitoring and emergency response charges</w:t>
      </w:r>
      <w:bookmarkEnd w:id="48"/>
      <w:bookmarkEnd w:id="49"/>
    </w:p>
    <w:p w14:paraId="3903F749" w14:textId="3F72BF46" w:rsidR="00FD2A9F" w:rsidRPr="004039C7" w:rsidRDefault="00FD2A9F" w:rsidP="00D666B6">
      <w:pPr>
        <w:pStyle w:val="BodyText"/>
        <w:widowControl w:val="0"/>
        <w:numPr>
          <w:ilvl w:val="0"/>
          <w:numId w:val="49"/>
        </w:numPr>
        <w:tabs>
          <w:tab w:val="left" w:pos="1553"/>
        </w:tabs>
        <w:ind w:right="161"/>
      </w:pPr>
      <w:r>
        <w:t>In</w:t>
      </w:r>
      <w:r w:rsidRPr="00CA1165">
        <w:t xml:space="preserve"> </w:t>
      </w:r>
      <w:r>
        <w:t>s</w:t>
      </w:r>
      <w:r>
        <w:rPr>
          <w:spacing w:val="-1"/>
        </w:rPr>
        <w:t>o</w:t>
      </w:r>
      <w:r>
        <w:rPr>
          <w:spacing w:val="1"/>
        </w:rPr>
        <w:t>m</w:t>
      </w:r>
      <w:r>
        <w:t xml:space="preserve">e </w:t>
      </w:r>
      <w:r>
        <w:rPr>
          <w:spacing w:val="-2"/>
        </w:rPr>
        <w:t>c</w:t>
      </w:r>
      <w:r>
        <w:t>ases, t</w:t>
      </w:r>
      <w:r>
        <w:rPr>
          <w:spacing w:val="-1"/>
        </w:rPr>
        <w:t>h</w:t>
      </w:r>
      <w:r>
        <w:t>e c</w:t>
      </w:r>
      <w:r>
        <w:rPr>
          <w:spacing w:val="1"/>
        </w:rPr>
        <w:t>o</w:t>
      </w:r>
      <w:r>
        <w:rPr>
          <w:spacing w:val="-3"/>
        </w:rPr>
        <w:t>s</w:t>
      </w:r>
      <w:r>
        <w:t xml:space="preserve">t </w:t>
      </w:r>
      <w:r>
        <w:rPr>
          <w:spacing w:val="-2"/>
        </w:rPr>
        <w:t>o</w:t>
      </w:r>
      <w:r>
        <w:t xml:space="preserve">f </w:t>
      </w:r>
      <w:r>
        <w:rPr>
          <w:spacing w:val="1"/>
        </w:rPr>
        <w:t>m</w:t>
      </w:r>
      <w:r>
        <w:rPr>
          <w:spacing w:val="-2"/>
        </w:rPr>
        <w:t>o</w:t>
      </w:r>
      <w:r>
        <w:t>nitor</w:t>
      </w:r>
      <w:r>
        <w:rPr>
          <w:spacing w:val="-2"/>
        </w:rPr>
        <w:t>i</w:t>
      </w:r>
      <w:r>
        <w:t>n</w:t>
      </w:r>
      <w:r>
        <w:rPr>
          <w:spacing w:val="-2"/>
        </w:rPr>
        <w:t>g</w:t>
      </w:r>
      <w:r>
        <w:t xml:space="preserve">, site </w:t>
      </w:r>
      <w:r>
        <w:rPr>
          <w:spacing w:val="-2"/>
        </w:rPr>
        <w:t>s</w:t>
      </w:r>
      <w:r>
        <w:t>ur</w:t>
      </w:r>
      <w:r>
        <w:rPr>
          <w:spacing w:val="-4"/>
        </w:rPr>
        <w:t>v</w:t>
      </w:r>
      <w:r>
        <w:rPr>
          <w:spacing w:val="3"/>
        </w:rPr>
        <w:t>e</w:t>
      </w:r>
      <w:r>
        <w:rPr>
          <w:spacing w:val="-3"/>
        </w:rPr>
        <w:t>y</w:t>
      </w:r>
      <w:r>
        <w:t xml:space="preserve">s </w:t>
      </w:r>
      <w:r>
        <w:rPr>
          <w:spacing w:val="1"/>
        </w:rPr>
        <w:t>a</w:t>
      </w:r>
      <w:r>
        <w:t>nd</w:t>
      </w:r>
      <w:r w:rsidRPr="00CA1165">
        <w:t xml:space="preserve"> </w:t>
      </w:r>
      <w:r>
        <w:t>in</w:t>
      </w:r>
      <w:r>
        <w:rPr>
          <w:spacing w:val="-2"/>
        </w:rPr>
        <w:t>v</w:t>
      </w:r>
      <w:r>
        <w:t>esti</w:t>
      </w:r>
      <w:r>
        <w:rPr>
          <w:spacing w:val="-2"/>
        </w:rPr>
        <w:t>g</w:t>
      </w:r>
      <w:r>
        <w:t>atio</w:t>
      </w:r>
      <w:r>
        <w:rPr>
          <w:spacing w:val="-2"/>
        </w:rPr>
        <w:t>n</w:t>
      </w:r>
      <w:r>
        <w:t>s c</w:t>
      </w:r>
      <w:r>
        <w:rPr>
          <w:spacing w:val="1"/>
        </w:rPr>
        <w:t>a</w:t>
      </w:r>
      <w:r>
        <w:t>r</w:t>
      </w:r>
      <w:r>
        <w:rPr>
          <w:spacing w:val="-2"/>
        </w:rPr>
        <w:t>r</w:t>
      </w:r>
      <w:r>
        <w:t>ied out</w:t>
      </w:r>
      <w:r w:rsidRPr="00CA1165">
        <w:t xml:space="preserve"> </w:t>
      </w:r>
      <w:r>
        <w:t>by</w:t>
      </w:r>
      <w:r w:rsidRPr="00CA1165">
        <w:t xml:space="preserve"> </w:t>
      </w:r>
      <w:r>
        <w:t>c</w:t>
      </w:r>
      <w:r>
        <w:rPr>
          <w:spacing w:val="1"/>
        </w:rPr>
        <w:t>o</w:t>
      </w:r>
      <w:r>
        <w:t>ntract</w:t>
      </w:r>
      <w:r>
        <w:rPr>
          <w:spacing w:val="1"/>
        </w:rPr>
        <w:t>o</w:t>
      </w:r>
      <w:r>
        <w:t>rs</w:t>
      </w:r>
      <w:r w:rsidRPr="00CA1165">
        <w:t xml:space="preserve"> </w:t>
      </w:r>
      <w:r>
        <w:t>act</w:t>
      </w:r>
      <w:r>
        <w:rPr>
          <w:spacing w:val="-3"/>
        </w:rPr>
        <w:t>i</w:t>
      </w:r>
      <w:r>
        <w:t>ng</w:t>
      </w:r>
      <w:r w:rsidRPr="00CA1165">
        <w:t xml:space="preserve"> </w:t>
      </w:r>
      <w:r>
        <w:rPr>
          <w:spacing w:val="1"/>
        </w:rPr>
        <w:t>o</w:t>
      </w:r>
      <w:r>
        <w:t xml:space="preserve">n </w:t>
      </w:r>
      <w:r>
        <w:rPr>
          <w:spacing w:val="-1"/>
        </w:rPr>
        <w:t>b</w:t>
      </w:r>
      <w:r>
        <w:t>eha</w:t>
      </w:r>
      <w:r>
        <w:rPr>
          <w:spacing w:val="-3"/>
        </w:rPr>
        <w:t>l</w:t>
      </w:r>
      <w:r>
        <w:t xml:space="preserve">f </w:t>
      </w:r>
      <w:r>
        <w:rPr>
          <w:spacing w:val="-2"/>
        </w:rPr>
        <w:t>o</w:t>
      </w:r>
      <w:r>
        <w:t>f</w:t>
      </w:r>
      <w:r w:rsidRPr="00CA1165">
        <w:t xml:space="preserve"> </w:t>
      </w:r>
      <w:r>
        <w:t>N</w:t>
      </w:r>
      <w:r>
        <w:rPr>
          <w:spacing w:val="-8"/>
        </w:rPr>
        <w:t>R</w:t>
      </w:r>
      <w:r>
        <w:t>W</w:t>
      </w:r>
      <w:r w:rsidRPr="00CA1165">
        <w:t xml:space="preserve"> </w:t>
      </w:r>
      <w:r>
        <w:rPr>
          <w:spacing w:val="-3"/>
        </w:rPr>
        <w:t>w</w:t>
      </w:r>
      <w:r>
        <w:rPr>
          <w:spacing w:val="1"/>
        </w:rPr>
        <w:t>i</w:t>
      </w:r>
      <w:r>
        <w:t>ll</w:t>
      </w:r>
      <w:r w:rsidRPr="00CA1165">
        <w:t xml:space="preserve"> </w:t>
      </w:r>
      <w:r>
        <w:rPr>
          <w:spacing w:val="1"/>
        </w:rPr>
        <w:t>b</w:t>
      </w:r>
      <w:r>
        <w:t>e reco</w:t>
      </w:r>
      <w:r>
        <w:rPr>
          <w:spacing w:val="-3"/>
        </w:rPr>
        <w:t>v</w:t>
      </w:r>
      <w:r>
        <w:t xml:space="preserve">ered, </w:t>
      </w:r>
      <w:r>
        <w:rPr>
          <w:spacing w:val="-3"/>
        </w:rPr>
        <w:t>w</w:t>
      </w:r>
      <w:r>
        <w:t>here appr</w:t>
      </w:r>
      <w:r>
        <w:rPr>
          <w:spacing w:val="-3"/>
        </w:rPr>
        <w:t>o</w:t>
      </w:r>
      <w:r>
        <w:t>pr</w:t>
      </w:r>
      <w:r>
        <w:rPr>
          <w:spacing w:val="-2"/>
        </w:rPr>
        <w:t>i</w:t>
      </w:r>
      <w:r>
        <w:t>at</w:t>
      </w:r>
      <w:r>
        <w:rPr>
          <w:spacing w:val="1"/>
        </w:rPr>
        <w:t>e</w:t>
      </w:r>
      <w:r>
        <w:t>,</w:t>
      </w:r>
      <w:r w:rsidRPr="00CA1165">
        <w:t xml:space="preserve"> </w:t>
      </w:r>
      <w:r>
        <w:t>by</w:t>
      </w:r>
      <w:r w:rsidRPr="00CA1165">
        <w:t xml:space="preserve"> </w:t>
      </w:r>
      <w:r>
        <w:rPr>
          <w:spacing w:val="1"/>
        </w:rPr>
        <w:t>m</w:t>
      </w:r>
      <w:r>
        <w:rPr>
          <w:spacing w:val="-2"/>
        </w:rPr>
        <w:t>e</w:t>
      </w:r>
      <w:r>
        <w:t>ans</w:t>
      </w:r>
      <w:r>
        <w:rPr>
          <w:spacing w:val="-2"/>
        </w:rPr>
        <w:t xml:space="preserve"> o</w:t>
      </w:r>
      <w:r>
        <w:t>f</w:t>
      </w:r>
      <w:r w:rsidRPr="00CA1165">
        <w:t xml:space="preserve"> </w:t>
      </w:r>
      <w:r>
        <w:t>a</w:t>
      </w:r>
      <w:r w:rsidRPr="00CA1165">
        <w:t xml:space="preserve"> </w:t>
      </w:r>
      <w:r>
        <w:t>di</w:t>
      </w:r>
      <w:r>
        <w:rPr>
          <w:spacing w:val="-2"/>
        </w:rPr>
        <w:t>r</w:t>
      </w:r>
      <w:r>
        <w:t>ect c</w:t>
      </w:r>
      <w:r>
        <w:rPr>
          <w:spacing w:val="-2"/>
        </w:rPr>
        <w:t>h</w:t>
      </w:r>
      <w:r>
        <w:t>ar</w:t>
      </w:r>
      <w:r>
        <w:rPr>
          <w:spacing w:val="-3"/>
        </w:rPr>
        <w:t>g</w:t>
      </w:r>
      <w:r>
        <w:t xml:space="preserve">e </w:t>
      </w:r>
      <w:r>
        <w:rPr>
          <w:spacing w:val="1"/>
        </w:rPr>
        <w:t>p</w:t>
      </w:r>
      <w:r>
        <w:t>er</w:t>
      </w:r>
      <w:r w:rsidRPr="00CA1165">
        <w:t xml:space="preserve"> </w:t>
      </w:r>
      <w:r>
        <w:t>permit</w:t>
      </w:r>
      <w:r w:rsidRPr="00CA1165">
        <w:t xml:space="preserve"> </w:t>
      </w:r>
      <w:r>
        <w:t>to</w:t>
      </w:r>
      <w:r w:rsidRPr="00CA1165">
        <w:t xml:space="preserve"> </w:t>
      </w:r>
      <w:r>
        <w:t>be</w:t>
      </w:r>
      <w:r w:rsidRPr="00CA1165">
        <w:t xml:space="preserve"> </w:t>
      </w:r>
      <w:r>
        <w:t>not</w:t>
      </w:r>
      <w:r>
        <w:rPr>
          <w:spacing w:val="-3"/>
        </w:rPr>
        <w:t>i</w:t>
      </w:r>
      <w:r>
        <w:rPr>
          <w:spacing w:val="2"/>
        </w:rPr>
        <w:t>f</w:t>
      </w:r>
      <w:r>
        <w:t>i</w:t>
      </w:r>
      <w:r>
        <w:rPr>
          <w:spacing w:val="-2"/>
        </w:rPr>
        <w:t>e</w:t>
      </w:r>
      <w:r>
        <w:t>d to</w:t>
      </w:r>
      <w:r w:rsidRPr="00CA1165">
        <w:t xml:space="preserve"> </w:t>
      </w:r>
      <w:r>
        <w:t>t</w:t>
      </w:r>
      <w:r>
        <w:rPr>
          <w:spacing w:val="1"/>
        </w:rPr>
        <w:t>h</w:t>
      </w:r>
      <w:r>
        <w:t>e opera</w:t>
      </w:r>
      <w:r>
        <w:rPr>
          <w:spacing w:val="-2"/>
        </w:rPr>
        <w:t>t</w:t>
      </w:r>
      <w:r>
        <w:t>or.</w:t>
      </w:r>
    </w:p>
    <w:p w14:paraId="755B2A48" w14:textId="17D259E5" w:rsidR="00FD2A9F" w:rsidRPr="004039C7" w:rsidRDefault="00FD2A9F" w:rsidP="00D666B6">
      <w:pPr>
        <w:pStyle w:val="BodyText"/>
        <w:widowControl w:val="0"/>
        <w:numPr>
          <w:ilvl w:val="0"/>
          <w:numId w:val="49"/>
        </w:numPr>
        <w:tabs>
          <w:tab w:val="left" w:pos="1553"/>
        </w:tabs>
        <w:ind w:right="166"/>
      </w:pPr>
      <w:r>
        <w:rPr>
          <w:spacing w:val="6"/>
        </w:rPr>
        <w:t>W</w:t>
      </w:r>
      <w:r>
        <w:rPr>
          <w:spacing w:val="-2"/>
        </w:rPr>
        <w:t>he</w:t>
      </w:r>
      <w:r>
        <w:t>re</w:t>
      </w:r>
      <w:r w:rsidRPr="00CA1165">
        <w:t xml:space="preserve"> </w:t>
      </w:r>
      <w:r>
        <w:t>N</w:t>
      </w:r>
      <w:r>
        <w:rPr>
          <w:spacing w:val="-6"/>
        </w:rPr>
        <w:t>R</w:t>
      </w:r>
      <w:r>
        <w:t>W</w:t>
      </w:r>
      <w:r w:rsidRPr="00CA1165">
        <w:t xml:space="preserve"> </w:t>
      </w:r>
      <w:r>
        <w:t>res</w:t>
      </w:r>
      <w:r>
        <w:rPr>
          <w:spacing w:val="-2"/>
        </w:rPr>
        <w:t>p</w:t>
      </w:r>
      <w:r>
        <w:t>o</w:t>
      </w:r>
      <w:r>
        <w:rPr>
          <w:spacing w:val="-2"/>
        </w:rPr>
        <w:t>n</w:t>
      </w:r>
      <w:r>
        <w:t>ds</w:t>
      </w:r>
      <w:r w:rsidRPr="00CA1165">
        <w:t xml:space="preserve"> </w:t>
      </w:r>
      <w:r>
        <w:t xml:space="preserve">to </w:t>
      </w:r>
      <w:r>
        <w:rPr>
          <w:spacing w:val="-1"/>
        </w:rPr>
        <w:t>a</w:t>
      </w:r>
      <w:r>
        <w:t xml:space="preserve">n </w:t>
      </w:r>
      <w:r>
        <w:rPr>
          <w:spacing w:val="-1"/>
        </w:rPr>
        <w:t>e</w:t>
      </w:r>
      <w:r>
        <w:rPr>
          <w:spacing w:val="1"/>
        </w:rPr>
        <w:t>m</w:t>
      </w:r>
      <w:r>
        <w:t>er</w:t>
      </w:r>
      <w:r>
        <w:rPr>
          <w:spacing w:val="-3"/>
        </w:rPr>
        <w:t>g</w:t>
      </w:r>
      <w:r>
        <w:t>ency</w:t>
      </w:r>
      <w:r w:rsidRPr="00CA1165">
        <w:t xml:space="preserve"> </w:t>
      </w:r>
      <w:r>
        <w:rPr>
          <w:spacing w:val="1"/>
        </w:rPr>
        <w:t>a</w:t>
      </w:r>
      <w:r>
        <w:t>ir</w:t>
      </w:r>
      <w:r w:rsidRPr="00CA1165">
        <w:t xml:space="preserve"> </w:t>
      </w:r>
      <w:r>
        <w:rPr>
          <w:spacing w:val="-1"/>
        </w:rPr>
        <w:t>q</w:t>
      </w:r>
      <w:r>
        <w:t>ual</w:t>
      </w:r>
      <w:r>
        <w:rPr>
          <w:spacing w:val="-1"/>
        </w:rPr>
        <w:t>i</w:t>
      </w:r>
      <w:r>
        <w:t>ty</w:t>
      </w:r>
      <w:r w:rsidRPr="00CA1165">
        <w:t xml:space="preserve"> </w:t>
      </w:r>
      <w:r>
        <w:t>incid</w:t>
      </w:r>
      <w:r>
        <w:rPr>
          <w:spacing w:val="1"/>
        </w:rPr>
        <w:t>e</w:t>
      </w:r>
      <w:r>
        <w:t>nt re</w:t>
      </w:r>
      <w:r>
        <w:rPr>
          <w:spacing w:val="-3"/>
        </w:rPr>
        <w:t>s</w:t>
      </w:r>
      <w:r>
        <w:t>ulting</w:t>
      </w:r>
      <w:r w:rsidRPr="00CA1165">
        <w:t xml:space="preserve"> </w:t>
      </w:r>
      <w:r>
        <w:rPr>
          <w:spacing w:val="3"/>
        </w:rPr>
        <w:t>f</w:t>
      </w:r>
      <w:r>
        <w:rPr>
          <w:spacing w:val="-4"/>
        </w:rPr>
        <w:t>r</w:t>
      </w:r>
      <w:r>
        <w:t>om</w:t>
      </w:r>
      <w:r w:rsidRPr="00CA1165">
        <w:t xml:space="preserve"> </w:t>
      </w:r>
      <w:r>
        <w:t>t</w:t>
      </w:r>
      <w:r>
        <w:rPr>
          <w:spacing w:val="1"/>
        </w:rPr>
        <w:t>h</w:t>
      </w:r>
      <w:r>
        <w:t>e operat</w:t>
      </w:r>
      <w:r>
        <w:rPr>
          <w:spacing w:val="-3"/>
        </w:rPr>
        <w:t>i</w:t>
      </w:r>
      <w:r>
        <w:t>on</w:t>
      </w:r>
      <w:r>
        <w:rPr>
          <w:spacing w:val="-2"/>
        </w:rPr>
        <w:t xml:space="preserve"> o</w:t>
      </w:r>
      <w:r>
        <w:t>f</w:t>
      </w:r>
      <w:r w:rsidRPr="00CA1165">
        <w:t xml:space="preserve"> </w:t>
      </w:r>
      <w:r>
        <w:t>a</w:t>
      </w:r>
      <w:r w:rsidRPr="00CA1165">
        <w:t xml:space="preserve"> </w:t>
      </w:r>
      <w:r>
        <w:rPr>
          <w:spacing w:val="2"/>
        </w:rPr>
        <w:t>f</w:t>
      </w:r>
      <w:r>
        <w:t>aci</w:t>
      </w:r>
      <w:r>
        <w:rPr>
          <w:spacing w:val="-1"/>
        </w:rPr>
        <w:t>l</w:t>
      </w:r>
      <w:r>
        <w:t>ity</w:t>
      </w:r>
      <w:r w:rsidRPr="00CA1165">
        <w:t xml:space="preserve"> </w:t>
      </w:r>
      <w:r>
        <w:rPr>
          <w:spacing w:val="1"/>
        </w:rPr>
        <w:t>a</w:t>
      </w:r>
      <w:r>
        <w:t>ut</w:t>
      </w:r>
      <w:r>
        <w:rPr>
          <w:spacing w:val="1"/>
        </w:rPr>
        <w:t>h</w:t>
      </w:r>
      <w:r>
        <w:t>or</w:t>
      </w:r>
      <w:r>
        <w:rPr>
          <w:spacing w:val="-2"/>
        </w:rPr>
        <w:t>i</w:t>
      </w:r>
      <w:r>
        <w:t>s</w:t>
      </w:r>
      <w:r>
        <w:rPr>
          <w:spacing w:val="-2"/>
        </w:rPr>
        <w:t>e</w:t>
      </w:r>
      <w:r>
        <w:t xml:space="preserve">d </w:t>
      </w:r>
      <w:r>
        <w:rPr>
          <w:spacing w:val="1"/>
        </w:rPr>
        <w:t>b</w:t>
      </w:r>
      <w:r>
        <w:t>y</w:t>
      </w:r>
      <w:r w:rsidRPr="00CA1165">
        <w:t xml:space="preserve"> </w:t>
      </w:r>
      <w:r>
        <w:t>a</w:t>
      </w:r>
      <w:r w:rsidRPr="00CA1165">
        <w:t xml:space="preserve"> </w:t>
      </w:r>
      <w:r>
        <w:rPr>
          <w:spacing w:val="-1"/>
        </w:rPr>
        <w:t>p</w:t>
      </w:r>
      <w:r>
        <w:t>ermit,</w:t>
      </w:r>
      <w:r>
        <w:rPr>
          <w:spacing w:val="-2"/>
        </w:rPr>
        <w:t xml:space="preserve"> t</w:t>
      </w:r>
      <w:r>
        <w:t>he rele</w:t>
      </w:r>
      <w:r>
        <w:rPr>
          <w:spacing w:val="-2"/>
        </w:rPr>
        <w:t>v</w:t>
      </w:r>
      <w:r>
        <w:t>ant</w:t>
      </w:r>
      <w:r w:rsidRPr="00CA1165">
        <w:t xml:space="preserve"> </w:t>
      </w:r>
      <w:proofErr w:type="gramStart"/>
      <w:r w:rsidR="00BD056F">
        <w:t>ti</w:t>
      </w:r>
      <w:r w:rsidR="00BD056F">
        <w:rPr>
          <w:spacing w:val="1"/>
        </w:rPr>
        <w:t>m</w:t>
      </w:r>
      <w:r w:rsidR="00BD056F">
        <w:t>e</w:t>
      </w:r>
      <w:proofErr w:type="gramEnd"/>
      <w:r w:rsidRPr="00CA1165">
        <w:t xml:space="preserve"> </w:t>
      </w:r>
      <w:r>
        <w:rPr>
          <w:spacing w:val="1"/>
        </w:rPr>
        <w:t>a</w:t>
      </w:r>
      <w:r>
        <w:rPr>
          <w:spacing w:val="-2"/>
        </w:rPr>
        <w:t>n</w:t>
      </w:r>
      <w:r>
        <w:t>d</w:t>
      </w:r>
      <w:r w:rsidRPr="00CA1165">
        <w:t xml:space="preserve"> </w:t>
      </w:r>
      <w:r>
        <w:rPr>
          <w:spacing w:val="-1"/>
        </w:rPr>
        <w:t>m</w:t>
      </w:r>
      <w:r>
        <w:t>at</w:t>
      </w:r>
      <w:r>
        <w:rPr>
          <w:spacing w:val="1"/>
        </w:rPr>
        <w:t>e</w:t>
      </w:r>
      <w:r>
        <w:t>r</w:t>
      </w:r>
      <w:r>
        <w:rPr>
          <w:spacing w:val="-2"/>
        </w:rPr>
        <w:t>i</w:t>
      </w:r>
      <w:r>
        <w:t xml:space="preserve">als costs </w:t>
      </w:r>
      <w:r>
        <w:rPr>
          <w:spacing w:val="-2"/>
        </w:rPr>
        <w:t>o</w:t>
      </w:r>
      <w:r>
        <w:t>f t</w:t>
      </w:r>
      <w:r>
        <w:rPr>
          <w:spacing w:val="-1"/>
        </w:rPr>
        <w:t>h</w:t>
      </w:r>
      <w:r>
        <w:t>at res</w:t>
      </w:r>
      <w:r>
        <w:rPr>
          <w:spacing w:val="-2"/>
        </w:rPr>
        <w:t>p</w:t>
      </w:r>
      <w:r>
        <w:t>on</w:t>
      </w:r>
      <w:r>
        <w:rPr>
          <w:spacing w:val="-3"/>
        </w:rPr>
        <w:t>s</w:t>
      </w:r>
      <w:r>
        <w:t>e,</w:t>
      </w:r>
      <w:r w:rsidRPr="00CA1165">
        <w:t xml:space="preserve"> </w:t>
      </w:r>
      <w:r>
        <w:t>inclu</w:t>
      </w:r>
      <w:r>
        <w:rPr>
          <w:spacing w:val="1"/>
        </w:rPr>
        <w:t>d</w:t>
      </w:r>
      <w:r>
        <w:t>ing</w:t>
      </w:r>
      <w:r w:rsidRPr="00CA1165">
        <w:t xml:space="preserve"> </w:t>
      </w:r>
      <w:r>
        <w:t>t</w:t>
      </w:r>
      <w:r>
        <w:rPr>
          <w:spacing w:val="-2"/>
        </w:rPr>
        <w:t>h</w:t>
      </w:r>
      <w:r>
        <w:t>e c</w:t>
      </w:r>
      <w:r>
        <w:rPr>
          <w:spacing w:val="1"/>
        </w:rPr>
        <w:t>o</w:t>
      </w:r>
      <w:r>
        <w:t>sts</w:t>
      </w:r>
      <w:r w:rsidRPr="00CA1165">
        <w:t xml:space="preserve"> </w:t>
      </w:r>
      <w:r>
        <w:rPr>
          <w:spacing w:val="-1"/>
        </w:rPr>
        <w:t>o</w:t>
      </w:r>
      <w:r>
        <w:t>f any</w:t>
      </w:r>
      <w:r w:rsidRPr="00CA1165">
        <w:t xml:space="preserve"> </w:t>
      </w:r>
      <w:r>
        <w:t>c</w:t>
      </w:r>
      <w:r>
        <w:rPr>
          <w:spacing w:val="1"/>
        </w:rPr>
        <w:t>o</w:t>
      </w:r>
      <w:r>
        <w:t>ntrac</w:t>
      </w:r>
      <w:r>
        <w:rPr>
          <w:spacing w:val="-2"/>
        </w:rPr>
        <w:t>t</w:t>
      </w:r>
      <w:r>
        <w:t>ors us</w:t>
      </w:r>
      <w:r>
        <w:rPr>
          <w:spacing w:val="-2"/>
        </w:rPr>
        <w:t>e</w:t>
      </w:r>
      <w:r>
        <w:t>d,</w:t>
      </w:r>
      <w:r w:rsidRPr="00CA1165">
        <w:t xml:space="preserve"> </w:t>
      </w:r>
      <w:r>
        <w:rPr>
          <w:spacing w:val="-3"/>
        </w:rPr>
        <w:t>w</w:t>
      </w:r>
      <w:r>
        <w:rPr>
          <w:spacing w:val="1"/>
        </w:rPr>
        <w:t>i</w:t>
      </w:r>
      <w:r>
        <w:t>ll</w:t>
      </w:r>
      <w:r w:rsidRPr="00CA1165">
        <w:t xml:space="preserve"> </w:t>
      </w:r>
      <w:r>
        <w:rPr>
          <w:spacing w:val="1"/>
        </w:rPr>
        <w:t>b</w:t>
      </w:r>
      <w:r>
        <w:t>e reco</w:t>
      </w:r>
      <w:r>
        <w:rPr>
          <w:spacing w:val="-3"/>
        </w:rPr>
        <w:t>v</w:t>
      </w:r>
      <w:r>
        <w:t xml:space="preserve">ered, </w:t>
      </w:r>
      <w:r>
        <w:rPr>
          <w:spacing w:val="-3"/>
        </w:rPr>
        <w:t>w</w:t>
      </w:r>
      <w:r>
        <w:t xml:space="preserve">here </w:t>
      </w:r>
      <w:r>
        <w:rPr>
          <w:spacing w:val="1"/>
        </w:rPr>
        <w:t>a</w:t>
      </w:r>
      <w:r>
        <w:rPr>
          <w:spacing w:val="-2"/>
        </w:rPr>
        <w:t>p</w:t>
      </w:r>
      <w:r>
        <w:t>propr</w:t>
      </w:r>
      <w:r>
        <w:rPr>
          <w:spacing w:val="-2"/>
        </w:rPr>
        <w:t>i</w:t>
      </w:r>
      <w:r>
        <w:t>at</w:t>
      </w:r>
      <w:r>
        <w:rPr>
          <w:spacing w:val="1"/>
        </w:rPr>
        <w:t>e</w:t>
      </w:r>
      <w:r>
        <w:t>,</w:t>
      </w:r>
      <w:r w:rsidRPr="00CA1165">
        <w:t xml:space="preserve"> </w:t>
      </w:r>
      <w:r>
        <w:rPr>
          <w:spacing w:val="1"/>
        </w:rPr>
        <w:t>b</w:t>
      </w:r>
      <w:r>
        <w:t>y</w:t>
      </w:r>
      <w:r w:rsidRPr="00CA1165">
        <w:t xml:space="preserve"> </w:t>
      </w:r>
      <w:r>
        <w:rPr>
          <w:spacing w:val="1"/>
        </w:rPr>
        <w:t>m</w:t>
      </w:r>
      <w:r>
        <w:rPr>
          <w:spacing w:val="-2"/>
        </w:rPr>
        <w:t>e</w:t>
      </w:r>
      <w:r>
        <w:t>ans</w:t>
      </w:r>
      <w:r>
        <w:rPr>
          <w:spacing w:val="-2"/>
        </w:rPr>
        <w:t xml:space="preserve"> o</w:t>
      </w:r>
      <w:r>
        <w:t>f</w:t>
      </w:r>
      <w:r w:rsidRPr="00CA1165">
        <w:t xml:space="preserve"> </w:t>
      </w:r>
      <w:r>
        <w:t>a</w:t>
      </w:r>
      <w:r w:rsidRPr="00CA1165">
        <w:t xml:space="preserve"> </w:t>
      </w:r>
      <w:r>
        <w:t>di</w:t>
      </w:r>
      <w:r>
        <w:rPr>
          <w:spacing w:val="-2"/>
        </w:rPr>
        <w:t>r</w:t>
      </w:r>
      <w:r>
        <w:t>ect char</w:t>
      </w:r>
      <w:r>
        <w:rPr>
          <w:spacing w:val="-3"/>
        </w:rPr>
        <w:t>g</w:t>
      </w:r>
      <w:r>
        <w:t xml:space="preserve">e </w:t>
      </w:r>
      <w:r>
        <w:rPr>
          <w:spacing w:val="-1"/>
        </w:rPr>
        <w:t>p</w:t>
      </w:r>
      <w:r>
        <w:t xml:space="preserve">er </w:t>
      </w:r>
      <w:r>
        <w:rPr>
          <w:spacing w:val="-2"/>
        </w:rPr>
        <w:t>p</w:t>
      </w:r>
      <w:r>
        <w:t>er</w:t>
      </w:r>
      <w:r>
        <w:rPr>
          <w:spacing w:val="-2"/>
        </w:rPr>
        <w:t>m</w:t>
      </w:r>
      <w:r>
        <w:t xml:space="preserve">it to </w:t>
      </w:r>
      <w:r>
        <w:rPr>
          <w:spacing w:val="-1"/>
        </w:rPr>
        <w:t>b</w:t>
      </w:r>
      <w:r>
        <w:t>e not</w:t>
      </w:r>
      <w:r>
        <w:rPr>
          <w:spacing w:val="-3"/>
        </w:rPr>
        <w:t>i</w:t>
      </w:r>
      <w:r>
        <w:rPr>
          <w:spacing w:val="2"/>
        </w:rPr>
        <w:t>f</w:t>
      </w:r>
      <w:r>
        <w:t>i</w:t>
      </w:r>
      <w:r>
        <w:rPr>
          <w:spacing w:val="-2"/>
        </w:rPr>
        <w:t>e</w:t>
      </w:r>
      <w:r>
        <w:t>d to</w:t>
      </w:r>
      <w:r w:rsidRPr="00CA1165">
        <w:t xml:space="preserve"> </w:t>
      </w:r>
      <w:r>
        <w:t>t</w:t>
      </w:r>
      <w:r>
        <w:rPr>
          <w:spacing w:val="-2"/>
        </w:rPr>
        <w:t>h</w:t>
      </w:r>
      <w:r>
        <w:t xml:space="preserve">e </w:t>
      </w:r>
      <w:r>
        <w:rPr>
          <w:spacing w:val="1"/>
        </w:rPr>
        <w:t>o</w:t>
      </w:r>
      <w:r>
        <w:rPr>
          <w:spacing w:val="-2"/>
        </w:rPr>
        <w:t>p</w:t>
      </w:r>
      <w:r>
        <w:t>era</w:t>
      </w:r>
      <w:r>
        <w:rPr>
          <w:spacing w:val="-2"/>
        </w:rPr>
        <w:t>t</w:t>
      </w:r>
      <w:r>
        <w:t>or.</w:t>
      </w:r>
    </w:p>
    <w:p w14:paraId="405A1950" w14:textId="067ECB9B" w:rsidR="00FD2A9F" w:rsidRDefault="00FD2A9F" w:rsidP="00D666B6">
      <w:pPr>
        <w:pStyle w:val="BodyText"/>
        <w:widowControl w:val="0"/>
        <w:numPr>
          <w:ilvl w:val="0"/>
          <w:numId w:val="49"/>
        </w:numPr>
        <w:tabs>
          <w:tab w:val="left" w:pos="1553"/>
        </w:tabs>
        <w:ind w:right="154"/>
      </w:pPr>
      <w:r>
        <w:t>In</w:t>
      </w:r>
      <w:r w:rsidRPr="00CA1165">
        <w:t xml:space="preserve"> </w:t>
      </w:r>
      <w:r>
        <w:t>c</w:t>
      </w:r>
      <w:r>
        <w:rPr>
          <w:spacing w:val="1"/>
        </w:rPr>
        <w:t>a</w:t>
      </w:r>
      <w:r>
        <w:rPr>
          <w:spacing w:val="-3"/>
        </w:rPr>
        <w:t>s</w:t>
      </w:r>
      <w:r>
        <w:t xml:space="preserve">es </w:t>
      </w:r>
      <w:r>
        <w:rPr>
          <w:spacing w:val="-3"/>
        </w:rPr>
        <w:t>w</w:t>
      </w:r>
      <w:r>
        <w:t>here a</w:t>
      </w:r>
      <w:r w:rsidRPr="00CA1165">
        <w:t xml:space="preserve"> </w:t>
      </w:r>
      <w:r>
        <w:rPr>
          <w:spacing w:val="-2"/>
        </w:rPr>
        <w:t>c</w:t>
      </w:r>
      <w:r>
        <w:t>ha</w:t>
      </w:r>
      <w:r>
        <w:rPr>
          <w:spacing w:val="-4"/>
        </w:rPr>
        <w:t>r</w:t>
      </w:r>
      <w:r>
        <w:rPr>
          <w:spacing w:val="-2"/>
        </w:rPr>
        <w:t>g</w:t>
      </w:r>
      <w:r>
        <w:t xml:space="preserve">e is </w:t>
      </w:r>
      <w:r>
        <w:rPr>
          <w:spacing w:val="1"/>
        </w:rPr>
        <w:t>p</w:t>
      </w:r>
      <w:r>
        <w:t>a</w:t>
      </w:r>
      <w:r>
        <w:rPr>
          <w:spacing w:val="-3"/>
        </w:rPr>
        <w:t>y</w:t>
      </w:r>
      <w:r>
        <w:t xml:space="preserve">able </w:t>
      </w:r>
      <w:r>
        <w:rPr>
          <w:spacing w:val="-2"/>
        </w:rPr>
        <w:t>u</w:t>
      </w:r>
      <w:r>
        <w:t>nder</w:t>
      </w:r>
      <w:r w:rsidRPr="00CA1165">
        <w:t xml:space="preserve"> </w:t>
      </w:r>
      <w:r>
        <w:t>t</w:t>
      </w:r>
      <w:r>
        <w:rPr>
          <w:spacing w:val="1"/>
        </w:rPr>
        <w:t>h</w:t>
      </w:r>
      <w:r>
        <w:rPr>
          <w:spacing w:val="-3"/>
        </w:rPr>
        <w:t>i</w:t>
      </w:r>
      <w:r>
        <w:t xml:space="preserve">s </w:t>
      </w:r>
      <w:r w:rsidR="00BA1711">
        <w:rPr>
          <w:spacing w:val="1"/>
        </w:rPr>
        <w:t>p</w:t>
      </w:r>
      <w:r w:rsidR="00BA1711">
        <w:t>ara</w:t>
      </w:r>
      <w:r w:rsidR="00BA1711">
        <w:rPr>
          <w:spacing w:val="-2"/>
        </w:rPr>
        <w:t>g</w:t>
      </w:r>
      <w:r w:rsidR="00BA1711">
        <w:t>raph,</w:t>
      </w:r>
      <w:r w:rsidRPr="00CA1165">
        <w:t xml:space="preserve"> </w:t>
      </w:r>
      <w:r>
        <w:t>but</w:t>
      </w:r>
      <w:r w:rsidRPr="00CA1165">
        <w:t xml:space="preserve"> </w:t>
      </w:r>
      <w:r>
        <w:t>t</w:t>
      </w:r>
      <w:r>
        <w:rPr>
          <w:spacing w:val="-2"/>
        </w:rPr>
        <w:t>h</w:t>
      </w:r>
      <w:r>
        <w:t xml:space="preserve">e </w:t>
      </w:r>
      <w:r>
        <w:rPr>
          <w:spacing w:val="-1"/>
        </w:rPr>
        <w:t>p</w:t>
      </w:r>
      <w:r>
        <w:rPr>
          <w:spacing w:val="-2"/>
        </w:rPr>
        <w:t>e</w:t>
      </w:r>
      <w:r>
        <w:t>rmit is re</w:t>
      </w:r>
      <w:r>
        <w:rPr>
          <w:spacing w:val="-3"/>
        </w:rPr>
        <w:t>v</w:t>
      </w:r>
      <w:r>
        <w:t>oked, t</w:t>
      </w:r>
      <w:r>
        <w:rPr>
          <w:spacing w:val="-1"/>
        </w:rPr>
        <w:t>h</w:t>
      </w:r>
      <w:r>
        <w:t xml:space="preserve">e </w:t>
      </w:r>
      <w:r>
        <w:rPr>
          <w:spacing w:val="-1"/>
        </w:rPr>
        <w:t>p</w:t>
      </w:r>
      <w:r>
        <w:t>erson</w:t>
      </w:r>
      <w:r w:rsidRPr="00CA1165">
        <w:t xml:space="preserve"> </w:t>
      </w:r>
      <w:r>
        <w:t>pre</w:t>
      </w:r>
      <w:r>
        <w:rPr>
          <w:spacing w:val="-3"/>
        </w:rPr>
        <w:t>v</w:t>
      </w:r>
      <w:r>
        <w:t>io</w:t>
      </w:r>
      <w:r>
        <w:rPr>
          <w:spacing w:val="1"/>
        </w:rPr>
        <w:t>u</w:t>
      </w:r>
      <w:r>
        <w:t>sly</w:t>
      </w:r>
      <w:r w:rsidRPr="00CA1165">
        <w:t xml:space="preserve"> </w:t>
      </w:r>
      <w:r>
        <w:rPr>
          <w:spacing w:val="1"/>
        </w:rPr>
        <w:t>o</w:t>
      </w:r>
      <w:r>
        <w:t>perating</w:t>
      </w:r>
      <w:r w:rsidRPr="00CA1165">
        <w:t xml:space="preserve"> </w:t>
      </w:r>
      <w:r>
        <w:t>the</w:t>
      </w:r>
      <w:r w:rsidRPr="00CA1165">
        <w:t xml:space="preserve"> </w:t>
      </w:r>
      <w:r>
        <w:t>re</w:t>
      </w:r>
      <w:r>
        <w:rPr>
          <w:spacing w:val="-2"/>
        </w:rPr>
        <w:t>g</w:t>
      </w:r>
      <w:r>
        <w:t>ulated</w:t>
      </w:r>
      <w:r w:rsidRPr="00CA1165">
        <w:t xml:space="preserve"> </w:t>
      </w:r>
      <w:r>
        <w:t>f</w:t>
      </w:r>
      <w:r>
        <w:rPr>
          <w:spacing w:val="1"/>
        </w:rPr>
        <w:t>a</w:t>
      </w:r>
      <w:r>
        <w:t>ci</w:t>
      </w:r>
      <w:r>
        <w:rPr>
          <w:spacing w:val="-1"/>
        </w:rPr>
        <w:t>l</w:t>
      </w:r>
      <w:r>
        <w:t>ity</w:t>
      </w:r>
      <w:r w:rsidRPr="00CA1165">
        <w:t xml:space="preserve"> </w:t>
      </w:r>
      <w:r>
        <w:t>s</w:t>
      </w:r>
      <w:r>
        <w:rPr>
          <w:spacing w:val="1"/>
        </w:rPr>
        <w:t>h</w:t>
      </w:r>
      <w:r>
        <w:t>all</w:t>
      </w:r>
      <w:r w:rsidRPr="00CA1165">
        <w:t xml:space="preserve"> </w:t>
      </w:r>
      <w:r>
        <w:t>c</w:t>
      </w:r>
      <w:r>
        <w:rPr>
          <w:spacing w:val="1"/>
        </w:rPr>
        <w:t>o</w:t>
      </w:r>
      <w:r>
        <w:t>nti</w:t>
      </w:r>
      <w:r>
        <w:rPr>
          <w:spacing w:val="-2"/>
        </w:rPr>
        <w:t>n</w:t>
      </w:r>
      <w:r>
        <w:t>ue to</w:t>
      </w:r>
      <w:r w:rsidRPr="00CA1165">
        <w:t xml:space="preserve"> </w:t>
      </w:r>
      <w:r>
        <w:rPr>
          <w:spacing w:val="-1"/>
        </w:rPr>
        <w:t>b</w:t>
      </w:r>
      <w:r>
        <w:t>e lia</w:t>
      </w:r>
      <w:r>
        <w:rPr>
          <w:spacing w:val="1"/>
        </w:rPr>
        <w:t>b</w:t>
      </w:r>
      <w:r>
        <w:t>le</w:t>
      </w:r>
      <w:r w:rsidRPr="00CA1165">
        <w:t xml:space="preserve"> </w:t>
      </w:r>
      <w:r>
        <w:t>f</w:t>
      </w:r>
      <w:r>
        <w:rPr>
          <w:spacing w:val="1"/>
        </w:rPr>
        <w:t>o</w:t>
      </w:r>
      <w:r>
        <w:t xml:space="preserve">r </w:t>
      </w:r>
      <w:r>
        <w:rPr>
          <w:spacing w:val="-3"/>
        </w:rPr>
        <w:t>t</w:t>
      </w:r>
      <w:r>
        <w:t xml:space="preserve">he </w:t>
      </w:r>
      <w:r>
        <w:rPr>
          <w:spacing w:val="-2"/>
        </w:rPr>
        <w:t>c</w:t>
      </w:r>
      <w:r>
        <w:t>ha</w:t>
      </w:r>
      <w:r>
        <w:rPr>
          <w:spacing w:val="-4"/>
        </w:rPr>
        <w:t>r</w:t>
      </w:r>
      <w:r>
        <w:rPr>
          <w:spacing w:val="-2"/>
        </w:rPr>
        <w:t>g</w:t>
      </w:r>
      <w:r>
        <w:t>e in so</w:t>
      </w:r>
      <w:r w:rsidRPr="00CA1165">
        <w:t xml:space="preserve"> </w:t>
      </w:r>
      <w:r>
        <w:t>f</w:t>
      </w:r>
      <w:r>
        <w:rPr>
          <w:spacing w:val="1"/>
        </w:rPr>
        <w:t>a</w:t>
      </w:r>
      <w:r>
        <w:t>r as it rel</w:t>
      </w:r>
      <w:r>
        <w:rPr>
          <w:spacing w:val="-2"/>
        </w:rPr>
        <w:t>a</w:t>
      </w:r>
      <w:r>
        <w:t>t</w:t>
      </w:r>
      <w:r>
        <w:rPr>
          <w:spacing w:val="-1"/>
        </w:rPr>
        <w:t>e</w:t>
      </w:r>
      <w:r>
        <w:t xml:space="preserve">s to </w:t>
      </w:r>
      <w:r>
        <w:rPr>
          <w:spacing w:val="-1"/>
        </w:rPr>
        <w:t>a</w:t>
      </w:r>
      <w:r>
        <w:t>ny</w:t>
      </w:r>
      <w:r w:rsidRPr="00CA1165">
        <w:t xml:space="preserve"> </w:t>
      </w:r>
      <w:r>
        <w:rPr>
          <w:spacing w:val="1"/>
        </w:rPr>
        <w:t>e</w:t>
      </w:r>
      <w:r>
        <w:rPr>
          <w:spacing w:val="-3"/>
        </w:rPr>
        <w:t>x</w:t>
      </w:r>
      <w:r>
        <w:t>penditure</w:t>
      </w:r>
      <w:r w:rsidRPr="00CA1165">
        <w:t xml:space="preserve"> </w:t>
      </w:r>
      <w:r>
        <w:t>i</w:t>
      </w:r>
      <w:r>
        <w:rPr>
          <w:spacing w:val="-2"/>
        </w:rPr>
        <w:t>n</w:t>
      </w:r>
      <w:r>
        <w:t>cur</w:t>
      </w:r>
      <w:r>
        <w:rPr>
          <w:spacing w:val="-2"/>
        </w:rPr>
        <w:t>r</w:t>
      </w:r>
      <w:r>
        <w:t xml:space="preserve">ed </w:t>
      </w:r>
      <w:r>
        <w:rPr>
          <w:spacing w:val="1"/>
        </w:rPr>
        <w:t>o</w:t>
      </w:r>
      <w:r>
        <w:t>r l</w:t>
      </w:r>
      <w:r>
        <w:rPr>
          <w:spacing w:val="-1"/>
        </w:rPr>
        <w:t>i</w:t>
      </w:r>
      <w:r>
        <w:t>abi</w:t>
      </w:r>
      <w:r>
        <w:rPr>
          <w:spacing w:val="-1"/>
        </w:rPr>
        <w:t>l</w:t>
      </w:r>
      <w:r>
        <w:t>ities a</w:t>
      </w:r>
      <w:r>
        <w:rPr>
          <w:spacing w:val="1"/>
        </w:rPr>
        <w:t>c</w:t>
      </w:r>
      <w:r>
        <w:t>crued</w:t>
      </w:r>
      <w:r w:rsidRPr="00CA1165">
        <w:t xml:space="preserve"> </w:t>
      </w:r>
      <w:r>
        <w:rPr>
          <w:spacing w:val="1"/>
        </w:rPr>
        <w:t>b</w:t>
      </w:r>
      <w:r>
        <w:t>y</w:t>
      </w:r>
      <w:r w:rsidRPr="00CA1165">
        <w:t xml:space="preserve"> </w:t>
      </w:r>
      <w:r>
        <w:t>N</w:t>
      </w:r>
      <w:r>
        <w:rPr>
          <w:spacing w:val="-6"/>
        </w:rPr>
        <w:t>R</w:t>
      </w:r>
      <w:r>
        <w:t>W</w:t>
      </w:r>
      <w:r w:rsidRPr="00CA1165">
        <w:t xml:space="preserve"> </w:t>
      </w:r>
      <w:r>
        <w:rPr>
          <w:spacing w:val="-3"/>
        </w:rPr>
        <w:t>i</w:t>
      </w:r>
      <w:r>
        <w:t xml:space="preserve">n </w:t>
      </w:r>
      <w:r>
        <w:rPr>
          <w:spacing w:val="-2"/>
        </w:rPr>
        <w:t>t</w:t>
      </w:r>
      <w:r>
        <w:t xml:space="preserve">he </w:t>
      </w:r>
      <w:r>
        <w:rPr>
          <w:spacing w:val="-2"/>
        </w:rPr>
        <w:t>y</w:t>
      </w:r>
      <w:r>
        <w:t xml:space="preserve">ear </w:t>
      </w:r>
      <w:r>
        <w:rPr>
          <w:spacing w:val="-2"/>
        </w:rPr>
        <w:t>o</w:t>
      </w:r>
      <w:r>
        <w:t>f re</w:t>
      </w:r>
      <w:r>
        <w:rPr>
          <w:spacing w:val="-3"/>
        </w:rPr>
        <w:t>v</w:t>
      </w:r>
      <w:r>
        <w:t>ocation</w:t>
      </w:r>
      <w:r w:rsidRPr="00CA1165">
        <w:t xml:space="preserve"> </w:t>
      </w:r>
      <w:r>
        <w:t xml:space="preserve">or </w:t>
      </w:r>
      <w:r>
        <w:rPr>
          <w:spacing w:val="-1"/>
        </w:rPr>
        <w:t>i</w:t>
      </w:r>
      <w:r>
        <w:t xml:space="preserve">n </w:t>
      </w:r>
      <w:r>
        <w:rPr>
          <w:spacing w:val="1"/>
        </w:rPr>
        <w:t>p</w:t>
      </w:r>
      <w:r>
        <w:t>r</w:t>
      </w:r>
      <w:r>
        <w:rPr>
          <w:spacing w:val="-2"/>
        </w:rPr>
        <w:t>i</w:t>
      </w:r>
      <w:r>
        <w:t xml:space="preserve">or </w:t>
      </w:r>
      <w:r>
        <w:rPr>
          <w:spacing w:val="-3"/>
        </w:rPr>
        <w:t>y</w:t>
      </w:r>
      <w:r>
        <w:t>ears.</w:t>
      </w:r>
    </w:p>
    <w:p w14:paraId="6EAE1E8B" w14:textId="19186346" w:rsidR="00720436" w:rsidRDefault="00720436" w:rsidP="00F256F0">
      <w:pPr>
        <w:pStyle w:val="Heading2"/>
      </w:pPr>
      <w:bookmarkStart w:id="50" w:name="_Toc156817971"/>
      <w:r w:rsidRPr="00204B92">
        <w:t>12</w:t>
      </w:r>
      <w:r w:rsidRPr="00A5702A">
        <w:t>.</w:t>
      </w:r>
      <w:r w:rsidRPr="00214C53">
        <w:t xml:space="preserve"> </w:t>
      </w:r>
      <w:r w:rsidR="006B459D">
        <w:t xml:space="preserve">Waste Recovery Plan </w:t>
      </w:r>
      <w:r w:rsidR="004127F3">
        <w:t>assessment</w:t>
      </w:r>
      <w:bookmarkEnd w:id="50"/>
    </w:p>
    <w:p w14:paraId="0FD3C719" w14:textId="69DCAE66" w:rsidR="004512A8" w:rsidRDefault="00B542B7" w:rsidP="003F3BCA">
      <w:pPr>
        <w:pStyle w:val="BodyText"/>
        <w:numPr>
          <w:ilvl w:val="0"/>
          <w:numId w:val="116"/>
        </w:numPr>
      </w:pPr>
      <w:r>
        <w:t xml:space="preserve">Where NRW are asked to assess a new, </w:t>
      </w:r>
      <w:proofErr w:type="gramStart"/>
      <w:r>
        <w:t>varied</w:t>
      </w:r>
      <w:proofErr w:type="gramEnd"/>
      <w:r w:rsidR="006D1CF3">
        <w:t xml:space="preserve"> or revised waste recovery plan</w:t>
      </w:r>
      <w:r w:rsidR="00DC0185">
        <w:t>,</w:t>
      </w:r>
      <w:r w:rsidR="0009735F">
        <w:t xml:space="preserve"> a fixed charge of £1,6</w:t>
      </w:r>
      <w:r w:rsidR="00516871">
        <w:t>8</w:t>
      </w:r>
      <w:r w:rsidR="0009735F">
        <w:t>3 will apply</w:t>
      </w:r>
      <w:r w:rsidR="00204B92">
        <w:t>.</w:t>
      </w:r>
    </w:p>
    <w:p w14:paraId="54F3A5E4" w14:textId="521B6FE5" w:rsidR="00A33A0C" w:rsidRPr="00204B92" w:rsidRDefault="00BD5E51" w:rsidP="003F3BCA">
      <w:pPr>
        <w:pStyle w:val="BodyText"/>
        <w:numPr>
          <w:ilvl w:val="0"/>
          <w:numId w:val="116"/>
        </w:numPr>
      </w:pPr>
      <w:r>
        <w:t xml:space="preserve">Where the holder of </w:t>
      </w:r>
      <w:r w:rsidR="008B60B0">
        <w:t xml:space="preserve">a permit which authorises the </w:t>
      </w:r>
      <w:r w:rsidR="00EF07AF">
        <w:t>permanent deposit of waste</w:t>
      </w:r>
      <w:r w:rsidR="00516871">
        <w:t xml:space="preserve"> </w:t>
      </w:r>
      <w:r w:rsidR="00541A90">
        <w:t xml:space="preserve">on land for recovery subject to </w:t>
      </w:r>
      <w:r w:rsidR="00B81862">
        <w:t>standard rules,</w:t>
      </w:r>
      <w:r w:rsidR="00580FAC">
        <w:t xml:space="preserve"> requests NRW to review</w:t>
      </w:r>
      <w:r w:rsidR="00543704">
        <w:t xml:space="preserve"> the waste recovery plan</w:t>
      </w:r>
      <w:r w:rsidR="008920E0">
        <w:t xml:space="preserve"> submitted as part of the application</w:t>
      </w:r>
      <w:r w:rsidR="001434C3">
        <w:t xml:space="preserve"> for that permit</w:t>
      </w:r>
      <w:r w:rsidR="004869C0">
        <w:t>, a charge of £1,683</w:t>
      </w:r>
      <w:r w:rsidR="00BB087C">
        <w:t xml:space="preserve"> shall be payable</w:t>
      </w:r>
      <w:r w:rsidR="00484E72">
        <w:t xml:space="preserve"> in relation</w:t>
      </w:r>
      <w:r w:rsidR="00C12497">
        <w:t xml:space="preserve"> to</w:t>
      </w:r>
      <w:r w:rsidR="00484E72">
        <w:t xml:space="preserve"> that review.</w:t>
      </w:r>
    </w:p>
    <w:p w14:paraId="34CB05E3" w14:textId="5AF6E565" w:rsidR="00B314D6" w:rsidRPr="00214C53" w:rsidRDefault="00F256F0" w:rsidP="00214C53">
      <w:pPr>
        <w:pStyle w:val="Heading2"/>
      </w:pPr>
      <w:bookmarkStart w:id="51" w:name="_Toc67927441"/>
      <w:bookmarkStart w:id="52" w:name="_Toc156817972"/>
      <w:r w:rsidRPr="00F5427F">
        <w:t>1</w:t>
      </w:r>
      <w:r>
        <w:t>3</w:t>
      </w:r>
      <w:r w:rsidR="00F90070" w:rsidRPr="00214C53">
        <w:t>.</w:t>
      </w:r>
      <w:r w:rsidR="00B314D6" w:rsidRPr="00214C53">
        <w:t xml:space="preserve"> </w:t>
      </w:r>
      <w:bookmarkEnd w:id="51"/>
      <w:r w:rsidR="006A60E0" w:rsidRPr="00214C53">
        <w:t>A</w:t>
      </w:r>
      <w:r w:rsidR="00D70419" w:rsidRPr="00214C53">
        <w:t>dditional assessment charges</w:t>
      </w:r>
      <w:r w:rsidR="00492D3B">
        <w:t xml:space="preserve"> </w:t>
      </w:r>
      <w:r w:rsidR="00492D3B" w:rsidRPr="0086397F">
        <w:t>(just for permitting)</w:t>
      </w:r>
      <w:bookmarkEnd w:id="52"/>
    </w:p>
    <w:p w14:paraId="01CC0DC5" w14:textId="262EE845" w:rsidR="00B314D6" w:rsidRDefault="009369F1" w:rsidP="00D666B6">
      <w:pPr>
        <w:pStyle w:val="BodyText"/>
        <w:numPr>
          <w:ilvl w:val="0"/>
          <w:numId w:val="51"/>
        </w:numPr>
      </w:pPr>
      <w:r>
        <w:t>T</w:t>
      </w:r>
      <w:r w:rsidR="00620F33">
        <w:t>he new approach to</w:t>
      </w:r>
      <w:r w:rsidR="00F27177">
        <w:t xml:space="preserve"> bespoke permit</w:t>
      </w:r>
      <w:r w:rsidR="00643618">
        <w:t xml:space="preserve"> charges</w:t>
      </w:r>
      <w:r>
        <w:t xml:space="preserve"> has been explained</w:t>
      </w:r>
      <w:r w:rsidR="00643618">
        <w:t xml:space="preserve"> under section D, </w:t>
      </w:r>
      <w:hyperlink w:anchor="_3._Tier_3" w:history="1">
        <w:r w:rsidR="003E6A24" w:rsidRPr="003E6A24">
          <w:rPr>
            <w:rStyle w:val="Hyperlink"/>
          </w:rPr>
          <w:t>paragraph 3</w:t>
        </w:r>
      </w:hyperlink>
      <w:r w:rsidR="00DF6CBA">
        <w:t>.</w:t>
      </w:r>
      <w:r w:rsidR="004A7BBD">
        <w:t xml:space="preserve"> On top of the base charge</w:t>
      </w:r>
      <w:r w:rsidR="00962F14">
        <w:rPr>
          <w:rStyle w:val="FootnoteReference"/>
          <w:rFonts w:cs="Arial"/>
        </w:rPr>
        <w:footnoteReference w:id="6"/>
      </w:r>
      <w:r w:rsidR="004A7BBD">
        <w:t xml:space="preserve"> are a </w:t>
      </w:r>
      <w:r w:rsidR="00FA40A6">
        <w:t>list</w:t>
      </w:r>
      <w:r w:rsidR="004A7BBD">
        <w:t xml:space="preserve"> of </w:t>
      </w:r>
      <w:r w:rsidR="006214C2">
        <w:t>additional assessment charges</w:t>
      </w:r>
      <w:r w:rsidR="00FA40A6">
        <w:t xml:space="preserve"> which may</w:t>
      </w:r>
      <w:r w:rsidR="00ED3D0A">
        <w:t xml:space="preserve"> </w:t>
      </w:r>
      <w:r w:rsidR="00FA40A6">
        <w:t>be relevant</w:t>
      </w:r>
      <w:r w:rsidR="006214C2">
        <w:t xml:space="preserve">, </w:t>
      </w:r>
      <w:r w:rsidR="00B81916">
        <w:t>depending on the proposed activity</w:t>
      </w:r>
      <w:r w:rsidR="00184626">
        <w:t xml:space="preserve"> and the location of the </w:t>
      </w:r>
      <w:r w:rsidR="001048D3" w:rsidRPr="00627344">
        <w:t>proposed activity</w:t>
      </w:r>
      <w:r w:rsidR="00D21DD4" w:rsidRPr="00627344">
        <w:t>.</w:t>
      </w:r>
      <w:r w:rsidR="00D21DD4">
        <w:t xml:space="preserve"> </w:t>
      </w:r>
      <w:r w:rsidR="00055B00">
        <w:t xml:space="preserve">NRW will charge for this </w:t>
      </w:r>
      <w:r w:rsidR="00C53DFB">
        <w:t xml:space="preserve">activity if </w:t>
      </w:r>
      <w:r w:rsidR="00A66B3D">
        <w:t>additional</w:t>
      </w:r>
      <w:r w:rsidR="00E632D9">
        <w:t xml:space="preserve"> </w:t>
      </w:r>
      <w:r w:rsidR="00BB2E12">
        <w:t>assessments</w:t>
      </w:r>
      <w:r w:rsidR="00FC71C9">
        <w:t xml:space="preserve"> are</w:t>
      </w:r>
      <w:r w:rsidR="00E632D9">
        <w:t xml:space="preserve"> required to </w:t>
      </w:r>
      <w:r w:rsidR="001233A7">
        <w:t>determine the permit.</w:t>
      </w:r>
      <w:r w:rsidR="00664DF4">
        <w:t xml:space="preserve"> </w:t>
      </w:r>
      <w:r w:rsidR="00D21DD4">
        <w:t>Th</w:t>
      </w:r>
      <w:r w:rsidR="0035773F">
        <w:t>is</w:t>
      </w:r>
      <w:r w:rsidR="00D21DD4">
        <w:t xml:space="preserve"> list</w:t>
      </w:r>
      <w:r w:rsidR="00A249D0">
        <w:t xml:space="preserve"> is</w:t>
      </w:r>
      <w:r w:rsidR="006F6034">
        <w:t xml:space="preserve"> </w:t>
      </w:r>
      <w:r w:rsidR="004C44E9">
        <w:t>specific to</w:t>
      </w:r>
      <w:r w:rsidR="006F6034">
        <w:t xml:space="preserve"> both</w:t>
      </w:r>
      <w:r w:rsidR="004C44E9">
        <w:t xml:space="preserve"> EPR </w:t>
      </w:r>
      <w:r w:rsidR="00DE2702">
        <w:t>site-based Waste</w:t>
      </w:r>
      <w:r w:rsidR="006E3AED">
        <w:t>, effective</w:t>
      </w:r>
      <w:r w:rsidR="00282940">
        <w:t xml:space="preserve"> </w:t>
      </w:r>
      <w:r w:rsidR="00CF0441">
        <w:t>from 1</w:t>
      </w:r>
      <w:r w:rsidR="00CF0441" w:rsidRPr="00CF0441">
        <w:rPr>
          <w:vertAlign w:val="superscript"/>
        </w:rPr>
        <w:t>st</w:t>
      </w:r>
      <w:r w:rsidR="00CF0441">
        <w:t xml:space="preserve"> July</w:t>
      </w:r>
      <w:r w:rsidR="00586CE9">
        <w:t>, 2023</w:t>
      </w:r>
      <w:r w:rsidR="00D21DD4">
        <w:t xml:space="preserve"> </w:t>
      </w:r>
      <w:r w:rsidR="006F6034">
        <w:t>(</w:t>
      </w:r>
      <w:r w:rsidR="00D21DD4">
        <w:t>referenced</w:t>
      </w:r>
      <w:r w:rsidR="00664DF4">
        <w:t xml:space="preserve"> in </w:t>
      </w:r>
      <w:hyperlink w:anchor="Add_ons_for_tier3_Waste" w:history="1">
        <w:r w:rsidR="00462901" w:rsidRPr="00462901">
          <w:rPr>
            <w:rStyle w:val="Hyperlink"/>
          </w:rPr>
          <w:t>table G3c</w:t>
        </w:r>
      </w:hyperlink>
      <w:r w:rsidR="00FF6FBE">
        <w:t xml:space="preserve"> </w:t>
      </w:r>
      <w:r w:rsidR="00664DF4">
        <w:t>below</w:t>
      </w:r>
      <w:r w:rsidR="006F6034">
        <w:t>)</w:t>
      </w:r>
      <w:r w:rsidR="005A3327">
        <w:t xml:space="preserve"> and EPR Installations</w:t>
      </w:r>
      <w:r w:rsidR="006E3AED">
        <w:t>, effective</w:t>
      </w:r>
      <w:r w:rsidR="005A3327">
        <w:t xml:space="preserve"> from </w:t>
      </w:r>
      <w:r w:rsidR="00F2433A">
        <w:t>22</w:t>
      </w:r>
      <w:r w:rsidR="00F2433A" w:rsidRPr="001A10DE">
        <w:rPr>
          <w:vertAlign w:val="superscript"/>
        </w:rPr>
        <w:t>nd</w:t>
      </w:r>
      <w:r w:rsidR="00F2433A">
        <w:t xml:space="preserve"> </w:t>
      </w:r>
      <w:r w:rsidR="005A3327">
        <w:t xml:space="preserve">January 2024 (referenced in </w:t>
      </w:r>
      <w:r w:rsidR="005F7C43">
        <w:t xml:space="preserve">table </w:t>
      </w:r>
      <w:hyperlink w:anchor="tableG2apartb" w:history="1">
        <w:r w:rsidR="005F7C43" w:rsidRPr="00442EED">
          <w:rPr>
            <w:rStyle w:val="Hyperlink"/>
          </w:rPr>
          <w:t>G2a – Part B</w:t>
        </w:r>
      </w:hyperlink>
      <w:r w:rsidR="005F7C43">
        <w:t xml:space="preserve"> </w:t>
      </w:r>
      <w:r w:rsidR="005A3327">
        <w:t>below).</w:t>
      </w:r>
    </w:p>
    <w:p w14:paraId="6F51E7D0" w14:textId="6B11235A" w:rsidR="008D42F6" w:rsidRDefault="005F200C" w:rsidP="006F441E">
      <w:pPr>
        <w:pStyle w:val="Heading2"/>
      </w:pPr>
      <w:bookmarkStart w:id="53" w:name="_Toc67927442"/>
      <w:bookmarkStart w:id="54" w:name="_Toc156817973"/>
      <w:r>
        <w:t>1</w:t>
      </w:r>
      <w:r w:rsidR="00F256F0">
        <w:t>4</w:t>
      </w:r>
      <w:r w:rsidR="00F90070">
        <w:t>.</w:t>
      </w:r>
      <w:r>
        <w:t xml:space="preserve"> Materials facility charge</w:t>
      </w:r>
      <w:bookmarkEnd w:id="53"/>
      <w:bookmarkEnd w:id="54"/>
    </w:p>
    <w:p w14:paraId="40D00A9C" w14:textId="46DB4E69" w:rsidR="005F200C" w:rsidRPr="004039C7" w:rsidRDefault="005F200C" w:rsidP="00D666B6">
      <w:pPr>
        <w:pStyle w:val="BodyText"/>
        <w:widowControl w:val="0"/>
        <w:numPr>
          <w:ilvl w:val="0"/>
          <w:numId w:val="52"/>
        </w:numPr>
        <w:tabs>
          <w:tab w:val="left" w:pos="1553"/>
        </w:tabs>
        <w:ind w:right="340"/>
      </w:pPr>
      <w:r>
        <w:t>Subject</w:t>
      </w:r>
      <w:r w:rsidRPr="00CA1165">
        <w:t xml:space="preserve"> </w:t>
      </w:r>
      <w:r>
        <w:t xml:space="preserve">to </w:t>
      </w:r>
      <w:r>
        <w:rPr>
          <w:spacing w:val="-2"/>
        </w:rPr>
        <w:t>s</w:t>
      </w:r>
      <w:r>
        <w:t>u</w:t>
      </w:r>
      <w:r>
        <w:rPr>
          <w:spacing w:val="3"/>
        </w:rPr>
        <w:t>b</w:t>
      </w:r>
      <w:r w:rsidRPr="00CA1165">
        <w:t>-</w:t>
      </w:r>
      <w:r>
        <w:rPr>
          <w:spacing w:val="-2"/>
        </w:rPr>
        <w:t>p</w:t>
      </w:r>
      <w:r>
        <w:t>ara</w:t>
      </w:r>
      <w:r>
        <w:rPr>
          <w:spacing w:val="-2"/>
        </w:rPr>
        <w:t>g</w:t>
      </w:r>
      <w:r>
        <w:t xml:space="preserve">raph (2), </w:t>
      </w:r>
      <w:r>
        <w:rPr>
          <w:spacing w:val="-3"/>
        </w:rPr>
        <w:t>w</w:t>
      </w:r>
      <w:r>
        <w:t xml:space="preserve">here </w:t>
      </w:r>
      <w:r>
        <w:rPr>
          <w:spacing w:val="-2"/>
        </w:rPr>
        <w:t>t</w:t>
      </w:r>
      <w:r>
        <w:t>he</w:t>
      </w:r>
      <w:r w:rsidRPr="00CA1165">
        <w:t xml:space="preserve"> </w:t>
      </w:r>
      <w:r>
        <w:t>ope</w:t>
      </w:r>
      <w:r>
        <w:rPr>
          <w:spacing w:val="-4"/>
        </w:rPr>
        <w:t>r</w:t>
      </w:r>
      <w:r>
        <w:t>at</w:t>
      </w:r>
      <w:r>
        <w:rPr>
          <w:spacing w:val="1"/>
        </w:rPr>
        <w:t>o</w:t>
      </w:r>
      <w:r>
        <w:t xml:space="preserve">r </w:t>
      </w:r>
      <w:r>
        <w:rPr>
          <w:spacing w:val="-2"/>
        </w:rPr>
        <w:t>o</w:t>
      </w:r>
      <w:r>
        <w:t>f a</w:t>
      </w:r>
      <w:r w:rsidRPr="00CA1165">
        <w:t xml:space="preserve"> </w:t>
      </w:r>
      <w:r>
        <w:rPr>
          <w:spacing w:val="1"/>
        </w:rPr>
        <w:t>m</w:t>
      </w:r>
      <w:r>
        <w:rPr>
          <w:spacing w:val="-2"/>
        </w:rPr>
        <w:t>a</w:t>
      </w:r>
      <w:r>
        <w:t>t</w:t>
      </w:r>
      <w:r>
        <w:rPr>
          <w:spacing w:val="1"/>
        </w:rPr>
        <w:t>e</w:t>
      </w:r>
      <w:r>
        <w:t>r</w:t>
      </w:r>
      <w:r>
        <w:rPr>
          <w:spacing w:val="-2"/>
        </w:rPr>
        <w:t>i</w:t>
      </w:r>
      <w:r>
        <w:t>als</w:t>
      </w:r>
      <w:r w:rsidRPr="00CA1165">
        <w:t xml:space="preserve"> </w:t>
      </w:r>
      <w:r>
        <w:rPr>
          <w:spacing w:val="2"/>
        </w:rPr>
        <w:t>f</w:t>
      </w:r>
      <w:r>
        <w:t>aci</w:t>
      </w:r>
      <w:r>
        <w:rPr>
          <w:spacing w:val="-4"/>
        </w:rPr>
        <w:t>l</w:t>
      </w:r>
      <w:r>
        <w:t>ity</w:t>
      </w:r>
      <w:r w:rsidRPr="00CA1165">
        <w:t xml:space="preserve"> </w:t>
      </w:r>
      <w:r>
        <w:rPr>
          <w:spacing w:val="1"/>
        </w:rPr>
        <w:t>h</w:t>
      </w:r>
      <w:r>
        <w:t xml:space="preserve">as </w:t>
      </w:r>
      <w:r>
        <w:rPr>
          <w:spacing w:val="-2"/>
        </w:rPr>
        <w:t>g</w:t>
      </w:r>
      <w:r>
        <w:rPr>
          <w:spacing w:val="1"/>
        </w:rPr>
        <w:t>i</w:t>
      </w:r>
      <w:r>
        <w:rPr>
          <w:spacing w:val="-3"/>
        </w:rPr>
        <w:t>v</w:t>
      </w:r>
      <w:r>
        <w:t>en a</w:t>
      </w:r>
      <w:r>
        <w:rPr>
          <w:spacing w:val="1"/>
        </w:rPr>
        <w:t xml:space="preserve"> n</w:t>
      </w:r>
      <w:r>
        <w:rPr>
          <w:spacing w:val="-2"/>
        </w:rPr>
        <w:t>o</w:t>
      </w:r>
      <w:r>
        <w:t>t</w:t>
      </w:r>
      <w:r>
        <w:rPr>
          <w:spacing w:val="-3"/>
        </w:rPr>
        <w:t>i</w:t>
      </w:r>
      <w:r>
        <w:rPr>
          <w:spacing w:val="2"/>
        </w:rPr>
        <w:t>f</w:t>
      </w:r>
      <w:r>
        <w:t>icati</w:t>
      </w:r>
      <w:r>
        <w:rPr>
          <w:spacing w:val="-2"/>
        </w:rPr>
        <w:t>o</w:t>
      </w:r>
      <w:r>
        <w:t xml:space="preserve">n </w:t>
      </w:r>
      <w:r>
        <w:rPr>
          <w:spacing w:val="-1"/>
        </w:rPr>
        <w:t>u</w:t>
      </w:r>
      <w:r>
        <w:t>n</w:t>
      </w:r>
      <w:r>
        <w:rPr>
          <w:spacing w:val="-2"/>
        </w:rPr>
        <w:t>d</w:t>
      </w:r>
      <w:r>
        <w:t>er para</w:t>
      </w:r>
      <w:r>
        <w:rPr>
          <w:spacing w:val="-2"/>
        </w:rPr>
        <w:t>g</w:t>
      </w:r>
      <w:r>
        <w:t>raph</w:t>
      </w:r>
      <w:r w:rsidRPr="00CA1165">
        <w:t xml:space="preserve"> </w:t>
      </w:r>
      <w:r>
        <w:t>1</w:t>
      </w:r>
      <w:r w:rsidRPr="00CA1165">
        <w:t xml:space="preserve"> </w:t>
      </w:r>
      <w:r>
        <w:rPr>
          <w:spacing w:val="-2"/>
        </w:rPr>
        <w:t>o</w:t>
      </w:r>
      <w:r>
        <w:t>f</w:t>
      </w:r>
      <w:r w:rsidRPr="00CA1165">
        <w:t xml:space="preserve"> </w:t>
      </w:r>
      <w:r>
        <w:t>S</w:t>
      </w:r>
      <w:r>
        <w:rPr>
          <w:spacing w:val="-3"/>
        </w:rPr>
        <w:t>c</w:t>
      </w:r>
      <w:r>
        <w:t>h</w:t>
      </w:r>
      <w:r>
        <w:rPr>
          <w:spacing w:val="-2"/>
        </w:rPr>
        <w:t>e</w:t>
      </w:r>
      <w:r>
        <w:t>dule</w:t>
      </w:r>
      <w:r w:rsidRPr="00CA1165">
        <w:t xml:space="preserve"> </w:t>
      </w:r>
      <w:r>
        <w:t xml:space="preserve">9A </w:t>
      </w:r>
      <w:r>
        <w:rPr>
          <w:spacing w:val="-1"/>
        </w:rPr>
        <w:t>o</w:t>
      </w:r>
      <w:r>
        <w:t>f t</w:t>
      </w:r>
      <w:r>
        <w:rPr>
          <w:spacing w:val="-1"/>
        </w:rPr>
        <w:t>h</w:t>
      </w:r>
      <w:r>
        <w:t>e Re</w:t>
      </w:r>
      <w:r>
        <w:rPr>
          <w:spacing w:val="-2"/>
        </w:rPr>
        <w:t>g</w:t>
      </w:r>
      <w:r>
        <w:t>ulat</w:t>
      </w:r>
      <w:r>
        <w:rPr>
          <w:spacing w:val="-3"/>
        </w:rPr>
        <w:t>i</w:t>
      </w:r>
      <w:r>
        <w:t>ons,</w:t>
      </w:r>
      <w:r w:rsidRPr="00CA1165">
        <w:t xml:space="preserve"> </w:t>
      </w:r>
      <w:r>
        <w:t>a char</w:t>
      </w:r>
      <w:r>
        <w:rPr>
          <w:spacing w:val="-3"/>
        </w:rPr>
        <w:t>g</w:t>
      </w:r>
      <w:r>
        <w:t xml:space="preserve">e </w:t>
      </w:r>
      <w:r>
        <w:rPr>
          <w:spacing w:val="-1"/>
        </w:rPr>
        <w:t>o</w:t>
      </w:r>
      <w:r>
        <w:t xml:space="preserve">f </w:t>
      </w:r>
      <w:r w:rsidRPr="00E751D6">
        <w:t>£2,</w:t>
      </w:r>
      <w:r w:rsidR="00DA0759">
        <w:t>242</w:t>
      </w:r>
      <w:r w:rsidR="00DA0759" w:rsidRPr="00CA1165">
        <w:t xml:space="preserve"> </w:t>
      </w:r>
      <w:r>
        <w:t>s</w:t>
      </w:r>
      <w:r>
        <w:rPr>
          <w:spacing w:val="1"/>
        </w:rPr>
        <w:t>h</w:t>
      </w:r>
      <w:r>
        <w:t>all</w:t>
      </w:r>
      <w:r w:rsidRPr="00CA1165">
        <w:t xml:space="preserve"> </w:t>
      </w:r>
      <w:r>
        <w:t xml:space="preserve">be </w:t>
      </w:r>
      <w:r>
        <w:rPr>
          <w:spacing w:val="-1"/>
        </w:rPr>
        <w:t>p</w:t>
      </w:r>
      <w:r>
        <w:t>a</w:t>
      </w:r>
      <w:r>
        <w:rPr>
          <w:spacing w:val="-3"/>
        </w:rPr>
        <w:t>y</w:t>
      </w:r>
      <w:r>
        <w:t>able</w:t>
      </w:r>
      <w:r w:rsidRPr="00CA1165">
        <w:t xml:space="preserve"> </w:t>
      </w:r>
      <w:r>
        <w:rPr>
          <w:spacing w:val="2"/>
        </w:rPr>
        <w:t>f</w:t>
      </w:r>
      <w:r>
        <w:t>or</w:t>
      </w:r>
      <w:r w:rsidRPr="00CA1165">
        <w:t xml:space="preserve"> </w:t>
      </w:r>
      <w:r>
        <w:t>t</w:t>
      </w:r>
      <w:r>
        <w:rPr>
          <w:spacing w:val="1"/>
        </w:rPr>
        <w:t>h</w:t>
      </w:r>
      <w:r>
        <w:t>e</w:t>
      </w:r>
      <w:r w:rsidRPr="00CA1165">
        <w:t xml:space="preserve"> </w:t>
      </w:r>
      <w:r>
        <w:t>c</w:t>
      </w:r>
      <w:r>
        <w:rPr>
          <w:spacing w:val="1"/>
        </w:rPr>
        <w:t>a</w:t>
      </w:r>
      <w:r>
        <w:t>l</w:t>
      </w:r>
      <w:r>
        <w:rPr>
          <w:spacing w:val="-2"/>
        </w:rPr>
        <w:t>e</w:t>
      </w:r>
      <w:r>
        <w:t xml:space="preserve">ndar </w:t>
      </w:r>
      <w:r>
        <w:rPr>
          <w:spacing w:val="-3"/>
        </w:rPr>
        <w:t>y</w:t>
      </w:r>
      <w:r>
        <w:t xml:space="preserve">ear </w:t>
      </w:r>
      <w:r>
        <w:rPr>
          <w:spacing w:val="-1"/>
        </w:rPr>
        <w:t>i</w:t>
      </w:r>
      <w:r>
        <w:t xml:space="preserve">n </w:t>
      </w:r>
      <w:r>
        <w:rPr>
          <w:spacing w:val="-3"/>
        </w:rPr>
        <w:t>w</w:t>
      </w:r>
      <w:r>
        <w:t>hich t</w:t>
      </w:r>
      <w:r>
        <w:rPr>
          <w:spacing w:val="-1"/>
        </w:rPr>
        <w:t>h</w:t>
      </w:r>
      <w:r>
        <w:t>e not</w:t>
      </w:r>
      <w:r>
        <w:rPr>
          <w:spacing w:val="-3"/>
        </w:rPr>
        <w:t>i</w:t>
      </w:r>
      <w:r>
        <w:rPr>
          <w:spacing w:val="3"/>
        </w:rPr>
        <w:t>f</w:t>
      </w:r>
      <w:r>
        <w:rPr>
          <w:spacing w:val="-1"/>
        </w:rPr>
        <w:t>i</w:t>
      </w:r>
      <w:r>
        <w:t>cat</w:t>
      </w:r>
      <w:r>
        <w:rPr>
          <w:spacing w:val="-3"/>
        </w:rPr>
        <w:t>i</w:t>
      </w:r>
      <w:r>
        <w:t>on is</w:t>
      </w:r>
      <w:r w:rsidRPr="00CA1165">
        <w:t xml:space="preserve"> </w:t>
      </w:r>
      <w:r>
        <w:rPr>
          <w:spacing w:val="1"/>
        </w:rPr>
        <w:t>m</w:t>
      </w:r>
      <w:r>
        <w:rPr>
          <w:spacing w:val="-2"/>
        </w:rPr>
        <w:t>a</w:t>
      </w:r>
      <w:r>
        <w:t>de.</w:t>
      </w:r>
    </w:p>
    <w:p w14:paraId="456C241F" w14:textId="15CF0C6C" w:rsidR="005F200C" w:rsidRDefault="005F200C" w:rsidP="00D666B6">
      <w:pPr>
        <w:pStyle w:val="BodyText"/>
        <w:widowControl w:val="0"/>
        <w:numPr>
          <w:ilvl w:val="0"/>
          <w:numId w:val="52"/>
        </w:numPr>
        <w:tabs>
          <w:tab w:val="left" w:pos="1553"/>
        </w:tabs>
        <w:ind w:right="283"/>
      </w:pPr>
      <w:r>
        <w:t>In</w:t>
      </w:r>
      <w:r w:rsidRPr="00CA1165">
        <w:t xml:space="preserve"> </w:t>
      </w:r>
      <w:r>
        <w:t>a</w:t>
      </w:r>
      <w:r w:rsidRPr="00CA1165">
        <w:t xml:space="preserve"> </w:t>
      </w:r>
      <w:r>
        <w:rPr>
          <w:spacing w:val="-2"/>
        </w:rPr>
        <w:t>c</w:t>
      </w:r>
      <w:r>
        <w:t xml:space="preserve">ase </w:t>
      </w:r>
      <w:r>
        <w:rPr>
          <w:spacing w:val="-3"/>
        </w:rPr>
        <w:t>w</w:t>
      </w:r>
      <w:r>
        <w:t>here</w:t>
      </w:r>
      <w:r w:rsidRPr="00CA1165">
        <w:t xml:space="preserve"> </w:t>
      </w:r>
      <w:r>
        <w:t xml:space="preserve">a </w:t>
      </w:r>
      <w:r>
        <w:rPr>
          <w:spacing w:val="-1"/>
        </w:rPr>
        <w:t>n</w:t>
      </w:r>
      <w:r>
        <w:t>ot</w:t>
      </w:r>
      <w:r>
        <w:rPr>
          <w:spacing w:val="-3"/>
        </w:rPr>
        <w:t>i</w:t>
      </w:r>
      <w:r>
        <w:t>fication is in</w:t>
      </w:r>
      <w:r w:rsidRPr="00CA1165">
        <w:t xml:space="preserve"> </w:t>
      </w:r>
      <w:r>
        <w:t>f</w:t>
      </w:r>
      <w:r>
        <w:rPr>
          <w:spacing w:val="1"/>
        </w:rPr>
        <w:t>o</w:t>
      </w:r>
      <w:r>
        <w:t>rce</w:t>
      </w:r>
      <w:r w:rsidRPr="00CA1165">
        <w:t xml:space="preserve"> </w:t>
      </w:r>
      <w:r>
        <w:t>f</w:t>
      </w:r>
      <w:r>
        <w:rPr>
          <w:spacing w:val="1"/>
        </w:rPr>
        <w:t>o</w:t>
      </w:r>
      <w:r>
        <w:t>r</w:t>
      </w:r>
      <w:r w:rsidRPr="00CA1165">
        <w:t xml:space="preserve"> </w:t>
      </w:r>
      <w:r>
        <w:rPr>
          <w:spacing w:val="-2"/>
        </w:rPr>
        <w:t>o</w:t>
      </w:r>
      <w:r>
        <w:t>nly</w:t>
      </w:r>
      <w:r w:rsidRPr="00CA1165">
        <w:t xml:space="preserve"> </w:t>
      </w:r>
      <w:r>
        <w:rPr>
          <w:spacing w:val="1"/>
        </w:rPr>
        <w:t>p</w:t>
      </w:r>
      <w:r>
        <w:t xml:space="preserve">art </w:t>
      </w:r>
      <w:r>
        <w:rPr>
          <w:spacing w:val="-2"/>
        </w:rPr>
        <w:t>o</w:t>
      </w:r>
      <w:r>
        <w:t>f</w:t>
      </w:r>
      <w:r w:rsidRPr="00CA1165">
        <w:t xml:space="preserve"> </w:t>
      </w:r>
      <w:r>
        <w:t>a</w:t>
      </w:r>
      <w:r w:rsidRPr="00CA1165">
        <w:t xml:space="preserve"> </w:t>
      </w:r>
      <w:r>
        <w:rPr>
          <w:spacing w:val="-2"/>
        </w:rPr>
        <w:t>y</w:t>
      </w:r>
      <w:r>
        <w:t>ear, t</w:t>
      </w:r>
      <w:r>
        <w:rPr>
          <w:spacing w:val="-1"/>
        </w:rPr>
        <w:t>h</w:t>
      </w:r>
      <w:r>
        <w:t>e</w:t>
      </w:r>
      <w:r w:rsidRPr="00CA1165">
        <w:t xml:space="preserve"> </w:t>
      </w:r>
      <w:r>
        <w:rPr>
          <w:spacing w:val="1"/>
        </w:rPr>
        <w:t>m</w:t>
      </w:r>
      <w:r>
        <w:t>a</w:t>
      </w:r>
      <w:r>
        <w:rPr>
          <w:spacing w:val="-2"/>
        </w:rPr>
        <w:t>t</w:t>
      </w:r>
      <w:r>
        <w:t>er</w:t>
      </w:r>
      <w:r>
        <w:rPr>
          <w:spacing w:val="-2"/>
        </w:rPr>
        <w:t>i</w:t>
      </w:r>
      <w:r>
        <w:t>als f</w:t>
      </w:r>
      <w:r>
        <w:rPr>
          <w:spacing w:val="1"/>
        </w:rPr>
        <w:t>a</w:t>
      </w:r>
      <w:r>
        <w:t>ci</w:t>
      </w:r>
      <w:r>
        <w:rPr>
          <w:spacing w:val="-1"/>
        </w:rPr>
        <w:t>l</w:t>
      </w:r>
      <w:r>
        <w:t>ity</w:t>
      </w:r>
      <w:r w:rsidRPr="00CA1165">
        <w:t xml:space="preserve"> </w:t>
      </w:r>
      <w:r>
        <w:t>c</w:t>
      </w:r>
      <w:r>
        <w:rPr>
          <w:spacing w:val="1"/>
        </w:rPr>
        <w:t>h</w:t>
      </w:r>
      <w:r>
        <w:t>ar</w:t>
      </w:r>
      <w:r>
        <w:rPr>
          <w:spacing w:val="-3"/>
        </w:rPr>
        <w:t>g</w:t>
      </w:r>
      <w:r>
        <w:t>e s</w:t>
      </w:r>
      <w:r>
        <w:rPr>
          <w:spacing w:val="1"/>
        </w:rPr>
        <w:t>h</w:t>
      </w:r>
      <w:r>
        <w:t>all</w:t>
      </w:r>
      <w:r w:rsidRPr="00CA1165">
        <w:t xml:space="preserve"> </w:t>
      </w:r>
      <w:r>
        <w:rPr>
          <w:spacing w:val="1"/>
        </w:rPr>
        <w:t>b</w:t>
      </w:r>
      <w:r>
        <w:t>e</w:t>
      </w:r>
      <w:r w:rsidRPr="00CA1165">
        <w:t xml:space="preserve"> </w:t>
      </w:r>
      <w:r>
        <w:t>adjus</w:t>
      </w:r>
      <w:r>
        <w:rPr>
          <w:spacing w:val="-2"/>
        </w:rPr>
        <w:t>t</w:t>
      </w:r>
      <w:r>
        <w:t xml:space="preserve">ed </w:t>
      </w:r>
      <w:r>
        <w:rPr>
          <w:spacing w:val="1"/>
        </w:rPr>
        <w:t>p</w:t>
      </w:r>
      <w:r>
        <w:rPr>
          <w:spacing w:val="-4"/>
        </w:rPr>
        <w:t>r</w:t>
      </w:r>
      <w:r>
        <w:t>o rata</w:t>
      </w:r>
      <w:r w:rsidRPr="00CA1165">
        <w:t xml:space="preserve"> </w:t>
      </w:r>
      <w:r>
        <w:t xml:space="preserve">to </w:t>
      </w:r>
      <w:r>
        <w:rPr>
          <w:spacing w:val="-3"/>
        </w:rPr>
        <w:t>r</w:t>
      </w:r>
      <w:r>
        <w:rPr>
          <w:spacing w:val="-2"/>
        </w:rPr>
        <w:t>e</w:t>
      </w:r>
      <w:r>
        <w:t>flect t</w:t>
      </w:r>
      <w:r>
        <w:rPr>
          <w:spacing w:val="-1"/>
        </w:rPr>
        <w:t>h</w:t>
      </w:r>
      <w:r>
        <w:t>e re</w:t>
      </w:r>
      <w:r>
        <w:rPr>
          <w:spacing w:val="-2"/>
        </w:rPr>
        <w:t>p</w:t>
      </w:r>
      <w:r>
        <w:t>ort</w:t>
      </w:r>
      <w:r>
        <w:rPr>
          <w:spacing w:val="-1"/>
        </w:rPr>
        <w:t>i</w:t>
      </w:r>
      <w:r>
        <w:t>ng</w:t>
      </w:r>
      <w:r w:rsidRPr="00CA1165">
        <w:t xml:space="preserve"> </w:t>
      </w:r>
      <w:r>
        <w:rPr>
          <w:spacing w:val="1"/>
        </w:rPr>
        <w:t>p</w:t>
      </w:r>
      <w:r>
        <w:t>er</w:t>
      </w:r>
      <w:r>
        <w:rPr>
          <w:spacing w:val="-2"/>
        </w:rPr>
        <w:t>io</w:t>
      </w:r>
      <w:r>
        <w:t xml:space="preserve">ds </w:t>
      </w:r>
      <w:r>
        <w:rPr>
          <w:spacing w:val="1"/>
        </w:rPr>
        <w:t>o</w:t>
      </w:r>
      <w:r>
        <w:t xml:space="preserve">r part </w:t>
      </w:r>
      <w:r>
        <w:rPr>
          <w:spacing w:val="-2"/>
        </w:rPr>
        <w:t>o</w:t>
      </w:r>
      <w:r>
        <w:t>f a r</w:t>
      </w:r>
      <w:r>
        <w:rPr>
          <w:spacing w:val="-2"/>
        </w:rPr>
        <w:t>e</w:t>
      </w:r>
      <w:r>
        <w:t>port</w:t>
      </w:r>
      <w:r>
        <w:rPr>
          <w:spacing w:val="-1"/>
        </w:rPr>
        <w:t>i</w:t>
      </w:r>
      <w:r>
        <w:t>ng</w:t>
      </w:r>
      <w:r w:rsidRPr="00CA1165">
        <w:t xml:space="preserve"> </w:t>
      </w:r>
      <w:r>
        <w:rPr>
          <w:spacing w:val="-1"/>
        </w:rPr>
        <w:t>p</w:t>
      </w:r>
      <w:r>
        <w:t>er</w:t>
      </w:r>
      <w:r>
        <w:rPr>
          <w:spacing w:val="-2"/>
        </w:rPr>
        <w:t>i</w:t>
      </w:r>
      <w:r>
        <w:t xml:space="preserve">od </w:t>
      </w:r>
      <w:r>
        <w:rPr>
          <w:spacing w:val="-1"/>
        </w:rPr>
        <w:t>d</w:t>
      </w:r>
      <w:r>
        <w:t>ur</w:t>
      </w:r>
      <w:r>
        <w:rPr>
          <w:spacing w:val="-2"/>
        </w:rPr>
        <w:t>i</w:t>
      </w:r>
      <w:r>
        <w:t>ng</w:t>
      </w:r>
      <w:r w:rsidRPr="00CA1165">
        <w:t xml:space="preserve"> </w:t>
      </w:r>
      <w:r>
        <w:rPr>
          <w:spacing w:val="-3"/>
        </w:rPr>
        <w:t>w</w:t>
      </w:r>
      <w:r>
        <w:t>hich t</w:t>
      </w:r>
      <w:r>
        <w:rPr>
          <w:spacing w:val="1"/>
        </w:rPr>
        <w:t>h</w:t>
      </w:r>
      <w:r>
        <w:t xml:space="preserve">e </w:t>
      </w:r>
      <w:r>
        <w:rPr>
          <w:spacing w:val="-1"/>
        </w:rPr>
        <w:t>n</w:t>
      </w:r>
      <w:r>
        <w:rPr>
          <w:spacing w:val="-2"/>
        </w:rPr>
        <w:t>o</w:t>
      </w:r>
      <w:r>
        <w:t>ti</w:t>
      </w:r>
      <w:r>
        <w:rPr>
          <w:spacing w:val="2"/>
        </w:rPr>
        <w:t>f</w:t>
      </w:r>
      <w:r>
        <w:t>ic</w:t>
      </w:r>
      <w:r>
        <w:rPr>
          <w:spacing w:val="-2"/>
        </w:rPr>
        <w:t>a</w:t>
      </w:r>
      <w:r>
        <w:t>tion is in</w:t>
      </w:r>
      <w:r w:rsidRPr="00CA1165">
        <w:t xml:space="preserve"> </w:t>
      </w:r>
      <w:r>
        <w:rPr>
          <w:spacing w:val="2"/>
        </w:rPr>
        <w:t>f</w:t>
      </w:r>
      <w:r>
        <w:t>orc</w:t>
      </w:r>
      <w:r>
        <w:rPr>
          <w:spacing w:val="-3"/>
        </w:rPr>
        <w:t>e</w:t>
      </w:r>
      <w:r>
        <w:t>.</w:t>
      </w:r>
    </w:p>
    <w:p w14:paraId="3B7A985F" w14:textId="6D4E2D2D" w:rsidR="005F200C" w:rsidRDefault="00F256F0" w:rsidP="006F441E">
      <w:pPr>
        <w:pStyle w:val="Heading2"/>
      </w:pPr>
      <w:bookmarkStart w:id="55" w:name="_Toc67927443"/>
      <w:bookmarkStart w:id="56" w:name="_Toc156817974"/>
      <w:r>
        <w:t>15</w:t>
      </w:r>
      <w:r w:rsidR="00F90070">
        <w:t>.</w:t>
      </w:r>
      <w:r w:rsidR="005F200C">
        <w:t xml:space="preserve"> Variation charges</w:t>
      </w:r>
      <w:bookmarkEnd w:id="55"/>
      <w:bookmarkEnd w:id="56"/>
    </w:p>
    <w:p w14:paraId="1580D1F3" w14:textId="647BCD69" w:rsidR="005F200C" w:rsidRPr="004039C7" w:rsidRDefault="005F200C" w:rsidP="00D666B6">
      <w:pPr>
        <w:pStyle w:val="BodyText"/>
        <w:widowControl w:val="0"/>
        <w:numPr>
          <w:ilvl w:val="0"/>
          <w:numId w:val="53"/>
        </w:numPr>
        <w:tabs>
          <w:tab w:val="left" w:pos="1553"/>
        </w:tabs>
      </w:pPr>
      <w:r>
        <w:t>Subject</w:t>
      </w:r>
      <w:r w:rsidRPr="00CA1165">
        <w:t xml:space="preserve"> </w:t>
      </w:r>
      <w:r>
        <w:t xml:space="preserve">to </w:t>
      </w:r>
      <w:r>
        <w:rPr>
          <w:spacing w:val="-2"/>
        </w:rPr>
        <w:t>s</w:t>
      </w:r>
      <w:r>
        <w:t>u</w:t>
      </w:r>
      <w:r>
        <w:rPr>
          <w:spacing w:val="3"/>
        </w:rPr>
        <w:t>b</w:t>
      </w:r>
      <w:r w:rsidRPr="00CA1165">
        <w:t>-</w:t>
      </w:r>
      <w:r>
        <w:rPr>
          <w:spacing w:val="-2"/>
        </w:rPr>
        <w:t>p</w:t>
      </w:r>
      <w:r>
        <w:t>ara</w:t>
      </w:r>
      <w:r>
        <w:rPr>
          <w:spacing w:val="-2"/>
        </w:rPr>
        <w:t>g</w:t>
      </w:r>
      <w:r>
        <w:t>raph (2),</w:t>
      </w:r>
      <w:r w:rsidRPr="00CA1165">
        <w:t xml:space="preserve"> </w:t>
      </w:r>
      <w:r>
        <w:t xml:space="preserve">a </w:t>
      </w:r>
      <w:r>
        <w:rPr>
          <w:spacing w:val="-1"/>
        </w:rPr>
        <w:t>v</w:t>
      </w:r>
      <w:r>
        <w:t>ar</w:t>
      </w:r>
      <w:r>
        <w:rPr>
          <w:spacing w:val="-2"/>
        </w:rPr>
        <w:t>i</w:t>
      </w:r>
      <w:r>
        <w:t>ation c</w:t>
      </w:r>
      <w:r>
        <w:rPr>
          <w:spacing w:val="-1"/>
        </w:rPr>
        <w:t>h</w:t>
      </w:r>
      <w:r>
        <w:t>ar</w:t>
      </w:r>
      <w:r>
        <w:rPr>
          <w:spacing w:val="-1"/>
        </w:rPr>
        <w:t>g</w:t>
      </w:r>
      <w:r>
        <w:t>e s</w:t>
      </w:r>
      <w:r>
        <w:rPr>
          <w:spacing w:val="1"/>
        </w:rPr>
        <w:t>h</w:t>
      </w:r>
      <w:r>
        <w:t>all</w:t>
      </w:r>
      <w:r w:rsidRPr="00CA1165">
        <w:t xml:space="preserve"> </w:t>
      </w:r>
      <w:r>
        <w:rPr>
          <w:spacing w:val="1"/>
        </w:rPr>
        <w:t>b</w:t>
      </w:r>
      <w:r>
        <w:t>e</w:t>
      </w:r>
      <w:r w:rsidRPr="00CA1165">
        <w:t xml:space="preserve"> </w:t>
      </w:r>
      <w:r>
        <w:t>pa</w:t>
      </w:r>
      <w:r>
        <w:rPr>
          <w:spacing w:val="-3"/>
        </w:rPr>
        <w:t>y</w:t>
      </w:r>
      <w:r>
        <w:t>able;</w:t>
      </w:r>
    </w:p>
    <w:p w14:paraId="334A2E12" w14:textId="703649A2" w:rsidR="005F200C" w:rsidRPr="004039C7" w:rsidRDefault="005F200C" w:rsidP="00D666B6">
      <w:pPr>
        <w:pStyle w:val="BodyText"/>
        <w:widowControl w:val="0"/>
        <w:numPr>
          <w:ilvl w:val="0"/>
          <w:numId w:val="13"/>
        </w:numPr>
        <w:tabs>
          <w:tab w:val="left" w:pos="2273"/>
        </w:tabs>
        <w:ind w:right="301"/>
      </w:pPr>
      <w:r>
        <w:rPr>
          <w:spacing w:val="-3"/>
        </w:rPr>
        <w:t>w</w:t>
      </w:r>
      <w:r>
        <w:t xml:space="preserve">here </w:t>
      </w:r>
      <w:r>
        <w:rPr>
          <w:spacing w:val="1"/>
        </w:rPr>
        <w:t>a</w:t>
      </w:r>
      <w:r>
        <w:t xml:space="preserve">n </w:t>
      </w:r>
      <w:r>
        <w:rPr>
          <w:spacing w:val="-1"/>
        </w:rPr>
        <w:t>a</w:t>
      </w:r>
      <w:r>
        <w:t>ppl</w:t>
      </w:r>
      <w:r>
        <w:rPr>
          <w:spacing w:val="-1"/>
        </w:rPr>
        <w:t>i</w:t>
      </w:r>
      <w:r>
        <w:t>cati</w:t>
      </w:r>
      <w:r>
        <w:rPr>
          <w:spacing w:val="-2"/>
        </w:rPr>
        <w:t>o</w:t>
      </w:r>
      <w:r>
        <w:t>n is</w:t>
      </w:r>
      <w:r w:rsidRPr="00CA1165">
        <w:t xml:space="preserve"> </w:t>
      </w:r>
      <w:r>
        <w:rPr>
          <w:spacing w:val="1"/>
        </w:rPr>
        <w:t>m</w:t>
      </w:r>
      <w:r>
        <w:rPr>
          <w:spacing w:val="-2"/>
        </w:rPr>
        <w:t>a</w:t>
      </w:r>
      <w:r>
        <w:t>de</w:t>
      </w:r>
      <w:r w:rsidRPr="00CA1165">
        <w:t xml:space="preserve"> </w:t>
      </w:r>
      <w:r>
        <w:t>un</w:t>
      </w:r>
      <w:r>
        <w:rPr>
          <w:spacing w:val="-2"/>
        </w:rPr>
        <w:t>d</w:t>
      </w:r>
      <w:r>
        <w:t xml:space="preserve">er </w:t>
      </w:r>
      <w:r>
        <w:rPr>
          <w:spacing w:val="-1"/>
        </w:rPr>
        <w:t>r</w:t>
      </w:r>
      <w:r>
        <w:t>e</w:t>
      </w:r>
      <w:r>
        <w:rPr>
          <w:spacing w:val="-2"/>
        </w:rPr>
        <w:t>g</w:t>
      </w:r>
      <w:r>
        <w:t>ulati</w:t>
      </w:r>
      <w:r>
        <w:rPr>
          <w:spacing w:val="-2"/>
        </w:rPr>
        <w:t>o</w:t>
      </w:r>
      <w:r>
        <w:t xml:space="preserve">n </w:t>
      </w:r>
      <w:r>
        <w:rPr>
          <w:spacing w:val="1"/>
        </w:rPr>
        <w:t>2</w:t>
      </w:r>
      <w:r>
        <w:t>0</w:t>
      </w:r>
      <w:r w:rsidRPr="00CA1165">
        <w:t xml:space="preserve"> </w:t>
      </w:r>
      <w:r>
        <w:rPr>
          <w:spacing w:val="-1"/>
        </w:rPr>
        <w:t>o</w:t>
      </w:r>
      <w:r>
        <w:t>f t</w:t>
      </w:r>
      <w:r>
        <w:rPr>
          <w:spacing w:val="1"/>
        </w:rPr>
        <w:t>h</w:t>
      </w:r>
      <w:r>
        <w:t>e</w:t>
      </w:r>
      <w:r w:rsidRPr="00CA1165">
        <w:t xml:space="preserve"> </w:t>
      </w:r>
      <w:r>
        <w:t>Re</w:t>
      </w:r>
      <w:r>
        <w:rPr>
          <w:spacing w:val="-2"/>
        </w:rPr>
        <w:t>g</w:t>
      </w:r>
      <w:r>
        <w:t>ulatio</w:t>
      </w:r>
      <w:r>
        <w:rPr>
          <w:spacing w:val="-1"/>
        </w:rPr>
        <w:t>n</w:t>
      </w:r>
      <w:r>
        <w:t>s; and</w:t>
      </w:r>
    </w:p>
    <w:p w14:paraId="158D2527" w14:textId="4E01DDF3" w:rsidR="005F200C" w:rsidRPr="003F3BCA" w:rsidRDefault="005F200C" w:rsidP="00D666B6">
      <w:pPr>
        <w:pStyle w:val="BodyText"/>
        <w:widowControl w:val="0"/>
        <w:numPr>
          <w:ilvl w:val="0"/>
          <w:numId w:val="13"/>
        </w:numPr>
        <w:tabs>
          <w:tab w:val="left" w:pos="2273"/>
        </w:tabs>
        <w:ind w:right="310"/>
      </w:pPr>
      <w:r w:rsidRPr="003F3BCA">
        <w:rPr>
          <w:spacing w:val="-3"/>
        </w:rPr>
        <w:t>w</w:t>
      </w:r>
      <w:r w:rsidRPr="003F3BCA">
        <w:t>here N</w:t>
      </w:r>
      <w:r w:rsidRPr="003F3BCA">
        <w:rPr>
          <w:spacing w:val="-6"/>
        </w:rPr>
        <w:t>R</w:t>
      </w:r>
      <w:r w:rsidRPr="003F3BCA">
        <w:t xml:space="preserve">W </w:t>
      </w:r>
      <w:r w:rsidRPr="003F3BCA">
        <w:rPr>
          <w:spacing w:val="1"/>
        </w:rPr>
        <w:t>m</w:t>
      </w:r>
      <w:r w:rsidRPr="003F3BCA">
        <w:t>a</w:t>
      </w:r>
      <w:r w:rsidRPr="003F3BCA">
        <w:rPr>
          <w:spacing w:val="-3"/>
        </w:rPr>
        <w:t>k</w:t>
      </w:r>
      <w:r w:rsidRPr="003F3BCA">
        <w:t xml:space="preserve">es a </w:t>
      </w:r>
      <w:r w:rsidRPr="003F3BCA">
        <w:rPr>
          <w:spacing w:val="-3"/>
        </w:rPr>
        <w:t>r</w:t>
      </w:r>
      <w:r w:rsidRPr="003F3BCA">
        <w:t>e</w:t>
      </w:r>
      <w:r w:rsidRPr="003F3BCA">
        <w:rPr>
          <w:spacing w:val="-2"/>
        </w:rPr>
        <w:t>g</w:t>
      </w:r>
      <w:r w:rsidRPr="003F3BCA">
        <w:t>ulato</w:t>
      </w:r>
      <w:r w:rsidRPr="003F3BCA">
        <w:rPr>
          <w:spacing w:val="2"/>
        </w:rPr>
        <w:t>r</w:t>
      </w:r>
      <w:r w:rsidRPr="003F3BCA">
        <w:t>-initiat</w:t>
      </w:r>
      <w:r w:rsidRPr="003F3BCA">
        <w:rPr>
          <w:spacing w:val="-1"/>
        </w:rPr>
        <w:t>e</w:t>
      </w:r>
      <w:r w:rsidRPr="003F3BCA">
        <w:t xml:space="preserve">d </w:t>
      </w:r>
      <w:r w:rsidRPr="003F3BCA">
        <w:rPr>
          <w:spacing w:val="-2"/>
        </w:rPr>
        <w:t>v</w:t>
      </w:r>
      <w:r w:rsidRPr="003F3BCA">
        <w:t>ar</w:t>
      </w:r>
      <w:r w:rsidRPr="003F3BCA">
        <w:rPr>
          <w:spacing w:val="-2"/>
        </w:rPr>
        <w:t>i</w:t>
      </w:r>
      <w:r w:rsidRPr="003F3BCA">
        <w:t xml:space="preserve">ation </w:t>
      </w:r>
      <w:r w:rsidRPr="003F3BCA">
        <w:rPr>
          <w:spacing w:val="-1"/>
        </w:rPr>
        <w:t>u</w:t>
      </w:r>
      <w:r w:rsidRPr="003F3BCA">
        <w:t xml:space="preserve">nder </w:t>
      </w:r>
      <w:r w:rsidRPr="003F3BCA">
        <w:rPr>
          <w:spacing w:val="-1"/>
        </w:rPr>
        <w:t>r</w:t>
      </w:r>
      <w:r w:rsidRPr="003F3BCA">
        <w:t>e</w:t>
      </w:r>
      <w:r w:rsidRPr="003F3BCA">
        <w:rPr>
          <w:spacing w:val="-2"/>
        </w:rPr>
        <w:t>g</w:t>
      </w:r>
      <w:r w:rsidRPr="003F3BCA">
        <w:t>ulat</w:t>
      </w:r>
      <w:r w:rsidRPr="003F3BCA">
        <w:rPr>
          <w:spacing w:val="-3"/>
        </w:rPr>
        <w:t>i</w:t>
      </w:r>
      <w:r w:rsidRPr="003F3BCA">
        <w:t>on 20 e</w:t>
      </w:r>
      <w:r w:rsidRPr="003F3BCA">
        <w:rPr>
          <w:spacing w:val="-3"/>
        </w:rPr>
        <w:t>x</w:t>
      </w:r>
      <w:r w:rsidRPr="003F3BCA">
        <w:t>cept in relat</w:t>
      </w:r>
      <w:r w:rsidRPr="003F3BCA">
        <w:rPr>
          <w:spacing w:val="-3"/>
        </w:rPr>
        <w:t>i</w:t>
      </w:r>
      <w:r w:rsidRPr="003F3BCA">
        <w:t xml:space="preserve">on </w:t>
      </w:r>
      <w:r w:rsidRPr="003F3BCA">
        <w:rPr>
          <w:spacing w:val="-2"/>
        </w:rPr>
        <w:t>t</w:t>
      </w:r>
      <w:r w:rsidRPr="003F3BCA">
        <w:t xml:space="preserve">o </w:t>
      </w:r>
      <w:r w:rsidRPr="003F3BCA">
        <w:rPr>
          <w:spacing w:val="-1"/>
        </w:rPr>
        <w:t>a</w:t>
      </w:r>
      <w:r w:rsidRPr="003F3BCA">
        <w:rPr>
          <w:spacing w:val="-2"/>
        </w:rPr>
        <w:t>n</w:t>
      </w:r>
      <w:r w:rsidRPr="003F3BCA">
        <w:t xml:space="preserve">y </w:t>
      </w:r>
      <w:r w:rsidRPr="003F3BCA">
        <w:rPr>
          <w:spacing w:val="1"/>
        </w:rPr>
        <w:t>p</w:t>
      </w:r>
      <w:r w:rsidRPr="003F3BCA">
        <w:t xml:space="preserve">art </w:t>
      </w:r>
      <w:r w:rsidRPr="003F3BCA">
        <w:rPr>
          <w:spacing w:val="-2"/>
        </w:rPr>
        <w:t>o</w:t>
      </w:r>
      <w:r w:rsidRPr="003F3BCA">
        <w:t>f a re</w:t>
      </w:r>
      <w:r w:rsidRPr="003F3BCA">
        <w:rPr>
          <w:spacing w:val="-2"/>
        </w:rPr>
        <w:t>g</w:t>
      </w:r>
      <w:r w:rsidRPr="003F3BCA">
        <w:t>ulato</w:t>
      </w:r>
      <w:r w:rsidRPr="003F3BCA">
        <w:rPr>
          <w:spacing w:val="4"/>
        </w:rPr>
        <w:t>r</w:t>
      </w:r>
      <w:r w:rsidRPr="003F3BCA">
        <w:t>-initiat</w:t>
      </w:r>
      <w:r w:rsidRPr="003F3BCA">
        <w:rPr>
          <w:spacing w:val="1"/>
        </w:rPr>
        <w:t>e</w:t>
      </w:r>
      <w:r w:rsidRPr="003F3BCA">
        <w:t>d</w:t>
      </w:r>
      <w:r w:rsidRPr="003F3BCA">
        <w:rPr>
          <w:spacing w:val="-2"/>
        </w:rPr>
        <w:t xml:space="preserve"> v</w:t>
      </w:r>
      <w:r w:rsidRPr="003F3BCA">
        <w:t>ar</w:t>
      </w:r>
      <w:r w:rsidRPr="003F3BCA">
        <w:rPr>
          <w:spacing w:val="-2"/>
        </w:rPr>
        <w:t>i</w:t>
      </w:r>
      <w:r w:rsidRPr="003F3BCA">
        <w:t xml:space="preserve">ation </w:t>
      </w:r>
      <w:r w:rsidRPr="003F3BCA">
        <w:rPr>
          <w:spacing w:val="-3"/>
        </w:rPr>
        <w:t>w</w:t>
      </w:r>
      <w:r w:rsidRPr="003F3BCA">
        <w:t>hi</w:t>
      </w:r>
      <w:r w:rsidRPr="003F3BCA">
        <w:rPr>
          <w:spacing w:val="1"/>
        </w:rPr>
        <w:t>c</w:t>
      </w:r>
      <w:r w:rsidRPr="003F3BCA">
        <w:t>h relat</w:t>
      </w:r>
      <w:r w:rsidRPr="003F3BCA">
        <w:rPr>
          <w:spacing w:val="1"/>
        </w:rPr>
        <w:t>e</w:t>
      </w:r>
      <w:r w:rsidRPr="003F3BCA">
        <w:t xml:space="preserve">s </w:t>
      </w:r>
      <w:r w:rsidRPr="003F3BCA">
        <w:rPr>
          <w:spacing w:val="-2"/>
        </w:rPr>
        <w:t>t</w:t>
      </w:r>
      <w:r w:rsidRPr="003F3BCA">
        <w:t xml:space="preserve">o a </w:t>
      </w:r>
      <w:r w:rsidRPr="003F3BCA">
        <w:rPr>
          <w:spacing w:val="-2"/>
        </w:rPr>
        <w:t>s</w:t>
      </w:r>
      <w:r w:rsidRPr="003F3BCA">
        <w:t>pec</w:t>
      </w:r>
      <w:r w:rsidRPr="003F3BCA">
        <w:rPr>
          <w:spacing w:val="-3"/>
        </w:rPr>
        <w:t>i</w:t>
      </w:r>
      <w:r w:rsidRPr="003F3BCA">
        <w:rPr>
          <w:spacing w:val="2"/>
        </w:rPr>
        <w:t>f</w:t>
      </w:r>
      <w:r w:rsidRPr="003F3BCA">
        <w:t>i</w:t>
      </w:r>
      <w:r w:rsidRPr="003F3BCA">
        <w:rPr>
          <w:spacing w:val="-2"/>
        </w:rPr>
        <w:t>e</w:t>
      </w:r>
      <w:r w:rsidRPr="003F3BCA">
        <w:t xml:space="preserve">d </w:t>
      </w:r>
      <w:r w:rsidRPr="003F3BCA">
        <w:rPr>
          <w:spacing w:val="-3"/>
        </w:rPr>
        <w:t>w</w:t>
      </w:r>
      <w:r w:rsidRPr="003F3BCA">
        <w:t>at</w:t>
      </w:r>
      <w:r w:rsidRPr="003F3BCA">
        <w:rPr>
          <w:spacing w:val="1"/>
        </w:rPr>
        <w:t>e</w:t>
      </w:r>
      <w:r w:rsidRPr="003F3BCA">
        <w:t>r acti</w:t>
      </w:r>
      <w:r w:rsidRPr="003F3BCA">
        <w:rPr>
          <w:spacing w:val="-3"/>
        </w:rPr>
        <w:t>v</w:t>
      </w:r>
      <w:r w:rsidRPr="003F3BCA">
        <w:t>it</w:t>
      </w:r>
      <w:r w:rsidRPr="003F3BCA">
        <w:rPr>
          <w:spacing w:val="-3"/>
        </w:rPr>
        <w:t>y</w:t>
      </w:r>
      <w:r w:rsidRPr="003F3BCA">
        <w:t>.</w:t>
      </w:r>
    </w:p>
    <w:p w14:paraId="6CFA73DC" w14:textId="30B8A681" w:rsidR="005F200C" w:rsidRPr="004039C7" w:rsidRDefault="005F200C" w:rsidP="00D666B6">
      <w:pPr>
        <w:pStyle w:val="BodyText"/>
        <w:widowControl w:val="0"/>
        <w:numPr>
          <w:ilvl w:val="0"/>
          <w:numId w:val="53"/>
        </w:numPr>
        <w:tabs>
          <w:tab w:val="left" w:pos="1553"/>
        </w:tabs>
      </w:pPr>
      <w:r>
        <w:t xml:space="preserve">No </w:t>
      </w:r>
      <w:r>
        <w:rPr>
          <w:spacing w:val="-3"/>
        </w:rPr>
        <w:t>v</w:t>
      </w:r>
      <w:r>
        <w:t>a</w:t>
      </w:r>
      <w:r>
        <w:rPr>
          <w:spacing w:val="-1"/>
        </w:rPr>
        <w:t>r</w:t>
      </w:r>
      <w:r>
        <w:t>iation</w:t>
      </w:r>
      <w:r w:rsidRPr="00CA1165">
        <w:t xml:space="preserve"> </w:t>
      </w:r>
      <w:r>
        <w:t>c</w:t>
      </w:r>
      <w:r>
        <w:rPr>
          <w:spacing w:val="1"/>
        </w:rPr>
        <w:t>h</w:t>
      </w:r>
      <w:r>
        <w:t>ar</w:t>
      </w:r>
      <w:r>
        <w:rPr>
          <w:spacing w:val="-3"/>
        </w:rPr>
        <w:t>g</w:t>
      </w:r>
      <w:r>
        <w:t>e is</w:t>
      </w:r>
      <w:r w:rsidRPr="00CA1165">
        <w:t xml:space="preserve"> </w:t>
      </w:r>
      <w:r>
        <w:t>pa</w:t>
      </w:r>
      <w:r>
        <w:rPr>
          <w:spacing w:val="-3"/>
        </w:rPr>
        <w:t>y</w:t>
      </w:r>
      <w:r>
        <w:t xml:space="preserve">able </w:t>
      </w:r>
      <w:r>
        <w:rPr>
          <w:spacing w:val="-3"/>
        </w:rPr>
        <w:t>w</w:t>
      </w:r>
      <w:r>
        <w:t>here;</w:t>
      </w:r>
    </w:p>
    <w:p w14:paraId="116528DB" w14:textId="1AFC2D8C" w:rsidR="005F200C" w:rsidRPr="00472E40" w:rsidRDefault="005F200C" w:rsidP="00D666B6">
      <w:pPr>
        <w:pStyle w:val="BodyText"/>
        <w:widowControl w:val="0"/>
        <w:numPr>
          <w:ilvl w:val="0"/>
          <w:numId w:val="14"/>
        </w:numPr>
        <w:tabs>
          <w:tab w:val="left" w:pos="2273"/>
        </w:tabs>
        <w:ind w:right="457"/>
      </w:pPr>
      <w:r w:rsidRPr="003F3BCA">
        <w:rPr>
          <w:spacing w:val="-1"/>
        </w:rPr>
        <w:t>r</w:t>
      </w:r>
      <w:r w:rsidRPr="003F3BCA">
        <w:t>e</w:t>
      </w:r>
      <w:r w:rsidRPr="003F3BCA">
        <w:rPr>
          <w:spacing w:val="-2"/>
        </w:rPr>
        <w:t>g</w:t>
      </w:r>
      <w:r w:rsidRPr="003F3BCA">
        <w:t>u</w:t>
      </w:r>
      <w:r w:rsidRPr="003F3BCA">
        <w:rPr>
          <w:spacing w:val="-3"/>
        </w:rPr>
        <w:t>l</w:t>
      </w:r>
      <w:r w:rsidRPr="003F3BCA">
        <w:t>at</w:t>
      </w:r>
      <w:r w:rsidRPr="003F3BCA">
        <w:rPr>
          <w:spacing w:val="1"/>
        </w:rPr>
        <w:t>o</w:t>
      </w:r>
      <w:r w:rsidRPr="003F3BCA">
        <w:rPr>
          <w:spacing w:val="2"/>
        </w:rPr>
        <w:t>r</w:t>
      </w:r>
      <w:r w:rsidRPr="003F3BCA">
        <w:t>-initiat</w:t>
      </w:r>
      <w:r w:rsidRPr="003F3BCA">
        <w:rPr>
          <w:spacing w:val="-1"/>
        </w:rPr>
        <w:t>e</w:t>
      </w:r>
      <w:r w:rsidRPr="003F3BCA">
        <w:t xml:space="preserve">d </w:t>
      </w:r>
      <w:r w:rsidRPr="003F3BCA">
        <w:rPr>
          <w:spacing w:val="-2"/>
        </w:rPr>
        <w:t>v</w:t>
      </w:r>
      <w:r w:rsidRPr="003F3BCA">
        <w:t>ar</w:t>
      </w:r>
      <w:r w:rsidRPr="003F3BCA">
        <w:rPr>
          <w:spacing w:val="-2"/>
        </w:rPr>
        <w:t>i</w:t>
      </w:r>
      <w:r w:rsidRPr="003F3BCA">
        <w:t xml:space="preserve">ation </w:t>
      </w:r>
      <w:r w:rsidRPr="003F3BCA">
        <w:rPr>
          <w:spacing w:val="-3"/>
        </w:rPr>
        <w:t>r</w:t>
      </w:r>
      <w:r w:rsidRPr="003F3BCA">
        <w:t xml:space="preserve">elates to </w:t>
      </w:r>
      <w:r w:rsidRPr="003F3BCA">
        <w:rPr>
          <w:spacing w:val="-2"/>
        </w:rPr>
        <w:t>c</w:t>
      </w:r>
      <w:r w:rsidRPr="003F3BCA">
        <w:t>han</w:t>
      </w:r>
      <w:r w:rsidRPr="003F3BCA">
        <w:rPr>
          <w:spacing w:val="-2"/>
        </w:rPr>
        <w:t>g</w:t>
      </w:r>
      <w:r w:rsidRPr="003F3BCA">
        <w:t>es</w:t>
      </w:r>
      <w:r w:rsidRPr="003F3BCA">
        <w:rPr>
          <w:spacing w:val="-2"/>
        </w:rPr>
        <w:t xml:space="preserve"> o</w:t>
      </w:r>
      <w:r w:rsidRPr="003F3BCA">
        <w:t xml:space="preserve">f a purely </w:t>
      </w:r>
      <w:r w:rsidRPr="003F3BCA">
        <w:rPr>
          <w:spacing w:val="1"/>
        </w:rPr>
        <w:t>a</w:t>
      </w:r>
      <w:r w:rsidRPr="003F3BCA">
        <w:t>d</w:t>
      </w:r>
      <w:r w:rsidRPr="003F3BCA">
        <w:rPr>
          <w:spacing w:val="1"/>
        </w:rPr>
        <w:t>m</w:t>
      </w:r>
      <w:r w:rsidRPr="003F3BCA">
        <w:t>inist</w:t>
      </w:r>
      <w:r w:rsidRPr="003F3BCA">
        <w:rPr>
          <w:spacing w:val="-3"/>
        </w:rPr>
        <w:t>r</w:t>
      </w:r>
      <w:r w:rsidRPr="003F3BCA">
        <w:t>ati</w:t>
      </w:r>
      <w:r w:rsidRPr="003F3BCA">
        <w:rPr>
          <w:spacing w:val="-3"/>
        </w:rPr>
        <w:t>v</w:t>
      </w:r>
      <w:r w:rsidRPr="003F3BCA">
        <w:t xml:space="preserve">e </w:t>
      </w:r>
      <w:r w:rsidRPr="003F3BCA">
        <w:rPr>
          <w:spacing w:val="1"/>
        </w:rPr>
        <w:t>n</w:t>
      </w:r>
      <w:r w:rsidRPr="003F3BCA">
        <w:t>at</w:t>
      </w:r>
      <w:r w:rsidRPr="003F3BCA">
        <w:rPr>
          <w:spacing w:val="1"/>
        </w:rPr>
        <w:t>u</w:t>
      </w:r>
      <w:r w:rsidRPr="003F3BCA">
        <w:t>re</w:t>
      </w:r>
      <w:r w:rsidRPr="00472E40">
        <w:t>;</w:t>
      </w:r>
    </w:p>
    <w:p w14:paraId="6D356DD3" w14:textId="49D7A3DC" w:rsidR="005F200C" w:rsidRPr="004039C7" w:rsidRDefault="005F200C" w:rsidP="00D666B6">
      <w:pPr>
        <w:pStyle w:val="BodyText"/>
        <w:widowControl w:val="0"/>
        <w:numPr>
          <w:ilvl w:val="0"/>
          <w:numId w:val="53"/>
        </w:numPr>
        <w:tabs>
          <w:tab w:val="left" w:pos="1553"/>
        </w:tabs>
      </w:pPr>
      <w:r>
        <w:rPr>
          <w:spacing w:val="1"/>
        </w:rPr>
        <w:t>T</w:t>
      </w:r>
      <w:r>
        <w:rPr>
          <w:spacing w:val="-2"/>
        </w:rPr>
        <w:t>h</w:t>
      </w:r>
      <w:r>
        <w:t xml:space="preserve">e </w:t>
      </w:r>
      <w:r>
        <w:rPr>
          <w:spacing w:val="-2"/>
        </w:rPr>
        <w:t>v</w:t>
      </w:r>
      <w:r>
        <w:t>ar</w:t>
      </w:r>
      <w:r>
        <w:rPr>
          <w:spacing w:val="-2"/>
        </w:rPr>
        <w:t>i</w:t>
      </w:r>
      <w:r>
        <w:t>ation c</w:t>
      </w:r>
      <w:r>
        <w:rPr>
          <w:spacing w:val="-1"/>
        </w:rPr>
        <w:t>h</w:t>
      </w:r>
      <w:r>
        <w:t>ar</w:t>
      </w:r>
      <w:r>
        <w:rPr>
          <w:spacing w:val="-3"/>
        </w:rPr>
        <w:t>g</w:t>
      </w:r>
      <w:r>
        <w:t xml:space="preserve">e </w:t>
      </w:r>
      <w:r>
        <w:rPr>
          <w:spacing w:val="-2"/>
        </w:rPr>
        <w:t>s</w:t>
      </w:r>
      <w:r>
        <w:t>h</w:t>
      </w:r>
      <w:r>
        <w:rPr>
          <w:spacing w:val="3"/>
        </w:rPr>
        <w:t>a</w:t>
      </w:r>
      <w:r>
        <w:t>ll</w:t>
      </w:r>
      <w:r w:rsidRPr="00CA1165">
        <w:t xml:space="preserve"> </w:t>
      </w:r>
      <w:r>
        <w:rPr>
          <w:spacing w:val="1"/>
        </w:rPr>
        <w:t>b</w:t>
      </w:r>
      <w:r>
        <w:rPr>
          <w:spacing w:val="-2"/>
        </w:rPr>
        <w:t>e</w:t>
      </w:r>
      <w:r w:rsidR="008D42F6">
        <w:rPr>
          <w:spacing w:val="-2"/>
        </w:rPr>
        <w:t xml:space="preserve"> (</w:t>
      </w:r>
      <w:r w:rsidR="008D42F6">
        <w:t>t</w:t>
      </w:r>
      <w:r w:rsidR="008D42F6">
        <w:rPr>
          <w:spacing w:val="1"/>
        </w:rPr>
        <w:t>o</w:t>
      </w:r>
      <w:r w:rsidR="008D42F6">
        <w:rPr>
          <w:spacing w:val="-2"/>
        </w:rPr>
        <w:t>g</w:t>
      </w:r>
      <w:r w:rsidR="008D42F6">
        <w:t>et</w:t>
      </w:r>
      <w:r w:rsidR="008D42F6">
        <w:rPr>
          <w:spacing w:val="1"/>
        </w:rPr>
        <w:t>h</w:t>
      </w:r>
      <w:r w:rsidR="008D42F6">
        <w:t xml:space="preserve">er </w:t>
      </w:r>
      <w:r w:rsidR="008D42F6">
        <w:rPr>
          <w:spacing w:val="-4"/>
        </w:rPr>
        <w:t>w</w:t>
      </w:r>
      <w:r w:rsidR="008D42F6">
        <w:t xml:space="preserve">ith </w:t>
      </w:r>
      <w:r w:rsidR="008D42F6">
        <w:rPr>
          <w:spacing w:val="1"/>
        </w:rPr>
        <w:t>a</w:t>
      </w:r>
      <w:r w:rsidR="008D42F6">
        <w:t>ny</w:t>
      </w:r>
      <w:r w:rsidR="008D42F6" w:rsidRPr="00CA1165">
        <w:t xml:space="preserve"> </w:t>
      </w:r>
      <w:r w:rsidR="008D42F6">
        <w:rPr>
          <w:spacing w:val="1"/>
        </w:rPr>
        <w:t>a</w:t>
      </w:r>
      <w:r w:rsidR="008D42F6">
        <w:rPr>
          <w:spacing w:val="-2"/>
        </w:rPr>
        <w:t>p</w:t>
      </w:r>
      <w:r w:rsidR="008D42F6">
        <w:t>pl</w:t>
      </w:r>
      <w:r w:rsidR="008D42F6">
        <w:rPr>
          <w:spacing w:val="-1"/>
        </w:rPr>
        <w:t>i</w:t>
      </w:r>
      <w:r w:rsidR="008D42F6">
        <w:t>cable</w:t>
      </w:r>
      <w:r w:rsidR="008D42F6" w:rsidRPr="00CA1165">
        <w:t xml:space="preserve"> </w:t>
      </w:r>
      <w:r w:rsidR="008D42F6">
        <w:t>ad</w:t>
      </w:r>
      <w:r w:rsidR="008D42F6">
        <w:rPr>
          <w:spacing w:val="-3"/>
        </w:rPr>
        <w:t>v</w:t>
      </w:r>
      <w:r w:rsidR="008D42F6">
        <w:t>ert</w:t>
      </w:r>
      <w:r w:rsidR="008D42F6">
        <w:rPr>
          <w:spacing w:val="-1"/>
        </w:rPr>
        <w:t>i</w:t>
      </w:r>
      <w:r w:rsidR="008D42F6">
        <w:t>se</w:t>
      </w:r>
      <w:r w:rsidR="008D42F6">
        <w:rPr>
          <w:spacing w:val="1"/>
        </w:rPr>
        <w:t>m</w:t>
      </w:r>
      <w:r w:rsidR="008D42F6">
        <w:rPr>
          <w:spacing w:val="-2"/>
        </w:rPr>
        <w:t>e</w:t>
      </w:r>
      <w:r w:rsidR="008D42F6">
        <w:t xml:space="preserve">nt </w:t>
      </w:r>
      <w:r w:rsidR="008D42F6">
        <w:rPr>
          <w:spacing w:val="-3"/>
        </w:rPr>
        <w:t>c</w:t>
      </w:r>
      <w:r w:rsidR="008D42F6">
        <w:t>har</w:t>
      </w:r>
      <w:r w:rsidR="008D42F6">
        <w:rPr>
          <w:spacing w:val="-3"/>
        </w:rPr>
        <w:t>g</w:t>
      </w:r>
      <w:r w:rsidR="008D42F6">
        <w:t xml:space="preserve">e </w:t>
      </w:r>
      <w:r w:rsidR="008D42F6">
        <w:rPr>
          <w:spacing w:val="1"/>
        </w:rPr>
        <w:t>u</w:t>
      </w:r>
      <w:r w:rsidR="008D42F6">
        <w:rPr>
          <w:spacing w:val="-2"/>
        </w:rPr>
        <w:t>n</w:t>
      </w:r>
      <w:r w:rsidR="008D42F6">
        <w:t xml:space="preserve">der </w:t>
      </w:r>
      <w:r w:rsidR="008D42F6">
        <w:rPr>
          <w:spacing w:val="-2"/>
        </w:rPr>
        <w:t>p</w:t>
      </w:r>
      <w:r w:rsidR="008D42F6">
        <w:rPr>
          <w:spacing w:val="8"/>
        </w:rPr>
        <w:t>a</w:t>
      </w:r>
      <w:r w:rsidR="008D42F6">
        <w:t>ra</w:t>
      </w:r>
      <w:r w:rsidR="008D42F6">
        <w:rPr>
          <w:spacing w:val="-2"/>
        </w:rPr>
        <w:t>g</w:t>
      </w:r>
      <w:r w:rsidR="008D42F6">
        <w:t>raph</w:t>
      </w:r>
      <w:r w:rsidR="008D42F6" w:rsidRPr="00CA1165">
        <w:t xml:space="preserve"> </w:t>
      </w:r>
      <w:r w:rsidR="008D42F6">
        <w:t>D1</w:t>
      </w:r>
      <w:r w:rsidR="008D42F6">
        <w:rPr>
          <w:spacing w:val="1"/>
        </w:rPr>
        <w:t>9)</w:t>
      </w:r>
      <w:r>
        <w:t>;</w:t>
      </w:r>
    </w:p>
    <w:p w14:paraId="1B14F766" w14:textId="664D06FA" w:rsidR="005F200C" w:rsidRPr="004039C7" w:rsidRDefault="005F200C" w:rsidP="00D666B6">
      <w:pPr>
        <w:pStyle w:val="BodyText"/>
        <w:widowControl w:val="0"/>
        <w:numPr>
          <w:ilvl w:val="0"/>
          <w:numId w:val="15"/>
        </w:numPr>
        <w:tabs>
          <w:tab w:val="left" w:pos="2273"/>
        </w:tabs>
        <w:spacing w:line="239" w:lineRule="auto"/>
        <w:ind w:right="193"/>
      </w:pPr>
      <w:r>
        <w:t>in t</w:t>
      </w:r>
      <w:r>
        <w:rPr>
          <w:spacing w:val="1"/>
        </w:rPr>
        <w:t>h</w:t>
      </w:r>
      <w:r>
        <w:t>e</w:t>
      </w:r>
      <w:r w:rsidRPr="00CA1165">
        <w:t xml:space="preserve"> </w:t>
      </w:r>
      <w:r>
        <w:t>c</w:t>
      </w:r>
      <w:r>
        <w:rPr>
          <w:spacing w:val="1"/>
        </w:rPr>
        <w:t>a</w:t>
      </w:r>
      <w:r>
        <w:t>se</w:t>
      </w:r>
      <w:r w:rsidRPr="00CA1165">
        <w:t xml:space="preserve"> </w:t>
      </w:r>
      <w:r>
        <w:rPr>
          <w:spacing w:val="-1"/>
        </w:rPr>
        <w:t>o</w:t>
      </w:r>
      <w:r>
        <w:t>f an</w:t>
      </w:r>
      <w:r w:rsidRPr="00CA1165">
        <w:t xml:space="preserve"> </w:t>
      </w:r>
      <w:r>
        <w:t>appl</w:t>
      </w:r>
      <w:r>
        <w:rPr>
          <w:spacing w:val="-1"/>
        </w:rPr>
        <w:t>i</w:t>
      </w:r>
      <w:r>
        <w:rPr>
          <w:spacing w:val="-3"/>
        </w:rPr>
        <w:t>c</w:t>
      </w:r>
      <w:r>
        <w:t>ation</w:t>
      </w:r>
      <w:r w:rsidRPr="00CA1165">
        <w:t xml:space="preserve"> </w:t>
      </w:r>
      <w:r>
        <w:t xml:space="preserve">or </w:t>
      </w:r>
      <w:r>
        <w:rPr>
          <w:spacing w:val="-1"/>
        </w:rPr>
        <w:t>r</w:t>
      </w:r>
      <w:r>
        <w:t>e</w:t>
      </w:r>
      <w:r>
        <w:rPr>
          <w:spacing w:val="-2"/>
        </w:rPr>
        <w:t>g</w:t>
      </w:r>
      <w:r>
        <w:t>ulato</w:t>
      </w:r>
      <w:r>
        <w:rPr>
          <w:spacing w:val="4"/>
        </w:rPr>
        <w:t>r</w:t>
      </w:r>
      <w:r w:rsidRPr="00CA1165">
        <w:t>-</w:t>
      </w:r>
      <w:r>
        <w:t>initia</w:t>
      </w:r>
      <w:r>
        <w:rPr>
          <w:spacing w:val="-2"/>
        </w:rPr>
        <w:t>t</w:t>
      </w:r>
      <w:r>
        <w:t xml:space="preserve">ed </w:t>
      </w:r>
      <w:r>
        <w:rPr>
          <w:spacing w:val="-2"/>
        </w:rPr>
        <w:t>v</w:t>
      </w:r>
      <w:r>
        <w:t>ar</w:t>
      </w:r>
      <w:r>
        <w:rPr>
          <w:spacing w:val="-2"/>
        </w:rPr>
        <w:t>i</w:t>
      </w:r>
      <w:r>
        <w:t xml:space="preserve">ation </w:t>
      </w:r>
      <w:r>
        <w:rPr>
          <w:spacing w:val="-3"/>
        </w:rPr>
        <w:t>w</w:t>
      </w:r>
      <w:r>
        <w:t>hich relat</w:t>
      </w:r>
      <w:r>
        <w:rPr>
          <w:spacing w:val="1"/>
        </w:rPr>
        <w:t>e</w:t>
      </w:r>
      <w:r>
        <w:t xml:space="preserve">s </w:t>
      </w:r>
      <w:r>
        <w:rPr>
          <w:spacing w:val="-2"/>
        </w:rPr>
        <w:t>t</w:t>
      </w:r>
      <w:r>
        <w:t>o a</w:t>
      </w:r>
      <w:r w:rsidRPr="00CA1165">
        <w:t xml:space="preserve"> </w:t>
      </w:r>
      <w:r>
        <w:rPr>
          <w:spacing w:val="-2"/>
        </w:rPr>
        <w:t>s</w:t>
      </w:r>
      <w:r>
        <w:t>pec</w:t>
      </w:r>
      <w:r>
        <w:rPr>
          <w:spacing w:val="-3"/>
        </w:rPr>
        <w:t>i</w:t>
      </w:r>
      <w:r>
        <w:rPr>
          <w:spacing w:val="2"/>
        </w:rPr>
        <w:t>f</w:t>
      </w:r>
      <w:r>
        <w:t>i</w:t>
      </w:r>
      <w:r>
        <w:rPr>
          <w:spacing w:val="-2"/>
        </w:rPr>
        <w:t>e</w:t>
      </w:r>
      <w:r>
        <w:t xml:space="preserve">d </w:t>
      </w:r>
      <w:r>
        <w:rPr>
          <w:spacing w:val="-3"/>
        </w:rPr>
        <w:t>r</w:t>
      </w:r>
      <w:r>
        <w:t>adio</w:t>
      </w:r>
      <w:r>
        <w:rPr>
          <w:spacing w:val="1"/>
        </w:rPr>
        <w:t>a</w:t>
      </w:r>
      <w:r>
        <w:rPr>
          <w:spacing w:val="-3"/>
        </w:rPr>
        <w:t>c</w:t>
      </w:r>
      <w:r>
        <w:t>ti</w:t>
      </w:r>
      <w:r>
        <w:rPr>
          <w:spacing w:val="-3"/>
        </w:rPr>
        <w:t>v</w:t>
      </w:r>
      <w:r>
        <w:t>e s</w:t>
      </w:r>
      <w:r>
        <w:rPr>
          <w:spacing w:val="1"/>
        </w:rPr>
        <w:t>u</w:t>
      </w:r>
      <w:r>
        <w:t>bst</w:t>
      </w:r>
      <w:r>
        <w:rPr>
          <w:spacing w:val="-1"/>
        </w:rPr>
        <w:t>a</w:t>
      </w:r>
      <w:r>
        <w:t>nces</w:t>
      </w:r>
      <w:r w:rsidRPr="00CA1165">
        <w:t xml:space="preserve"> </w:t>
      </w:r>
      <w:r>
        <w:t>acti</w:t>
      </w:r>
      <w:r>
        <w:rPr>
          <w:spacing w:val="-3"/>
        </w:rPr>
        <w:t>v</w:t>
      </w:r>
      <w:r>
        <w:t>i</w:t>
      </w:r>
      <w:r>
        <w:rPr>
          <w:spacing w:val="2"/>
        </w:rPr>
        <w:t>t</w:t>
      </w:r>
      <w:r>
        <w:rPr>
          <w:spacing w:val="-3"/>
        </w:rPr>
        <w:t>y</w:t>
      </w:r>
      <w:r>
        <w:t>, t</w:t>
      </w:r>
      <w:r>
        <w:rPr>
          <w:spacing w:val="1"/>
        </w:rPr>
        <w:t>h</w:t>
      </w:r>
      <w:r>
        <w:t>e rele</w:t>
      </w:r>
      <w:r>
        <w:rPr>
          <w:spacing w:val="-2"/>
        </w:rPr>
        <w:t>v</w:t>
      </w:r>
      <w:r>
        <w:t>ant</w:t>
      </w:r>
      <w:r w:rsidRPr="00CA1165">
        <w:t xml:space="preserve"> </w:t>
      </w:r>
      <w:proofErr w:type="gramStart"/>
      <w:r>
        <w:t>ti</w:t>
      </w:r>
      <w:r>
        <w:rPr>
          <w:spacing w:val="1"/>
        </w:rPr>
        <w:t>m</w:t>
      </w:r>
      <w:r>
        <w:t>e</w:t>
      </w:r>
      <w:proofErr w:type="gramEnd"/>
      <w:r>
        <w:t xml:space="preserve"> and</w:t>
      </w:r>
      <w:r w:rsidRPr="00CA1165">
        <w:t xml:space="preserve"> </w:t>
      </w:r>
      <w:r>
        <w:rPr>
          <w:spacing w:val="1"/>
        </w:rPr>
        <w:t>m</w:t>
      </w:r>
      <w:r>
        <w:rPr>
          <w:spacing w:val="-2"/>
        </w:rPr>
        <w:t>a</w:t>
      </w:r>
      <w:r>
        <w:t>t</w:t>
      </w:r>
      <w:r>
        <w:rPr>
          <w:spacing w:val="1"/>
        </w:rPr>
        <w:t>e</w:t>
      </w:r>
      <w:r>
        <w:t>r</w:t>
      </w:r>
      <w:r>
        <w:rPr>
          <w:spacing w:val="-2"/>
        </w:rPr>
        <w:t>i</w:t>
      </w:r>
      <w:r>
        <w:t>als cost</w:t>
      </w:r>
      <w:r>
        <w:rPr>
          <w:spacing w:val="-2"/>
        </w:rPr>
        <w:t>s</w:t>
      </w:r>
      <w:r>
        <w:t>;</w:t>
      </w:r>
    </w:p>
    <w:p w14:paraId="22930D6F" w14:textId="51E12DCA" w:rsidR="005F200C" w:rsidRPr="00D1489F" w:rsidRDefault="005F200C" w:rsidP="00D666B6">
      <w:pPr>
        <w:pStyle w:val="BodyText"/>
        <w:widowControl w:val="0"/>
        <w:numPr>
          <w:ilvl w:val="0"/>
          <w:numId w:val="15"/>
        </w:numPr>
        <w:tabs>
          <w:tab w:val="left" w:pos="2273"/>
        </w:tabs>
        <w:ind w:right="209"/>
      </w:pPr>
      <w:r w:rsidRPr="00D1489F">
        <w:t>in t</w:t>
      </w:r>
      <w:r w:rsidRPr="00D1489F">
        <w:rPr>
          <w:spacing w:val="1"/>
        </w:rPr>
        <w:t>h</w:t>
      </w:r>
      <w:r w:rsidRPr="00D1489F">
        <w:t>e c</w:t>
      </w:r>
      <w:r w:rsidRPr="00D1489F">
        <w:rPr>
          <w:spacing w:val="1"/>
        </w:rPr>
        <w:t>a</w:t>
      </w:r>
      <w:r w:rsidRPr="00D1489F">
        <w:t xml:space="preserve">se </w:t>
      </w:r>
      <w:r w:rsidRPr="00D1489F">
        <w:rPr>
          <w:spacing w:val="-1"/>
        </w:rPr>
        <w:t>o</w:t>
      </w:r>
      <w:r w:rsidRPr="00D1489F">
        <w:t xml:space="preserve">f an </w:t>
      </w:r>
      <w:r w:rsidR="00E70A18" w:rsidRPr="00D1489F">
        <w:t xml:space="preserve">Installations </w:t>
      </w:r>
      <w:r w:rsidRPr="00D1489F">
        <w:t>appl</w:t>
      </w:r>
      <w:r w:rsidRPr="00D1489F">
        <w:rPr>
          <w:spacing w:val="-1"/>
        </w:rPr>
        <w:t>i</w:t>
      </w:r>
      <w:r w:rsidRPr="00D1489F">
        <w:rPr>
          <w:spacing w:val="-3"/>
        </w:rPr>
        <w:t>c</w:t>
      </w:r>
      <w:r w:rsidRPr="00D1489F">
        <w:t>ation to disp</w:t>
      </w:r>
      <w:r w:rsidRPr="00D1489F">
        <w:rPr>
          <w:spacing w:val="1"/>
        </w:rPr>
        <w:t>o</w:t>
      </w:r>
      <w:r w:rsidRPr="00D1489F">
        <w:t xml:space="preserve">se </w:t>
      </w:r>
      <w:r w:rsidRPr="00D1489F">
        <w:rPr>
          <w:spacing w:val="-1"/>
        </w:rPr>
        <w:t>o</w:t>
      </w:r>
      <w:r w:rsidRPr="00D1489F">
        <w:t xml:space="preserve">f </w:t>
      </w:r>
      <w:r w:rsidRPr="00D1489F">
        <w:rPr>
          <w:spacing w:val="-3"/>
        </w:rPr>
        <w:t>w</w:t>
      </w:r>
      <w:r w:rsidRPr="00D1489F">
        <w:t>a</w:t>
      </w:r>
      <w:r w:rsidRPr="00D1489F">
        <w:rPr>
          <w:spacing w:val="-3"/>
        </w:rPr>
        <w:t>s</w:t>
      </w:r>
      <w:r w:rsidRPr="00D1489F">
        <w:t>te</w:t>
      </w:r>
      <w:r w:rsidRPr="00D1489F">
        <w:rPr>
          <w:spacing w:val="1"/>
        </w:rPr>
        <w:t xml:space="preserve"> a</w:t>
      </w:r>
      <w:r w:rsidRPr="00D1489F">
        <w:t>t a l</w:t>
      </w:r>
      <w:r w:rsidRPr="00D1489F">
        <w:rPr>
          <w:spacing w:val="-2"/>
        </w:rPr>
        <w:t>a</w:t>
      </w:r>
      <w:r w:rsidRPr="00D1489F">
        <w:t>n</w:t>
      </w:r>
      <w:r w:rsidRPr="00D1489F">
        <w:rPr>
          <w:spacing w:val="-2"/>
        </w:rPr>
        <w:t>d</w:t>
      </w:r>
      <w:r w:rsidRPr="00D1489F">
        <w:rPr>
          <w:spacing w:val="2"/>
        </w:rPr>
        <w:t>f</w:t>
      </w:r>
      <w:r w:rsidRPr="00D1489F">
        <w:t>i</w:t>
      </w:r>
      <w:r w:rsidRPr="00D1489F">
        <w:rPr>
          <w:spacing w:val="-1"/>
        </w:rPr>
        <w:t>l</w:t>
      </w:r>
      <w:r w:rsidRPr="00D1489F">
        <w:t xml:space="preserve">l </w:t>
      </w:r>
      <w:r w:rsidRPr="00D1489F">
        <w:rPr>
          <w:spacing w:val="-3"/>
        </w:rPr>
        <w:t>w</w:t>
      </w:r>
      <w:r w:rsidRPr="00D1489F">
        <w:t>hich N</w:t>
      </w:r>
      <w:r w:rsidRPr="00D1489F">
        <w:rPr>
          <w:spacing w:val="-6"/>
        </w:rPr>
        <w:t>R</w:t>
      </w:r>
      <w:r w:rsidRPr="00D1489F">
        <w:t>W has pre</w:t>
      </w:r>
      <w:r w:rsidRPr="00D1489F">
        <w:rPr>
          <w:spacing w:val="-3"/>
        </w:rPr>
        <w:t>v</w:t>
      </w:r>
      <w:r w:rsidRPr="00D1489F">
        <w:t>io</w:t>
      </w:r>
      <w:r w:rsidRPr="00D1489F">
        <w:rPr>
          <w:spacing w:val="1"/>
        </w:rPr>
        <w:t>u</w:t>
      </w:r>
      <w:r w:rsidRPr="00D1489F">
        <w:t xml:space="preserve">sly </w:t>
      </w:r>
      <w:r w:rsidRPr="00D1489F">
        <w:rPr>
          <w:spacing w:val="1"/>
        </w:rPr>
        <w:t>a</w:t>
      </w:r>
      <w:r w:rsidRPr="00D1489F">
        <w:t>ccept</w:t>
      </w:r>
      <w:r w:rsidRPr="00D1489F">
        <w:rPr>
          <w:spacing w:val="-1"/>
        </w:rPr>
        <w:t>e</w:t>
      </w:r>
      <w:r w:rsidRPr="00D1489F">
        <w:t xml:space="preserve">d </w:t>
      </w:r>
      <w:r w:rsidRPr="00D1489F">
        <w:rPr>
          <w:spacing w:val="1"/>
        </w:rPr>
        <w:t>a</w:t>
      </w:r>
      <w:r w:rsidRPr="00D1489F">
        <w:t>s close</w:t>
      </w:r>
      <w:r w:rsidRPr="00D1489F">
        <w:rPr>
          <w:spacing w:val="-2"/>
        </w:rPr>
        <w:t>d</w:t>
      </w:r>
      <w:r w:rsidRPr="00D1489F">
        <w:t>, t</w:t>
      </w:r>
      <w:r w:rsidRPr="00D1489F">
        <w:rPr>
          <w:spacing w:val="-1"/>
        </w:rPr>
        <w:t>h</w:t>
      </w:r>
      <w:r w:rsidRPr="00D1489F">
        <w:t>e sum e</w:t>
      </w:r>
      <w:r w:rsidRPr="00D1489F">
        <w:rPr>
          <w:spacing w:val="-2"/>
        </w:rPr>
        <w:t>q</w:t>
      </w:r>
      <w:r w:rsidRPr="00D1489F">
        <w:t xml:space="preserve">ual to </w:t>
      </w:r>
      <w:r w:rsidR="00A61239" w:rsidRPr="001A10DE">
        <w:t>the charge calculated by the</w:t>
      </w:r>
      <w:r w:rsidR="00EC6A07" w:rsidRPr="001A10DE">
        <w:t xml:space="preserve"> banding tool, including</w:t>
      </w:r>
      <w:r w:rsidR="006012F4" w:rsidRPr="001A10DE">
        <w:t xml:space="preserve"> </w:t>
      </w:r>
      <w:r w:rsidR="006012F4" w:rsidRPr="001A10DE">
        <w:rPr>
          <w:spacing w:val="-2"/>
        </w:rPr>
        <w:t>any additional assessments to be assessed and any landfill specific assessments</w:t>
      </w:r>
      <w:r w:rsidRPr="00D1489F">
        <w:t>;</w:t>
      </w:r>
    </w:p>
    <w:p w14:paraId="31FBAB96" w14:textId="3E4E4DBB" w:rsidR="00E70A18" w:rsidRPr="00D1489F" w:rsidRDefault="00E70A18" w:rsidP="00D666B6">
      <w:pPr>
        <w:pStyle w:val="BodyText"/>
        <w:widowControl w:val="0"/>
        <w:numPr>
          <w:ilvl w:val="0"/>
          <w:numId w:val="15"/>
        </w:numPr>
        <w:tabs>
          <w:tab w:val="left" w:pos="2273"/>
        </w:tabs>
        <w:ind w:right="209"/>
      </w:pPr>
      <w:r w:rsidRPr="00D1489F">
        <w:t>in t</w:t>
      </w:r>
      <w:r w:rsidRPr="00D1489F">
        <w:rPr>
          <w:spacing w:val="1"/>
        </w:rPr>
        <w:t>h</w:t>
      </w:r>
      <w:r w:rsidRPr="00D1489F">
        <w:t>e c</w:t>
      </w:r>
      <w:r w:rsidRPr="00D1489F">
        <w:rPr>
          <w:spacing w:val="1"/>
        </w:rPr>
        <w:t>a</w:t>
      </w:r>
      <w:r w:rsidRPr="00D1489F">
        <w:t xml:space="preserve">se </w:t>
      </w:r>
      <w:r w:rsidRPr="00D1489F">
        <w:rPr>
          <w:spacing w:val="-1"/>
        </w:rPr>
        <w:t>o</w:t>
      </w:r>
      <w:r w:rsidRPr="00D1489F">
        <w:t>f a Waste appl</w:t>
      </w:r>
      <w:r w:rsidRPr="00D1489F">
        <w:rPr>
          <w:spacing w:val="-1"/>
        </w:rPr>
        <w:t>i</w:t>
      </w:r>
      <w:r w:rsidRPr="00D1489F">
        <w:rPr>
          <w:spacing w:val="-3"/>
        </w:rPr>
        <w:t>c</w:t>
      </w:r>
      <w:r w:rsidRPr="00D1489F">
        <w:t>ation to disp</w:t>
      </w:r>
      <w:r w:rsidRPr="00D1489F">
        <w:rPr>
          <w:spacing w:val="1"/>
        </w:rPr>
        <w:t>o</w:t>
      </w:r>
      <w:r w:rsidRPr="00D1489F">
        <w:t xml:space="preserve">se </w:t>
      </w:r>
      <w:r w:rsidRPr="00D1489F">
        <w:rPr>
          <w:spacing w:val="-1"/>
        </w:rPr>
        <w:t>o</w:t>
      </w:r>
      <w:r w:rsidRPr="00D1489F">
        <w:t xml:space="preserve">f </w:t>
      </w:r>
      <w:r w:rsidRPr="00D1489F">
        <w:rPr>
          <w:spacing w:val="-3"/>
        </w:rPr>
        <w:t>w</w:t>
      </w:r>
      <w:r w:rsidRPr="00D1489F">
        <w:t>a</w:t>
      </w:r>
      <w:r w:rsidRPr="00D1489F">
        <w:rPr>
          <w:spacing w:val="-3"/>
        </w:rPr>
        <w:t>s</w:t>
      </w:r>
      <w:r w:rsidRPr="00D1489F">
        <w:t>te</w:t>
      </w:r>
      <w:r w:rsidRPr="00D1489F">
        <w:rPr>
          <w:spacing w:val="1"/>
        </w:rPr>
        <w:t xml:space="preserve"> a</w:t>
      </w:r>
      <w:r w:rsidRPr="00D1489F">
        <w:t>t a l</w:t>
      </w:r>
      <w:r w:rsidRPr="00D1489F">
        <w:rPr>
          <w:spacing w:val="-2"/>
        </w:rPr>
        <w:t>a</w:t>
      </w:r>
      <w:r w:rsidRPr="00D1489F">
        <w:t>n</w:t>
      </w:r>
      <w:r w:rsidRPr="00D1489F">
        <w:rPr>
          <w:spacing w:val="-2"/>
        </w:rPr>
        <w:t>d</w:t>
      </w:r>
      <w:r w:rsidRPr="00D1489F">
        <w:rPr>
          <w:spacing w:val="2"/>
        </w:rPr>
        <w:t>f</w:t>
      </w:r>
      <w:r w:rsidRPr="00D1489F">
        <w:t>i</w:t>
      </w:r>
      <w:r w:rsidRPr="00D1489F">
        <w:rPr>
          <w:spacing w:val="-1"/>
        </w:rPr>
        <w:t>l</w:t>
      </w:r>
      <w:r w:rsidRPr="00D1489F">
        <w:t xml:space="preserve">l </w:t>
      </w:r>
      <w:r w:rsidRPr="00D1489F">
        <w:rPr>
          <w:spacing w:val="-3"/>
        </w:rPr>
        <w:t>w</w:t>
      </w:r>
      <w:r w:rsidRPr="00D1489F">
        <w:t>hich N</w:t>
      </w:r>
      <w:r w:rsidRPr="00D1489F">
        <w:rPr>
          <w:spacing w:val="-6"/>
        </w:rPr>
        <w:t>R</w:t>
      </w:r>
      <w:r w:rsidRPr="00D1489F">
        <w:t>W has pre</w:t>
      </w:r>
      <w:r w:rsidRPr="00D1489F">
        <w:rPr>
          <w:spacing w:val="-3"/>
        </w:rPr>
        <w:t>v</w:t>
      </w:r>
      <w:r w:rsidRPr="00D1489F">
        <w:t>io</w:t>
      </w:r>
      <w:r w:rsidRPr="00D1489F">
        <w:rPr>
          <w:spacing w:val="1"/>
        </w:rPr>
        <w:t>u</w:t>
      </w:r>
      <w:r w:rsidRPr="00D1489F">
        <w:t xml:space="preserve">sly </w:t>
      </w:r>
      <w:r w:rsidRPr="00D1489F">
        <w:rPr>
          <w:spacing w:val="1"/>
        </w:rPr>
        <w:t>a</w:t>
      </w:r>
      <w:r w:rsidRPr="00D1489F">
        <w:t>ccept</w:t>
      </w:r>
      <w:r w:rsidRPr="00D1489F">
        <w:rPr>
          <w:spacing w:val="-1"/>
        </w:rPr>
        <w:t>e</w:t>
      </w:r>
      <w:r w:rsidRPr="00D1489F">
        <w:t xml:space="preserve">d </w:t>
      </w:r>
      <w:r w:rsidRPr="00D1489F">
        <w:rPr>
          <w:spacing w:val="1"/>
        </w:rPr>
        <w:t>a</w:t>
      </w:r>
      <w:r w:rsidRPr="00D1489F">
        <w:t>s close</w:t>
      </w:r>
      <w:r w:rsidR="00876A73" w:rsidRPr="00D1489F">
        <w:rPr>
          <w:spacing w:val="-2"/>
        </w:rPr>
        <w:t>d, the sum of £</w:t>
      </w:r>
      <w:r w:rsidR="006121F0" w:rsidRPr="00D1489F">
        <w:rPr>
          <w:spacing w:val="-2"/>
        </w:rPr>
        <w:t>8,066</w:t>
      </w:r>
      <w:r w:rsidR="00121735" w:rsidRPr="00D1489F">
        <w:rPr>
          <w:spacing w:val="-2"/>
        </w:rPr>
        <w:t xml:space="preserve"> plus any additional </w:t>
      </w:r>
      <w:r w:rsidR="00434055" w:rsidRPr="00D1489F">
        <w:rPr>
          <w:spacing w:val="-2"/>
        </w:rPr>
        <w:t>assess</w:t>
      </w:r>
      <w:r w:rsidR="002D5CC0" w:rsidRPr="00D1489F">
        <w:rPr>
          <w:spacing w:val="-2"/>
        </w:rPr>
        <w:t>ments</w:t>
      </w:r>
      <w:r w:rsidR="00121735" w:rsidRPr="00D1489F">
        <w:rPr>
          <w:spacing w:val="-2"/>
        </w:rPr>
        <w:t xml:space="preserve"> to be assessed</w:t>
      </w:r>
      <w:r w:rsidR="00D036F5" w:rsidRPr="00D1489F">
        <w:rPr>
          <w:spacing w:val="-2"/>
        </w:rPr>
        <w:t xml:space="preserve"> and any landfill specific </w:t>
      </w:r>
      <w:r w:rsidR="00987A4F" w:rsidRPr="00D1489F">
        <w:rPr>
          <w:spacing w:val="-2"/>
        </w:rPr>
        <w:t xml:space="preserve">assessments will be charged </w:t>
      </w:r>
      <w:r w:rsidR="00C743CA" w:rsidRPr="00D1489F">
        <w:rPr>
          <w:spacing w:val="-2"/>
        </w:rPr>
        <w:t>the relevant</w:t>
      </w:r>
      <w:r w:rsidR="00987A4F" w:rsidRPr="00D1489F">
        <w:rPr>
          <w:spacing w:val="-2"/>
        </w:rPr>
        <w:t xml:space="preserve"> time and materials </w:t>
      </w:r>
      <w:r w:rsidR="00C743CA" w:rsidRPr="00D1489F">
        <w:rPr>
          <w:spacing w:val="-2"/>
        </w:rPr>
        <w:t>costs</w:t>
      </w:r>
      <w:r w:rsidR="00987A4F" w:rsidRPr="00D1489F">
        <w:rPr>
          <w:spacing w:val="-2"/>
        </w:rPr>
        <w:t xml:space="preserve"> at £125/hr</w:t>
      </w:r>
      <w:r w:rsidR="002A1AF2" w:rsidRPr="00D1489F">
        <w:rPr>
          <w:spacing w:val="-2"/>
        </w:rPr>
        <w:t>.</w:t>
      </w:r>
    </w:p>
    <w:p w14:paraId="3B17A245" w14:textId="0CBF671F" w:rsidR="005F200C" w:rsidRPr="004039C7" w:rsidRDefault="005F200C" w:rsidP="00D666B6">
      <w:pPr>
        <w:pStyle w:val="BodyText"/>
        <w:widowControl w:val="0"/>
        <w:numPr>
          <w:ilvl w:val="0"/>
          <w:numId w:val="15"/>
        </w:numPr>
        <w:tabs>
          <w:tab w:val="left" w:pos="2273"/>
        </w:tabs>
        <w:ind w:right="354"/>
      </w:pPr>
      <w:r>
        <w:t>in t</w:t>
      </w:r>
      <w:r>
        <w:rPr>
          <w:spacing w:val="1"/>
        </w:rPr>
        <w:t>h</w:t>
      </w:r>
      <w:r>
        <w:t>e</w:t>
      </w:r>
      <w:r w:rsidRPr="00CA1165">
        <w:t xml:space="preserve"> </w:t>
      </w:r>
      <w:r>
        <w:t>c</w:t>
      </w:r>
      <w:r>
        <w:rPr>
          <w:spacing w:val="1"/>
        </w:rPr>
        <w:t>a</w:t>
      </w:r>
      <w:r>
        <w:t>se</w:t>
      </w:r>
      <w:r w:rsidRPr="00CA1165">
        <w:t xml:space="preserve"> </w:t>
      </w:r>
      <w:r>
        <w:rPr>
          <w:spacing w:val="-1"/>
        </w:rPr>
        <w:t>o</w:t>
      </w:r>
      <w:r>
        <w:t>f an</w:t>
      </w:r>
      <w:r w:rsidRPr="00CA1165">
        <w:t xml:space="preserve"> </w:t>
      </w:r>
      <w:r>
        <w:t>appl</w:t>
      </w:r>
      <w:r>
        <w:rPr>
          <w:spacing w:val="-1"/>
        </w:rPr>
        <w:t>i</w:t>
      </w:r>
      <w:r>
        <w:rPr>
          <w:spacing w:val="-3"/>
        </w:rPr>
        <w:t>c</w:t>
      </w:r>
      <w:r>
        <w:t>ation</w:t>
      </w:r>
      <w:r w:rsidRPr="00CA1165">
        <w:t xml:space="preserve"> </w:t>
      </w:r>
      <w:r>
        <w:t>to</w:t>
      </w:r>
      <w:r w:rsidRPr="00CA1165">
        <w:t xml:space="preserve"> </w:t>
      </w:r>
      <w:r>
        <w:t>r</w:t>
      </w:r>
      <w:r>
        <w:rPr>
          <w:spacing w:val="-2"/>
        </w:rPr>
        <w:t>e</w:t>
      </w:r>
      <w:r>
        <w:rPr>
          <w:spacing w:val="1"/>
        </w:rPr>
        <w:t>m</w:t>
      </w:r>
      <w:r>
        <w:t>o</w:t>
      </w:r>
      <w:r>
        <w:rPr>
          <w:spacing w:val="-3"/>
        </w:rPr>
        <w:t>v</w:t>
      </w:r>
      <w:r>
        <w:t>e a</w:t>
      </w:r>
      <w:r w:rsidRPr="00CA1165">
        <w:t xml:space="preserve"> </w:t>
      </w:r>
      <w:r>
        <w:rPr>
          <w:spacing w:val="-4"/>
        </w:rPr>
        <w:t>r</w:t>
      </w:r>
      <w:r>
        <w:t>e</w:t>
      </w:r>
      <w:r>
        <w:rPr>
          <w:spacing w:val="-2"/>
        </w:rPr>
        <w:t>g</w:t>
      </w:r>
      <w:r>
        <w:t>ulated</w:t>
      </w:r>
      <w:r w:rsidRPr="00CA1165">
        <w:t xml:space="preserve"> </w:t>
      </w:r>
      <w:r>
        <w:rPr>
          <w:spacing w:val="2"/>
        </w:rPr>
        <w:t>f</w:t>
      </w:r>
      <w:r>
        <w:t>aci</w:t>
      </w:r>
      <w:r>
        <w:rPr>
          <w:spacing w:val="-1"/>
        </w:rPr>
        <w:t>l</w:t>
      </w:r>
      <w:r>
        <w:t>ity</w:t>
      </w:r>
      <w:r w:rsidRPr="00CA1165">
        <w:t xml:space="preserve"> </w:t>
      </w:r>
      <w:r>
        <w:rPr>
          <w:spacing w:val="3"/>
        </w:rPr>
        <w:t>f</w:t>
      </w:r>
      <w:r>
        <w:t>r</w:t>
      </w:r>
      <w:r>
        <w:rPr>
          <w:spacing w:val="-3"/>
        </w:rPr>
        <w:t>o</w:t>
      </w:r>
      <w:r>
        <w:t>m aut</w:t>
      </w:r>
      <w:r>
        <w:rPr>
          <w:spacing w:val="-1"/>
        </w:rPr>
        <w:t>h</w:t>
      </w:r>
      <w:r>
        <w:t>or</w:t>
      </w:r>
      <w:r>
        <w:rPr>
          <w:spacing w:val="-2"/>
        </w:rPr>
        <w:t>i</w:t>
      </w:r>
      <w:r>
        <w:t>sation</w:t>
      </w:r>
      <w:r w:rsidRPr="00CA1165">
        <w:t xml:space="preserve"> </w:t>
      </w:r>
      <w:r>
        <w:rPr>
          <w:spacing w:val="1"/>
        </w:rPr>
        <w:t>u</w:t>
      </w:r>
      <w:r>
        <w:rPr>
          <w:spacing w:val="-2"/>
        </w:rPr>
        <w:t>n</w:t>
      </w:r>
      <w:r>
        <w:t>der a</w:t>
      </w:r>
      <w:r w:rsidRPr="00CA1165">
        <w:t xml:space="preserve"> </w:t>
      </w:r>
      <w:r>
        <w:rPr>
          <w:spacing w:val="-1"/>
        </w:rPr>
        <w:t>p</w:t>
      </w:r>
      <w:r>
        <w:t xml:space="preserve">ermit, </w:t>
      </w:r>
      <w:r>
        <w:rPr>
          <w:spacing w:val="-2"/>
        </w:rPr>
        <w:t>t</w:t>
      </w:r>
      <w:r>
        <w:t xml:space="preserve">he </w:t>
      </w:r>
      <w:r>
        <w:rPr>
          <w:spacing w:val="-2"/>
        </w:rPr>
        <w:t>s</w:t>
      </w:r>
      <w:r>
        <w:t>um</w:t>
      </w:r>
      <w:r w:rsidRPr="00CA1165">
        <w:t xml:space="preserve"> </w:t>
      </w:r>
      <w:r>
        <w:rPr>
          <w:spacing w:val="1"/>
        </w:rPr>
        <w:t>e</w:t>
      </w:r>
      <w:r>
        <w:rPr>
          <w:spacing w:val="-2"/>
        </w:rPr>
        <w:t>q</w:t>
      </w:r>
      <w:r>
        <w:t xml:space="preserve">ual </w:t>
      </w:r>
      <w:r>
        <w:rPr>
          <w:spacing w:val="-2"/>
        </w:rPr>
        <w:t>t</w:t>
      </w:r>
      <w:r>
        <w:t>o</w:t>
      </w:r>
      <w:r w:rsidRPr="00CA1165">
        <w:t xml:space="preserve"> </w:t>
      </w:r>
      <w:r>
        <w:t xml:space="preserve">the </w:t>
      </w:r>
      <w:r>
        <w:rPr>
          <w:spacing w:val="-2"/>
        </w:rPr>
        <w:t>c</w:t>
      </w:r>
      <w:r>
        <w:t>har</w:t>
      </w:r>
      <w:r>
        <w:rPr>
          <w:spacing w:val="-3"/>
        </w:rPr>
        <w:t>g</w:t>
      </w:r>
      <w:r>
        <w:t>e t</w:t>
      </w:r>
      <w:r>
        <w:rPr>
          <w:spacing w:val="-2"/>
        </w:rPr>
        <w:t>h</w:t>
      </w:r>
      <w:r>
        <w:t xml:space="preserve">at </w:t>
      </w:r>
      <w:r>
        <w:rPr>
          <w:spacing w:val="-3"/>
        </w:rPr>
        <w:t>w</w:t>
      </w:r>
      <w:r>
        <w:t xml:space="preserve">ould be </w:t>
      </w:r>
      <w:r>
        <w:rPr>
          <w:spacing w:val="-1"/>
        </w:rPr>
        <w:t>p</w:t>
      </w:r>
      <w:r>
        <w:t>a</w:t>
      </w:r>
      <w:r>
        <w:rPr>
          <w:spacing w:val="-3"/>
        </w:rPr>
        <w:t>y</w:t>
      </w:r>
      <w:r>
        <w:t>able</w:t>
      </w:r>
      <w:r w:rsidRPr="00CA1165">
        <w:t xml:space="preserve"> </w:t>
      </w:r>
      <w:r>
        <w:rPr>
          <w:spacing w:val="-3"/>
        </w:rPr>
        <w:t>i</w:t>
      </w:r>
      <w:r>
        <w:t>f</w:t>
      </w:r>
      <w:r w:rsidRPr="00CA1165">
        <w:t xml:space="preserve"> </w:t>
      </w:r>
      <w:r>
        <w:rPr>
          <w:spacing w:val="-2"/>
        </w:rPr>
        <w:t>t</w:t>
      </w:r>
      <w:r>
        <w:t>he</w:t>
      </w:r>
      <w:r w:rsidRPr="00CA1165">
        <w:t xml:space="preserve"> </w:t>
      </w:r>
      <w:r>
        <w:t>appl</w:t>
      </w:r>
      <w:r>
        <w:rPr>
          <w:spacing w:val="-1"/>
        </w:rPr>
        <w:t>i</w:t>
      </w:r>
      <w:r>
        <w:rPr>
          <w:spacing w:val="-3"/>
        </w:rPr>
        <w:t>c</w:t>
      </w:r>
      <w:r>
        <w:t xml:space="preserve">ation </w:t>
      </w:r>
      <w:r>
        <w:rPr>
          <w:spacing w:val="-3"/>
        </w:rPr>
        <w:t>w</w:t>
      </w:r>
      <w:r>
        <w:t>ere</w:t>
      </w:r>
      <w:r w:rsidRPr="00CA1165">
        <w:t xml:space="preserve"> </w:t>
      </w:r>
      <w:r>
        <w:rPr>
          <w:spacing w:val="2"/>
        </w:rPr>
        <w:t>f</w:t>
      </w:r>
      <w:r>
        <w:t>or</w:t>
      </w:r>
      <w:r w:rsidRPr="00CA1165">
        <w:t xml:space="preserve"> </w:t>
      </w:r>
      <w:r>
        <w:t>a</w:t>
      </w:r>
      <w:r w:rsidRPr="00CA1165">
        <w:t xml:space="preserve"> </w:t>
      </w:r>
      <w:r>
        <w:t>sur</w:t>
      </w:r>
      <w:r>
        <w:rPr>
          <w:spacing w:val="-2"/>
        </w:rPr>
        <w:t>r</w:t>
      </w:r>
      <w:r>
        <w:t>e</w:t>
      </w:r>
      <w:r>
        <w:rPr>
          <w:spacing w:val="-2"/>
        </w:rPr>
        <w:t>n</w:t>
      </w:r>
      <w:r>
        <w:t xml:space="preserve">der </w:t>
      </w:r>
      <w:r>
        <w:rPr>
          <w:spacing w:val="-2"/>
        </w:rPr>
        <w:t>o</w:t>
      </w:r>
      <w:r>
        <w:t>f t</w:t>
      </w:r>
      <w:r>
        <w:rPr>
          <w:spacing w:val="1"/>
        </w:rPr>
        <w:t>h</w:t>
      </w:r>
      <w:r>
        <w:t>e</w:t>
      </w:r>
      <w:r w:rsidRPr="00CA1165">
        <w:t xml:space="preserve"> </w:t>
      </w:r>
      <w:r>
        <w:rPr>
          <w:spacing w:val="1"/>
        </w:rPr>
        <w:t>p</w:t>
      </w:r>
      <w:r>
        <w:t>art</w:t>
      </w:r>
      <w:r w:rsidRPr="00CA1165">
        <w:t xml:space="preserve"> </w:t>
      </w:r>
      <w:r>
        <w:rPr>
          <w:spacing w:val="-1"/>
        </w:rPr>
        <w:t>o</w:t>
      </w:r>
      <w:r>
        <w:t>f t</w:t>
      </w:r>
      <w:r>
        <w:rPr>
          <w:spacing w:val="1"/>
        </w:rPr>
        <w:t>h</w:t>
      </w:r>
      <w:r>
        <w:t>e permit</w:t>
      </w:r>
      <w:r w:rsidRPr="00CA1165">
        <w:t xml:space="preserve"> </w:t>
      </w:r>
      <w:r>
        <w:t>t</w:t>
      </w:r>
      <w:r>
        <w:rPr>
          <w:spacing w:val="1"/>
        </w:rPr>
        <w:t>h</w:t>
      </w:r>
      <w:r>
        <w:rPr>
          <w:spacing w:val="-2"/>
        </w:rPr>
        <w:t>a</w:t>
      </w:r>
      <w:r>
        <w:t>t rela</w:t>
      </w:r>
      <w:r>
        <w:rPr>
          <w:spacing w:val="-2"/>
        </w:rPr>
        <w:t>t</w:t>
      </w:r>
      <w:r>
        <w:t>es to</w:t>
      </w:r>
      <w:r w:rsidRPr="00CA1165">
        <w:t xml:space="preserve"> </w:t>
      </w:r>
      <w:r>
        <w:t>t</w:t>
      </w:r>
      <w:r>
        <w:rPr>
          <w:spacing w:val="-2"/>
        </w:rPr>
        <w:t>h</w:t>
      </w:r>
      <w:r>
        <w:t>at re</w:t>
      </w:r>
      <w:r>
        <w:rPr>
          <w:spacing w:val="-2"/>
        </w:rPr>
        <w:t>g</w:t>
      </w:r>
      <w:r>
        <w:t>ulat</w:t>
      </w:r>
      <w:r>
        <w:rPr>
          <w:spacing w:val="-2"/>
        </w:rPr>
        <w:t>e</w:t>
      </w:r>
      <w:r>
        <w:t>d</w:t>
      </w:r>
      <w:r w:rsidRPr="00CA1165">
        <w:t xml:space="preserve"> </w:t>
      </w:r>
      <w:r>
        <w:t>f</w:t>
      </w:r>
      <w:r>
        <w:rPr>
          <w:spacing w:val="1"/>
        </w:rPr>
        <w:t>a</w:t>
      </w:r>
      <w:r>
        <w:t>ci</w:t>
      </w:r>
      <w:r>
        <w:rPr>
          <w:spacing w:val="-1"/>
        </w:rPr>
        <w:t>l</w:t>
      </w:r>
      <w:r>
        <w:t>it</w:t>
      </w:r>
      <w:r>
        <w:rPr>
          <w:spacing w:val="-3"/>
        </w:rPr>
        <w:t>y</w:t>
      </w:r>
      <w:r>
        <w:t>;</w:t>
      </w:r>
    </w:p>
    <w:p w14:paraId="1AE6EC51" w14:textId="6FC9C57F" w:rsidR="00EC4631" w:rsidRDefault="005F200C" w:rsidP="00D666B6">
      <w:pPr>
        <w:pStyle w:val="BodyText"/>
        <w:widowControl w:val="0"/>
        <w:numPr>
          <w:ilvl w:val="0"/>
          <w:numId w:val="15"/>
        </w:numPr>
        <w:tabs>
          <w:tab w:val="left" w:pos="2273"/>
        </w:tabs>
        <w:ind w:right="175"/>
      </w:pPr>
      <w:r>
        <w:t>in all</w:t>
      </w:r>
      <w:r w:rsidRPr="00CA1165">
        <w:t xml:space="preserve"> </w:t>
      </w:r>
      <w:r>
        <w:rPr>
          <w:spacing w:val="1"/>
        </w:rPr>
        <w:t>o</w:t>
      </w:r>
      <w:r>
        <w:rPr>
          <w:spacing w:val="-2"/>
        </w:rPr>
        <w:t>t</w:t>
      </w:r>
      <w:r>
        <w:t>her ca</w:t>
      </w:r>
      <w:r>
        <w:rPr>
          <w:spacing w:val="-3"/>
        </w:rPr>
        <w:t>s</w:t>
      </w:r>
      <w:r>
        <w:t xml:space="preserve">es, </w:t>
      </w:r>
      <w:r>
        <w:rPr>
          <w:spacing w:val="-2"/>
        </w:rPr>
        <w:t>t</w:t>
      </w:r>
      <w:r>
        <w:t xml:space="preserve">he </w:t>
      </w:r>
      <w:r>
        <w:rPr>
          <w:spacing w:val="-2"/>
        </w:rPr>
        <w:t>t</w:t>
      </w:r>
      <w:r>
        <w:t>ot</w:t>
      </w:r>
      <w:r>
        <w:rPr>
          <w:spacing w:val="1"/>
        </w:rPr>
        <w:t>a</w:t>
      </w:r>
      <w:r>
        <w:t xml:space="preserve">l </w:t>
      </w:r>
      <w:r>
        <w:rPr>
          <w:spacing w:val="-2"/>
        </w:rPr>
        <w:t>o</w:t>
      </w:r>
      <w:r>
        <w:t>f t</w:t>
      </w:r>
      <w:r>
        <w:rPr>
          <w:spacing w:val="-1"/>
        </w:rPr>
        <w:t>h</w:t>
      </w:r>
      <w:r>
        <w:t xml:space="preserve">e </w:t>
      </w:r>
      <w:r>
        <w:rPr>
          <w:spacing w:val="-1"/>
        </w:rPr>
        <w:t>a</w:t>
      </w:r>
      <w:r>
        <w:rPr>
          <w:spacing w:val="5"/>
        </w:rPr>
        <w:t>p</w:t>
      </w:r>
      <w:r>
        <w:t>pl</w:t>
      </w:r>
      <w:r>
        <w:rPr>
          <w:spacing w:val="-1"/>
        </w:rPr>
        <w:t>i</w:t>
      </w:r>
      <w:r>
        <w:t>cab</w:t>
      </w:r>
      <w:r>
        <w:rPr>
          <w:spacing w:val="-3"/>
        </w:rPr>
        <w:t>l</w:t>
      </w:r>
      <w:r>
        <w:t xml:space="preserve">e </w:t>
      </w:r>
      <w:r>
        <w:rPr>
          <w:spacing w:val="-2"/>
        </w:rPr>
        <w:t>c</w:t>
      </w:r>
      <w:r>
        <w:t>har</w:t>
      </w:r>
      <w:r>
        <w:rPr>
          <w:spacing w:val="-3"/>
        </w:rPr>
        <w:t>g</w:t>
      </w:r>
      <w:r>
        <w:t>es</w:t>
      </w:r>
      <w:r w:rsidRPr="00CA1165">
        <w:t xml:space="preserve"> </w:t>
      </w:r>
      <w:r>
        <w:rPr>
          <w:spacing w:val="2"/>
        </w:rPr>
        <w:t>f</w:t>
      </w:r>
      <w:r>
        <w:t xml:space="preserve">or </w:t>
      </w:r>
      <w:r>
        <w:rPr>
          <w:spacing w:val="-2"/>
        </w:rPr>
        <w:t>e</w:t>
      </w:r>
      <w:r>
        <w:t>ach</w:t>
      </w:r>
      <w:r w:rsidRPr="00CA1165">
        <w:t xml:space="preserve"> </w:t>
      </w:r>
      <w:r>
        <w:t>tier 2 f</w:t>
      </w:r>
      <w:r>
        <w:rPr>
          <w:spacing w:val="1"/>
        </w:rPr>
        <w:t>a</w:t>
      </w:r>
      <w:r>
        <w:t>ci</w:t>
      </w:r>
      <w:r>
        <w:rPr>
          <w:spacing w:val="-1"/>
        </w:rPr>
        <w:t>l</w:t>
      </w:r>
      <w:r>
        <w:t>it</w:t>
      </w:r>
      <w:r>
        <w:rPr>
          <w:spacing w:val="-3"/>
        </w:rPr>
        <w:t>y</w:t>
      </w:r>
      <w:r>
        <w:t>, tier 3</w:t>
      </w:r>
      <w:r w:rsidRPr="00CA1165">
        <w:t xml:space="preserve"> </w:t>
      </w:r>
      <w:r>
        <w:rPr>
          <w:spacing w:val="2"/>
        </w:rPr>
        <w:t>f</w:t>
      </w:r>
      <w:r>
        <w:t>aci</w:t>
      </w:r>
      <w:r>
        <w:rPr>
          <w:spacing w:val="-1"/>
        </w:rPr>
        <w:t>l</w:t>
      </w:r>
      <w:r>
        <w:t>ity</w:t>
      </w:r>
      <w:r w:rsidRPr="00CA1165">
        <w:t xml:space="preserve"> </w:t>
      </w:r>
      <w:r>
        <w:rPr>
          <w:spacing w:val="1"/>
        </w:rPr>
        <w:t>a</w:t>
      </w:r>
      <w:r>
        <w:rPr>
          <w:spacing w:val="-2"/>
        </w:rPr>
        <w:t>n</w:t>
      </w:r>
      <w:r>
        <w:t>d s</w:t>
      </w:r>
      <w:r>
        <w:rPr>
          <w:spacing w:val="1"/>
        </w:rPr>
        <w:t>p</w:t>
      </w:r>
      <w:r>
        <w:t>ec</w:t>
      </w:r>
      <w:r>
        <w:rPr>
          <w:spacing w:val="-3"/>
        </w:rPr>
        <w:t>i</w:t>
      </w:r>
      <w:r>
        <w:rPr>
          <w:spacing w:val="2"/>
        </w:rPr>
        <w:t>f</w:t>
      </w:r>
      <w:r>
        <w:rPr>
          <w:spacing w:val="-3"/>
        </w:rPr>
        <w:t>i</w:t>
      </w:r>
      <w:r>
        <w:t xml:space="preserve">ed </w:t>
      </w:r>
      <w:r>
        <w:rPr>
          <w:spacing w:val="-3"/>
        </w:rPr>
        <w:t>w</w:t>
      </w:r>
      <w:r>
        <w:t>at</w:t>
      </w:r>
      <w:r>
        <w:rPr>
          <w:spacing w:val="1"/>
        </w:rPr>
        <w:t>e</w:t>
      </w:r>
      <w:r>
        <w:t>r acti</w:t>
      </w:r>
      <w:r>
        <w:rPr>
          <w:spacing w:val="-3"/>
        </w:rPr>
        <w:t>v</w:t>
      </w:r>
      <w:r>
        <w:t xml:space="preserve">ity </w:t>
      </w:r>
      <w:r>
        <w:rPr>
          <w:spacing w:val="-3"/>
        </w:rPr>
        <w:t>w</w:t>
      </w:r>
      <w:r>
        <w:t>hich is t</w:t>
      </w:r>
      <w:r>
        <w:rPr>
          <w:spacing w:val="1"/>
        </w:rPr>
        <w:t>h</w:t>
      </w:r>
      <w:r>
        <w:t xml:space="preserve">e </w:t>
      </w:r>
      <w:r>
        <w:rPr>
          <w:spacing w:val="-2"/>
        </w:rPr>
        <w:t>s</w:t>
      </w:r>
      <w:r>
        <w:t>ubject</w:t>
      </w:r>
      <w:r>
        <w:rPr>
          <w:spacing w:val="-2"/>
        </w:rPr>
        <w:t xml:space="preserve"> o</w:t>
      </w:r>
      <w:r>
        <w:t>f t</w:t>
      </w:r>
      <w:r>
        <w:rPr>
          <w:spacing w:val="1"/>
        </w:rPr>
        <w:t>h</w:t>
      </w:r>
      <w:r>
        <w:t>e</w:t>
      </w:r>
      <w:r w:rsidRPr="00CA1165">
        <w:t xml:space="preserve"> </w:t>
      </w:r>
      <w:r>
        <w:t>appl</w:t>
      </w:r>
      <w:r>
        <w:rPr>
          <w:spacing w:val="-1"/>
        </w:rPr>
        <w:t>i</w:t>
      </w:r>
      <w:r>
        <w:t>cat</w:t>
      </w:r>
      <w:r>
        <w:rPr>
          <w:spacing w:val="-3"/>
        </w:rPr>
        <w:t>i</w:t>
      </w:r>
      <w:r>
        <w:t>on</w:t>
      </w:r>
      <w:r w:rsidRPr="00CA1165">
        <w:t xml:space="preserve"> </w:t>
      </w:r>
      <w:r>
        <w:t xml:space="preserve">or </w:t>
      </w:r>
      <w:r>
        <w:rPr>
          <w:spacing w:val="-1"/>
        </w:rPr>
        <w:t>r</w:t>
      </w:r>
      <w:r>
        <w:t>e</w:t>
      </w:r>
      <w:r>
        <w:rPr>
          <w:spacing w:val="-2"/>
        </w:rPr>
        <w:t>g</w:t>
      </w:r>
      <w:r>
        <w:t>ulato</w:t>
      </w:r>
      <w:r>
        <w:rPr>
          <w:spacing w:val="3"/>
        </w:rPr>
        <w:t>r</w:t>
      </w:r>
      <w:r w:rsidRPr="00CA1165">
        <w:t>-</w:t>
      </w:r>
      <w:r>
        <w:t>initiat</w:t>
      </w:r>
      <w:r>
        <w:rPr>
          <w:spacing w:val="-1"/>
        </w:rPr>
        <w:t>e</w:t>
      </w:r>
      <w:r>
        <w:t xml:space="preserve">d </w:t>
      </w:r>
      <w:r>
        <w:rPr>
          <w:spacing w:val="-2"/>
        </w:rPr>
        <w:t>v</w:t>
      </w:r>
      <w:r>
        <w:t>ar</w:t>
      </w:r>
      <w:r>
        <w:rPr>
          <w:spacing w:val="-2"/>
        </w:rPr>
        <w:t>i</w:t>
      </w:r>
      <w:r>
        <w:t>a</w:t>
      </w:r>
      <w:r>
        <w:rPr>
          <w:spacing w:val="1"/>
        </w:rPr>
        <w:t>t</w:t>
      </w:r>
      <w:r>
        <w:t>io</w:t>
      </w:r>
      <w:r>
        <w:rPr>
          <w:spacing w:val="1"/>
        </w:rPr>
        <w:t>n</w:t>
      </w:r>
      <w:r>
        <w:t>,</w:t>
      </w:r>
      <w:r w:rsidRPr="00CA1165">
        <w:t xml:space="preserve"> </w:t>
      </w:r>
      <w:r>
        <w:t>as s</w:t>
      </w:r>
      <w:r>
        <w:rPr>
          <w:spacing w:val="1"/>
        </w:rPr>
        <w:t>e</w:t>
      </w:r>
      <w:r>
        <w:t>t</w:t>
      </w:r>
      <w:r w:rsidRPr="00CA1165">
        <w:t xml:space="preserve"> </w:t>
      </w:r>
      <w:r>
        <w:t>out</w:t>
      </w:r>
      <w:r w:rsidRPr="00CA1165">
        <w:t xml:space="preserve"> </w:t>
      </w:r>
      <w:r>
        <w:t xml:space="preserve">in </w:t>
      </w:r>
      <w:r>
        <w:rPr>
          <w:spacing w:val="-1"/>
        </w:rPr>
        <w:t>p</w:t>
      </w:r>
      <w:r>
        <w:t>ara</w:t>
      </w:r>
      <w:r>
        <w:rPr>
          <w:spacing w:val="-2"/>
        </w:rPr>
        <w:t>g</w:t>
      </w:r>
      <w:r>
        <w:t>rap</w:t>
      </w:r>
      <w:r>
        <w:rPr>
          <w:spacing w:val="-2"/>
        </w:rPr>
        <w:t>h</w:t>
      </w:r>
      <w:r w:rsidR="00D13B67">
        <w:t>s D16</w:t>
      </w:r>
      <w:r w:rsidRPr="00CA1165">
        <w:t xml:space="preserve"> </w:t>
      </w:r>
      <w:r>
        <w:t>to</w:t>
      </w:r>
      <w:r w:rsidRPr="00CA1165">
        <w:t xml:space="preserve"> </w:t>
      </w:r>
      <w:r>
        <w:t>D1</w:t>
      </w:r>
      <w:r w:rsidR="00D13B67">
        <w:rPr>
          <w:spacing w:val="1"/>
        </w:rPr>
        <w:t>8;</w:t>
      </w:r>
    </w:p>
    <w:p w14:paraId="545BE461" w14:textId="57FA9D41" w:rsidR="00807D16" w:rsidRDefault="00F256F0" w:rsidP="006F441E">
      <w:pPr>
        <w:pStyle w:val="Heading2"/>
      </w:pPr>
      <w:bookmarkStart w:id="57" w:name="_Toc67927444"/>
      <w:bookmarkStart w:id="58" w:name="_Toc156817975"/>
      <w:r>
        <w:t>16</w:t>
      </w:r>
      <w:r w:rsidR="00F90070">
        <w:t>.</w:t>
      </w:r>
      <w:r w:rsidR="00807D16">
        <w:t xml:space="preserve"> Changes to existing facilities</w:t>
      </w:r>
      <w:bookmarkEnd w:id="57"/>
      <w:bookmarkEnd w:id="58"/>
    </w:p>
    <w:p w14:paraId="3650F35E" w14:textId="020E90EA" w:rsidR="00807D16" w:rsidRPr="004039C7" w:rsidRDefault="00807D16" w:rsidP="004039C7">
      <w:pPr>
        <w:pStyle w:val="BodyText"/>
        <w:ind w:right="166"/>
      </w:pPr>
      <w:r>
        <w:t>For each</w:t>
      </w:r>
      <w:r w:rsidRPr="00CA1165">
        <w:t xml:space="preserve"> </w:t>
      </w:r>
      <w:r>
        <w:t>tier 2</w:t>
      </w:r>
      <w:r w:rsidRPr="00CA1165">
        <w:t xml:space="preserve"> </w:t>
      </w:r>
      <w:r>
        <w:t>a</w:t>
      </w:r>
      <w:r>
        <w:rPr>
          <w:spacing w:val="-2"/>
        </w:rPr>
        <w:t>n</w:t>
      </w:r>
      <w:r>
        <w:t>d tier</w:t>
      </w:r>
      <w:r w:rsidRPr="00CA1165">
        <w:t xml:space="preserve"> </w:t>
      </w:r>
      <w:r>
        <w:t>3</w:t>
      </w:r>
      <w:r w:rsidRPr="00CA1165">
        <w:t xml:space="preserve"> </w:t>
      </w:r>
      <w:r>
        <w:rPr>
          <w:spacing w:val="2"/>
        </w:rPr>
        <w:t>f</w:t>
      </w:r>
      <w:r>
        <w:t>aci</w:t>
      </w:r>
      <w:r>
        <w:rPr>
          <w:spacing w:val="-1"/>
        </w:rPr>
        <w:t>l</w:t>
      </w:r>
      <w:r>
        <w:t>ity</w:t>
      </w:r>
      <w:r>
        <w:rPr>
          <w:spacing w:val="-3"/>
        </w:rPr>
        <w:t xml:space="preserve"> w</w:t>
      </w:r>
      <w:r>
        <w:t>hich is al</w:t>
      </w:r>
      <w:r>
        <w:rPr>
          <w:spacing w:val="-2"/>
        </w:rPr>
        <w:t>r</w:t>
      </w:r>
      <w:r>
        <w:t>eady</w:t>
      </w:r>
      <w:r w:rsidRPr="00CA1165">
        <w:t xml:space="preserve"> </w:t>
      </w:r>
      <w:r>
        <w:t>the s</w:t>
      </w:r>
      <w:r>
        <w:rPr>
          <w:spacing w:val="-1"/>
        </w:rPr>
        <w:t>u</w:t>
      </w:r>
      <w:r>
        <w:t>bject</w:t>
      </w:r>
      <w:r>
        <w:rPr>
          <w:spacing w:val="-2"/>
        </w:rPr>
        <w:t xml:space="preserve"> o</w:t>
      </w:r>
      <w:r>
        <w:t>f</w:t>
      </w:r>
      <w:r w:rsidRPr="00CA1165">
        <w:t xml:space="preserve"> </w:t>
      </w:r>
      <w:r>
        <w:t>a</w:t>
      </w:r>
      <w:r w:rsidRPr="00CA1165">
        <w:t xml:space="preserve"> </w:t>
      </w:r>
      <w:r>
        <w:rPr>
          <w:spacing w:val="1"/>
        </w:rPr>
        <w:t>p</w:t>
      </w:r>
      <w:r>
        <w:t>e</w:t>
      </w:r>
      <w:r>
        <w:rPr>
          <w:spacing w:val="-4"/>
        </w:rPr>
        <w:t>r</w:t>
      </w:r>
      <w:r>
        <w:rPr>
          <w:spacing w:val="1"/>
        </w:rPr>
        <w:t>m</w:t>
      </w:r>
      <w:r>
        <w:t xml:space="preserve">it, </w:t>
      </w:r>
      <w:r>
        <w:rPr>
          <w:spacing w:val="-3"/>
        </w:rPr>
        <w:t>w</w:t>
      </w:r>
      <w:r>
        <w:t xml:space="preserve">here </w:t>
      </w:r>
      <w:r>
        <w:rPr>
          <w:spacing w:val="-2"/>
        </w:rPr>
        <w:t>t</w:t>
      </w:r>
      <w:r>
        <w:t>he propo</w:t>
      </w:r>
      <w:r>
        <w:rPr>
          <w:spacing w:val="-3"/>
        </w:rPr>
        <w:t>s</w:t>
      </w:r>
      <w:r>
        <w:t xml:space="preserve">ed </w:t>
      </w:r>
      <w:r>
        <w:rPr>
          <w:spacing w:val="-2"/>
        </w:rPr>
        <w:t>c</w:t>
      </w:r>
      <w:r>
        <w:t>han</w:t>
      </w:r>
      <w:r>
        <w:rPr>
          <w:spacing w:val="-2"/>
        </w:rPr>
        <w:t>g</w:t>
      </w:r>
      <w:r>
        <w:t>e</w:t>
      </w:r>
      <w:r w:rsidRPr="00CA1165">
        <w:t xml:space="preserve"> </w:t>
      </w:r>
      <w:r>
        <w:t>in</w:t>
      </w:r>
      <w:r w:rsidRPr="00CA1165">
        <w:t xml:space="preserve"> </w:t>
      </w:r>
      <w:r>
        <w:t>re</w:t>
      </w:r>
      <w:r>
        <w:rPr>
          <w:spacing w:val="-3"/>
        </w:rPr>
        <w:t>l</w:t>
      </w:r>
      <w:r>
        <w:t>ation</w:t>
      </w:r>
      <w:r w:rsidRPr="00CA1165">
        <w:t xml:space="preserve"> </w:t>
      </w:r>
      <w:r>
        <w:t>to</w:t>
      </w:r>
      <w:r w:rsidRPr="00CA1165">
        <w:t xml:space="preserve"> </w:t>
      </w:r>
      <w:r>
        <w:rPr>
          <w:spacing w:val="-2"/>
        </w:rPr>
        <w:t>t</w:t>
      </w:r>
      <w:r>
        <w:t>hat</w:t>
      </w:r>
      <w:r w:rsidRPr="00CA1165">
        <w:t xml:space="preserve"> </w:t>
      </w:r>
      <w:r>
        <w:rPr>
          <w:spacing w:val="2"/>
        </w:rPr>
        <w:t>f</w:t>
      </w:r>
      <w:r>
        <w:t>aci</w:t>
      </w:r>
      <w:r>
        <w:rPr>
          <w:spacing w:val="-1"/>
        </w:rPr>
        <w:t>l</w:t>
      </w:r>
      <w:r>
        <w:t>it</w:t>
      </w:r>
      <w:r>
        <w:rPr>
          <w:spacing w:val="-3"/>
        </w:rPr>
        <w:t>y</w:t>
      </w:r>
      <w:r>
        <w:t>;</w:t>
      </w:r>
    </w:p>
    <w:p w14:paraId="26FE7585" w14:textId="42C636C5" w:rsidR="00807D16" w:rsidRPr="004039C7" w:rsidRDefault="00807D16" w:rsidP="00D666B6">
      <w:pPr>
        <w:pStyle w:val="BodyText"/>
        <w:widowControl w:val="0"/>
        <w:numPr>
          <w:ilvl w:val="0"/>
          <w:numId w:val="54"/>
        </w:numPr>
        <w:tabs>
          <w:tab w:val="left" w:pos="1553"/>
        </w:tabs>
        <w:spacing w:before="69"/>
        <w:ind w:right="388"/>
      </w:pPr>
      <w:r>
        <w:rPr>
          <w:spacing w:val="-1"/>
        </w:rPr>
        <w:t>i</w:t>
      </w:r>
      <w:r>
        <w:t xml:space="preserve">s </w:t>
      </w:r>
      <w:r>
        <w:rPr>
          <w:spacing w:val="-1"/>
        </w:rPr>
        <w:t>o</w:t>
      </w:r>
      <w:r>
        <w:t>f</w:t>
      </w:r>
      <w:r w:rsidRPr="00CA1165">
        <w:t xml:space="preserve"> </w:t>
      </w:r>
      <w:r>
        <w:t>a</w:t>
      </w:r>
      <w:r w:rsidRPr="00CA1165">
        <w:t xml:space="preserve"> </w:t>
      </w:r>
      <w:r>
        <w:rPr>
          <w:spacing w:val="1"/>
        </w:rPr>
        <w:t>m</w:t>
      </w:r>
      <w:r>
        <w:t>i</w:t>
      </w:r>
      <w:r>
        <w:rPr>
          <w:spacing w:val="-2"/>
        </w:rPr>
        <w:t>n</w:t>
      </w:r>
      <w:r>
        <w:t>or te</w:t>
      </w:r>
      <w:r>
        <w:rPr>
          <w:spacing w:val="-3"/>
        </w:rPr>
        <w:t>c</w:t>
      </w:r>
      <w:r>
        <w:t>hnical</w:t>
      </w:r>
      <w:r w:rsidRPr="00CA1165">
        <w:t xml:space="preserve"> </w:t>
      </w:r>
      <w:r>
        <w:t>nat</w:t>
      </w:r>
      <w:r>
        <w:rPr>
          <w:spacing w:val="1"/>
        </w:rPr>
        <w:t>u</w:t>
      </w:r>
      <w:r>
        <w:t>r</w:t>
      </w:r>
      <w:r>
        <w:rPr>
          <w:spacing w:val="-3"/>
        </w:rPr>
        <w:t>e</w:t>
      </w:r>
      <w:r w:rsidR="00107D4B">
        <w:t xml:space="preserve"> at an installation</w:t>
      </w:r>
      <w:r>
        <w:t>, t</w:t>
      </w:r>
      <w:r>
        <w:rPr>
          <w:spacing w:val="-1"/>
        </w:rPr>
        <w:t>h</w:t>
      </w:r>
      <w:r>
        <w:t>e s</w:t>
      </w:r>
      <w:r>
        <w:rPr>
          <w:spacing w:val="-1"/>
        </w:rPr>
        <w:t>u</w:t>
      </w:r>
      <w:r>
        <w:t>m</w:t>
      </w:r>
      <w:r w:rsidRPr="00CA1165">
        <w:t xml:space="preserve"> </w:t>
      </w:r>
      <w:r>
        <w:rPr>
          <w:spacing w:val="-2"/>
        </w:rPr>
        <w:t>o</w:t>
      </w:r>
      <w:r>
        <w:t xml:space="preserve">f </w:t>
      </w:r>
      <w:r w:rsidRPr="00E751D6">
        <w:t>£</w:t>
      </w:r>
      <w:r w:rsidR="00BF12AA" w:rsidRPr="001A10DE">
        <w:t>2</w:t>
      </w:r>
      <w:r w:rsidRPr="00BF12AA">
        <w:t>,</w:t>
      </w:r>
      <w:r w:rsidR="00BF12AA" w:rsidRPr="00BF12AA">
        <w:rPr>
          <w:spacing w:val="7"/>
        </w:rPr>
        <w:t>614</w:t>
      </w:r>
      <w:r>
        <w:t>;</w:t>
      </w:r>
    </w:p>
    <w:p w14:paraId="14304ABF" w14:textId="2F55ABCD" w:rsidR="00807D16" w:rsidRPr="003F3BCA" w:rsidRDefault="00807D16" w:rsidP="00D666B6">
      <w:pPr>
        <w:pStyle w:val="BodyText"/>
        <w:widowControl w:val="0"/>
        <w:numPr>
          <w:ilvl w:val="0"/>
          <w:numId w:val="54"/>
        </w:numPr>
        <w:tabs>
          <w:tab w:val="left" w:pos="1553"/>
        </w:tabs>
        <w:ind w:right="455"/>
      </w:pPr>
      <w:r w:rsidRPr="003F3BCA">
        <w:rPr>
          <w:spacing w:val="-1"/>
        </w:rPr>
        <w:t>i</w:t>
      </w:r>
      <w:r w:rsidRPr="003F3BCA">
        <w:t>s a re</w:t>
      </w:r>
      <w:r w:rsidRPr="003F3BCA">
        <w:rPr>
          <w:spacing w:val="-2"/>
        </w:rPr>
        <w:t>q</w:t>
      </w:r>
      <w:r w:rsidRPr="003F3BCA">
        <w:t>uest f</w:t>
      </w:r>
      <w:r w:rsidRPr="003F3BCA">
        <w:rPr>
          <w:spacing w:val="1"/>
        </w:rPr>
        <w:t>o</w:t>
      </w:r>
      <w:r w:rsidRPr="003F3BCA">
        <w:t>r t</w:t>
      </w:r>
      <w:r w:rsidRPr="003F3BCA">
        <w:rPr>
          <w:spacing w:val="-2"/>
        </w:rPr>
        <w:t>h</w:t>
      </w:r>
      <w:r w:rsidRPr="003F3BCA">
        <w:t>e f</w:t>
      </w:r>
      <w:r w:rsidRPr="003F3BCA">
        <w:rPr>
          <w:spacing w:val="1"/>
        </w:rPr>
        <w:t>a</w:t>
      </w:r>
      <w:r w:rsidRPr="003F3BCA">
        <w:t>ci</w:t>
      </w:r>
      <w:r w:rsidRPr="003F3BCA">
        <w:rPr>
          <w:spacing w:val="-1"/>
        </w:rPr>
        <w:t>l</w:t>
      </w:r>
      <w:r w:rsidRPr="003F3BCA">
        <w:t xml:space="preserve">ity to </w:t>
      </w:r>
      <w:r w:rsidRPr="003F3BCA">
        <w:rPr>
          <w:spacing w:val="1"/>
        </w:rPr>
        <w:t>b</w:t>
      </w:r>
      <w:r w:rsidRPr="003F3BCA">
        <w:t>ec</w:t>
      </w:r>
      <w:r w:rsidRPr="003F3BCA">
        <w:rPr>
          <w:spacing w:val="-2"/>
        </w:rPr>
        <w:t>o</w:t>
      </w:r>
      <w:r w:rsidRPr="003F3BCA">
        <w:rPr>
          <w:spacing w:val="1"/>
        </w:rPr>
        <w:t>m</w:t>
      </w:r>
      <w:r w:rsidRPr="003F3BCA">
        <w:t xml:space="preserve">e </w:t>
      </w:r>
      <w:r w:rsidRPr="003F3BCA">
        <w:rPr>
          <w:spacing w:val="-2"/>
        </w:rPr>
        <w:t>s</w:t>
      </w:r>
      <w:r w:rsidRPr="003F3BCA">
        <w:t>ubject</w:t>
      </w:r>
      <w:r w:rsidRPr="003F3BCA">
        <w:rPr>
          <w:spacing w:val="-2"/>
        </w:rPr>
        <w:t xml:space="preserve"> t</w:t>
      </w:r>
      <w:r w:rsidRPr="003F3BCA">
        <w:t>o st</w:t>
      </w:r>
      <w:r w:rsidRPr="003F3BCA">
        <w:rPr>
          <w:spacing w:val="-2"/>
        </w:rPr>
        <w:t>a</w:t>
      </w:r>
      <w:r w:rsidRPr="003F3BCA">
        <w:t>ndard rules or be</w:t>
      </w:r>
      <w:r w:rsidRPr="003F3BCA">
        <w:rPr>
          <w:spacing w:val="-3"/>
        </w:rPr>
        <w:t>c</w:t>
      </w:r>
      <w:r w:rsidRPr="003F3BCA">
        <w:t>o</w:t>
      </w:r>
      <w:r w:rsidRPr="003F3BCA">
        <w:rPr>
          <w:spacing w:val="1"/>
        </w:rPr>
        <w:t>m</w:t>
      </w:r>
      <w:r w:rsidRPr="003F3BCA">
        <w:t>e subject to d</w:t>
      </w:r>
      <w:r w:rsidRPr="003F3BCA">
        <w:rPr>
          <w:spacing w:val="-3"/>
        </w:rPr>
        <w:t>i</w:t>
      </w:r>
      <w:r w:rsidRPr="003F3BCA">
        <w:t>f</w:t>
      </w:r>
      <w:r w:rsidRPr="003F3BCA">
        <w:rPr>
          <w:spacing w:val="3"/>
        </w:rPr>
        <w:t>f</w:t>
      </w:r>
      <w:r w:rsidRPr="003F3BCA">
        <w:t>er</w:t>
      </w:r>
      <w:r w:rsidRPr="003F3BCA">
        <w:rPr>
          <w:spacing w:val="-3"/>
        </w:rPr>
        <w:t>e</w:t>
      </w:r>
      <w:r w:rsidRPr="003F3BCA">
        <w:t>nt s</w:t>
      </w:r>
      <w:r w:rsidRPr="003F3BCA">
        <w:rPr>
          <w:spacing w:val="-2"/>
        </w:rPr>
        <w:t>ta</w:t>
      </w:r>
      <w:r w:rsidRPr="003F3BCA">
        <w:t xml:space="preserve">ndard </w:t>
      </w:r>
      <w:r w:rsidRPr="003F3BCA">
        <w:rPr>
          <w:spacing w:val="-3"/>
        </w:rPr>
        <w:t>r</w:t>
      </w:r>
      <w:r w:rsidRPr="003F3BCA">
        <w:t xml:space="preserve">ules </w:t>
      </w:r>
      <w:r w:rsidRPr="003F3BCA">
        <w:rPr>
          <w:rFonts w:cs="Arial"/>
        </w:rPr>
        <w:t>–</w:t>
      </w:r>
      <w:r w:rsidRPr="003F3BCA">
        <w:rPr>
          <w:rFonts w:cs="Arial"/>
          <w:spacing w:val="-1"/>
        </w:rPr>
        <w:t xml:space="preserve"> </w:t>
      </w:r>
      <w:r w:rsidRPr="003F3BCA">
        <w:t>t</w:t>
      </w:r>
      <w:r w:rsidRPr="003F3BCA">
        <w:rPr>
          <w:spacing w:val="1"/>
        </w:rPr>
        <w:t>h</w:t>
      </w:r>
      <w:r w:rsidRPr="003F3BCA">
        <w:t>e s</w:t>
      </w:r>
      <w:r w:rsidRPr="003F3BCA">
        <w:rPr>
          <w:spacing w:val="-1"/>
        </w:rPr>
        <w:t>u</w:t>
      </w:r>
      <w:r w:rsidRPr="003F3BCA">
        <w:t xml:space="preserve">m </w:t>
      </w:r>
      <w:r w:rsidRPr="003F3BCA">
        <w:rPr>
          <w:spacing w:val="-3"/>
        </w:rPr>
        <w:t>w</w:t>
      </w:r>
      <w:r w:rsidRPr="003F3BCA">
        <w:t>hich is t</w:t>
      </w:r>
      <w:r w:rsidRPr="003F3BCA">
        <w:rPr>
          <w:spacing w:val="1"/>
        </w:rPr>
        <w:t>h</w:t>
      </w:r>
      <w:r w:rsidRPr="003F3BCA">
        <w:t xml:space="preserve">e </w:t>
      </w:r>
      <w:r w:rsidRPr="003F3BCA">
        <w:rPr>
          <w:spacing w:val="1"/>
        </w:rPr>
        <w:t>a</w:t>
      </w:r>
      <w:r w:rsidRPr="003F3BCA">
        <w:rPr>
          <w:spacing w:val="-2"/>
        </w:rPr>
        <w:t>p</w:t>
      </w:r>
      <w:r w:rsidRPr="003F3BCA">
        <w:t>pl</w:t>
      </w:r>
      <w:r w:rsidRPr="003F3BCA">
        <w:rPr>
          <w:spacing w:val="-1"/>
        </w:rPr>
        <w:t>i</w:t>
      </w:r>
      <w:r w:rsidRPr="003F3BCA">
        <w:t xml:space="preserve">cable </w:t>
      </w:r>
      <w:r w:rsidRPr="003F3BCA">
        <w:rPr>
          <w:spacing w:val="1"/>
        </w:rPr>
        <w:t>p</w:t>
      </w:r>
      <w:r w:rsidRPr="003F3BCA">
        <w:t>ermit appl</w:t>
      </w:r>
      <w:r w:rsidRPr="003F3BCA">
        <w:rPr>
          <w:spacing w:val="-1"/>
        </w:rPr>
        <w:t>i</w:t>
      </w:r>
      <w:r w:rsidRPr="003F3BCA">
        <w:t>cati</w:t>
      </w:r>
      <w:r w:rsidRPr="003F3BCA">
        <w:rPr>
          <w:spacing w:val="-2"/>
        </w:rPr>
        <w:t>o</w:t>
      </w:r>
      <w:r w:rsidRPr="003F3BCA">
        <w:t>n c</w:t>
      </w:r>
      <w:r w:rsidRPr="003F3BCA">
        <w:rPr>
          <w:spacing w:val="-1"/>
        </w:rPr>
        <w:t>h</w:t>
      </w:r>
      <w:r w:rsidRPr="003F3BCA">
        <w:t>ar</w:t>
      </w:r>
      <w:r w:rsidRPr="003F3BCA">
        <w:rPr>
          <w:spacing w:val="-3"/>
        </w:rPr>
        <w:t>g</w:t>
      </w:r>
      <w:r w:rsidRPr="003F3BCA">
        <w:t>e rel</w:t>
      </w:r>
      <w:r w:rsidRPr="003F3BCA">
        <w:rPr>
          <w:spacing w:val="-2"/>
        </w:rPr>
        <w:t>a</w:t>
      </w:r>
      <w:r w:rsidRPr="003F3BCA">
        <w:t>ting to t</w:t>
      </w:r>
      <w:r w:rsidRPr="003F3BCA">
        <w:rPr>
          <w:spacing w:val="-2"/>
        </w:rPr>
        <w:t>h</w:t>
      </w:r>
      <w:r w:rsidRPr="003F3BCA">
        <w:t xml:space="preserve">e </w:t>
      </w:r>
      <w:r w:rsidRPr="003F3BCA">
        <w:rPr>
          <w:spacing w:val="-1"/>
        </w:rPr>
        <w:t>n</w:t>
      </w:r>
      <w:r w:rsidRPr="003F3BCA">
        <w:t>ew standa</w:t>
      </w:r>
      <w:r w:rsidRPr="003F3BCA">
        <w:rPr>
          <w:spacing w:val="-4"/>
        </w:rPr>
        <w:t>r</w:t>
      </w:r>
      <w:r w:rsidRPr="003F3BCA">
        <w:t xml:space="preserve">d rules </w:t>
      </w:r>
      <w:r w:rsidRPr="003F3BCA">
        <w:rPr>
          <w:spacing w:val="-2"/>
        </w:rPr>
        <w:t>p</w:t>
      </w:r>
      <w:r w:rsidRPr="003F3BCA">
        <w:t>a</w:t>
      </w:r>
      <w:r w:rsidRPr="003F3BCA">
        <w:rPr>
          <w:spacing w:val="-3"/>
        </w:rPr>
        <w:t>y</w:t>
      </w:r>
      <w:r w:rsidRPr="003F3BCA">
        <w:t xml:space="preserve">able </w:t>
      </w:r>
      <w:r w:rsidRPr="003F3BCA">
        <w:rPr>
          <w:spacing w:val="-2"/>
        </w:rPr>
        <w:t>u</w:t>
      </w:r>
      <w:r w:rsidRPr="003F3BCA">
        <w:rPr>
          <w:spacing w:val="6"/>
        </w:rPr>
        <w:t>n</w:t>
      </w:r>
      <w:r w:rsidRPr="003F3BCA">
        <w:t>der para</w:t>
      </w:r>
      <w:r w:rsidRPr="003F3BCA">
        <w:rPr>
          <w:spacing w:val="-2"/>
        </w:rPr>
        <w:t>g</w:t>
      </w:r>
      <w:r w:rsidRPr="003F3BCA">
        <w:t xml:space="preserve">raph D1 </w:t>
      </w:r>
      <w:r w:rsidRPr="003F3BCA">
        <w:rPr>
          <w:spacing w:val="-2"/>
        </w:rPr>
        <w:t>o</w:t>
      </w:r>
      <w:r w:rsidRPr="003F3BCA">
        <w:t>f t</w:t>
      </w:r>
      <w:r w:rsidRPr="003F3BCA">
        <w:rPr>
          <w:spacing w:val="1"/>
        </w:rPr>
        <w:t>h</w:t>
      </w:r>
      <w:r w:rsidRPr="003F3BCA">
        <w:t xml:space="preserve">is </w:t>
      </w:r>
      <w:r w:rsidRPr="003F3BCA">
        <w:rPr>
          <w:spacing w:val="-2"/>
        </w:rPr>
        <w:t>S</w:t>
      </w:r>
      <w:r w:rsidRPr="003F3BCA">
        <w:t>che</w:t>
      </w:r>
      <w:r w:rsidRPr="003F3BCA">
        <w:rPr>
          <w:spacing w:val="-1"/>
        </w:rPr>
        <w:t>m</w:t>
      </w:r>
      <w:r w:rsidRPr="003F3BCA">
        <w:t>e;</w:t>
      </w:r>
    </w:p>
    <w:p w14:paraId="548F356F" w14:textId="406F25DE" w:rsidR="00807D16" w:rsidRPr="003F3BCA" w:rsidRDefault="00807D16" w:rsidP="00D666B6">
      <w:pPr>
        <w:pStyle w:val="BodyText"/>
        <w:widowControl w:val="0"/>
        <w:numPr>
          <w:ilvl w:val="0"/>
          <w:numId w:val="54"/>
        </w:numPr>
        <w:tabs>
          <w:tab w:val="left" w:pos="1553"/>
        </w:tabs>
        <w:ind w:right="400"/>
      </w:pPr>
      <w:r w:rsidRPr="003F3BCA">
        <w:rPr>
          <w:spacing w:val="-1"/>
        </w:rPr>
        <w:t>i</w:t>
      </w:r>
      <w:r w:rsidRPr="003F3BCA">
        <w:t>s to a f</w:t>
      </w:r>
      <w:r w:rsidRPr="003F3BCA">
        <w:rPr>
          <w:spacing w:val="1"/>
        </w:rPr>
        <w:t>a</w:t>
      </w:r>
      <w:r w:rsidRPr="003F3BCA">
        <w:t>ci</w:t>
      </w:r>
      <w:r w:rsidRPr="003F3BCA">
        <w:rPr>
          <w:spacing w:val="-1"/>
        </w:rPr>
        <w:t>l</w:t>
      </w:r>
      <w:r w:rsidRPr="003F3BCA">
        <w:t>ity</w:t>
      </w:r>
      <w:r w:rsidRPr="003F3BCA">
        <w:rPr>
          <w:spacing w:val="-3"/>
        </w:rPr>
        <w:t xml:space="preserve"> w</w:t>
      </w:r>
      <w:r w:rsidRPr="003F3BCA">
        <w:t xml:space="preserve">hich is or </w:t>
      </w:r>
      <w:r w:rsidRPr="003F3BCA">
        <w:rPr>
          <w:spacing w:val="-4"/>
        </w:rPr>
        <w:t>w</w:t>
      </w:r>
      <w:r w:rsidRPr="003F3BCA">
        <w:t>i</w:t>
      </w:r>
      <w:r w:rsidRPr="003F3BCA">
        <w:rPr>
          <w:spacing w:val="1"/>
        </w:rPr>
        <w:t>l</w:t>
      </w:r>
      <w:r w:rsidRPr="003F3BCA">
        <w:t xml:space="preserve">l be </w:t>
      </w:r>
      <w:r w:rsidRPr="003F3BCA">
        <w:rPr>
          <w:spacing w:val="-3"/>
        </w:rPr>
        <w:t>w</w:t>
      </w:r>
      <w:r w:rsidRPr="003F3BCA">
        <w:t>hen c</w:t>
      </w:r>
      <w:r w:rsidRPr="003F3BCA">
        <w:rPr>
          <w:spacing w:val="1"/>
        </w:rPr>
        <w:t>h</w:t>
      </w:r>
      <w:r w:rsidRPr="003F3BCA">
        <w:rPr>
          <w:spacing w:val="-2"/>
        </w:rPr>
        <w:t>a</w:t>
      </w:r>
      <w:r w:rsidRPr="003F3BCA">
        <w:t>n</w:t>
      </w:r>
      <w:r w:rsidRPr="003F3BCA">
        <w:rPr>
          <w:spacing w:val="-2"/>
        </w:rPr>
        <w:t>ge</w:t>
      </w:r>
      <w:r w:rsidRPr="003F3BCA">
        <w:t xml:space="preserve">d </w:t>
      </w:r>
      <w:r w:rsidRPr="003F3BCA">
        <w:rPr>
          <w:spacing w:val="1"/>
        </w:rPr>
        <w:t>a</w:t>
      </w:r>
      <w:r w:rsidRPr="003F3BCA">
        <w:t>s propo</w:t>
      </w:r>
      <w:r w:rsidRPr="003F3BCA">
        <w:rPr>
          <w:spacing w:val="-3"/>
        </w:rPr>
        <w:t>s</w:t>
      </w:r>
      <w:r w:rsidRPr="003F3BCA">
        <w:t>ed, a t</w:t>
      </w:r>
      <w:r w:rsidRPr="003F3BCA">
        <w:rPr>
          <w:spacing w:val="-3"/>
        </w:rPr>
        <w:t>i</w:t>
      </w:r>
      <w:r w:rsidRPr="003F3BCA">
        <w:t>er 2 f</w:t>
      </w:r>
      <w:r w:rsidRPr="003F3BCA">
        <w:rPr>
          <w:spacing w:val="1"/>
        </w:rPr>
        <w:t>a</w:t>
      </w:r>
      <w:r w:rsidRPr="003F3BCA">
        <w:t>ci</w:t>
      </w:r>
      <w:r w:rsidRPr="003F3BCA">
        <w:rPr>
          <w:spacing w:val="-1"/>
        </w:rPr>
        <w:t>l</w:t>
      </w:r>
      <w:r w:rsidRPr="003F3BCA">
        <w:t>ity ot</w:t>
      </w:r>
      <w:r w:rsidRPr="003F3BCA">
        <w:rPr>
          <w:spacing w:val="1"/>
        </w:rPr>
        <w:t>h</w:t>
      </w:r>
      <w:r w:rsidRPr="003F3BCA">
        <w:t xml:space="preserve">er </w:t>
      </w:r>
      <w:r w:rsidRPr="003F3BCA">
        <w:rPr>
          <w:spacing w:val="-3"/>
        </w:rPr>
        <w:t>t</w:t>
      </w:r>
      <w:r w:rsidRPr="003F3BCA">
        <w:t>h</w:t>
      </w:r>
      <w:r w:rsidRPr="003F3BCA">
        <w:rPr>
          <w:spacing w:val="-2"/>
        </w:rPr>
        <w:t>a</w:t>
      </w:r>
      <w:r w:rsidRPr="003F3BCA">
        <w:t xml:space="preserve">n </w:t>
      </w:r>
      <w:r w:rsidRPr="003F3BCA">
        <w:rPr>
          <w:spacing w:val="-1"/>
        </w:rPr>
        <w:t>o</w:t>
      </w:r>
      <w:r w:rsidRPr="003F3BCA">
        <w:t xml:space="preserve">ne </w:t>
      </w:r>
      <w:r w:rsidRPr="003F3BCA">
        <w:rPr>
          <w:spacing w:val="-2"/>
        </w:rPr>
        <w:t>s</w:t>
      </w:r>
      <w:r w:rsidRPr="003F3BCA">
        <w:t>ubject to st</w:t>
      </w:r>
      <w:r w:rsidRPr="003F3BCA">
        <w:rPr>
          <w:spacing w:val="-2"/>
        </w:rPr>
        <w:t>a</w:t>
      </w:r>
      <w:r w:rsidRPr="003F3BCA">
        <w:t>n</w:t>
      </w:r>
      <w:r w:rsidRPr="003F3BCA">
        <w:rPr>
          <w:spacing w:val="-2"/>
        </w:rPr>
        <w:t>d</w:t>
      </w:r>
      <w:r w:rsidRPr="003F3BCA">
        <w:t>ard rules, t</w:t>
      </w:r>
      <w:r w:rsidRPr="003F3BCA">
        <w:rPr>
          <w:spacing w:val="1"/>
        </w:rPr>
        <w:t>h</w:t>
      </w:r>
      <w:r w:rsidRPr="003F3BCA">
        <w:t xml:space="preserve">e </w:t>
      </w:r>
      <w:r w:rsidRPr="003F3BCA">
        <w:rPr>
          <w:spacing w:val="-1"/>
        </w:rPr>
        <w:t>a</w:t>
      </w:r>
      <w:r w:rsidRPr="003F3BCA">
        <w:t>ppl</w:t>
      </w:r>
      <w:r w:rsidRPr="003F3BCA">
        <w:rPr>
          <w:spacing w:val="-1"/>
        </w:rPr>
        <w:t>i</w:t>
      </w:r>
      <w:r w:rsidRPr="003F3BCA">
        <w:t xml:space="preserve">cable </w:t>
      </w:r>
      <w:r w:rsidRPr="003F3BCA">
        <w:rPr>
          <w:spacing w:val="-3"/>
        </w:rPr>
        <w:t>v</w:t>
      </w:r>
      <w:r w:rsidRPr="003F3BCA">
        <w:t>ar</w:t>
      </w:r>
      <w:r w:rsidRPr="003F3BCA">
        <w:rPr>
          <w:spacing w:val="-2"/>
        </w:rPr>
        <w:t>i</w:t>
      </w:r>
      <w:r w:rsidRPr="003F3BCA">
        <w:t>ation c</w:t>
      </w:r>
      <w:r w:rsidRPr="003F3BCA">
        <w:rPr>
          <w:spacing w:val="1"/>
        </w:rPr>
        <w:t>h</w:t>
      </w:r>
      <w:r w:rsidRPr="003F3BCA">
        <w:t>a</w:t>
      </w:r>
      <w:r w:rsidRPr="003F3BCA">
        <w:rPr>
          <w:spacing w:val="-4"/>
        </w:rPr>
        <w:t>r</w:t>
      </w:r>
      <w:r w:rsidRPr="003F3BCA">
        <w:rPr>
          <w:spacing w:val="-2"/>
        </w:rPr>
        <w:t>g</w:t>
      </w:r>
      <w:r w:rsidRPr="003F3BCA">
        <w:t xml:space="preserve">e relating to </w:t>
      </w:r>
      <w:r w:rsidRPr="003F3BCA">
        <w:rPr>
          <w:spacing w:val="-2"/>
        </w:rPr>
        <w:t>t</w:t>
      </w:r>
      <w:r w:rsidRPr="003F3BCA">
        <w:t>he t</w:t>
      </w:r>
      <w:r w:rsidRPr="003F3BCA">
        <w:rPr>
          <w:spacing w:val="-1"/>
        </w:rPr>
        <w:t>i</w:t>
      </w:r>
      <w:r w:rsidRPr="003F3BCA">
        <w:t>er 2 f</w:t>
      </w:r>
      <w:r w:rsidRPr="003F3BCA">
        <w:rPr>
          <w:spacing w:val="1"/>
        </w:rPr>
        <w:t>a</w:t>
      </w:r>
      <w:r w:rsidRPr="003F3BCA">
        <w:rPr>
          <w:spacing w:val="-3"/>
        </w:rPr>
        <w:t>c</w:t>
      </w:r>
      <w:r w:rsidRPr="003F3BCA">
        <w:t>i</w:t>
      </w:r>
      <w:r w:rsidRPr="003F3BCA">
        <w:rPr>
          <w:spacing w:val="-1"/>
        </w:rPr>
        <w:t>l</w:t>
      </w:r>
      <w:r w:rsidRPr="003F3BCA">
        <w:t xml:space="preserve">ity </w:t>
      </w:r>
      <w:r w:rsidRPr="003F3BCA">
        <w:rPr>
          <w:spacing w:val="-3"/>
        </w:rPr>
        <w:t>w</w:t>
      </w:r>
      <w:r w:rsidRPr="003F3BCA">
        <w:t xml:space="preserve">hen </w:t>
      </w:r>
      <w:r w:rsidRPr="003F3BCA">
        <w:rPr>
          <w:spacing w:val="2"/>
        </w:rPr>
        <w:t>c</w:t>
      </w:r>
      <w:r w:rsidRPr="003F3BCA">
        <w:t>han</w:t>
      </w:r>
      <w:r w:rsidRPr="003F3BCA">
        <w:rPr>
          <w:spacing w:val="-2"/>
        </w:rPr>
        <w:t>g</w:t>
      </w:r>
      <w:r w:rsidRPr="003F3BCA">
        <w:t>ed as propo</w:t>
      </w:r>
      <w:r w:rsidRPr="003F3BCA">
        <w:rPr>
          <w:spacing w:val="-3"/>
        </w:rPr>
        <w:t>s</w:t>
      </w:r>
      <w:r w:rsidRPr="003F3BCA">
        <w:t xml:space="preserve">ed, </w:t>
      </w:r>
      <w:r w:rsidRPr="003F3BCA">
        <w:rPr>
          <w:spacing w:val="-3"/>
        </w:rPr>
        <w:t>s</w:t>
      </w:r>
      <w:r w:rsidRPr="003F3BCA">
        <w:t>ho</w:t>
      </w:r>
      <w:r w:rsidRPr="003F3BCA">
        <w:rPr>
          <w:spacing w:val="-3"/>
        </w:rPr>
        <w:t>w</w:t>
      </w:r>
      <w:r w:rsidRPr="003F3BCA">
        <w:t xml:space="preserve">n in a </w:t>
      </w:r>
      <w:r w:rsidRPr="003F3BCA">
        <w:rPr>
          <w:spacing w:val="3"/>
        </w:rPr>
        <w:t>t</w:t>
      </w:r>
      <w:r w:rsidRPr="003F3BCA">
        <w:t>able in Sche</w:t>
      </w:r>
      <w:r w:rsidRPr="003F3BCA">
        <w:rPr>
          <w:spacing w:val="-2"/>
        </w:rPr>
        <w:t>d</w:t>
      </w:r>
      <w:r w:rsidRPr="003F3BCA">
        <w:t>ule 1;</w:t>
      </w:r>
    </w:p>
    <w:p w14:paraId="026BDBC6" w14:textId="3F6E4294" w:rsidR="00807D16" w:rsidRPr="006952BF" w:rsidRDefault="00807D16" w:rsidP="00D666B6">
      <w:pPr>
        <w:pStyle w:val="BodyText"/>
        <w:widowControl w:val="0"/>
        <w:numPr>
          <w:ilvl w:val="0"/>
          <w:numId w:val="54"/>
        </w:numPr>
        <w:tabs>
          <w:tab w:val="left" w:pos="1553"/>
        </w:tabs>
        <w:ind w:right="345"/>
      </w:pPr>
      <w:r>
        <w:rPr>
          <w:spacing w:val="-1"/>
        </w:rPr>
        <w:t>i</w:t>
      </w:r>
      <w:r>
        <w:t>s to a</w:t>
      </w:r>
      <w:r w:rsidRPr="00CA1165">
        <w:t xml:space="preserve"> </w:t>
      </w:r>
      <w:r>
        <w:t>f</w:t>
      </w:r>
      <w:r>
        <w:rPr>
          <w:spacing w:val="1"/>
        </w:rPr>
        <w:t>a</w:t>
      </w:r>
      <w:r>
        <w:t>ci</w:t>
      </w:r>
      <w:r>
        <w:rPr>
          <w:spacing w:val="-1"/>
        </w:rPr>
        <w:t>l</w:t>
      </w:r>
      <w:r>
        <w:t>ity</w:t>
      </w:r>
      <w:r>
        <w:rPr>
          <w:spacing w:val="-3"/>
        </w:rPr>
        <w:t xml:space="preserve"> w</w:t>
      </w:r>
      <w:r>
        <w:t>hich is</w:t>
      </w:r>
      <w:r w:rsidRPr="00CA1165">
        <w:t xml:space="preserve"> </w:t>
      </w:r>
      <w:r>
        <w:t xml:space="preserve">or </w:t>
      </w:r>
      <w:r>
        <w:rPr>
          <w:spacing w:val="-4"/>
        </w:rPr>
        <w:t>w</w:t>
      </w:r>
      <w:r>
        <w:t>i</w:t>
      </w:r>
      <w:r>
        <w:rPr>
          <w:spacing w:val="1"/>
        </w:rPr>
        <w:t>l</w:t>
      </w:r>
      <w:r>
        <w:t xml:space="preserve">l be </w:t>
      </w:r>
      <w:r>
        <w:rPr>
          <w:spacing w:val="-3"/>
        </w:rPr>
        <w:t>w</w:t>
      </w:r>
      <w:r>
        <w:t>hen c</w:t>
      </w:r>
      <w:r>
        <w:rPr>
          <w:spacing w:val="1"/>
        </w:rPr>
        <w:t>h</w:t>
      </w:r>
      <w:r>
        <w:rPr>
          <w:spacing w:val="-2"/>
        </w:rPr>
        <w:t>a</w:t>
      </w:r>
      <w:r>
        <w:t>n</w:t>
      </w:r>
      <w:r>
        <w:rPr>
          <w:spacing w:val="-2"/>
        </w:rPr>
        <w:t>ge</w:t>
      </w:r>
      <w:r>
        <w:t xml:space="preserve">d </w:t>
      </w:r>
      <w:r>
        <w:rPr>
          <w:spacing w:val="1"/>
        </w:rPr>
        <w:t>a</w:t>
      </w:r>
      <w:r>
        <w:t>s</w:t>
      </w:r>
      <w:r w:rsidRPr="00CA1165">
        <w:t xml:space="preserve"> </w:t>
      </w:r>
      <w:r>
        <w:t>propo</w:t>
      </w:r>
      <w:r>
        <w:rPr>
          <w:spacing w:val="-3"/>
        </w:rPr>
        <w:t>s</w:t>
      </w:r>
      <w:r>
        <w:t>ed,</w:t>
      </w:r>
      <w:r w:rsidRPr="00CA1165">
        <w:t xml:space="preserve"> </w:t>
      </w:r>
      <w:r>
        <w:t>a</w:t>
      </w:r>
      <w:r w:rsidRPr="00CA1165">
        <w:t xml:space="preserve"> </w:t>
      </w:r>
      <w:r>
        <w:t>t</w:t>
      </w:r>
      <w:r>
        <w:rPr>
          <w:spacing w:val="-3"/>
        </w:rPr>
        <w:t>i</w:t>
      </w:r>
      <w:r>
        <w:t>er 3</w:t>
      </w:r>
      <w:r w:rsidRPr="00CA1165">
        <w:t xml:space="preserve"> </w:t>
      </w:r>
      <w:r w:rsidR="00741814" w:rsidRPr="006952BF">
        <w:t xml:space="preserve">Installations </w:t>
      </w:r>
      <w:r w:rsidRPr="006952BF">
        <w:t>f</w:t>
      </w:r>
      <w:r w:rsidRPr="006952BF">
        <w:rPr>
          <w:spacing w:val="1"/>
        </w:rPr>
        <w:t>a</w:t>
      </w:r>
      <w:r w:rsidRPr="006952BF">
        <w:t>ci</w:t>
      </w:r>
      <w:r w:rsidRPr="006952BF">
        <w:rPr>
          <w:spacing w:val="-1"/>
        </w:rPr>
        <w:t>l</w:t>
      </w:r>
      <w:r w:rsidRPr="006952BF">
        <w:t>it</w:t>
      </w:r>
      <w:r w:rsidRPr="006952BF">
        <w:rPr>
          <w:spacing w:val="-3"/>
        </w:rPr>
        <w:t>y</w:t>
      </w:r>
      <w:r w:rsidRPr="006952BF">
        <w:t>, t</w:t>
      </w:r>
      <w:r w:rsidRPr="006952BF">
        <w:rPr>
          <w:spacing w:val="1"/>
        </w:rPr>
        <w:t>h</w:t>
      </w:r>
      <w:r w:rsidRPr="006952BF">
        <w:t xml:space="preserve">e </w:t>
      </w:r>
      <w:r w:rsidRPr="006952BF">
        <w:rPr>
          <w:spacing w:val="-2"/>
        </w:rPr>
        <w:t>s</w:t>
      </w:r>
      <w:r w:rsidRPr="006952BF">
        <w:t>um e</w:t>
      </w:r>
      <w:r w:rsidRPr="006952BF">
        <w:rPr>
          <w:spacing w:val="-2"/>
        </w:rPr>
        <w:t>q</w:t>
      </w:r>
      <w:r w:rsidRPr="006952BF">
        <w:t xml:space="preserve">ual </w:t>
      </w:r>
      <w:r w:rsidRPr="006952BF">
        <w:rPr>
          <w:spacing w:val="-2"/>
        </w:rPr>
        <w:t>t</w:t>
      </w:r>
      <w:r w:rsidRPr="006952BF">
        <w:t>o t</w:t>
      </w:r>
      <w:r w:rsidRPr="006952BF">
        <w:rPr>
          <w:spacing w:val="-2"/>
        </w:rPr>
        <w:t>h</w:t>
      </w:r>
      <w:r w:rsidRPr="006952BF">
        <w:t>e r</w:t>
      </w:r>
      <w:r w:rsidRPr="006952BF">
        <w:rPr>
          <w:spacing w:val="-2"/>
        </w:rPr>
        <w:t>e</w:t>
      </w:r>
      <w:r w:rsidRPr="006952BF">
        <w:t>le</w:t>
      </w:r>
      <w:r w:rsidRPr="006952BF">
        <w:rPr>
          <w:spacing w:val="-2"/>
        </w:rPr>
        <w:t>v</w:t>
      </w:r>
      <w:r w:rsidRPr="006952BF">
        <w:t xml:space="preserve">ant </w:t>
      </w:r>
      <w:r w:rsidR="00AF76AE">
        <w:t xml:space="preserve">variation </w:t>
      </w:r>
      <w:r w:rsidR="00501F4D">
        <w:rPr>
          <w:spacing w:val="-3"/>
        </w:rPr>
        <w:t xml:space="preserve">charge shown in table </w:t>
      </w:r>
      <w:hyperlink w:anchor="tableG2aparta" w:history="1">
        <w:r w:rsidR="006B357E" w:rsidRPr="002E3B73">
          <w:rPr>
            <w:rStyle w:val="Hyperlink"/>
            <w:spacing w:val="-3"/>
          </w:rPr>
          <w:t>G2a</w:t>
        </w:r>
        <w:r w:rsidR="002E3B73" w:rsidRPr="002E3B73">
          <w:rPr>
            <w:rStyle w:val="Hyperlink"/>
            <w:spacing w:val="-3"/>
          </w:rPr>
          <w:t xml:space="preserve"> – Part A</w:t>
        </w:r>
      </w:hyperlink>
      <w:r w:rsidR="002E3B73">
        <w:rPr>
          <w:spacing w:val="-3"/>
        </w:rPr>
        <w:t xml:space="preserve"> </w:t>
      </w:r>
      <w:r w:rsidR="00501F4D">
        <w:rPr>
          <w:spacing w:val="-3"/>
        </w:rPr>
        <w:t>in Schedule 2</w:t>
      </w:r>
      <w:r w:rsidR="00501F4D">
        <w:t>;</w:t>
      </w:r>
    </w:p>
    <w:p w14:paraId="2CC6A4B5" w14:textId="2E528FFA" w:rsidR="00FA5AA5" w:rsidRDefault="00FA5AA5" w:rsidP="00FA5AA5">
      <w:pPr>
        <w:pStyle w:val="BodyText"/>
        <w:widowControl w:val="0"/>
        <w:numPr>
          <w:ilvl w:val="0"/>
          <w:numId w:val="54"/>
        </w:numPr>
        <w:tabs>
          <w:tab w:val="left" w:pos="1553"/>
        </w:tabs>
        <w:ind w:right="345"/>
      </w:pPr>
      <w:r w:rsidRPr="006952BF">
        <w:rPr>
          <w:spacing w:val="-1"/>
        </w:rPr>
        <w:t>i</w:t>
      </w:r>
      <w:r w:rsidRPr="006952BF">
        <w:t>s to a f</w:t>
      </w:r>
      <w:r w:rsidRPr="006952BF">
        <w:rPr>
          <w:spacing w:val="1"/>
        </w:rPr>
        <w:t>a</w:t>
      </w:r>
      <w:r w:rsidRPr="006952BF">
        <w:t>ci</w:t>
      </w:r>
      <w:r w:rsidRPr="006952BF">
        <w:rPr>
          <w:spacing w:val="-1"/>
        </w:rPr>
        <w:t>l</w:t>
      </w:r>
      <w:r w:rsidRPr="006952BF">
        <w:t>ity</w:t>
      </w:r>
      <w:r w:rsidRPr="006952BF">
        <w:rPr>
          <w:spacing w:val="-3"/>
        </w:rPr>
        <w:t xml:space="preserve"> w</w:t>
      </w:r>
      <w:r w:rsidRPr="006952BF">
        <w:t xml:space="preserve">hich is or </w:t>
      </w:r>
      <w:r w:rsidRPr="006952BF">
        <w:rPr>
          <w:spacing w:val="-4"/>
        </w:rPr>
        <w:t>w</w:t>
      </w:r>
      <w:r w:rsidRPr="006952BF">
        <w:t>i</w:t>
      </w:r>
      <w:r w:rsidRPr="006952BF">
        <w:rPr>
          <w:spacing w:val="1"/>
        </w:rPr>
        <w:t>l</w:t>
      </w:r>
      <w:r w:rsidRPr="006952BF">
        <w:t xml:space="preserve">l be </w:t>
      </w:r>
      <w:r w:rsidRPr="006952BF">
        <w:rPr>
          <w:spacing w:val="-3"/>
        </w:rPr>
        <w:t>w</w:t>
      </w:r>
      <w:r w:rsidRPr="006952BF">
        <w:t>hen c</w:t>
      </w:r>
      <w:r w:rsidRPr="006952BF">
        <w:rPr>
          <w:spacing w:val="1"/>
        </w:rPr>
        <w:t>h</w:t>
      </w:r>
      <w:r w:rsidRPr="006952BF">
        <w:rPr>
          <w:spacing w:val="-2"/>
        </w:rPr>
        <w:t>a</w:t>
      </w:r>
      <w:r w:rsidRPr="006952BF">
        <w:t>n</w:t>
      </w:r>
      <w:r w:rsidRPr="006952BF">
        <w:rPr>
          <w:spacing w:val="-2"/>
        </w:rPr>
        <w:t>ge</w:t>
      </w:r>
      <w:r w:rsidRPr="006952BF">
        <w:t xml:space="preserve">d </w:t>
      </w:r>
      <w:r w:rsidRPr="006952BF">
        <w:rPr>
          <w:spacing w:val="1"/>
        </w:rPr>
        <w:t>a</w:t>
      </w:r>
      <w:r w:rsidRPr="006952BF">
        <w:t>s propo</w:t>
      </w:r>
      <w:r w:rsidRPr="006952BF">
        <w:rPr>
          <w:spacing w:val="-3"/>
        </w:rPr>
        <w:t>s</w:t>
      </w:r>
      <w:r w:rsidRPr="006952BF">
        <w:t>ed, a t</w:t>
      </w:r>
      <w:r w:rsidRPr="006952BF">
        <w:rPr>
          <w:spacing w:val="-3"/>
        </w:rPr>
        <w:t>i</w:t>
      </w:r>
      <w:r w:rsidRPr="006952BF">
        <w:t>er 3 Waste</w:t>
      </w:r>
      <w:r w:rsidR="006535F6">
        <w:t xml:space="preserve"> </w:t>
      </w:r>
      <w:r w:rsidR="00C94AEB">
        <w:t>or</w:t>
      </w:r>
      <w:r w:rsidR="006535F6">
        <w:t xml:space="preserve"> Mining Waste</w:t>
      </w:r>
      <w:r>
        <w:t xml:space="preserve"> f</w:t>
      </w:r>
      <w:r>
        <w:rPr>
          <w:spacing w:val="1"/>
        </w:rPr>
        <w:t>a</w:t>
      </w:r>
      <w:r>
        <w:t>ci</w:t>
      </w:r>
      <w:r>
        <w:rPr>
          <w:spacing w:val="-1"/>
        </w:rPr>
        <w:t>l</w:t>
      </w:r>
      <w:r>
        <w:t>it</w:t>
      </w:r>
      <w:r>
        <w:rPr>
          <w:spacing w:val="-3"/>
        </w:rPr>
        <w:t>y</w:t>
      </w:r>
      <w:r>
        <w:t>, t</w:t>
      </w:r>
      <w:r>
        <w:rPr>
          <w:spacing w:val="1"/>
        </w:rPr>
        <w:t>h</w:t>
      </w:r>
      <w:r>
        <w:t xml:space="preserve">e </w:t>
      </w:r>
      <w:r>
        <w:rPr>
          <w:spacing w:val="-2"/>
        </w:rPr>
        <w:t>s</w:t>
      </w:r>
      <w:r>
        <w:t>um</w:t>
      </w:r>
      <w:r w:rsidRPr="00CA1165">
        <w:t xml:space="preserve"> </w:t>
      </w:r>
      <w:r>
        <w:t>e</w:t>
      </w:r>
      <w:r>
        <w:rPr>
          <w:spacing w:val="-2"/>
        </w:rPr>
        <w:t>q</w:t>
      </w:r>
      <w:r>
        <w:t xml:space="preserve">ual </w:t>
      </w:r>
      <w:r>
        <w:rPr>
          <w:spacing w:val="-2"/>
        </w:rPr>
        <w:t>t</w:t>
      </w:r>
      <w:r>
        <w:t>o t</w:t>
      </w:r>
      <w:r>
        <w:rPr>
          <w:spacing w:val="-2"/>
        </w:rPr>
        <w:t>h</w:t>
      </w:r>
      <w:r>
        <w:t>e r</w:t>
      </w:r>
      <w:r>
        <w:rPr>
          <w:spacing w:val="-2"/>
        </w:rPr>
        <w:t>e</w:t>
      </w:r>
      <w:r>
        <w:t>le</w:t>
      </w:r>
      <w:r>
        <w:rPr>
          <w:spacing w:val="-2"/>
        </w:rPr>
        <w:t>v</w:t>
      </w:r>
      <w:r>
        <w:t xml:space="preserve">ant </w:t>
      </w:r>
      <w:r w:rsidR="003816DA">
        <w:rPr>
          <w:spacing w:val="-3"/>
        </w:rPr>
        <w:t xml:space="preserve">charge </w:t>
      </w:r>
      <w:r w:rsidR="00031A45">
        <w:rPr>
          <w:spacing w:val="-3"/>
        </w:rPr>
        <w:t xml:space="preserve">shown in </w:t>
      </w:r>
      <w:r w:rsidR="008E3A10">
        <w:rPr>
          <w:spacing w:val="-3"/>
        </w:rPr>
        <w:t xml:space="preserve">tables </w:t>
      </w:r>
      <w:hyperlink w:anchor="Base_charges_for_tier3_Waste" w:history="1">
        <w:r w:rsidR="00D93B82" w:rsidRPr="001C539D">
          <w:rPr>
            <w:rStyle w:val="Hyperlink"/>
            <w:rFonts w:cs="Arial"/>
          </w:rPr>
          <w:t>G3a</w:t>
        </w:r>
      </w:hyperlink>
      <w:r w:rsidR="00D93B82">
        <w:rPr>
          <w:rFonts w:cs="Arial"/>
        </w:rPr>
        <w:t xml:space="preserve"> and </w:t>
      </w:r>
      <w:hyperlink w:anchor="Add_ons_for_tier3_Waste" w:history="1">
        <w:r w:rsidR="00F26258" w:rsidRPr="00F26258">
          <w:rPr>
            <w:rStyle w:val="Hyperlink"/>
            <w:rFonts w:cs="Arial"/>
          </w:rPr>
          <w:t>G3c</w:t>
        </w:r>
      </w:hyperlink>
      <w:r w:rsidR="00F26258">
        <w:rPr>
          <w:rFonts w:cs="Arial"/>
        </w:rPr>
        <w:t xml:space="preserve"> </w:t>
      </w:r>
      <w:r w:rsidR="00031A45">
        <w:rPr>
          <w:spacing w:val="-3"/>
        </w:rPr>
        <w:t xml:space="preserve">in Schedule </w:t>
      </w:r>
      <w:r w:rsidR="00D82947">
        <w:rPr>
          <w:spacing w:val="-3"/>
        </w:rPr>
        <w:t>2</w:t>
      </w:r>
      <w:r>
        <w:t>;</w:t>
      </w:r>
    </w:p>
    <w:p w14:paraId="2FCADF87" w14:textId="585C66EA" w:rsidR="00807D16" w:rsidRDefault="00807D16" w:rsidP="00D666B6">
      <w:pPr>
        <w:pStyle w:val="BodyText"/>
        <w:widowControl w:val="0"/>
        <w:numPr>
          <w:ilvl w:val="0"/>
          <w:numId w:val="54"/>
        </w:numPr>
        <w:tabs>
          <w:tab w:val="left" w:pos="1553"/>
        </w:tabs>
        <w:ind w:right="146"/>
      </w:pPr>
      <w:r>
        <w:rPr>
          <w:spacing w:val="-1"/>
        </w:rPr>
        <w:t>i</w:t>
      </w:r>
      <w:r>
        <w:t>s that</w:t>
      </w:r>
      <w:r w:rsidRPr="00CA1165">
        <w:t xml:space="preserve"> </w:t>
      </w:r>
      <w:r>
        <w:t>t</w:t>
      </w:r>
      <w:r>
        <w:rPr>
          <w:spacing w:val="1"/>
        </w:rPr>
        <w:t>h</w:t>
      </w:r>
      <w:r>
        <w:t>e</w:t>
      </w:r>
      <w:r w:rsidRPr="00CA1165">
        <w:t xml:space="preserve"> </w:t>
      </w:r>
      <w:r>
        <w:rPr>
          <w:spacing w:val="2"/>
        </w:rPr>
        <w:t>f</w:t>
      </w:r>
      <w:r>
        <w:t>aci</w:t>
      </w:r>
      <w:r>
        <w:rPr>
          <w:spacing w:val="-1"/>
        </w:rPr>
        <w:t>l</w:t>
      </w:r>
      <w:r>
        <w:t>ity</w:t>
      </w:r>
      <w:r w:rsidRPr="00CA1165">
        <w:t xml:space="preserve"> </w:t>
      </w:r>
      <w:r>
        <w:t>s</w:t>
      </w:r>
      <w:r>
        <w:rPr>
          <w:spacing w:val="1"/>
        </w:rPr>
        <w:t>h</w:t>
      </w:r>
      <w:r>
        <w:t>ou</w:t>
      </w:r>
      <w:r>
        <w:rPr>
          <w:spacing w:val="-3"/>
        </w:rPr>
        <w:t>l</w:t>
      </w:r>
      <w:r>
        <w:t xml:space="preserve">d </w:t>
      </w:r>
      <w:r>
        <w:rPr>
          <w:spacing w:val="1"/>
        </w:rPr>
        <w:t>n</w:t>
      </w:r>
      <w:r>
        <w:t>o</w:t>
      </w:r>
      <w:r w:rsidRPr="00CA1165">
        <w:t xml:space="preserve"> </w:t>
      </w:r>
      <w:r>
        <w:t>lon</w:t>
      </w:r>
      <w:r>
        <w:rPr>
          <w:spacing w:val="-2"/>
        </w:rPr>
        <w:t>g</w:t>
      </w:r>
      <w:r>
        <w:t xml:space="preserve">er </w:t>
      </w:r>
      <w:r>
        <w:rPr>
          <w:spacing w:val="-2"/>
        </w:rPr>
        <w:t>b</w:t>
      </w:r>
      <w:r>
        <w:t xml:space="preserve">e </w:t>
      </w:r>
      <w:r>
        <w:rPr>
          <w:spacing w:val="-1"/>
        </w:rPr>
        <w:t>a</w:t>
      </w:r>
      <w:r>
        <w:t>ut</w:t>
      </w:r>
      <w:r>
        <w:rPr>
          <w:spacing w:val="1"/>
        </w:rPr>
        <w:t>h</w:t>
      </w:r>
      <w:r>
        <w:t>or</w:t>
      </w:r>
      <w:r>
        <w:rPr>
          <w:spacing w:val="-2"/>
        </w:rPr>
        <w:t>i</w:t>
      </w:r>
      <w:r>
        <w:rPr>
          <w:spacing w:val="-3"/>
        </w:rPr>
        <w:t>s</w:t>
      </w:r>
      <w:r>
        <w:t xml:space="preserve">ed </w:t>
      </w:r>
      <w:r>
        <w:rPr>
          <w:spacing w:val="1"/>
        </w:rPr>
        <w:t>b</w:t>
      </w:r>
      <w:r>
        <w:t>y</w:t>
      </w:r>
      <w:r w:rsidRPr="00CA1165">
        <w:t xml:space="preserve"> </w:t>
      </w:r>
      <w:r>
        <w:t>t</w:t>
      </w:r>
      <w:r>
        <w:rPr>
          <w:spacing w:val="-2"/>
        </w:rPr>
        <w:t>h</w:t>
      </w:r>
      <w:r>
        <w:t xml:space="preserve">e </w:t>
      </w:r>
      <w:r>
        <w:rPr>
          <w:spacing w:val="-1"/>
        </w:rPr>
        <w:t>p</w:t>
      </w:r>
      <w:r>
        <w:t>ermit,</w:t>
      </w:r>
      <w:r w:rsidRPr="00CA1165">
        <w:t xml:space="preserve"> </w:t>
      </w:r>
      <w:r>
        <w:t>t</w:t>
      </w:r>
      <w:r>
        <w:rPr>
          <w:spacing w:val="1"/>
        </w:rPr>
        <w:t>h</w:t>
      </w:r>
      <w:r>
        <w:t>e</w:t>
      </w:r>
      <w:r>
        <w:rPr>
          <w:spacing w:val="-2"/>
        </w:rPr>
        <w:t xml:space="preserve"> s</w:t>
      </w:r>
      <w:r>
        <w:t>um e</w:t>
      </w:r>
      <w:r>
        <w:rPr>
          <w:spacing w:val="-2"/>
        </w:rPr>
        <w:t>q</w:t>
      </w:r>
      <w:r>
        <w:t>ual to</w:t>
      </w:r>
      <w:r w:rsidRPr="00CA1165">
        <w:t xml:space="preserve"> </w:t>
      </w:r>
      <w:r>
        <w:t>t</w:t>
      </w:r>
      <w:r>
        <w:rPr>
          <w:spacing w:val="1"/>
        </w:rPr>
        <w:t>h</w:t>
      </w:r>
      <w:r>
        <w:t>e</w:t>
      </w:r>
      <w:r w:rsidRPr="00CA1165">
        <w:t xml:space="preserve"> </w:t>
      </w:r>
      <w:r>
        <w:t>c</w:t>
      </w:r>
      <w:r>
        <w:rPr>
          <w:spacing w:val="1"/>
        </w:rPr>
        <w:t>h</w:t>
      </w:r>
      <w:r>
        <w:t>ar</w:t>
      </w:r>
      <w:r>
        <w:rPr>
          <w:spacing w:val="-3"/>
        </w:rPr>
        <w:t>g</w:t>
      </w:r>
      <w:r>
        <w:t xml:space="preserve">e </w:t>
      </w:r>
      <w:r>
        <w:rPr>
          <w:spacing w:val="-2"/>
        </w:rPr>
        <w:t>t</w:t>
      </w:r>
      <w:r>
        <w:t>h</w:t>
      </w:r>
      <w:r>
        <w:rPr>
          <w:spacing w:val="-2"/>
        </w:rPr>
        <w:t>a</w:t>
      </w:r>
      <w:r>
        <w:t xml:space="preserve">t </w:t>
      </w:r>
      <w:r>
        <w:rPr>
          <w:spacing w:val="-3"/>
        </w:rPr>
        <w:t>w</w:t>
      </w:r>
      <w:r>
        <w:t>o</w:t>
      </w:r>
      <w:r>
        <w:rPr>
          <w:spacing w:val="4"/>
        </w:rPr>
        <w:t>u</w:t>
      </w:r>
      <w:r>
        <w:t>ld be</w:t>
      </w:r>
      <w:r w:rsidRPr="00CA1165">
        <w:t xml:space="preserve"> </w:t>
      </w:r>
      <w:r>
        <w:t>pa</w:t>
      </w:r>
      <w:r>
        <w:rPr>
          <w:spacing w:val="-3"/>
        </w:rPr>
        <w:t>y</w:t>
      </w:r>
      <w:r>
        <w:t>able</w:t>
      </w:r>
      <w:r w:rsidRPr="00CA1165">
        <w:t xml:space="preserve"> </w:t>
      </w:r>
      <w:r>
        <w:t>u</w:t>
      </w:r>
      <w:r>
        <w:rPr>
          <w:spacing w:val="-2"/>
        </w:rPr>
        <w:t>n</w:t>
      </w:r>
      <w:r>
        <w:t>der pa</w:t>
      </w:r>
      <w:r>
        <w:rPr>
          <w:spacing w:val="-4"/>
        </w:rPr>
        <w:t>r</w:t>
      </w:r>
      <w:r>
        <w:t>a</w:t>
      </w:r>
      <w:r>
        <w:rPr>
          <w:spacing w:val="-2"/>
        </w:rPr>
        <w:t>g</w:t>
      </w:r>
      <w:r>
        <w:t>raph D2</w:t>
      </w:r>
      <w:r w:rsidR="00D13B67">
        <w:t xml:space="preserve">3 </w:t>
      </w:r>
      <w:r>
        <w:t xml:space="preserve">in </w:t>
      </w:r>
      <w:r>
        <w:rPr>
          <w:spacing w:val="-4"/>
        </w:rPr>
        <w:t>r</w:t>
      </w:r>
      <w:r>
        <w:t>elation</w:t>
      </w:r>
      <w:r w:rsidRPr="00CA1165">
        <w:t xml:space="preserve"> </w:t>
      </w:r>
      <w:r>
        <w:t>to t</w:t>
      </w:r>
      <w:r>
        <w:rPr>
          <w:spacing w:val="1"/>
        </w:rPr>
        <w:t>h</w:t>
      </w:r>
      <w:r>
        <w:t xml:space="preserve">e </w:t>
      </w:r>
      <w:r>
        <w:rPr>
          <w:spacing w:val="-2"/>
        </w:rPr>
        <w:t>s</w:t>
      </w:r>
      <w:r>
        <w:t>ur</w:t>
      </w:r>
      <w:r>
        <w:rPr>
          <w:spacing w:val="-2"/>
        </w:rPr>
        <w:t>r</w:t>
      </w:r>
      <w:r>
        <w:t>ender</w:t>
      </w:r>
      <w:r w:rsidRPr="00CA1165">
        <w:t xml:space="preserve"> </w:t>
      </w:r>
      <w:r>
        <w:rPr>
          <w:spacing w:val="-2"/>
        </w:rPr>
        <w:t>o</w:t>
      </w:r>
      <w:r>
        <w:t>f</w:t>
      </w:r>
      <w:r w:rsidRPr="00CA1165">
        <w:t xml:space="preserve"> </w:t>
      </w:r>
      <w:r>
        <w:rPr>
          <w:spacing w:val="-2"/>
        </w:rPr>
        <w:t>t</w:t>
      </w:r>
      <w:r>
        <w:t>hat</w:t>
      </w:r>
      <w:r w:rsidRPr="00CA1165">
        <w:t xml:space="preserve"> </w:t>
      </w:r>
      <w:r>
        <w:rPr>
          <w:spacing w:val="-1"/>
        </w:rPr>
        <w:t>p</w:t>
      </w:r>
      <w:r>
        <w:t xml:space="preserve">art </w:t>
      </w:r>
      <w:r>
        <w:rPr>
          <w:spacing w:val="-2"/>
        </w:rPr>
        <w:t>o</w:t>
      </w:r>
      <w:r>
        <w:t>f t</w:t>
      </w:r>
      <w:r>
        <w:rPr>
          <w:spacing w:val="1"/>
        </w:rPr>
        <w:t>h</w:t>
      </w:r>
      <w:r>
        <w:t>e</w:t>
      </w:r>
      <w:r w:rsidRPr="00CA1165">
        <w:t xml:space="preserve"> </w:t>
      </w:r>
      <w:r>
        <w:rPr>
          <w:spacing w:val="1"/>
        </w:rPr>
        <w:t>p</w:t>
      </w:r>
      <w:r>
        <w:t>e</w:t>
      </w:r>
      <w:r>
        <w:rPr>
          <w:spacing w:val="-4"/>
        </w:rPr>
        <w:t>r</w:t>
      </w:r>
      <w:r>
        <w:rPr>
          <w:spacing w:val="1"/>
        </w:rPr>
        <w:t>m</w:t>
      </w:r>
      <w:r>
        <w:t>it t</w:t>
      </w:r>
      <w:r>
        <w:rPr>
          <w:spacing w:val="-2"/>
        </w:rPr>
        <w:t>h</w:t>
      </w:r>
      <w:r>
        <w:t>at r</w:t>
      </w:r>
      <w:r>
        <w:rPr>
          <w:spacing w:val="-3"/>
        </w:rPr>
        <w:t>e</w:t>
      </w:r>
      <w:r>
        <w:t>lates</w:t>
      </w:r>
      <w:r w:rsidRPr="00CA1165">
        <w:t xml:space="preserve"> </w:t>
      </w:r>
      <w:r>
        <w:rPr>
          <w:spacing w:val="-2"/>
        </w:rPr>
        <w:t>t</w:t>
      </w:r>
      <w:r>
        <w:t>o t</w:t>
      </w:r>
      <w:r>
        <w:rPr>
          <w:spacing w:val="-2"/>
        </w:rPr>
        <w:t>h</w:t>
      </w:r>
      <w:r>
        <w:t>at</w:t>
      </w:r>
      <w:r w:rsidRPr="00CA1165">
        <w:t xml:space="preserve"> </w:t>
      </w:r>
      <w:r>
        <w:t>f</w:t>
      </w:r>
      <w:r>
        <w:rPr>
          <w:spacing w:val="1"/>
        </w:rPr>
        <w:t>a</w:t>
      </w:r>
      <w:r>
        <w:t>ci</w:t>
      </w:r>
      <w:r>
        <w:rPr>
          <w:spacing w:val="-1"/>
        </w:rPr>
        <w:t>l</w:t>
      </w:r>
      <w:r>
        <w:t>it</w:t>
      </w:r>
      <w:r>
        <w:rPr>
          <w:spacing w:val="-3"/>
        </w:rPr>
        <w:t>y</w:t>
      </w:r>
      <w:r>
        <w:t>.</w:t>
      </w:r>
    </w:p>
    <w:p w14:paraId="091D788F" w14:textId="770323F4" w:rsidR="00807D16" w:rsidRDefault="00F256F0" w:rsidP="006F441E">
      <w:pPr>
        <w:pStyle w:val="Heading2"/>
      </w:pPr>
      <w:bookmarkStart w:id="59" w:name="_Toc67927445"/>
      <w:bookmarkStart w:id="60" w:name="_Toc156817976"/>
      <w:r>
        <w:t>17</w:t>
      </w:r>
      <w:r w:rsidR="00F90070">
        <w:t>.</w:t>
      </w:r>
      <w:r w:rsidR="00807D16">
        <w:t xml:space="preserve"> Addition of new facilities</w:t>
      </w:r>
      <w:bookmarkEnd w:id="59"/>
      <w:bookmarkEnd w:id="60"/>
    </w:p>
    <w:p w14:paraId="793B5B3B" w14:textId="208B620A" w:rsidR="00807D16" w:rsidRPr="004039C7" w:rsidRDefault="00807D16" w:rsidP="004039C7">
      <w:pPr>
        <w:pStyle w:val="BodyText"/>
        <w:ind w:right="263"/>
      </w:pPr>
      <w:r>
        <w:t>For each</w:t>
      </w:r>
      <w:r w:rsidRPr="00CA1165">
        <w:t xml:space="preserve"> </w:t>
      </w:r>
      <w:r>
        <w:t>tier 2</w:t>
      </w:r>
      <w:r w:rsidRPr="00CA1165">
        <w:t xml:space="preserve"> </w:t>
      </w:r>
      <w:r>
        <w:t>a</w:t>
      </w:r>
      <w:r>
        <w:rPr>
          <w:spacing w:val="-2"/>
        </w:rPr>
        <w:t>n</w:t>
      </w:r>
      <w:r>
        <w:t>d tier</w:t>
      </w:r>
      <w:r w:rsidRPr="00CA1165">
        <w:t xml:space="preserve"> </w:t>
      </w:r>
      <w:r>
        <w:t>3</w:t>
      </w:r>
      <w:r w:rsidRPr="00CA1165">
        <w:t xml:space="preserve"> </w:t>
      </w:r>
      <w:r>
        <w:rPr>
          <w:spacing w:val="2"/>
        </w:rPr>
        <w:t>f</w:t>
      </w:r>
      <w:r>
        <w:t>aci</w:t>
      </w:r>
      <w:r>
        <w:rPr>
          <w:spacing w:val="-1"/>
        </w:rPr>
        <w:t>l</w:t>
      </w:r>
      <w:r>
        <w:t>ity</w:t>
      </w:r>
      <w:r>
        <w:rPr>
          <w:spacing w:val="-3"/>
        </w:rPr>
        <w:t xml:space="preserve"> w</w:t>
      </w:r>
      <w:r>
        <w:t xml:space="preserve">hich is not </w:t>
      </w:r>
      <w:r>
        <w:rPr>
          <w:spacing w:val="-2"/>
        </w:rPr>
        <w:t>a</w:t>
      </w:r>
      <w:r>
        <w:t>l</w:t>
      </w:r>
      <w:r>
        <w:rPr>
          <w:spacing w:val="-2"/>
        </w:rPr>
        <w:t>r</w:t>
      </w:r>
      <w:r>
        <w:t>eady</w:t>
      </w:r>
      <w:r w:rsidRPr="00CA1165">
        <w:t xml:space="preserve"> </w:t>
      </w:r>
      <w:r>
        <w:t>the s</w:t>
      </w:r>
      <w:r>
        <w:rPr>
          <w:spacing w:val="-1"/>
        </w:rPr>
        <w:t>u</w:t>
      </w:r>
      <w:r>
        <w:t>bject</w:t>
      </w:r>
      <w:r>
        <w:rPr>
          <w:spacing w:val="-2"/>
        </w:rPr>
        <w:t xml:space="preserve"> o</w:t>
      </w:r>
      <w:r>
        <w:t>f a</w:t>
      </w:r>
      <w:r w:rsidRPr="00CA1165">
        <w:t xml:space="preserve"> </w:t>
      </w:r>
      <w:r>
        <w:t>permit,</w:t>
      </w:r>
      <w:r w:rsidRPr="00CA1165">
        <w:t xml:space="preserve"> </w:t>
      </w:r>
      <w:r>
        <w:rPr>
          <w:spacing w:val="-3"/>
        </w:rPr>
        <w:t>w</w:t>
      </w:r>
      <w:r>
        <w:t>here t</w:t>
      </w:r>
      <w:r>
        <w:rPr>
          <w:spacing w:val="1"/>
        </w:rPr>
        <w:t>h</w:t>
      </w:r>
      <w:r>
        <w:t>at</w:t>
      </w:r>
      <w:r w:rsidRPr="00CA1165">
        <w:t xml:space="preserve"> </w:t>
      </w:r>
      <w:r>
        <w:t>f</w:t>
      </w:r>
      <w:r>
        <w:rPr>
          <w:spacing w:val="1"/>
        </w:rPr>
        <w:t>a</w:t>
      </w:r>
      <w:r>
        <w:t>ci</w:t>
      </w:r>
      <w:r>
        <w:rPr>
          <w:spacing w:val="-1"/>
        </w:rPr>
        <w:t>l</w:t>
      </w:r>
      <w:r>
        <w:t>ity</w:t>
      </w:r>
      <w:r w:rsidRPr="00CA1165">
        <w:t xml:space="preserve"> </w:t>
      </w:r>
      <w:r>
        <w:t>is;</w:t>
      </w:r>
    </w:p>
    <w:p w14:paraId="1785846E" w14:textId="5CA2BE42" w:rsidR="00807D16" w:rsidRPr="004039C7" w:rsidRDefault="00807D16" w:rsidP="001A10DE">
      <w:pPr>
        <w:pStyle w:val="BodyText"/>
        <w:widowControl w:val="0"/>
        <w:numPr>
          <w:ilvl w:val="0"/>
          <w:numId w:val="122"/>
        </w:numPr>
        <w:tabs>
          <w:tab w:val="left" w:pos="1553"/>
        </w:tabs>
        <w:ind w:right="345"/>
      </w:pPr>
      <w:r>
        <w:t>A tier 2</w:t>
      </w:r>
      <w:r w:rsidRPr="00CA1165">
        <w:t xml:space="preserve"> </w:t>
      </w:r>
      <w:r>
        <w:t>f</w:t>
      </w:r>
      <w:r w:rsidRPr="001A10DE">
        <w:t>a</w:t>
      </w:r>
      <w:r>
        <w:t>ci</w:t>
      </w:r>
      <w:r w:rsidRPr="001A10DE">
        <w:t>l</w:t>
      </w:r>
      <w:r>
        <w:t>it</w:t>
      </w:r>
      <w:r w:rsidRPr="001A10DE">
        <w:t>y</w:t>
      </w:r>
      <w:r>
        <w:t>, t</w:t>
      </w:r>
      <w:r w:rsidRPr="001A10DE">
        <w:t>h</w:t>
      </w:r>
      <w:r>
        <w:t xml:space="preserve">e </w:t>
      </w:r>
      <w:r w:rsidRPr="001A10DE">
        <w:t>su</w:t>
      </w:r>
      <w:r>
        <w:t>m</w:t>
      </w:r>
      <w:r w:rsidRPr="00CA1165">
        <w:t xml:space="preserve"> </w:t>
      </w:r>
      <w:r w:rsidRPr="001A10DE">
        <w:t>w</w:t>
      </w:r>
      <w:r>
        <w:t>hich is t</w:t>
      </w:r>
      <w:r w:rsidRPr="001A10DE">
        <w:t>h</w:t>
      </w:r>
      <w:r>
        <w:t>e</w:t>
      </w:r>
      <w:r w:rsidRPr="00CA1165">
        <w:t xml:space="preserve"> </w:t>
      </w:r>
      <w:r w:rsidRPr="001A10DE">
        <w:t>ap</w:t>
      </w:r>
      <w:r>
        <w:t>pl</w:t>
      </w:r>
      <w:r w:rsidRPr="001A10DE">
        <w:t>i</w:t>
      </w:r>
      <w:r>
        <w:t>c</w:t>
      </w:r>
      <w:r w:rsidRPr="001A10DE">
        <w:t>a</w:t>
      </w:r>
      <w:r>
        <w:t xml:space="preserve">ble </w:t>
      </w:r>
      <w:r w:rsidRPr="001A10DE">
        <w:t>p</w:t>
      </w:r>
      <w:r>
        <w:t xml:space="preserve">ermit </w:t>
      </w:r>
      <w:r w:rsidRPr="001A10DE">
        <w:t>a</w:t>
      </w:r>
      <w:r>
        <w:t>ppl</w:t>
      </w:r>
      <w:r w:rsidRPr="001A10DE">
        <w:t>i</w:t>
      </w:r>
      <w:r>
        <w:t>cat</w:t>
      </w:r>
      <w:r w:rsidRPr="001A10DE">
        <w:t>i</w:t>
      </w:r>
      <w:r>
        <w:t xml:space="preserve">on </w:t>
      </w:r>
      <w:r w:rsidRPr="001A10DE">
        <w:t>c</w:t>
      </w:r>
      <w:r>
        <w:t>har</w:t>
      </w:r>
      <w:r w:rsidRPr="001A10DE">
        <w:t>g</w:t>
      </w:r>
      <w:r>
        <w:t>e pa</w:t>
      </w:r>
      <w:r w:rsidRPr="001A10DE">
        <w:t>y</w:t>
      </w:r>
      <w:r>
        <w:t xml:space="preserve">able </w:t>
      </w:r>
      <w:r w:rsidRPr="001A10DE">
        <w:t>u</w:t>
      </w:r>
      <w:r>
        <w:t>nder</w:t>
      </w:r>
      <w:r w:rsidRPr="00CA1165">
        <w:t xml:space="preserve"> </w:t>
      </w:r>
      <w:r>
        <w:t>pa</w:t>
      </w:r>
      <w:r w:rsidRPr="001A10DE">
        <w:t>r</w:t>
      </w:r>
      <w:r>
        <w:t>a</w:t>
      </w:r>
      <w:r w:rsidRPr="001A10DE">
        <w:t>g</w:t>
      </w:r>
      <w:r>
        <w:t>r</w:t>
      </w:r>
      <w:r w:rsidRPr="001A10DE">
        <w:t>a</w:t>
      </w:r>
      <w:r>
        <w:t>ph D1</w:t>
      </w:r>
      <w:r w:rsidRPr="00CA1165">
        <w:t xml:space="preserve"> </w:t>
      </w:r>
      <w:r w:rsidRPr="001A10DE">
        <w:t>o</w:t>
      </w:r>
      <w:r>
        <w:t>f</w:t>
      </w:r>
      <w:r w:rsidRPr="00CA1165">
        <w:t xml:space="preserve"> </w:t>
      </w:r>
      <w:r w:rsidRPr="001A10DE">
        <w:t>t</w:t>
      </w:r>
      <w:r>
        <w:t>his Sc</w:t>
      </w:r>
      <w:r w:rsidRPr="001A10DE">
        <w:t>h</w:t>
      </w:r>
      <w:r>
        <w:t>e</w:t>
      </w:r>
      <w:r w:rsidRPr="001A10DE">
        <w:t>m</w:t>
      </w:r>
      <w:r>
        <w:t>e;</w:t>
      </w:r>
    </w:p>
    <w:p w14:paraId="0242DDEF" w14:textId="75013DD8" w:rsidR="00485DB9" w:rsidRDefault="00807D16" w:rsidP="00636B1A">
      <w:pPr>
        <w:pStyle w:val="BodyText"/>
        <w:widowControl w:val="0"/>
        <w:numPr>
          <w:ilvl w:val="0"/>
          <w:numId w:val="122"/>
        </w:numPr>
        <w:tabs>
          <w:tab w:val="left" w:pos="1553"/>
        </w:tabs>
        <w:ind w:right="345"/>
      </w:pPr>
      <w:r>
        <w:t>A tier 3</w:t>
      </w:r>
      <w:r w:rsidRPr="00CA1165">
        <w:t xml:space="preserve"> </w:t>
      </w:r>
      <w:r w:rsidR="00B607C2" w:rsidRPr="006952BF">
        <w:t>Installations</w:t>
      </w:r>
      <w:r w:rsidR="00D21884" w:rsidRPr="006952BF">
        <w:t xml:space="preserve"> </w:t>
      </w:r>
      <w:r w:rsidRPr="006952BF">
        <w:t>f</w:t>
      </w:r>
      <w:r w:rsidRPr="00485DB9">
        <w:rPr>
          <w:spacing w:val="1"/>
        </w:rPr>
        <w:t>a</w:t>
      </w:r>
      <w:r w:rsidRPr="006952BF">
        <w:t>ci</w:t>
      </w:r>
      <w:r w:rsidRPr="00485DB9">
        <w:rPr>
          <w:spacing w:val="-1"/>
        </w:rPr>
        <w:t>l</w:t>
      </w:r>
      <w:r w:rsidRPr="006952BF">
        <w:t xml:space="preserve">ity </w:t>
      </w:r>
      <w:r w:rsidRPr="00485DB9">
        <w:rPr>
          <w:spacing w:val="1"/>
        </w:rPr>
        <w:t>o</w:t>
      </w:r>
      <w:r w:rsidRPr="006952BF">
        <w:t>f t</w:t>
      </w:r>
      <w:r w:rsidRPr="00485DB9">
        <w:rPr>
          <w:spacing w:val="-1"/>
        </w:rPr>
        <w:t>h</w:t>
      </w:r>
      <w:r w:rsidRPr="006952BF">
        <w:t xml:space="preserve">e </w:t>
      </w:r>
      <w:r w:rsidRPr="00485DB9">
        <w:rPr>
          <w:spacing w:val="-2"/>
        </w:rPr>
        <w:t>s</w:t>
      </w:r>
      <w:r w:rsidRPr="006952BF">
        <w:t>a</w:t>
      </w:r>
      <w:r w:rsidRPr="00485DB9">
        <w:rPr>
          <w:spacing w:val="1"/>
        </w:rPr>
        <w:t>m</w:t>
      </w:r>
      <w:r w:rsidRPr="006952BF">
        <w:t>e c</w:t>
      </w:r>
      <w:r w:rsidRPr="00485DB9">
        <w:rPr>
          <w:spacing w:val="1"/>
        </w:rPr>
        <w:t>a</w:t>
      </w:r>
      <w:r w:rsidRPr="00485DB9">
        <w:rPr>
          <w:spacing w:val="-2"/>
        </w:rPr>
        <w:t>t</w:t>
      </w:r>
      <w:r w:rsidRPr="006952BF">
        <w:t>e</w:t>
      </w:r>
      <w:r w:rsidRPr="00485DB9">
        <w:rPr>
          <w:spacing w:val="-2"/>
        </w:rPr>
        <w:t>g</w:t>
      </w:r>
      <w:r w:rsidRPr="006952BF">
        <w:t xml:space="preserve">ory </w:t>
      </w:r>
      <w:r w:rsidRPr="00485DB9">
        <w:rPr>
          <w:spacing w:val="1"/>
        </w:rPr>
        <w:t>a</w:t>
      </w:r>
      <w:r w:rsidRPr="006952BF">
        <w:t xml:space="preserve">s </w:t>
      </w:r>
      <w:r w:rsidRPr="00485DB9">
        <w:rPr>
          <w:spacing w:val="1"/>
        </w:rPr>
        <w:t>o</w:t>
      </w:r>
      <w:r w:rsidRPr="006952BF">
        <w:t xml:space="preserve">ne </w:t>
      </w:r>
      <w:r w:rsidRPr="00485DB9">
        <w:rPr>
          <w:spacing w:val="-2"/>
        </w:rPr>
        <w:t>t</w:t>
      </w:r>
      <w:r w:rsidRPr="006952BF">
        <w:t>hat is al</w:t>
      </w:r>
      <w:r w:rsidRPr="00485DB9">
        <w:rPr>
          <w:spacing w:val="-2"/>
        </w:rPr>
        <w:t>r</w:t>
      </w:r>
      <w:r w:rsidRPr="006952BF">
        <w:t>eady the s</w:t>
      </w:r>
      <w:r w:rsidRPr="00485DB9">
        <w:rPr>
          <w:spacing w:val="1"/>
        </w:rPr>
        <w:t>u</w:t>
      </w:r>
      <w:r w:rsidRPr="006952BF">
        <w:t>b</w:t>
      </w:r>
      <w:r w:rsidRPr="00485DB9">
        <w:rPr>
          <w:spacing w:val="5"/>
        </w:rPr>
        <w:t>j</w:t>
      </w:r>
      <w:r w:rsidRPr="006952BF">
        <w:t xml:space="preserve">ect </w:t>
      </w:r>
      <w:r w:rsidRPr="00485DB9">
        <w:rPr>
          <w:spacing w:val="-2"/>
        </w:rPr>
        <w:t>o</w:t>
      </w:r>
      <w:r w:rsidRPr="006952BF">
        <w:t>f a permit, t</w:t>
      </w:r>
      <w:r w:rsidRPr="00485DB9">
        <w:rPr>
          <w:spacing w:val="-2"/>
        </w:rPr>
        <w:t>h</w:t>
      </w:r>
      <w:r w:rsidRPr="006952BF">
        <w:t>e s</w:t>
      </w:r>
      <w:r w:rsidRPr="00485DB9">
        <w:rPr>
          <w:spacing w:val="-1"/>
        </w:rPr>
        <w:t>u</w:t>
      </w:r>
      <w:r w:rsidRPr="006952BF">
        <w:t>m</w:t>
      </w:r>
      <w:r w:rsidRPr="00485DB9">
        <w:rPr>
          <w:spacing w:val="1"/>
        </w:rPr>
        <w:t xml:space="preserve"> e</w:t>
      </w:r>
      <w:r w:rsidRPr="00485DB9">
        <w:rPr>
          <w:spacing w:val="-2"/>
        </w:rPr>
        <w:t>qu</w:t>
      </w:r>
      <w:r w:rsidRPr="006952BF">
        <w:t xml:space="preserve">al </w:t>
      </w:r>
      <w:r w:rsidRPr="00485DB9">
        <w:rPr>
          <w:spacing w:val="-2"/>
        </w:rPr>
        <w:t>t</w:t>
      </w:r>
      <w:r w:rsidRPr="006952BF">
        <w:t>o t</w:t>
      </w:r>
      <w:r w:rsidRPr="00485DB9">
        <w:rPr>
          <w:spacing w:val="-2"/>
        </w:rPr>
        <w:t>h</w:t>
      </w:r>
      <w:r w:rsidRPr="006952BF">
        <w:t>e rele</w:t>
      </w:r>
      <w:r w:rsidRPr="00485DB9">
        <w:rPr>
          <w:spacing w:val="-2"/>
        </w:rPr>
        <w:t>v</w:t>
      </w:r>
      <w:r w:rsidRPr="006952BF">
        <w:t xml:space="preserve">ant </w:t>
      </w:r>
      <w:r w:rsidR="00485DB9">
        <w:rPr>
          <w:spacing w:val="-3"/>
        </w:rPr>
        <w:t xml:space="preserve">charge shown in table </w:t>
      </w:r>
      <w:hyperlink w:anchor="tableG2aparta" w:history="1">
        <w:r w:rsidR="00E73D92" w:rsidRPr="002E3B73">
          <w:rPr>
            <w:rStyle w:val="Hyperlink"/>
            <w:spacing w:val="-3"/>
          </w:rPr>
          <w:t>G2a – Part A</w:t>
        </w:r>
      </w:hyperlink>
      <w:r w:rsidR="00485DB9">
        <w:rPr>
          <w:rFonts w:cs="Arial"/>
        </w:rPr>
        <w:t xml:space="preserve"> </w:t>
      </w:r>
      <w:r w:rsidR="00485DB9">
        <w:rPr>
          <w:spacing w:val="-3"/>
        </w:rPr>
        <w:t>in Schedule 2</w:t>
      </w:r>
      <w:r w:rsidR="00485DB9">
        <w:t>;</w:t>
      </w:r>
    </w:p>
    <w:p w14:paraId="07E9DCF7" w14:textId="77777777" w:rsidR="00072AF6" w:rsidRPr="006952BF" w:rsidRDefault="00072AF6" w:rsidP="00072AF6">
      <w:pPr>
        <w:pStyle w:val="BodyText"/>
        <w:widowControl w:val="0"/>
        <w:numPr>
          <w:ilvl w:val="0"/>
          <w:numId w:val="122"/>
        </w:numPr>
        <w:tabs>
          <w:tab w:val="left" w:pos="1553"/>
        </w:tabs>
        <w:ind w:right="479"/>
      </w:pPr>
      <w:r w:rsidRPr="006952BF">
        <w:t xml:space="preserve">A tier 3 Waste facility of the same category as one that is already the subject of a permit, the sum equal to the relevant charge shown in tables </w:t>
      </w:r>
      <w:hyperlink w:anchor="Base_charges_for_tier3_Waste" w:history="1">
        <w:r w:rsidRPr="00485DB9">
          <w:rPr>
            <w:rStyle w:val="Hyperlink"/>
            <w:rFonts w:cs="Arial"/>
          </w:rPr>
          <w:t>G3a</w:t>
        </w:r>
      </w:hyperlink>
      <w:r w:rsidRPr="00485DB9">
        <w:rPr>
          <w:rFonts w:cs="Arial"/>
        </w:rPr>
        <w:t xml:space="preserve"> and </w:t>
      </w:r>
      <w:hyperlink w:anchor="Add_ons_for_tier3_Waste" w:history="1">
        <w:r w:rsidRPr="00485DB9">
          <w:rPr>
            <w:rStyle w:val="Hyperlink"/>
            <w:rFonts w:cs="Arial"/>
          </w:rPr>
          <w:t>G3c</w:t>
        </w:r>
      </w:hyperlink>
      <w:r w:rsidRPr="006952BF">
        <w:t xml:space="preserve"> in Schedule 2;</w:t>
      </w:r>
    </w:p>
    <w:p w14:paraId="5D4F1D2B" w14:textId="65E30B3A" w:rsidR="00485DB9" w:rsidRDefault="00807D16" w:rsidP="00636B1A">
      <w:pPr>
        <w:pStyle w:val="BodyText"/>
        <w:widowControl w:val="0"/>
        <w:numPr>
          <w:ilvl w:val="0"/>
          <w:numId w:val="122"/>
        </w:numPr>
        <w:tabs>
          <w:tab w:val="left" w:pos="1553"/>
        </w:tabs>
        <w:ind w:right="345"/>
      </w:pPr>
      <w:r w:rsidRPr="006952BF">
        <w:t xml:space="preserve">A tier 3 </w:t>
      </w:r>
      <w:r w:rsidR="006056DB" w:rsidRPr="006952BF">
        <w:t xml:space="preserve">Installations </w:t>
      </w:r>
      <w:r w:rsidRPr="006952BF">
        <w:t>f</w:t>
      </w:r>
      <w:r w:rsidRPr="00485DB9">
        <w:rPr>
          <w:spacing w:val="1"/>
        </w:rPr>
        <w:t>a</w:t>
      </w:r>
      <w:r w:rsidRPr="006952BF">
        <w:t>ci</w:t>
      </w:r>
      <w:r w:rsidRPr="00485DB9">
        <w:rPr>
          <w:spacing w:val="-1"/>
        </w:rPr>
        <w:t>l</w:t>
      </w:r>
      <w:r w:rsidRPr="006952BF">
        <w:t xml:space="preserve">ity </w:t>
      </w:r>
      <w:r w:rsidRPr="00485DB9">
        <w:rPr>
          <w:spacing w:val="1"/>
        </w:rPr>
        <w:t>o</w:t>
      </w:r>
      <w:r w:rsidRPr="006952BF">
        <w:t>f a d</w:t>
      </w:r>
      <w:r w:rsidRPr="00485DB9">
        <w:rPr>
          <w:spacing w:val="-3"/>
        </w:rPr>
        <w:t>i</w:t>
      </w:r>
      <w:r w:rsidRPr="006952BF">
        <w:t xml:space="preserve">fferent </w:t>
      </w:r>
      <w:r w:rsidRPr="00485DB9">
        <w:rPr>
          <w:spacing w:val="-3"/>
        </w:rPr>
        <w:t>c</w:t>
      </w:r>
      <w:r w:rsidRPr="006952BF">
        <w:t>at</w:t>
      </w:r>
      <w:r w:rsidRPr="00485DB9">
        <w:rPr>
          <w:spacing w:val="1"/>
        </w:rPr>
        <w:t>e</w:t>
      </w:r>
      <w:r w:rsidRPr="00485DB9">
        <w:rPr>
          <w:spacing w:val="-2"/>
        </w:rPr>
        <w:t>g</w:t>
      </w:r>
      <w:r w:rsidRPr="006952BF">
        <w:t xml:space="preserve">ory to </w:t>
      </w:r>
      <w:r w:rsidRPr="00485DB9">
        <w:rPr>
          <w:spacing w:val="1"/>
        </w:rPr>
        <w:t>a</w:t>
      </w:r>
      <w:r w:rsidRPr="006952BF">
        <w:t xml:space="preserve">ny </w:t>
      </w:r>
      <w:r w:rsidRPr="00485DB9">
        <w:rPr>
          <w:spacing w:val="-1"/>
        </w:rPr>
        <w:t>a</w:t>
      </w:r>
      <w:r w:rsidRPr="006952BF">
        <w:t>l</w:t>
      </w:r>
      <w:r w:rsidRPr="00485DB9">
        <w:rPr>
          <w:spacing w:val="-2"/>
        </w:rPr>
        <w:t>r</w:t>
      </w:r>
      <w:r w:rsidRPr="006952BF">
        <w:t>eady the s</w:t>
      </w:r>
      <w:r w:rsidRPr="00485DB9">
        <w:rPr>
          <w:spacing w:val="-1"/>
        </w:rPr>
        <w:t>u</w:t>
      </w:r>
      <w:r w:rsidRPr="006952BF">
        <w:t>bject</w:t>
      </w:r>
      <w:r w:rsidRPr="00485DB9">
        <w:rPr>
          <w:spacing w:val="-2"/>
        </w:rPr>
        <w:t xml:space="preserve"> o</w:t>
      </w:r>
      <w:r w:rsidRPr="006952BF">
        <w:t>f a permit, t</w:t>
      </w:r>
      <w:r w:rsidRPr="00485DB9">
        <w:rPr>
          <w:spacing w:val="1"/>
        </w:rPr>
        <w:t>h</w:t>
      </w:r>
      <w:r w:rsidRPr="006952BF">
        <w:t xml:space="preserve">e </w:t>
      </w:r>
      <w:r w:rsidRPr="00485DB9">
        <w:rPr>
          <w:spacing w:val="-2"/>
        </w:rPr>
        <w:t>s</w:t>
      </w:r>
      <w:r w:rsidRPr="006952BF">
        <w:t>um e</w:t>
      </w:r>
      <w:r w:rsidRPr="00485DB9">
        <w:rPr>
          <w:spacing w:val="-2"/>
        </w:rPr>
        <w:t>q</w:t>
      </w:r>
      <w:r w:rsidRPr="006952BF">
        <w:t xml:space="preserve">ual </w:t>
      </w:r>
      <w:r w:rsidRPr="00485DB9">
        <w:rPr>
          <w:spacing w:val="-2"/>
        </w:rPr>
        <w:t>t</w:t>
      </w:r>
      <w:r w:rsidRPr="006952BF">
        <w:t>o t</w:t>
      </w:r>
      <w:r w:rsidRPr="00485DB9">
        <w:rPr>
          <w:spacing w:val="-2"/>
        </w:rPr>
        <w:t>h</w:t>
      </w:r>
      <w:r w:rsidRPr="006952BF">
        <w:t xml:space="preserve">e </w:t>
      </w:r>
      <w:r w:rsidR="00485DB9" w:rsidRPr="006952BF">
        <w:t>rele</w:t>
      </w:r>
      <w:r w:rsidR="00485DB9" w:rsidRPr="00485DB9">
        <w:rPr>
          <w:spacing w:val="-2"/>
        </w:rPr>
        <w:t>v</w:t>
      </w:r>
      <w:r w:rsidR="00485DB9" w:rsidRPr="006952BF">
        <w:t xml:space="preserve">ant </w:t>
      </w:r>
      <w:r w:rsidR="00485DB9">
        <w:rPr>
          <w:spacing w:val="-3"/>
        </w:rPr>
        <w:t xml:space="preserve">charge shown in table </w:t>
      </w:r>
      <w:hyperlink w:anchor="tableG2aparta" w:history="1">
        <w:r w:rsidR="00481D41" w:rsidRPr="002E3B73">
          <w:rPr>
            <w:rStyle w:val="Hyperlink"/>
            <w:spacing w:val="-3"/>
          </w:rPr>
          <w:t>G2a – Part A</w:t>
        </w:r>
      </w:hyperlink>
      <w:r w:rsidR="00485DB9">
        <w:rPr>
          <w:rFonts w:cs="Arial"/>
        </w:rPr>
        <w:t xml:space="preserve"> </w:t>
      </w:r>
      <w:r w:rsidR="00485DB9">
        <w:rPr>
          <w:spacing w:val="-3"/>
        </w:rPr>
        <w:t>in Schedule 2</w:t>
      </w:r>
      <w:r w:rsidR="00485DB9">
        <w:t>;</w:t>
      </w:r>
    </w:p>
    <w:p w14:paraId="40F96BC1" w14:textId="3656F560" w:rsidR="007364A8" w:rsidRDefault="007364A8" w:rsidP="007364A8">
      <w:pPr>
        <w:pStyle w:val="BodyText"/>
        <w:widowControl w:val="0"/>
        <w:numPr>
          <w:ilvl w:val="0"/>
          <w:numId w:val="122"/>
        </w:numPr>
        <w:tabs>
          <w:tab w:val="left" w:pos="1553"/>
        </w:tabs>
        <w:ind w:right="219"/>
      </w:pPr>
      <w:r w:rsidRPr="006952BF">
        <w:t>A tier 3 Waste</w:t>
      </w:r>
      <w:r>
        <w:t xml:space="preserve"> facility</w:t>
      </w:r>
      <w:r w:rsidRPr="00CA1165">
        <w:t xml:space="preserve"> </w:t>
      </w:r>
      <w:r>
        <w:t>of a</w:t>
      </w:r>
      <w:r w:rsidRPr="00CA1165">
        <w:t xml:space="preserve"> </w:t>
      </w:r>
      <w:r>
        <w:t>different category</w:t>
      </w:r>
      <w:r w:rsidRPr="00CA1165">
        <w:t xml:space="preserve"> </w:t>
      </w:r>
      <w:r>
        <w:t>to any</w:t>
      </w:r>
      <w:r w:rsidRPr="00CA1165">
        <w:t xml:space="preserve"> </w:t>
      </w:r>
      <w:r>
        <w:t>already</w:t>
      </w:r>
      <w:r w:rsidRPr="00CA1165">
        <w:t xml:space="preserve"> </w:t>
      </w:r>
      <w:r>
        <w:t>the subject of</w:t>
      </w:r>
      <w:r w:rsidRPr="00CA1165">
        <w:t xml:space="preserve"> </w:t>
      </w:r>
      <w:r>
        <w:t>a</w:t>
      </w:r>
      <w:r w:rsidRPr="00CA1165">
        <w:t xml:space="preserve"> </w:t>
      </w:r>
      <w:r>
        <w:t>permit, the sum</w:t>
      </w:r>
      <w:r w:rsidRPr="00CA1165">
        <w:t xml:space="preserve"> </w:t>
      </w:r>
      <w:r>
        <w:t>equal to the</w:t>
      </w:r>
      <w:r w:rsidRPr="00772110">
        <w:t xml:space="preserve"> </w:t>
      </w:r>
      <w:r>
        <w:t xml:space="preserve">relevant charge shown in tables </w:t>
      </w:r>
      <w:hyperlink w:anchor="Base_charges_for_tier3_Waste" w:history="1">
        <w:r w:rsidRPr="00485DB9">
          <w:rPr>
            <w:rStyle w:val="Hyperlink"/>
            <w:rFonts w:cs="Arial"/>
          </w:rPr>
          <w:t>G3a</w:t>
        </w:r>
      </w:hyperlink>
      <w:r w:rsidRPr="00485DB9">
        <w:rPr>
          <w:rFonts w:cs="Arial"/>
        </w:rPr>
        <w:t xml:space="preserve"> and </w:t>
      </w:r>
      <w:hyperlink w:anchor="Add_ons_for_tier3_Waste" w:history="1">
        <w:r w:rsidRPr="00485DB9">
          <w:rPr>
            <w:rStyle w:val="Hyperlink"/>
            <w:rFonts w:cs="Arial"/>
          </w:rPr>
          <w:t>G3c</w:t>
        </w:r>
      </w:hyperlink>
      <w:r>
        <w:t xml:space="preserve">  in Schedule 2;</w:t>
      </w:r>
    </w:p>
    <w:p w14:paraId="004B5078" w14:textId="77777777" w:rsidR="007364A8" w:rsidRDefault="007364A8" w:rsidP="007364A8">
      <w:pPr>
        <w:pStyle w:val="BodyText"/>
        <w:widowControl w:val="0"/>
        <w:numPr>
          <w:ilvl w:val="0"/>
          <w:numId w:val="122"/>
        </w:numPr>
        <w:tabs>
          <w:tab w:val="left" w:pos="1553"/>
        </w:tabs>
        <w:ind w:right="138"/>
      </w:pPr>
      <w:r>
        <w:t>For the</w:t>
      </w:r>
      <w:r w:rsidRPr="00CA1165">
        <w:t xml:space="preserve"> </w:t>
      </w:r>
      <w:r>
        <w:t>pu</w:t>
      </w:r>
      <w:r>
        <w:rPr>
          <w:spacing w:val="1"/>
        </w:rPr>
        <w:t>r</w:t>
      </w:r>
      <w:r>
        <w:rPr>
          <w:spacing w:val="-2"/>
        </w:rPr>
        <w:t>p</w:t>
      </w:r>
      <w:r>
        <w:t>oses</w:t>
      </w:r>
      <w:r>
        <w:rPr>
          <w:spacing w:val="-2"/>
        </w:rPr>
        <w:t xml:space="preserve"> o</w:t>
      </w:r>
      <w:r>
        <w:t>f</w:t>
      </w:r>
      <w:r w:rsidRPr="00CA1165">
        <w:t xml:space="preserve"> </w:t>
      </w:r>
      <w:r>
        <w:rPr>
          <w:spacing w:val="-2"/>
        </w:rPr>
        <w:t>t</w:t>
      </w:r>
      <w:r>
        <w:t>his para</w:t>
      </w:r>
      <w:r>
        <w:rPr>
          <w:spacing w:val="-2"/>
        </w:rPr>
        <w:t>g</w:t>
      </w:r>
      <w:r>
        <w:t>raph,</w:t>
      </w:r>
      <w:r w:rsidRPr="00CA1165">
        <w:t xml:space="preserve"> </w:t>
      </w:r>
      <w:r>
        <w:t>t</w:t>
      </w:r>
      <w:r>
        <w:rPr>
          <w:spacing w:val="-2"/>
        </w:rPr>
        <w:t>h</w:t>
      </w:r>
      <w:r>
        <w:t>e c</w:t>
      </w:r>
      <w:r>
        <w:rPr>
          <w:spacing w:val="1"/>
        </w:rPr>
        <w:t>a</w:t>
      </w:r>
      <w:r>
        <w:rPr>
          <w:spacing w:val="-2"/>
        </w:rPr>
        <w:t>t</w:t>
      </w:r>
      <w:r>
        <w:t>e</w:t>
      </w:r>
      <w:r>
        <w:rPr>
          <w:spacing w:val="-2"/>
        </w:rPr>
        <w:t>g</w:t>
      </w:r>
      <w:r>
        <w:t>or</w:t>
      </w:r>
      <w:r>
        <w:rPr>
          <w:spacing w:val="-2"/>
        </w:rPr>
        <w:t>i</w:t>
      </w:r>
      <w:r>
        <w:t xml:space="preserve">es </w:t>
      </w:r>
      <w:r>
        <w:rPr>
          <w:spacing w:val="-1"/>
        </w:rPr>
        <w:t>o</w:t>
      </w:r>
      <w:r>
        <w:t>f</w:t>
      </w:r>
      <w:r w:rsidRPr="00CA1165">
        <w:t xml:space="preserve"> </w:t>
      </w:r>
      <w:r>
        <w:t>t</w:t>
      </w:r>
      <w:r>
        <w:rPr>
          <w:spacing w:val="-3"/>
        </w:rPr>
        <w:t>i</w:t>
      </w:r>
      <w:r>
        <w:t>er 3</w:t>
      </w:r>
      <w:r w:rsidRPr="00CA1165">
        <w:t xml:space="preserve"> </w:t>
      </w:r>
      <w:r>
        <w:t>f</w:t>
      </w:r>
      <w:r>
        <w:rPr>
          <w:spacing w:val="1"/>
        </w:rPr>
        <w:t>a</w:t>
      </w:r>
      <w:r>
        <w:t>ci</w:t>
      </w:r>
      <w:r>
        <w:rPr>
          <w:spacing w:val="-1"/>
        </w:rPr>
        <w:t>l</w:t>
      </w:r>
      <w:r>
        <w:t>ity</w:t>
      </w:r>
      <w:r w:rsidRPr="00CA1165">
        <w:t xml:space="preserve"> </w:t>
      </w:r>
      <w:r>
        <w:rPr>
          <w:spacing w:val="1"/>
        </w:rPr>
        <w:t>a</w:t>
      </w:r>
      <w:r>
        <w:t xml:space="preserve">re a </w:t>
      </w:r>
      <w:r>
        <w:rPr>
          <w:spacing w:val="-3"/>
        </w:rPr>
        <w:t>w</w:t>
      </w:r>
      <w:r>
        <w:t>aste</w:t>
      </w:r>
      <w:r w:rsidRPr="00CA1165">
        <w:t xml:space="preserve"> </w:t>
      </w:r>
      <w:r>
        <w:t>faci</w:t>
      </w:r>
      <w:r>
        <w:rPr>
          <w:spacing w:val="-1"/>
        </w:rPr>
        <w:t>l</w:t>
      </w:r>
      <w:r>
        <w:t>ity</w:t>
      </w:r>
      <w:r w:rsidRPr="00CA1165">
        <w:t xml:space="preserve"> </w:t>
      </w:r>
      <w:r>
        <w:rPr>
          <w:spacing w:val="1"/>
        </w:rPr>
        <w:t>g</w:t>
      </w:r>
      <w:r>
        <w:t>roup, a</w:t>
      </w:r>
      <w:r>
        <w:rPr>
          <w:spacing w:val="-2"/>
        </w:rPr>
        <w:t xml:space="preserve"> t</w:t>
      </w:r>
      <w:r>
        <w:t xml:space="preserve">ier 3 </w:t>
      </w:r>
      <w:r>
        <w:rPr>
          <w:spacing w:val="1"/>
        </w:rPr>
        <w:t>m</w:t>
      </w:r>
      <w:r>
        <w:rPr>
          <w:spacing w:val="-3"/>
        </w:rPr>
        <w:t>i</w:t>
      </w:r>
      <w:r>
        <w:t>ning</w:t>
      </w:r>
      <w:r w:rsidRPr="00CA1165">
        <w:t xml:space="preserve"> </w:t>
      </w:r>
      <w:r>
        <w:rPr>
          <w:spacing w:val="-3"/>
        </w:rPr>
        <w:t>w</w:t>
      </w:r>
      <w:r>
        <w:t>aste</w:t>
      </w:r>
      <w:r>
        <w:rPr>
          <w:spacing w:val="1"/>
        </w:rPr>
        <w:t xml:space="preserve"> o</w:t>
      </w:r>
      <w:r>
        <w:t>p</w:t>
      </w:r>
      <w:r>
        <w:rPr>
          <w:spacing w:val="-2"/>
        </w:rPr>
        <w:t>e</w:t>
      </w:r>
      <w:r>
        <w:t xml:space="preserve">ration </w:t>
      </w:r>
      <w:r>
        <w:rPr>
          <w:spacing w:val="-1"/>
        </w:rPr>
        <w:t>a</w:t>
      </w:r>
      <w:r>
        <w:t>nd</w:t>
      </w:r>
      <w:r w:rsidRPr="00CA1165">
        <w:t xml:space="preserve"> </w:t>
      </w:r>
      <w:r>
        <w:t xml:space="preserve">an </w:t>
      </w:r>
      <w:r>
        <w:rPr>
          <w:spacing w:val="-3"/>
        </w:rPr>
        <w:t>i</w:t>
      </w:r>
      <w:r>
        <w:t>nst</w:t>
      </w:r>
      <w:r>
        <w:rPr>
          <w:spacing w:val="1"/>
        </w:rPr>
        <w:t>a</w:t>
      </w:r>
      <w:r>
        <w:t>l</w:t>
      </w:r>
      <w:r>
        <w:rPr>
          <w:spacing w:val="-1"/>
        </w:rPr>
        <w:t>l</w:t>
      </w:r>
      <w:r>
        <w:t>at</w:t>
      </w:r>
      <w:r>
        <w:rPr>
          <w:spacing w:val="-3"/>
        </w:rPr>
        <w:t>i</w:t>
      </w:r>
      <w:r>
        <w:t xml:space="preserve">on </w:t>
      </w:r>
      <w:r>
        <w:rPr>
          <w:spacing w:val="-1"/>
        </w:rPr>
        <w:t>g</w:t>
      </w:r>
      <w:r>
        <w:t>roup.</w:t>
      </w:r>
    </w:p>
    <w:p w14:paraId="52296E41" w14:textId="662EED98" w:rsidR="00807D16" w:rsidRDefault="00F256F0" w:rsidP="006F441E">
      <w:pPr>
        <w:pStyle w:val="Heading2"/>
      </w:pPr>
      <w:bookmarkStart w:id="61" w:name="_Toc67927446"/>
      <w:bookmarkStart w:id="62" w:name="_Toc156817977"/>
      <w:r>
        <w:t>18</w:t>
      </w:r>
      <w:r w:rsidR="00F90070">
        <w:t>.</w:t>
      </w:r>
      <w:r w:rsidR="00807D16">
        <w:t xml:space="preserve"> Specified water activities</w:t>
      </w:r>
      <w:bookmarkEnd w:id="61"/>
      <w:bookmarkEnd w:id="62"/>
    </w:p>
    <w:p w14:paraId="781885B2" w14:textId="0FDCFC38" w:rsidR="00807D16" w:rsidRDefault="00807D16" w:rsidP="006F441E">
      <w:pPr>
        <w:pStyle w:val="BodyText"/>
        <w:ind w:right="250"/>
      </w:pPr>
      <w:r w:rsidRPr="003F3BCA">
        <w:t>For each s</w:t>
      </w:r>
      <w:r w:rsidRPr="003F3BCA">
        <w:rPr>
          <w:spacing w:val="1"/>
        </w:rPr>
        <w:t>p</w:t>
      </w:r>
      <w:r w:rsidRPr="003F3BCA">
        <w:t>ec</w:t>
      </w:r>
      <w:r w:rsidRPr="003F3BCA">
        <w:rPr>
          <w:spacing w:val="-3"/>
        </w:rPr>
        <w:t>i</w:t>
      </w:r>
      <w:r w:rsidRPr="003F3BCA">
        <w:rPr>
          <w:spacing w:val="2"/>
        </w:rPr>
        <w:t>f</w:t>
      </w:r>
      <w:r w:rsidRPr="003F3BCA">
        <w:t>i</w:t>
      </w:r>
      <w:r w:rsidRPr="003F3BCA">
        <w:rPr>
          <w:spacing w:val="-2"/>
        </w:rPr>
        <w:t>e</w:t>
      </w:r>
      <w:r w:rsidRPr="003F3BCA">
        <w:t xml:space="preserve">d </w:t>
      </w:r>
      <w:r w:rsidRPr="003F3BCA">
        <w:rPr>
          <w:spacing w:val="-3"/>
        </w:rPr>
        <w:t>w</w:t>
      </w:r>
      <w:r w:rsidRPr="003F3BCA">
        <w:t>at</w:t>
      </w:r>
      <w:r w:rsidRPr="003F3BCA">
        <w:rPr>
          <w:spacing w:val="1"/>
        </w:rPr>
        <w:t>e</w:t>
      </w:r>
      <w:r w:rsidRPr="003F3BCA">
        <w:t>r disch</w:t>
      </w:r>
      <w:r w:rsidRPr="003F3BCA">
        <w:rPr>
          <w:spacing w:val="1"/>
        </w:rPr>
        <w:t>a</w:t>
      </w:r>
      <w:r w:rsidRPr="003F3BCA">
        <w:t>r</w:t>
      </w:r>
      <w:r w:rsidRPr="003F3BCA">
        <w:rPr>
          <w:spacing w:val="-3"/>
        </w:rPr>
        <w:t>g</w:t>
      </w:r>
      <w:r w:rsidRPr="003F3BCA">
        <w:t xml:space="preserve">e </w:t>
      </w:r>
      <w:r w:rsidRPr="003F3BCA">
        <w:rPr>
          <w:spacing w:val="1"/>
        </w:rPr>
        <w:t>a</w:t>
      </w:r>
      <w:r w:rsidRPr="003F3BCA">
        <w:t>cti</w:t>
      </w:r>
      <w:r w:rsidRPr="003F3BCA">
        <w:rPr>
          <w:spacing w:val="-3"/>
        </w:rPr>
        <w:t>v</w:t>
      </w:r>
      <w:r w:rsidRPr="003F3BCA">
        <w:t>it</w:t>
      </w:r>
      <w:r w:rsidRPr="003F3BCA">
        <w:rPr>
          <w:spacing w:val="-3"/>
        </w:rPr>
        <w:t>y</w:t>
      </w:r>
      <w:r w:rsidRPr="003F3BCA">
        <w:t>, t</w:t>
      </w:r>
      <w:r w:rsidRPr="003F3BCA">
        <w:rPr>
          <w:spacing w:val="1"/>
        </w:rPr>
        <w:t>h</w:t>
      </w:r>
      <w:r w:rsidRPr="003F3BCA">
        <w:t xml:space="preserve">e </w:t>
      </w:r>
      <w:r w:rsidRPr="003F3BCA">
        <w:rPr>
          <w:spacing w:val="1"/>
        </w:rPr>
        <w:t>a</w:t>
      </w:r>
      <w:r w:rsidRPr="003F3BCA">
        <w:rPr>
          <w:spacing w:val="-2"/>
        </w:rPr>
        <w:t>p</w:t>
      </w:r>
      <w:r w:rsidRPr="003F3BCA">
        <w:t>pl</w:t>
      </w:r>
      <w:r w:rsidRPr="003F3BCA">
        <w:rPr>
          <w:spacing w:val="-1"/>
        </w:rPr>
        <w:t>i</w:t>
      </w:r>
      <w:r w:rsidRPr="003F3BCA">
        <w:t xml:space="preserve">cable </w:t>
      </w:r>
      <w:r w:rsidRPr="003F3BCA">
        <w:rPr>
          <w:spacing w:val="-3"/>
        </w:rPr>
        <w:t>c</w:t>
      </w:r>
      <w:r w:rsidRPr="003F3BCA">
        <w:t>har</w:t>
      </w:r>
      <w:r w:rsidRPr="003F3BCA">
        <w:rPr>
          <w:spacing w:val="-3"/>
        </w:rPr>
        <w:t>g</w:t>
      </w:r>
      <w:r w:rsidRPr="003F3BCA">
        <w:t>e</w:t>
      </w:r>
      <w:r w:rsidR="005E4038" w:rsidRPr="003F3BCA">
        <w:t xml:space="preserve"> is</w:t>
      </w:r>
      <w:r w:rsidRPr="003F3BCA">
        <w:t xml:space="preserve"> s</w:t>
      </w:r>
      <w:r w:rsidRPr="003F3BCA">
        <w:rPr>
          <w:spacing w:val="-1"/>
        </w:rPr>
        <w:t>e</w:t>
      </w:r>
      <w:r w:rsidRPr="003F3BCA">
        <w:t xml:space="preserve">t out in </w:t>
      </w:r>
      <w:hyperlink w:anchor="_I._Schedule_4" w:history="1">
        <w:r w:rsidRPr="003F3BCA">
          <w:rPr>
            <w:rStyle w:val="Hyperlink"/>
          </w:rPr>
          <w:t>Sche</w:t>
        </w:r>
        <w:r w:rsidRPr="003F3BCA">
          <w:rPr>
            <w:rStyle w:val="Hyperlink"/>
            <w:spacing w:val="-2"/>
          </w:rPr>
          <w:t>d</w:t>
        </w:r>
        <w:r w:rsidRPr="003F3BCA">
          <w:rPr>
            <w:rStyle w:val="Hyperlink"/>
          </w:rPr>
          <w:t>ule 4</w:t>
        </w:r>
      </w:hyperlink>
      <w:r w:rsidRPr="003F3BCA">
        <w:t>.</w:t>
      </w:r>
    </w:p>
    <w:p w14:paraId="7D06DA04" w14:textId="0D750590" w:rsidR="00807D16" w:rsidRDefault="00F256F0" w:rsidP="006F441E">
      <w:pPr>
        <w:pStyle w:val="Heading2"/>
      </w:pPr>
      <w:bookmarkStart w:id="63" w:name="_Toc67927447"/>
      <w:bookmarkStart w:id="64" w:name="_Toc156817978"/>
      <w:r>
        <w:t>19</w:t>
      </w:r>
      <w:r w:rsidR="00F90070">
        <w:t>.</w:t>
      </w:r>
      <w:r w:rsidR="00807D16">
        <w:t xml:space="preserve"> Advertisement charge</w:t>
      </w:r>
      <w:bookmarkEnd w:id="63"/>
      <w:bookmarkEnd w:id="64"/>
    </w:p>
    <w:p w14:paraId="50BB7966" w14:textId="0538C267" w:rsidR="00807D16" w:rsidRDefault="00807D16" w:rsidP="006F441E">
      <w:pPr>
        <w:pStyle w:val="BodyText"/>
        <w:ind w:right="420"/>
      </w:pPr>
      <w:r>
        <w:rPr>
          <w:spacing w:val="6"/>
        </w:rPr>
        <w:t>W</w:t>
      </w:r>
      <w:r>
        <w:rPr>
          <w:spacing w:val="-2"/>
        </w:rPr>
        <w:t>he</w:t>
      </w:r>
      <w:r>
        <w:t>re</w:t>
      </w:r>
      <w:r w:rsidRPr="00CA1165">
        <w:t xml:space="preserve"> </w:t>
      </w:r>
      <w:r>
        <w:t>N</w:t>
      </w:r>
      <w:r>
        <w:rPr>
          <w:spacing w:val="-6"/>
        </w:rPr>
        <w:t>R</w:t>
      </w:r>
      <w:r>
        <w:t>W</w:t>
      </w:r>
      <w:r w:rsidRPr="00CA1165">
        <w:t xml:space="preserve"> </w:t>
      </w:r>
      <w:r>
        <w:rPr>
          <w:spacing w:val="-2"/>
        </w:rPr>
        <w:t>d</w:t>
      </w:r>
      <w:r>
        <w:t>ecid</w:t>
      </w:r>
      <w:r>
        <w:rPr>
          <w:spacing w:val="1"/>
        </w:rPr>
        <w:t>e</w:t>
      </w:r>
      <w:r>
        <w:rPr>
          <w:spacing w:val="-3"/>
        </w:rPr>
        <w:t>s</w:t>
      </w:r>
      <w:r>
        <w:t xml:space="preserve">, </w:t>
      </w:r>
      <w:r>
        <w:rPr>
          <w:spacing w:val="-3"/>
        </w:rPr>
        <w:t>i</w:t>
      </w:r>
      <w:r>
        <w:t xml:space="preserve">n </w:t>
      </w:r>
      <w:r>
        <w:rPr>
          <w:spacing w:val="1"/>
        </w:rPr>
        <w:t>a</w:t>
      </w:r>
      <w:r>
        <w:t>ccor</w:t>
      </w:r>
      <w:r>
        <w:rPr>
          <w:spacing w:val="-3"/>
        </w:rPr>
        <w:t>d</w:t>
      </w:r>
      <w:r>
        <w:t>an</w:t>
      </w:r>
      <w:r>
        <w:rPr>
          <w:spacing w:val="-3"/>
        </w:rPr>
        <w:t>c</w:t>
      </w:r>
      <w:r>
        <w:t xml:space="preserve">e </w:t>
      </w:r>
      <w:r>
        <w:rPr>
          <w:spacing w:val="-3"/>
        </w:rPr>
        <w:t>w</w:t>
      </w:r>
      <w:r>
        <w:t>ith its st</w:t>
      </w:r>
      <w:r>
        <w:rPr>
          <w:spacing w:val="1"/>
        </w:rPr>
        <w:t>a</w:t>
      </w:r>
      <w:r>
        <w:t>t</w:t>
      </w:r>
      <w:r>
        <w:rPr>
          <w:spacing w:val="-1"/>
        </w:rPr>
        <w:t>e</w:t>
      </w:r>
      <w:r>
        <w:rPr>
          <w:spacing w:val="1"/>
        </w:rPr>
        <w:t>m</w:t>
      </w:r>
      <w:r>
        <w:rPr>
          <w:spacing w:val="-2"/>
        </w:rPr>
        <w:t>e</w:t>
      </w:r>
      <w:r>
        <w:t>nt rel</w:t>
      </w:r>
      <w:r>
        <w:rPr>
          <w:spacing w:val="-2"/>
        </w:rPr>
        <w:t>a</w:t>
      </w:r>
      <w:r>
        <w:t>ting</w:t>
      </w:r>
      <w:r w:rsidRPr="00CA1165">
        <w:t xml:space="preserve"> </w:t>
      </w:r>
      <w:r>
        <w:t>to its</w:t>
      </w:r>
      <w:r w:rsidRPr="00CA1165">
        <w:t xml:space="preserve"> </w:t>
      </w:r>
      <w:r>
        <w:t>publ</w:t>
      </w:r>
      <w:r>
        <w:rPr>
          <w:spacing w:val="-1"/>
        </w:rPr>
        <w:t>i</w:t>
      </w:r>
      <w:r>
        <w:t>c part</w:t>
      </w:r>
      <w:r>
        <w:rPr>
          <w:spacing w:val="-1"/>
        </w:rPr>
        <w:t>i</w:t>
      </w:r>
      <w:r>
        <w:t>cip</w:t>
      </w:r>
      <w:r>
        <w:rPr>
          <w:spacing w:val="1"/>
        </w:rPr>
        <w:t>a</w:t>
      </w:r>
      <w:r>
        <w:t>ti</w:t>
      </w:r>
      <w:r>
        <w:rPr>
          <w:spacing w:val="-2"/>
        </w:rPr>
        <w:t>o</w:t>
      </w:r>
      <w:r>
        <w:t xml:space="preserve">n </w:t>
      </w:r>
      <w:r>
        <w:rPr>
          <w:spacing w:val="-1"/>
        </w:rPr>
        <w:t>d</w:t>
      </w:r>
      <w:r>
        <w:t>uties</w:t>
      </w:r>
      <w:r w:rsidRPr="00CA1165">
        <w:t xml:space="preserve"> </w:t>
      </w:r>
      <w:r>
        <w:rPr>
          <w:spacing w:val="1"/>
        </w:rPr>
        <w:t>m</w:t>
      </w:r>
      <w:r>
        <w:rPr>
          <w:spacing w:val="-2"/>
        </w:rPr>
        <w:t>a</w:t>
      </w:r>
      <w:r>
        <w:t xml:space="preserve">de </w:t>
      </w:r>
      <w:r>
        <w:rPr>
          <w:spacing w:val="-1"/>
        </w:rPr>
        <w:t>u</w:t>
      </w:r>
      <w:r>
        <w:t xml:space="preserve">nder </w:t>
      </w:r>
      <w:r>
        <w:rPr>
          <w:spacing w:val="-1"/>
        </w:rPr>
        <w:t>r</w:t>
      </w:r>
      <w:r>
        <w:t>e</w:t>
      </w:r>
      <w:r>
        <w:rPr>
          <w:spacing w:val="-2"/>
        </w:rPr>
        <w:t>g</w:t>
      </w:r>
      <w:r>
        <w:t>ul</w:t>
      </w:r>
      <w:r>
        <w:rPr>
          <w:spacing w:val="-2"/>
        </w:rPr>
        <w:t>a</w:t>
      </w:r>
      <w:r>
        <w:t>tion</w:t>
      </w:r>
      <w:r w:rsidRPr="00CA1165">
        <w:t xml:space="preserve"> </w:t>
      </w:r>
      <w:r>
        <w:t>59</w:t>
      </w:r>
      <w:r w:rsidRPr="00CA1165">
        <w:t xml:space="preserve"> </w:t>
      </w:r>
      <w:r>
        <w:rPr>
          <w:spacing w:val="-1"/>
        </w:rPr>
        <w:t>o</w:t>
      </w:r>
      <w:r>
        <w:t>f</w:t>
      </w:r>
      <w:r w:rsidRPr="00CA1165">
        <w:t xml:space="preserve"> </w:t>
      </w:r>
      <w:r>
        <w:rPr>
          <w:spacing w:val="-2"/>
        </w:rPr>
        <w:t>t</w:t>
      </w:r>
      <w:r>
        <w:t>he Re</w:t>
      </w:r>
      <w:r>
        <w:rPr>
          <w:spacing w:val="-2"/>
        </w:rPr>
        <w:t>g</w:t>
      </w:r>
      <w:r>
        <w:t>ul</w:t>
      </w:r>
      <w:r>
        <w:rPr>
          <w:spacing w:val="-2"/>
        </w:rPr>
        <w:t>a</w:t>
      </w:r>
      <w:r>
        <w:t>tions,</w:t>
      </w:r>
      <w:r w:rsidRPr="00CA1165">
        <w:t xml:space="preserve"> </w:t>
      </w:r>
      <w:r>
        <w:t>to</w:t>
      </w:r>
      <w:r w:rsidRPr="00CA1165">
        <w:t xml:space="preserve"> </w:t>
      </w:r>
      <w:r>
        <w:t>ad</w:t>
      </w:r>
      <w:r>
        <w:rPr>
          <w:spacing w:val="-3"/>
        </w:rPr>
        <w:t>v</w:t>
      </w:r>
      <w:r>
        <w:t>ert</w:t>
      </w:r>
      <w:r>
        <w:rPr>
          <w:spacing w:val="-1"/>
        </w:rPr>
        <w:t>i</w:t>
      </w:r>
      <w:r>
        <w:t xml:space="preserve">se </w:t>
      </w:r>
      <w:r>
        <w:rPr>
          <w:spacing w:val="1"/>
        </w:rPr>
        <w:t>a</w:t>
      </w:r>
      <w:r>
        <w:t>n appl</w:t>
      </w:r>
      <w:r>
        <w:rPr>
          <w:spacing w:val="-1"/>
        </w:rPr>
        <w:t>i</w:t>
      </w:r>
      <w:r>
        <w:t>cati</w:t>
      </w:r>
      <w:r>
        <w:rPr>
          <w:spacing w:val="-2"/>
        </w:rPr>
        <w:t>o</w:t>
      </w:r>
      <w:r>
        <w:t>n in</w:t>
      </w:r>
      <w:r w:rsidRPr="00CA1165">
        <w:t xml:space="preserve"> </w:t>
      </w:r>
      <w:r>
        <w:t xml:space="preserve">a </w:t>
      </w:r>
      <w:r>
        <w:rPr>
          <w:spacing w:val="-1"/>
        </w:rPr>
        <w:t>n</w:t>
      </w:r>
      <w:r>
        <w:t>e</w:t>
      </w:r>
      <w:r>
        <w:rPr>
          <w:spacing w:val="-3"/>
        </w:rPr>
        <w:t>w</w:t>
      </w:r>
      <w:r>
        <w:t xml:space="preserve">spaper, </w:t>
      </w:r>
      <w:r>
        <w:rPr>
          <w:spacing w:val="-2"/>
        </w:rPr>
        <w:t>t</w:t>
      </w:r>
      <w:r>
        <w:t xml:space="preserve">he </w:t>
      </w:r>
      <w:r>
        <w:rPr>
          <w:spacing w:val="-2"/>
        </w:rPr>
        <w:t>su</w:t>
      </w:r>
      <w:r>
        <w:t>m</w:t>
      </w:r>
      <w:r w:rsidRPr="00CA1165">
        <w:t xml:space="preserve"> </w:t>
      </w:r>
      <w:r>
        <w:rPr>
          <w:spacing w:val="-1"/>
        </w:rPr>
        <w:t>o</w:t>
      </w:r>
      <w:r>
        <w:t xml:space="preserve">f </w:t>
      </w:r>
      <w:r w:rsidRPr="00CA1165">
        <w:rPr>
          <w:color w:val="2C2C30" w:themeColor="accent6" w:themeShade="BF"/>
        </w:rPr>
        <w:t>£</w:t>
      </w:r>
      <w:r w:rsidRPr="00CA1165">
        <w:rPr>
          <w:color w:val="2C2C30" w:themeColor="accent6" w:themeShade="BF"/>
          <w:spacing w:val="-2"/>
        </w:rPr>
        <w:t>5</w:t>
      </w:r>
      <w:r w:rsidRPr="00CA1165">
        <w:rPr>
          <w:color w:val="2C2C30" w:themeColor="accent6" w:themeShade="BF"/>
        </w:rPr>
        <w:t>00</w:t>
      </w:r>
      <w:r w:rsidRPr="00CA1165">
        <w:rPr>
          <w:color w:val="2C2C30" w:themeColor="accent6" w:themeShade="BF"/>
          <w:spacing w:val="-2"/>
        </w:rPr>
        <w:t xml:space="preserve"> </w:t>
      </w:r>
      <w:r>
        <w:t>f</w:t>
      </w:r>
      <w:r>
        <w:rPr>
          <w:spacing w:val="1"/>
        </w:rPr>
        <w:t>o</w:t>
      </w:r>
      <w:r>
        <w:t>r ea</w:t>
      </w:r>
      <w:r>
        <w:rPr>
          <w:spacing w:val="-3"/>
        </w:rPr>
        <w:t>c</w:t>
      </w:r>
      <w:r>
        <w:t xml:space="preserve">h </w:t>
      </w:r>
      <w:r>
        <w:rPr>
          <w:spacing w:val="-1"/>
        </w:rPr>
        <w:t>a</w:t>
      </w:r>
      <w:r>
        <w:t>d</w:t>
      </w:r>
      <w:r>
        <w:rPr>
          <w:spacing w:val="-3"/>
        </w:rPr>
        <w:t>v</w:t>
      </w:r>
      <w:r>
        <w:t>e</w:t>
      </w:r>
      <w:r>
        <w:rPr>
          <w:spacing w:val="6"/>
        </w:rPr>
        <w:t>r</w:t>
      </w:r>
      <w:r>
        <w:t>tise</w:t>
      </w:r>
      <w:r>
        <w:rPr>
          <w:spacing w:val="1"/>
        </w:rPr>
        <w:t>m</w:t>
      </w:r>
      <w:r>
        <w:rPr>
          <w:spacing w:val="-2"/>
        </w:rPr>
        <w:t>e</w:t>
      </w:r>
      <w:r>
        <w:t>n</w:t>
      </w:r>
      <w:r>
        <w:rPr>
          <w:spacing w:val="-2"/>
        </w:rPr>
        <w:t>t</w:t>
      </w:r>
      <w:r>
        <w:t>.</w:t>
      </w:r>
    </w:p>
    <w:p w14:paraId="35508E79" w14:textId="65084059" w:rsidR="00807D16" w:rsidRDefault="00F256F0" w:rsidP="006F441E">
      <w:pPr>
        <w:pStyle w:val="Heading2"/>
      </w:pPr>
      <w:bookmarkStart w:id="65" w:name="_Toc67927448"/>
      <w:bookmarkStart w:id="66" w:name="_Toc156817979"/>
      <w:r>
        <w:t>20</w:t>
      </w:r>
      <w:r w:rsidR="00F90070">
        <w:t>.</w:t>
      </w:r>
      <w:r w:rsidR="00807D16">
        <w:t xml:space="preserve"> Transfer charge</w:t>
      </w:r>
      <w:bookmarkEnd w:id="65"/>
      <w:bookmarkEnd w:id="66"/>
    </w:p>
    <w:p w14:paraId="56F1E333" w14:textId="7AD6230B" w:rsidR="00807D16" w:rsidRPr="004039C7" w:rsidRDefault="00807D16" w:rsidP="00D666B6">
      <w:pPr>
        <w:pStyle w:val="BodyText"/>
        <w:widowControl w:val="0"/>
        <w:numPr>
          <w:ilvl w:val="0"/>
          <w:numId w:val="56"/>
        </w:numPr>
        <w:tabs>
          <w:tab w:val="left" w:pos="1553"/>
        </w:tabs>
        <w:ind w:right="209"/>
      </w:pPr>
      <w:r>
        <w:t>Subject</w:t>
      </w:r>
      <w:r w:rsidRPr="00CA1165">
        <w:t xml:space="preserve"> </w:t>
      </w:r>
      <w:r>
        <w:t>to</w:t>
      </w:r>
      <w:r w:rsidRPr="00CA1165">
        <w:t xml:space="preserve"> </w:t>
      </w:r>
      <w:r>
        <w:t>para</w:t>
      </w:r>
      <w:r>
        <w:rPr>
          <w:spacing w:val="-2"/>
        </w:rPr>
        <w:t>g</w:t>
      </w:r>
      <w:r>
        <w:t>ra</w:t>
      </w:r>
      <w:r>
        <w:rPr>
          <w:spacing w:val="-2"/>
        </w:rPr>
        <w:t>p</w:t>
      </w:r>
      <w:r>
        <w:t>h (2) a tr</w:t>
      </w:r>
      <w:r>
        <w:rPr>
          <w:spacing w:val="-3"/>
        </w:rPr>
        <w:t>a</w:t>
      </w:r>
      <w:r>
        <w:t>n</w:t>
      </w:r>
      <w:r>
        <w:rPr>
          <w:spacing w:val="-3"/>
        </w:rPr>
        <w:t>s</w:t>
      </w:r>
      <w:r>
        <w:rPr>
          <w:spacing w:val="2"/>
        </w:rPr>
        <w:t>f</w:t>
      </w:r>
      <w:r>
        <w:t>er c</w:t>
      </w:r>
      <w:r>
        <w:rPr>
          <w:spacing w:val="-2"/>
        </w:rPr>
        <w:t>h</w:t>
      </w:r>
      <w:r>
        <w:t>ar</w:t>
      </w:r>
      <w:r>
        <w:rPr>
          <w:spacing w:val="-3"/>
        </w:rPr>
        <w:t>g</w:t>
      </w:r>
      <w:r>
        <w:t>e s</w:t>
      </w:r>
      <w:r>
        <w:rPr>
          <w:spacing w:val="-1"/>
        </w:rPr>
        <w:t>h</w:t>
      </w:r>
      <w:r>
        <w:t>all</w:t>
      </w:r>
      <w:r w:rsidRPr="00CA1165">
        <w:t xml:space="preserve"> </w:t>
      </w:r>
      <w:r>
        <w:rPr>
          <w:spacing w:val="1"/>
        </w:rPr>
        <w:t>b</w:t>
      </w:r>
      <w:r>
        <w:t>e</w:t>
      </w:r>
      <w:r w:rsidRPr="00CA1165">
        <w:t xml:space="preserve"> </w:t>
      </w:r>
      <w:r>
        <w:t>pa</w:t>
      </w:r>
      <w:r>
        <w:rPr>
          <w:spacing w:val="-3"/>
        </w:rPr>
        <w:t>y</w:t>
      </w:r>
      <w:r>
        <w:t>able in re</w:t>
      </w:r>
      <w:r>
        <w:rPr>
          <w:spacing w:val="-3"/>
        </w:rPr>
        <w:t>s</w:t>
      </w:r>
      <w:r>
        <w:t>p</w:t>
      </w:r>
      <w:r>
        <w:rPr>
          <w:spacing w:val="-2"/>
        </w:rPr>
        <w:t>e</w:t>
      </w:r>
      <w:r>
        <w:t xml:space="preserve">ct </w:t>
      </w:r>
      <w:r>
        <w:rPr>
          <w:spacing w:val="-2"/>
        </w:rPr>
        <w:t>o</w:t>
      </w:r>
      <w:r>
        <w:t>f an appl</w:t>
      </w:r>
      <w:r>
        <w:rPr>
          <w:spacing w:val="-1"/>
        </w:rPr>
        <w:t>i</w:t>
      </w:r>
      <w:r>
        <w:t>cati</w:t>
      </w:r>
      <w:r>
        <w:rPr>
          <w:spacing w:val="-2"/>
        </w:rPr>
        <w:t>o</w:t>
      </w:r>
      <w:r>
        <w:t xml:space="preserve">n </w:t>
      </w:r>
      <w:r>
        <w:rPr>
          <w:spacing w:val="-2"/>
        </w:rPr>
        <w:t>t</w:t>
      </w:r>
      <w:r>
        <w:t>o tr</w:t>
      </w:r>
      <w:r>
        <w:rPr>
          <w:spacing w:val="-3"/>
        </w:rPr>
        <w:t>a</w:t>
      </w:r>
      <w:r>
        <w:t>n</w:t>
      </w:r>
      <w:r>
        <w:rPr>
          <w:spacing w:val="-3"/>
        </w:rPr>
        <w:t>s</w:t>
      </w:r>
      <w:r>
        <w:rPr>
          <w:spacing w:val="2"/>
        </w:rPr>
        <w:t>f</w:t>
      </w:r>
      <w:r>
        <w:t>er</w:t>
      </w:r>
      <w:r w:rsidRPr="00CA1165">
        <w:t xml:space="preserve"> </w:t>
      </w:r>
      <w:r>
        <w:t xml:space="preserve">a </w:t>
      </w:r>
      <w:r>
        <w:rPr>
          <w:spacing w:val="1"/>
        </w:rPr>
        <w:t>p</w:t>
      </w:r>
      <w:r>
        <w:t>e</w:t>
      </w:r>
      <w:r>
        <w:rPr>
          <w:spacing w:val="-4"/>
        </w:rPr>
        <w:t>r</w:t>
      </w:r>
      <w:r>
        <w:rPr>
          <w:spacing w:val="1"/>
        </w:rPr>
        <w:t>m</w:t>
      </w:r>
      <w:r>
        <w:t>it, in</w:t>
      </w:r>
      <w:r w:rsidRPr="00CA1165">
        <w:t xml:space="preserve"> </w:t>
      </w:r>
      <w:r>
        <w:rPr>
          <w:spacing w:val="-3"/>
        </w:rPr>
        <w:t>w</w:t>
      </w:r>
      <w:r>
        <w:t xml:space="preserve">hole or </w:t>
      </w:r>
      <w:r>
        <w:rPr>
          <w:spacing w:val="-1"/>
        </w:rPr>
        <w:t>i</w:t>
      </w:r>
      <w:r>
        <w:t>n</w:t>
      </w:r>
      <w:r w:rsidRPr="00CA1165">
        <w:t xml:space="preserve"> </w:t>
      </w:r>
      <w:r>
        <w:rPr>
          <w:spacing w:val="1"/>
        </w:rPr>
        <w:t>p</w:t>
      </w:r>
      <w:r>
        <w:t>art,</w:t>
      </w:r>
      <w:r w:rsidRPr="00CA1165">
        <w:t xml:space="preserve"> </w:t>
      </w:r>
      <w:r>
        <w:rPr>
          <w:spacing w:val="1"/>
        </w:rPr>
        <w:t>m</w:t>
      </w:r>
      <w:r>
        <w:rPr>
          <w:spacing w:val="-2"/>
        </w:rPr>
        <w:t>a</w:t>
      </w:r>
      <w:r>
        <w:t>de</w:t>
      </w:r>
      <w:r w:rsidRPr="00CA1165">
        <w:t xml:space="preserve"> </w:t>
      </w:r>
      <w:r>
        <w:t>u</w:t>
      </w:r>
      <w:r>
        <w:rPr>
          <w:spacing w:val="-2"/>
        </w:rPr>
        <w:t>n</w:t>
      </w:r>
      <w:r>
        <w:t xml:space="preserve">der </w:t>
      </w:r>
      <w:r>
        <w:rPr>
          <w:spacing w:val="-1"/>
        </w:rPr>
        <w:t>r</w:t>
      </w:r>
      <w:r>
        <w:t>e</w:t>
      </w:r>
      <w:r>
        <w:rPr>
          <w:spacing w:val="-2"/>
        </w:rPr>
        <w:t>gu</w:t>
      </w:r>
      <w:r>
        <w:t>lation</w:t>
      </w:r>
      <w:r w:rsidRPr="00CA1165">
        <w:t xml:space="preserve"> </w:t>
      </w:r>
      <w:r>
        <w:t xml:space="preserve">21 </w:t>
      </w:r>
      <w:r>
        <w:rPr>
          <w:spacing w:val="-2"/>
        </w:rPr>
        <w:t>o</w:t>
      </w:r>
      <w:r>
        <w:t>f</w:t>
      </w:r>
      <w:r w:rsidRPr="00CA1165">
        <w:t xml:space="preserve"> </w:t>
      </w:r>
      <w:r>
        <w:t>t</w:t>
      </w:r>
      <w:r>
        <w:rPr>
          <w:spacing w:val="-2"/>
        </w:rPr>
        <w:t>h</w:t>
      </w:r>
      <w:r>
        <w:t>e Re</w:t>
      </w:r>
      <w:r>
        <w:rPr>
          <w:spacing w:val="-2"/>
        </w:rPr>
        <w:t>g</w:t>
      </w:r>
      <w:r>
        <w:t>ulati</w:t>
      </w:r>
      <w:r>
        <w:rPr>
          <w:spacing w:val="-2"/>
        </w:rPr>
        <w:t>o</w:t>
      </w:r>
      <w:r>
        <w:t>ns.</w:t>
      </w:r>
    </w:p>
    <w:p w14:paraId="35D939BF" w14:textId="3445D0DA" w:rsidR="007C0DD9" w:rsidRDefault="00807D16" w:rsidP="00D666B6">
      <w:pPr>
        <w:pStyle w:val="BodyText"/>
        <w:widowControl w:val="0"/>
        <w:numPr>
          <w:ilvl w:val="0"/>
          <w:numId w:val="56"/>
        </w:numPr>
        <w:tabs>
          <w:tab w:val="left" w:pos="1553"/>
        </w:tabs>
      </w:pPr>
      <w:r>
        <w:t>No tran</w:t>
      </w:r>
      <w:r>
        <w:rPr>
          <w:spacing w:val="-3"/>
        </w:rPr>
        <w:t>s</w:t>
      </w:r>
      <w:r>
        <w:t>f</w:t>
      </w:r>
      <w:r>
        <w:rPr>
          <w:spacing w:val="1"/>
        </w:rPr>
        <w:t>e</w:t>
      </w:r>
      <w:r>
        <w:t>r char</w:t>
      </w:r>
      <w:r>
        <w:rPr>
          <w:spacing w:val="-3"/>
        </w:rPr>
        <w:t>g</w:t>
      </w:r>
      <w:r>
        <w:t xml:space="preserve">e is </w:t>
      </w:r>
      <w:r>
        <w:rPr>
          <w:spacing w:val="-1"/>
        </w:rPr>
        <w:t>p</w:t>
      </w:r>
      <w:r>
        <w:t>a</w:t>
      </w:r>
      <w:r>
        <w:rPr>
          <w:spacing w:val="-3"/>
        </w:rPr>
        <w:t>y</w:t>
      </w:r>
      <w:r>
        <w:t>ab</w:t>
      </w:r>
      <w:r>
        <w:rPr>
          <w:spacing w:val="2"/>
        </w:rPr>
        <w:t>l</w:t>
      </w:r>
      <w:r>
        <w:t>e</w:t>
      </w:r>
      <w:r w:rsidRPr="00CA1165">
        <w:t xml:space="preserve"> </w:t>
      </w:r>
      <w:r>
        <w:rPr>
          <w:spacing w:val="-3"/>
        </w:rPr>
        <w:t>w</w:t>
      </w:r>
      <w:r>
        <w:t>here;</w:t>
      </w:r>
    </w:p>
    <w:p w14:paraId="4E18803E" w14:textId="33AD492A" w:rsidR="007C0DD9" w:rsidRDefault="00807D16" w:rsidP="00D666B6">
      <w:pPr>
        <w:pStyle w:val="BodyText"/>
        <w:widowControl w:val="0"/>
        <w:numPr>
          <w:ilvl w:val="0"/>
          <w:numId w:val="16"/>
        </w:numPr>
        <w:tabs>
          <w:tab w:val="left" w:pos="1553"/>
        </w:tabs>
      </w:pPr>
      <w:r>
        <w:t>im</w:t>
      </w:r>
      <w:r w:rsidRPr="007C0DD9">
        <w:rPr>
          <w:spacing w:val="-1"/>
        </w:rPr>
        <w:t>m</w:t>
      </w:r>
      <w:r>
        <w:t>edia</w:t>
      </w:r>
      <w:r w:rsidRPr="007C0DD9">
        <w:rPr>
          <w:spacing w:val="-2"/>
        </w:rPr>
        <w:t>t</w:t>
      </w:r>
      <w:r>
        <w:t>ely</w:t>
      </w:r>
      <w:r w:rsidRPr="00CA1165">
        <w:t xml:space="preserve"> </w:t>
      </w:r>
      <w:r w:rsidRPr="007C0DD9">
        <w:rPr>
          <w:spacing w:val="1"/>
        </w:rPr>
        <w:t>b</w:t>
      </w:r>
      <w:r w:rsidRPr="007C0DD9">
        <w:rPr>
          <w:spacing w:val="-2"/>
        </w:rPr>
        <w:t>e</w:t>
      </w:r>
      <w:r w:rsidRPr="007C0DD9">
        <w:rPr>
          <w:spacing w:val="2"/>
        </w:rPr>
        <w:t>f</w:t>
      </w:r>
      <w:r>
        <w:t>ore</w:t>
      </w:r>
      <w:r w:rsidRPr="00CA1165">
        <w:t xml:space="preserve"> </w:t>
      </w:r>
      <w:r>
        <w:t>t</w:t>
      </w:r>
      <w:r w:rsidRPr="007C0DD9">
        <w:rPr>
          <w:spacing w:val="1"/>
        </w:rPr>
        <w:t>h</w:t>
      </w:r>
      <w:r>
        <w:t>e</w:t>
      </w:r>
      <w:r w:rsidRPr="00CA1165">
        <w:t xml:space="preserve"> </w:t>
      </w:r>
      <w:r>
        <w:t>Re</w:t>
      </w:r>
      <w:r w:rsidRPr="007C0DD9">
        <w:rPr>
          <w:spacing w:val="-2"/>
        </w:rPr>
        <w:t>g</w:t>
      </w:r>
      <w:r>
        <w:t>ulatio</w:t>
      </w:r>
      <w:r w:rsidRPr="007C0DD9">
        <w:rPr>
          <w:spacing w:val="1"/>
        </w:rPr>
        <w:t>n</w:t>
      </w:r>
      <w:r>
        <w:t xml:space="preserve">s </w:t>
      </w:r>
      <w:r w:rsidRPr="007C0DD9">
        <w:rPr>
          <w:spacing w:val="-2"/>
        </w:rPr>
        <w:t>c</w:t>
      </w:r>
      <w:r>
        <w:t>a</w:t>
      </w:r>
      <w:r w:rsidRPr="007C0DD9">
        <w:rPr>
          <w:spacing w:val="-1"/>
        </w:rPr>
        <w:t>m</w:t>
      </w:r>
      <w:r>
        <w:t>e in</w:t>
      </w:r>
      <w:r w:rsidRPr="007C0DD9">
        <w:rPr>
          <w:spacing w:val="-2"/>
        </w:rPr>
        <w:t>t</w:t>
      </w:r>
      <w:r>
        <w:t>o</w:t>
      </w:r>
      <w:r w:rsidRPr="00CA1165">
        <w:t xml:space="preserve"> </w:t>
      </w:r>
      <w:r>
        <w:t xml:space="preserve">force </w:t>
      </w:r>
      <w:r w:rsidRPr="007C0DD9">
        <w:rPr>
          <w:spacing w:val="-2"/>
        </w:rPr>
        <w:t>t</w:t>
      </w:r>
      <w:r>
        <w:t>he</w:t>
      </w:r>
      <w:r w:rsidRPr="00CA1165">
        <w:t xml:space="preserve"> </w:t>
      </w:r>
      <w:r>
        <w:t>tran</w:t>
      </w:r>
      <w:r w:rsidRPr="007C0DD9">
        <w:rPr>
          <w:spacing w:val="-3"/>
        </w:rPr>
        <w:t>s</w:t>
      </w:r>
      <w:r>
        <w:t>f</w:t>
      </w:r>
      <w:r w:rsidRPr="007C0DD9">
        <w:rPr>
          <w:spacing w:val="1"/>
        </w:rPr>
        <w:t>e</w:t>
      </w:r>
      <w:r>
        <w:t>ror was t</w:t>
      </w:r>
      <w:r w:rsidRPr="007C0DD9">
        <w:rPr>
          <w:spacing w:val="1"/>
        </w:rPr>
        <w:t>h</w:t>
      </w:r>
      <w:r>
        <w:t>e</w:t>
      </w:r>
      <w:r w:rsidR="007C0DD9">
        <w:t xml:space="preserve"> </w:t>
      </w:r>
      <w:r>
        <w:t>oper</w:t>
      </w:r>
      <w:r w:rsidRPr="007C0DD9">
        <w:rPr>
          <w:spacing w:val="-3"/>
        </w:rPr>
        <w:t>a</w:t>
      </w:r>
      <w:r>
        <w:t>t</w:t>
      </w:r>
      <w:r w:rsidRPr="007C0DD9">
        <w:rPr>
          <w:spacing w:val="1"/>
        </w:rPr>
        <w:t>o</w:t>
      </w:r>
      <w:r>
        <w:t>r by</w:t>
      </w:r>
      <w:r w:rsidRPr="00CA1165">
        <w:t xml:space="preserve"> </w:t>
      </w:r>
      <w:r>
        <w:t>reas</w:t>
      </w:r>
      <w:r w:rsidRPr="007C0DD9">
        <w:rPr>
          <w:spacing w:val="-2"/>
        </w:rPr>
        <w:t>o</w:t>
      </w:r>
      <w:r>
        <w:t>n</w:t>
      </w:r>
      <w:r w:rsidRPr="00CA1165">
        <w:t xml:space="preserve"> </w:t>
      </w:r>
      <w:r w:rsidRPr="007C0DD9">
        <w:rPr>
          <w:spacing w:val="1"/>
        </w:rPr>
        <w:t>o</w:t>
      </w:r>
      <w:r>
        <w:t>nly</w:t>
      </w:r>
      <w:r w:rsidRPr="00CA1165">
        <w:t xml:space="preserve"> </w:t>
      </w:r>
      <w:r w:rsidRPr="007C0DD9">
        <w:rPr>
          <w:spacing w:val="-1"/>
        </w:rPr>
        <w:t>o</w:t>
      </w:r>
      <w:r>
        <w:t>f</w:t>
      </w:r>
      <w:r w:rsidRPr="00CA1165">
        <w:t xml:space="preserve"> </w:t>
      </w:r>
      <w:r>
        <w:t>re</w:t>
      </w:r>
      <w:r w:rsidRPr="007C0DD9">
        <w:rPr>
          <w:spacing w:val="-2"/>
        </w:rPr>
        <w:t>g</w:t>
      </w:r>
      <w:r>
        <w:t>ulati</w:t>
      </w:r>
      <w:r w:rsidRPr="007C0DD9">
        <w:rPr>
          <w:spacing w:val="-2"/>
        </w:rPr>
        <w:t>o</w:t>
      </w:r>
      <w:r>
        <w:t xml:space="preserve">n </w:t>
      </w:r>
      <w:r w:rsidRPr="007C0DD9">
        <w:rPr>
          <w:spacing w:val="-1"/>
        </w:rPr>
        <w:t>6</w:t>
      </w:r>
      <w:r>
        <w:t>9(</w:t>
      </w:r>
      <w:r w:rsidRPr="007C0DD9">
        <w:rPr>
          <w:spacing w:val="-3"/>
        </w:rPr>
        <w:t>2</w:t>
      </w:r>
      <w:r>
        <w:t xml:space="preserve">) </w:t>
      </w:r>
      <w:r w:rsidRPr="007C0DD9">
        <w:rPr>
          <w:spacing w:val="-2"/>
        </w:rPr>
        <w:t>o</w:t>
      </w:r>
      <w:r>
        <w:t>f</w:t>
      </w:r>
      <w:r w:rsidRPr="00CA1165">
        <w:t xml:space="preserve"> </w:t>
      </w:r>
      <w:r>
        <w:t>t</w:t>
      </w:r>
      <w:r w:rsidRPr="007C0DD9">
        <w:rPr>
          <w:spacing w:val="-2"/>
        </w:rPr>
        <w:t>h</w:t>
      </w:r>
      <w:r>
        <w:t xml:space="preserve">e </w:t>
      </w:r>
      <w:r w:rsidRPr="007C0DD9">
        <w:rPr>
          <w:spacing w:val="-1"/>
        </w:rPr>
        <w:t>2</w:t>
      </w:r>
      <w:r>
        <w:t>007 Re</w:t>
      </w:r>
      <w:r w:rsidRPr="007C0DD9">
        <w:rPr>
          <w:spacing w:val="-1"/>
        </w:rPr>
        <w:t>g</w:t>
      </w:r>
      <w:r>
        <w:t>ulatio</w:t>
      </w:r>
      <w:r w:rsidRPr="007C0DD9">
        <w:rPr>
          <w:spacing w:val="1"/>
        </w:rPr>
        <w:t>n</w:t>
      </w:r>
      <w:r>
        <w:t>s;</w:t>
      </w:r>
      <w:r w:rsidRPr="00CA1165">
        <w:t xml:space="preserve"> </w:t>
      </w:r>
      <w:r>
        <w:t>and</w:t>
      </w:r>
    </w:p>
    <w:p w14:paraId="247C46F9" w14:textId="15A434C3" w:rsidR="00807D16" w:rsidRPr="004039C7" w:rsidRDefault="00807D16" w:rsidP="00D666B6">
      <w:pPr>
        <w:pStyle w:val="BodyText"/>
        <w:widowControl w:val="0"/>
        <w:numPr>
          <w:ilvl w:val="0"/>
          <w:numId w:val="16"/>
        </w:numPr>
        <w:tabs>
          <w:tab w:val="left" w:pos="1553"/>
        </w:tabs>
      </w:pPr>
      <w:r>
        <w:t>N</w:t>
      </w:r>
      <w:r>
        <w:rPr>
          <w:spacing w:val="-6"/>
        </w:rPr>
        <w:t>R</w:t>
      </w:r>
      <w:r>
        <w:t>W</w:t>
      </w:r>
      <w:r w:rsidRPr="00CA1165">
        <w:t xml:space="preserve"> </w:t>
      </w:r>
      <w:r>
        <w:t>has</w:t>
      </w:r>
      <w:r w:rsidRPr="00CA1165">
        <w:t xml:space="preserve"> </w:t>
      </w:r>
      <w:r>
        <w:t>a</w:t>
      </w:r>
      <w:r>
        <w:rPr>
          <w:spacing w:val="-2"/>
        </w:rPr>
        <w:t>g</w:t>
      </w:r>
      <w:r>
        <w:t xml:space="preserve">reed </w:t>
      </w:r>
      <w:r>
        <w:rPr>
          <w:spacing w:val="-2"/>
        </w:rPr>
        <w:t>t</w:t>
      </w:r>
      <w:r>
        <w:t>hat</w:t>
      </w:r>
      <w:r>
        <w:rPr>
          <w:spacing w:val="-2"/>
        </w:rPr>
        <w:t xml:space="preserve"> t</w:t>
      </w:r>
      <w:r>
        <w:t>he tr</w:t>
      </w:r>
      <w:r>
        <w:rPr>
          <w:spacing w:val="-3"/>
        </w:rPr>
        <w:t>a</w:t>
      </w:r>
      <w:r>
        <w:t>n</w:t>
      </w:r>
      <w:r>
        <w:rPr>
          <w:spacing w:val="-3"/>
        </w:rPr>
        <w:t>s</w:t>
      </w:r>
      <w:r>
        <w:rPr>
          <w:spacing w:val="2"/>
        </w:rPr>
        <w:t>f</w:t>
      </w:r>
      <w:r>
        <w:t xml:space="preserve">er </w:t>
      </w:r>
      <w:r>
        <w:rPr>
          <w:spacing w:val="-1"/>
        </w:rPr>
        <w:t>i</w:t>
      </w:r>
      <w:r>
        <w:t>s</w:t>
      </w:r>
      <w:r w:rsidRPr="00CA1165">
        <w:t xml:space="preserve"> </w:t>
      </w:r>
      <w:r>
        <w:t>desi</w:t>
      </w:r>
      <w:r>
        <w:rPr>
          <w:spacing w:val="-2"/>
        </w:rPr>
        <w:t>r</w:t>
      </w:r>
      <w:r>
        <w:t>able</w:t>
      </w:r>
      <w:r w:rsidRPr="00CA1165">
        <w:t xml:space="preserve"> </w:t>
      </w:r>
      <w:r>
        <w:t xml:space="preserve">for </w:t>
      </w:r>
      <w:r>
        <w:rPr>
          <w:spacing w:val="-1"/>
        </w:rPr>
        <w:t>r</w:t>
      </w:r>
      <w:r>
        <w:t>e</w:t>
      </w:r>
      <w:r>
        <w:rPr>
          <w:spacing w:val="-2"/>
        </w:rPr>
        <w:t>g</w:t>
      </w:r>
      <w:r>
        <w:t>ulatory</w:t>
      </w:r>
      <w:r w:rsidRPr="00CA1165">
        <w:t xml:space="preserve"> </w:t>
      </w:r>
      <w:r>
        <w:t>reason</w:t>
      </w:r>
      <w:r>
        <w:rPr>
          <w:spacing w:val="-3"/>
        </w:rPr>
        <w:t>s</w:t>
      </w:r>
      <w:r>
        <w:t>.</w:t>
      </w:r>
    </w:p>
    <w:p w14:paraId="0D8F3021" w14:textId="488F6936" w:rsidR="000B61F9" w:rsidRDefault="00807D16" w:rsidP="00D666B6">
      <w:pPr>
        <w:pStyle w:val="BodyText"/>
        <w:widowControl w:val="0"/>
        <w:numPr>
          <w:ilvl w:val="0"/>
          <w:numId w:val="56"/>
        </w:numPr>
        <w:tabs>
          <w:tab w:val="left" w:pos="1553"/>
        </w:tabs>
      </w:pPr>
      <w:r>
        <w:rPr>
          <w:spacing w:val="1"/>
        </w:rPr>
        <w:t>T</w:t>
      </w:r>
      <w:r>
        <w:rPr>
          <w:spacing w:val="-2"/>
        </w:rPr>
        <w:t>h</w:t>
      </w:r>
      <w:r>
        <w:t>e tr</w:t>
      </w:r>
      <w:r>
        <w:rPr>
          <w:spacing w:val="-3"/>
        </w:rPr>
        <w:t>a</w:t>
      </w:r>
      <w:r>
        <w:t>n</w:t>
      </w:r>
      <w:r>
        <w:rPr>
          <w:spacing w:val="-3"/>
        </w:rPr>
        <w:t>s</w:t>
      </w:r>
      <w:r>
        <w:rPr>
          <w:spacing w:val="2"/>
        </w:rPr>
        <w:t>f</w:t>
      </w:r>
      <w:r>
        <w:t xml:space="preserve">er </w:t>
      </w:r>
      <w:r>
        <w:rPr>
          <w:spacing w:val="1"/>
        </w:rPr>
        <w:t>c</w:t>
      </w:r>
      <w:r>
        <w:rPr>
          <w:spacing w:val="-2"/>
        </w:rPr>
        <w:t>h</w:t>
      </w:r>
      <w:r>
        <w:t>ar</w:t>
      </w:r>
      <w:r>
        <w:rPr>
          <w:spacing w:val="-3"/>
        </w:rPr>
        <w:t>g</w:t>
      </w:r>
      <w:r>
        <w:t>e s</w:t>
      </w:r>
      <w:r>
        <w:rPr>
          <w:spacing w:val="-1"/>
        </w:rPr>
        <w:t>h</w:t>
      </w:r>
      <w:r>
        <w:t>all</w:t>
      </w:r>
      <w:r w:rsidRPr="00CA1165">
        <w:t xml:space="preserve"> </w:t>
      </w:r>
      <w:r>
        <w:rPr>
          <w:spacing w:val="1"/>
        </w:rPr>
        <w:t>b</w:t>
      </w:r>
      <w:r>
        <w:t>e;</w:t>
      </w:r>
    </w:p>
    <w:p w14:paraId="3CE7B0A0" w14:textId="4C0B4B13" w:rsidR="000B61F9" w:rsidRDefault="00807D16" w:rsidP="00D666B6">
      <w:pPr>
        <w:pStyle w:val="BodyText"/>
        <w:widowControl w:val="0"/>
        <w:numPr>
          <w:ilvl w:val="0"/>
          <w:numId w:val="17"/>
        </w:numPr>
        <w:tabs>
          <w:tab w:val="left" w:pos="1553"/>
        </w:tabs>
        <w:spacing w:before="16" w:line="260" w:lineRule="exact"/>
      </w:pPr>
      <w:r>
        <w:t>in t</w:t>
      </w:r>
      <w:r w:rsidRPr="000B61F9">
        <w:rPr>
          <w:spacing w:val="1"/>
        </w:rPr>
        <w:t>h</w:t>
      </w:r>
      <w:r>
        <w:t>e</w:t>
      </w:r>
      <w:r w:rsidRPr="00CA1165">
        <w:t xml:space="preserve"> </w:t>
      </w:r>
      <w:r>
        <w:t>c</w:t>
      </w:r>
      <w:r w:rsidRPr="000B61F9">
        <w:rPr>
          <w:spacing w:val="1"/>
        </w:rPr>
        <w:t>a</w:t>
      </w:r>
      <w:r>
        <w:t>se</w:t>
      </w:r>
      <w:r w:rsidRPr="00CA1165">
        <w:t xml:space="preserve"> </w:t>
      </w:r>
      <w:r w:rsidRPr="000B61F9">
        <w:rPr>
          <w:spacing w:val="-1"/>
        </w:rPr>
        <w:t>o</w:t>
      </w:r>
      <w:r>
        <w:t xml:space="preserve">f a </w:t>
      </w:r>
      <w:r w:rsidRPr="000B61F9">
        <w:rPr>
          <w:spacing w:val="-1"/>
        </w:rPr>
        <w:t>p</w:t>
      </w:r>
      <w:r>
        <w:t>ermit</w:t>
      </w:r>
      <w:r w:rsidRPr="00CA1165">
        <w:t xml:space="preserve"> </w:t>
      </w:r>
      <w:r w:rsidRPr="000B61F9">
        <w:rPr>
          <w:spacing w:val="-3"/>
        </w:rPr>
        <w:t>w</w:t>
      </w:r>
      <w:r>
        <w:t>hich aut</w:t>
      </w:r>
      <w:r w:rsidRPr="000B61F9">
        <w:rPr>
          <w:spacing w:val="1"/>
        </w:rPr>
        <w:t>h</w:t>
      </w:r>
      <w:r>
        <w:t>or</w:t>
      </w:r>
      <w:r w:rsidRPr="000B61F9">
        <w:rPr>
          <w:spacing w:val="-2"/>
        </w:rPr>
        <w:t>i</w:t>
      </w:r>
      <w:r>
        <w:t>ses</w:t>
      </w:r>
      <w:r w:rsidRPr="00CA1165">
        <w:t xml:space="preserve"> </w:t>
      </w:r>
      <w:r>
        <w:t>t</w:t>
      </w:r>
      <w:r w:rsidRPr="000B61F9">
        <w:rPr>
          <w:spacing w:val="1"/>
        </w:rPr>
        <w:t>h</w:t>
      </w:r>
      <w:r>
        <w:t>e</w:t>
      </w:r>
      <w:r w:rsidRPr="00CA1165">
        <w:t xml:space="preserve"> </w:t>
      </w:r>
      <w:r w:rsidRPr="000B61F9">
        <w:rPr>
          <w:spacing w:val="-1"/>
        </w:rPr>
        <w:t>o</w:t>
      </w:r>
      <w:r>
        <w:t>perati</w:t>
      </w:r>
      <w:r w:rsidRPr="000B61F9">
        <w:rPr>
          <w:spacing w:val="-2"/>
        </w:rPr>
        <w:t>o</w:t>
      </w:r>
      <w:r>
        <w:t xml:space="preserve">n </w:t>
      </w:r>
      <w:r w:rsidRPr="000B61F9">
        <w:rPr>
          <w:spacing w:val="-1"/>
        </w:rPr>
        <w:t>o</w:t>
      </w:r>
      <w:r>
        <w:t xml:space="preserve">f a </w:t>
      </w:r>
      <w:r w:rsidRPr="000B61F9">
        <w:rPr>
          <w:spacing w:val="-2"/>
        </w:rPr>
        <w:t>s</w:t>
      </w:r>
      <w:r>
        <w:t>pec</w:t>
      </w:r>
      <w:r w:rsidRPr="000B61F9">
        <w:rPr>
          <w:spacing w:val="-3"/>
        </w:rPr>
        <w:t>i</w:t>
      </w:r>
      <w:r w:rsidRPr="000B61F9">
        <w:rPr>
          <w:spacing w:val="2"/>
        </w:rPr>
        <w:t>f</w:t>
      </w:r>
      <w:r>
        <w:t>i</w:t>
      </w:r>
      <w:r w:rsidRPr="000B61F9">
        <w:rPr>
          <w:spacing w:val="-2"/>
        </w:rPr>
        <w:t>e</w:t>
      </w:r>
      <w:r>
        <w:t>d</w:t>
      </w:r>
      <w:r w:rsidR="000B61F9">
        <w:t xml:space="preserve"> </w:t>
      </w:r>
      <w:r>
        <w:t>radio</w:t>
      </w:r>
      <w:r w:rsidRPr="000B61F9">
        <w:rPr>
          <w:spacing w:val="1"/>
        </w:rPr>
        <w:t>a</w:t>
      </w:r>
      <w:r>
        <w:t>cti</w:t>
      </w:r>
      <w:r w:rsidRPr="000B61F9">
        <w:rPr>
          <w:spacing w:val="-3"/>
        </w:rPr>
        <w:t>v</w:t>
      </w:r>
      <w:r>
        <w:t>e s</w:t>
      </w:r>
      <w:r w:rsidRPr="000B61F9">
        <w:rPr>
          <w:spacing w:val="1"/>
        </w:rPr>
        <w:t>u</w:t>
      </w:r>
      <w:r>
        <w:t>b</w:t>
      </w:r>
      <w:r w:rsidRPr="000B61F9">
        <w:rPr>
          <w:spacing w:val="-3"/>
        </w:rPr>
        <w:t>s</w:t>
      </w:r>
      <w:r>
        <w:t>t</w:t>
      </w:r>
      <w:r w:rsidRPr="000B61F9">
        <w:rPr>
          <w:spacing w:val="1"/>
        </w:rPr>
        <w:t>a</w:t>
      </w:r>
      <w:r>
        <w:t>n</w:t>
      </w:r>
      <w:r w:rsidRPr="000B61F9">
        <w:rPr>
          <w:spacing w:val="-3"/>
        </w:rPr>
        <w:t>c</w:t>
      </w:r>
      <w:r>
        <w:t>es</w:t>
      </w:r>
      <w:r w:rsidRPr="00CA1165">
        <w:t xml:space="preserve"> </w:t>
      </w:r>
      <w:r w:rsidRPr="000B61F9">
        <w:rPr>
          <w:spacing w:val="1"/>
        </w:rPr>
        <w:t>a</w:t>
      </w:r>
      <w:r>
        <w:t>cti</w:t>
      </w:r>
      <w:r w:rsidRPr="000B61F9">
        <w:rPr>
          <w:spacing w:val="-3"/>
        </w:rPr>
        <w:t>v</w:t>
      </w:r>
      <w:r>
        <w:t>it</w:t>
      </w:r>
      <w:r w:rsidRPr="000B61F9">
        <w:rPr>
          <w:spacing w:val="-3"/>
        </w:rPr>
        <w:t>y</w:t>
      </w:r>
      <w:r>
        <w:t>, t</w:t>
      </w:r>
      <w:r w:rsidRPr="000B61F9">
        <w:rPr>
          <w:spacing w:val="1"/>
        </w:rPr>
        <w:t>h</w:t>
      </w:r>
      <w:r>
        <w:t>e rele</w:t>
      </w:r>
      <w:r w:rsidRPr="000B61F9">
        <w:rPr>
          <w:spacing w:val="-2"/>
        </w:rPr>
        <w:t>v</w:t>
      </w:r>
      <w:r>
        <w:t xml:space="preserve">ant </w:t>
      </w:r>
      <w:proofErr w:type="gramStart"/>
      <w:r>
        <w:t>t</w:t>
      </w:r>
      <w:r w:rsidRPr="000B61F9">
        <w:rPr>
          <w:spacing w:val="-3"/>
        </w:rPr>
        <w:t>i</w:t>
      </w:r>
      <w:r w:rsidRPr="000B61F9">
        <w:rPr>
          <w:spacing w:val="1"/>
        </w:rPr>
        <w:t>m</w:t>
      </w:r>
      <w:r>
        <w:t>e</w:t>
      </w:r>
      <w:proofErr w:type="gramEnd"/>
      <w:r w:rsidRPr="00CA1165">
        <w:t xml:space="preserve"> </w:t>
      </w:r>
      <w:r>
        <w:t>and</w:t>
      </w:r>
      <w:r w:rsidRPr="00CA1165">
        <w:t xml:space="preserve"> </w:t>
      </w:r>
      <w:r>
        <w:t>mat</w:t>
      </w:r>
      <w:r w:rsidRPr="000B61F9">
        <w:rPr>
          <w:spacing w:val="1"/>
        </w:rPr>
        <w:t>e</w:t>
      </w:r>
      <w:r>
        <w:t>r</w:t>
      </w:r>
      <w:r w:rsidRPr="000B61F9">
        <w:rPr>
          <w:spacing w:val="-2"/>
        </w:rPr>
        <w:t>i</w:t>
      </w:r>
      <w:r>
        <w:t xml:space="preserve">als </w:t>
      </w:r>
      <w:r w:rsidRPr="000B61F9">
        <w:rPr>
          <w:spacing w:val="-3"/>
        </w:rPr>
        <w:t>c</w:t>
      </w:r>
      <w:r>
        <w:t>os</w:t>
      </w:r>
      <w:r w:rsidRPr="000B61F9">
        <w:rPr>
          <w:spacing w:val="-2"/>
        </w:rPr>
        <w:t>t</w:t>
      </w:r>
      <w:r>
        <w:t>s,</w:t>
      </w:r>
      <w:r w:rsidR="002E65B3">
        <w:t xml:space="preserve"> </w:t>
      </w:r>
      <w:r>
        <w:t>or</w:t>
      </w:r>
    </w:p>
    <w:p w14:paraId="1BBE036D" w14:textId="1A5E503F" w:rsidR="002C62BC" w:rsidRPr="00921DA9" w:rsidRDefault="00807D16" w:rsidP="00D666B6">
      <w:pPr>
        <w:pStyle w:val="BodyText"/>
        <w:widowControl w:val="0"/>
        <w:numPr>
          <w:ilvl w:val="0"/>
          <w:numId w:val="17"/>
        </w:numPr>
        <w:tabs>
          <w:tab w:val="left" w:pos="1553"/>
        </w:tabs>
        <w:spacing w:before="16" w:line="260" w:lineRule="exact"/>
      </w:pPr>
      <w:r w:rsidRPr="00921DA9">
        <w:t xml:space="preserve">in any </w:t>
      </w:r>
      <w:r w:rsidRPr="00921DA9">
        <w:rPr>
          <w:spacing w:val="1"/>
        </w:rPr>
        <w:t>o</w:t>
      </w:r>
      <w:r w:rsidRPr="00921DA9">
        <w:t>t</w:t>
      </w:r>
      <w:r w:rsidRPr="00921DA9">
        <w:rPr>
          <w:spacing w:val="-1"/>
        </w:rPr>
        <w:t>h</w:t>
      </w:r>
      <w:r w:rsidRPr="00921DA9">
        <w:t>er cas</w:t>
      </w:r>
      <w:r w:rsidRPr="00921DA9">
        <w:rPr>
          <w:spacing w:val="-2"/>
        </w:rPr>
        <w:t>e</w:t>
      </w:r>
      <w:r w:rsidRPr="00921DA9">
        <w:t>, t</w:t>
      </w:r>
      <w:r w:rsidRPr="00921DA9">
        <w:rPr>
          <w:spacing w:val="-1"/>
        </w:rPr>
        <w:t>h</w:t>
      </w:r>
      <w:r w:rsidRPr="00921DA9">
        <w:t xml:space="preserve">e </w:t>
      </w:r>
      <w:r w:rsidRPr="00921DA9">
        <w:rPr>
          <w:spacing w:val="-3"/>
        </w:rPr>
        <w:t>l</w:t>
      </w:r>
      <w:r w:rsidRPr="00921DA9">
        <w:t>o</w:t>
      </w:r>
      <w:r w:rsidRPr="00921DA9">
        <w:rPr>
          <w:spacing w:val="-3"/>
        </w:rPr>
        <w:t>w</w:t>
      </w:r>
      <w:r w:rsidRPr="00921DA9">
        <w:t xml:space="preserve">er of </w:t>
      </w:r>
      <w:r w:rsidRPr="00921DA9">
        <w:rPr>
          <w:spacing w:val="-2"/>
        </w:rPr>
        <w:t>t</w:t>
      </w:r>
      <w:r w:rsidRPr="00921DA9">
        <w:t>he a</w:t>
      </w:r>
      <w:r w:rsidRPr="00921DA9">
        <w:rPr>
          <w:spacing w:val="-2"/>
        </w:rPr>
        <w:t>p</w:t>
      </w:r>
      <w:r w:rsidRPr="00921DA9">
        <w:t>pl</w:t>
      </w:r>
      <w:r w:rsidRPr="00921DA9">
        <w:rPr>
          <w:spacing w:val="-1"/>
        </w:rPr>
        <w:t>i</w:t>
      </w:r>
      <w:r w:rsidRPr="00921DA9">
        <w:t>cable char</w:t>
      </w:r>
      <w:r w:rsidRPr="00921DA9">
        <w:rPr>
          <w:spacing w:val="-3"/>
        </w:rPr>
        <w:t>g</w:t>
      </w:r>
      <w:r w:rsidRPr="00921DA9">
        <w:t xml:space="preserve">e </w:t>
      </w:r>
      <w:r w:rsidRPr="00921DA9">
        <w:rPr>
          <w:spacing w:val="1"/>
        </w:rPr>
        <w:t>u</w:t>
      </w:r>
      <w:r w:rsidRPr="00921DA9">
        <w:rPr>
          <w:spacing w:val="-2"/>
        </w:rPr>
        <w:t>n</w:t>
      </w:r>
      <w:r w:rsidRPr="00921DA9">
        <w:t>der para</w:t>
      </w:r>
      <w:r w:rsidRPr="00921DA9">
        <w:rPr>
          <w:spacing w:val="-2"/>
        </w:rPr>
        <w:t>g</w:t>
      </w:r>
      <w:r w:rsidRPr="00921DA9">
        <w:t xml:space="preserve">raph </w:t>
      </w:r>
      <w:r w:rsidRPr="00921DA9">
        <w:rPr>
          <w:spacing w:val="-1"/>
        </w:rPr>
        <w:t>D</w:t>
      </w:r>
      <w:r w:rsidRPr="00921DA9">
        <w:rPr>
          <w:spacing w:val="-2"/>
        </w:rPr>
        <w:t>2</w:t>
      </w:r>
      <w:r w:rsidR="0085319C">
        <w:rPr>
          <w:spacing w:val="1"/>
        </w:rPr>
        <w:t>1</w:t>
      </w:r>
      <w:r w:rsidRPr="00921DA9">
        <w:t>.</w:t>
      </w:r>
    </w:p>
    <w:p w14:paraId="452E3D5B" w14:textId="39160229" w:rsidR="002C62BC" w:rsidRDefault="00F256F0" w:rsidP="004E75F2">
      <w:pPr>
        <w:pStyle w:val="Heading2"/>
      </w:pPr>
      <w:bookmarkStart w:id="67" w:name="_Toc67927450"/>
      <w:bookmarkStart w:id="68" w:name="_Toc156817980"/>
      <w:r>
        <w:t>2</w:t>
      </w:r>
      <w:r w:rsidR="00AA1B09">
        <w:t>1</w:t>
      </w:r>
      <w:r w:rsidR="00F90070">
        <w:t>.</w:t>
      </w:r>
      <w:r w:rsidR="002C62BC">
        <w:t xml:space="preserve"> Other types of transfer</w:t>
      </w:r>
      <w:bookmarkEnd w:id="67"/>
      <w:bookmarkEnd w:id="68"/>
    </w:p>
    <w:p w14:paraId="59147FA8" w14:textId="5B4D4890" w:rsidR="002C62BC" w:rsidRPr="004039C7" w:rsidRDefault="002C62BC" w:rsidP="004039C7">
      <w:pPr>
        <w:pStyle w:val="BodyText"/>
      </w:pPr>
      <w:r>
        <w:rPr>
          <w:spacing w:val="2"/>
        </w:rPr>
        <w:t>T</w:t>
      </w:r>
      <w:r>
        <w:rPr>
          <w:spacing w:val="-2"/>
        </w:rPr>
        <w:t>h</w:t>
      </w:r>
      <w:r>
        <w:t>e c</w:t>
      </w:r>
      <w:r>
        <w:rPr>
          <w:spacing w:val="-1"/>
        </w:rPr>
        <w:t>h</w:t>
      </w:r>
      <w:r>
        <w:t>ar</w:t>
      </w:r>
      <w:r>
        <w:rPr>
          <w:spacing w:val="-3"/>
        </w:rPr>
        <w:t>g</w:t>
      </w:r>
      <w:r>
        <w:t>e s</w:t>
      </w:r>
      <w:r>
        <w:rPr>
          <w:spacing w:val="1"/>
        </w:rPr>
        <w:t>h</w:t>
      </w:r>
      <w:r>
        <w:t>all</w:t>
      </w:r>
      <w:r>
        <w:rPr>
          <w:spacing w:val="-1"/>
        </w:rPr>
        <w:t xml:space="preserve"> b</w:t>
      </w:r>
      <w:r>
        <w:t>e t</w:t>
      </w:r>
      <w:r>
        <w:rPr>
          <w:spacing w:val="-2"/>
        </w:rPr>
        <w:t>h</w:t>
      </w:r>
      <w:r>
        <w:t xml:space="preserve">e </w:t>
      </w:r>
      <w:r>
        <w:rPr>
          <w:spacing w:val="1"/>
        </w:rPr>
        <w:t>h</w:t>
      </w:r>
      <w:r>
        <w:t>i</w:t>
      </w:r>
      <w:r>
        <w:rPr>
          <w:spacing w:val="-2"/>
        </w:rPr>
        <w:t>g</w:t>
      </w:r>
      <w:r>
        <w:t>hest</w:t>
      </w:r>
      <w:r>
        <w:rPr>
          <w:spacing w:val="-2"/>
        </w:rPr>
        <w:t xml:space="preserve"> o</w:t>
      </w:r>
      <w:r>
        <w:t>f</w:t>
      </w:r>
      <w:r w:rsidRPr="00CA1165">
        <w:t xml:space="preserve"> </w:t>
      </w:r>
      <w:r>
        <w:rPr>
          <w:spacing w:val="-2"/>
        </w:rPr>
        <w:t>t</w:t>
      </w:r>
      <w:r>
        <w:rPr>
          <w:spacing w:val="4"/>
        </w:rPr>
        <w:t>h</w:t>
      </w:r>
      <w:r>
        <w:t>e</w:t>
      </w:r>
      <w:r w:rsidRPr="00CA1165">
        <w:t xml:space="preserve"> </w:t>
      </w:r>
      <w:r>
        <w:t>f</w:t>
      </w:r>
      <w:r>
        <w:rPr>
          <w:spacing w:val="1"/>
        </w:rPr>
        <w:t>o</w:t>
      </w:r>
      <w:r>
        <w:t>l</w:t>
      </w:r>
      <w:r>
        <w:rPr>
          <w:spacing w:val="-1"/>
        </w:rPr>
        <w:t>l</w:t>
      </w:r>
      <w:r>
        <w:t>o</w:t>
      </w:r>
      <w:r>
        <w:rPr>
          <w:spacing w:val="-3"/>
        </w:rPr>
        <w:t>w</w:t>
      </w:r>
      <w:r>
        <w:rPr>
          <w:spacing w:val="1"/>
        </w:rPr>
        <w:t>i</w:t>
      </w:r>
      <w:r>
        <w:t>ng</w:t>
      </w:r>
      <w:r w:rsidRPr="00CA1165">
        <w:t xml:space="preserve"> </w:t>
      </w:r>
      <w:r>
        <w:rPr>
          <w:spacing w:val="1"/>
        </w:rPr>
        <w:t>a</w:t>
      </w:r>
      <w:r>
        <w:t>ppl</w:t>
      </w:r>
      <w:r>
        <w:rPr>
          <w:spacing w:val="-1"/>
        </w:rPr>
        <w:t>i</w:t>
      </w:r>
      <w:r>
        <w:t>cab</w:t>
      </w:r>
      <w:r>
        <w:rPr>
          <w:spacing w:val="-3"/>
        </w:rPr>
        <w:t>l</w:t>
      </w:r>
      <w:r>
        <w:t>e c</w:t>
      </w:r>
      <w:r>
        <w:rPr>
          <w:spacing w:val="-1"/>
        </w:rPr>
        <w:t>h</w:t>
      </w:r>
      <w:r>
        <w:t>ar</w:t>
      </w:r>
      <w:r>
        <w:rPr>
          <w:spacing w:val="-3"/>
        </w:rPr>
        <w:t>g</w:t>
      </w:r>
      <w:r>
        <w:t>es;</w:t>
      </w:r>
    </w:p>
    <w:p w14:paraId="739D0093" w14:textId="61FEAD4A" w:rsidR="002C62BC" w:rsidRPr="004039C7" w:rsidRDefault="002C62BC" w:rsidP="00D666B6">
      <w:pPr>
        <w:pStyle w:val="BodyText"/>
        <w:widowControl w:val="0"/>
        <w:numPr>
          <w:ilvl w:val="0"/>
          <w:numId w:val="57"/>
        </w:numPr>
        <w:tabs>
          <w:tab w:val="left" w:pos="1553"/>
        </w:tabs>
        <w:ind w:right="649"/>
      </w:pPr>
      <w:r>
        <w:rPr>
          <w:spacing w:val="6"/>
        </w:rPr>
        <w:t>W</w:t>
      </w:r>
      <w:r>
        <w:rPr>
          <w:spacing w:val="-2"/>
        </w:rPr>
        <w:t>he</w:t>
      </w:r>
      <w:r>
        <w:t>re</w:t>
      </w:r>
      <w:r w:rsidRPr="00CA1165">
        <w:t xml:space="preserve"> </w:t>
      </w:r>
      <w:r>
        <w:t>t</w:t>
      </w:r>
      <w:r>
        <w:rPr>
          <w:spacing w:val="-2"/>
        </w:rPr>
        <w:t>h</w:t>
      </w:r>
      <w:r>
        <w:t xml:space="preserve">e </w:t>
      </w:r>
      <w:r>
        <w:rPr>
          <w:spacing w:val="-1"/>
        </w:rPr>
        <w:t>p</w:t>
      </w:r>
      <w:r>
        <w:t>ermit</w:t>
      </w:r>
      <w:r w:rsidRPr="00CA1165">
        <w:t xml:space="preserve"> </w:t>
      </w:r>
      <w:r>
        <w:t>au</w:t>
      </w:r>
      <w:r>
        <w:rPr>
          <w:spacing w:val="-2"/>
        </w:rPr>
        <w:t>th</w:t>
      </w:r>
      <w:r>
        <w:t>or</w:t>
      </w:r>
      <w:r>
        <w:rPr>
          <w:spacing w:val="-2"/>
        </w:rPr>
        <w:t>i</w:t>
      </w:r>
      <w:r>
        <w:t xml:space="preserve">ses </w:t>
      </w:r>
      <w:r>
        <w:rPr>
          <w:spacing w:val="1"/>
        </w:rPr>
        <w:t>o</w:t>
      </w:r>
      <w:r>
        <w:rPr>
          <w:spacing w:val="-2"/>
        </w:rPr>
        <w:t>n</w:t>
      </w:r>
      <w:r>
        <w:t xml:space="preserve">e </w:t>
      </w:r>
      <w:r>
        <w:rPr>
          <w:spacing w:val="1"/>
        </w:rPr>
        <w:t>o</w:t>
      </w:r>
      <w:r>
        <w:t>r</w:t>
      </w:r>
      <w:r w:rsidRPr="00CA1165">
        <w:t xml:space="preserve"> </w:t>
      </w:r>
      <w:r>
        <w:rPr>
          <w:spacing w:val="1"/>
        </w:rPr>
        <w:t>m</w:t>
      </w:r>
      <w:r>
        <w:t>ore</w:t>
      </w:r>
      <w:r w:rsidRPr="00CA1165">
        <w:t xml:space="preserve"> </w:t>
      </w:r>
      <w:r>
        <w:t>tier</w:t>
      </w:r>
      <w:r w:rsidRPr="00CA1165">
        <w:t xml:space="preserve"> </w:t>
      </w:r>
      <w:r>
        <w:t>2</w:t>
      </w:r>
      <w:r w:rsidRPr="00CA1165">
        <w:t xml:space="preserve"> </w:t>
      </w:r>
      <w:r>
        <w:rPr>
          <w:spacing w:val="2"/>
        </w:rPr>
        <w:t>f</w:t>
      </w:r>
      <w:r>
        <w:t>aci</w:t>
      </w:r>
      <w:r>
        <w:rPr>
          <w:spacing w:val="-1"/>
        </w:rPr>
        <w:t>l</w:t>
      </w:r>
      <w:r>
        <w:t>it</w:t>
      </w:r>
      <w:r>
        <w:rPr>
          <w:spacing w:val="-3"/>
        </w:rPr>
        <w:t>y</w:t>
      </w:r>
      <w:r>
        <w:t>, t</w:t>
      </w:r>
      <w:r>
        <w:rPr>
          <w:spacing w:val="1"/>
        </w:rPr>
        <w:t>h</w:t>
      </w:r>
      <w:r>
        <w:t>e</w:t>
      </w:r>
      <w:r w:rsidRPr="00CA1165">
        <w:t xml:space="preserve"> </w:t>
      </w:r>
      <w:r>
        <w:rPr>
          <w:spacing w:val="1"/>
        </w:rPr>
        <w:t>h</w:t>
      </w:r>
      <w:r>
        <w:t>i</w:t>
      </w:r>
      <w:r>
        <w:rPr>
          <w:spacing w:val="-2"/>
        </w:rPr>
        <w:t>g</w:t>
      </w:r>
      <w:r>
        <w:t>hest</w:t>
      </w:r>
      <w:r>
        <w:rPr>
          <w:spacing w:val="-2"/>
        </w:rPr>
        <w:t xml:space="preserve"> o</w:t>
      </w:r>
      <w:r>
        <w:t>f t</w:t>
      </w:r>
      <w:r>
        <w:rPr>
          <w:spacing w:val="1"/>
        </w:rPr>
        <w:t>h</w:t>
      </w:r>
      <w:r>
        <w:t>e appl</w:t>
      </w:r>
      <w:r>
        <w:rPr>
          <w:spacing w:val="-1"/>
        </w:rPr>
        <w:t>i</w:t>
      </w:r>
      <w:r>
        <w:t>cab</w:t>
      </w:r>
      <w:r>
        <w:rPr>
          <w:spacing w:val="-3"/>
        </w:rPr>
        <w:t>l</w:t>
      </w:r>
      <w:r>
        <w:t xml:space="preserve">e </w:t>
      </w:r>
      <w:r>
        <w:rPr>
          <w:spacing w:val="2"/>
        </w:rPr>
        <w:t>c</w:t>
      </w:r>
      <w:r>
        <w:rPr>
          <w:spacing w:val="-2"/>
        </w:rPr>
        <w:t>h</w:t>
      </w:r>
      <w:r>
        <w:t>ar</w:t>
      </w:r>
      <w:r>
        <w:rPr>
          <w:spacing w:val="-3"/>
        </w:rPr>
        <w:t>g</w:t>
      </w:r>
      <w:r>
        <w:t>es s</w:t>
      </w:r>
      <w:r>
        <w:rPr>
          <w:spacing w:val="1"/>
        </w:rPr>
        <w:t>h</w:t>
      </w:r>
      <w:r>
        <w:rPr>
          <w:spacing w:val="-2"/>
        </w:rPr>
        <w:t>o</w:t>
      </w:r>
      <w:r>
        <w:rPr>
          <w:spacing w:val="-3"/>
        </w:rPr>
        <w:t>w</w:t>
      </w:r>
      <w:r>
        <w:t xml:space="preserve">n in the </w:t>
      </w:r>
      <w:r>
        <w:rPr>
          <w:spacing w:val="-1"/>
        </w:rPr>
        <w:t>a</w:t>
      </w:r>
      <w:r>
        <w:t>ppl</w:t>
      </w:r>
      <w:r>
        <w:rPr>
          <w:spacing w:val="-1"/>
        </w:rPr>
        <w:t>i</w:t>
      </w:r>
      <w:r>
        <w:t>cab</w:t>
      </w:r>
      <w:r>
        <w:rPr>
          <w:spacing w:val="-3"/>
        </w:rPr>
        <w:t>l</w:t>
      </w:r>
      <w:r>
        <w:t xml:space="preserve">e </w:t>
      </w:r>
      <w:r>
        <w:rPr>
          <w:spacing w:val="4"/>
        </w:rPr>
        <w:t>t</w:t>
      </w:r>
      <w:r>
        <w:rPr>
          <w:spacing w:val="-2"/>
        </w:rPr>
        <w:t>a</w:t>
      </w:r>
      <w:r>
        <w:t>ble in S</w:t>
      </w:r>
      <w:r>
        <w:rPr>
          <w:spacing w:val="-3"/>
        </w:rPr>
        <w:t>c</w:t>
      </w:r>
      <w:r>
        <w:t>h</w:t>
      </w:r>
      <w:r>
        <w:rPr>
          <w:spacing w:val="-2"/>
        </w:rPr>
        <w:t>e</w:t>
      </w:r>
      <w:r>
        <w:t>dule</w:t>
      </w:r>
      <w:r w:rsidRPr="00CA1165">
        <w:t xml:space="preserve"> </w:t>
      </w:r>
      <w:r>
        <w:t>1;</w:t>
      </w:r>
    </w:p>
    <w:p w14:paraId="563B8FDE" w14:textId="2D8F4A45" w:rsidR="002C62BC" w:rsidRPr="00103E46" w:rsidRDefault="002C62BC" w:rsidP="00D666B6">
      <w:pPr>
        <w:pStyle w:val="BodyText"/>
        <w:widowControl w:val="0"/>
        <w:numPr>
          <w:ilvl w:val="0"/>
          <w:numId w:val="57"/>
        </w:numPr>
        <w:tabs>
          <w:tab w:val="left" w:pos="1553"/>
        </w:tabs>
        <w:ind w:right="248"/>
      </w:pPr>
      <w:r w:rsidRPr="00103E46">
        <w:rPr>
          <w:spacing w:val="6"/>
        </w:rPr>
        <w:t>W</w:t>
      </w:r>
      <w:r w:rsidRPr="00103E46">
        <w:rPr>
          <w:spacing w:val="-2"/>
        </w:rPr>
        <w:t>he</w:t>
      </w:r>
      <w:r w:rsidRPr="00103E46">
        <w:t>re t</w:t>
      </w:r>
      <w:r w:rsidRPr="00103E46">
        <w:rPr>
          <w:spacing w:val="-2"/>
        </w:rPr>
        <w:t>h</w:t>
      </w:r>
      <w:r w:rsidRPr="00103E46">
        <w:t xml:space="preserve">e </w:t>
      </w:r>
      <w:r w:rsidRPr="00103E46">
        <w:rPr>
          <w:spacing w:val="-1"/>
        </w:rPr>
        <w:t>p</w:t>
      </w:r>
      <w:r w:rsidRPr="00103E46">
        <w:t>ermit au</w:t>
      </w:r>
      <w:r w:rsidRPr="00103E46">
        <w:rPr>
          <w:spacing w:val="-2"/>
        </w:rPr>
        <w:t>th</w:t>
      </w:r>
      <w:r w:rsidRPr="00103E46">
        <w:t>or</w:t>
      </w:r>
      <w:r w:rsidRPr="00103E46">
        <w:rPr>
          <w:spacing w:val="-2"/>
        </w:rPr>
        <w:t>i</w:t>
      </w:r>
      <w:r w:rsidRPr="00103E46">
        <w:t xml:space="preserve">ses a </w:t>
      </w:r>
      <w:r w:rsidRPr="00103E46">
        <w:rPr>
          <w:spacing w:val="-3"/>
        </w:rPr>
        <w:t>w</w:t>
      </w:r>
      <w:r w:rsidRPr="00103E46">
        <w:t>aste f</w:t>
      </w:r>
      <w:r w:rsidRPr="00103E46">
        <w:rPr>
          <w:spacing w:val="5"/>
        </w:rPr>
        <w:t>a</w:t>
      </w:r>
      <w:r w:rsidRPr="00103E46">
        <w:t>ci</w:t>
      </w:r>
      <w:r w:rsidRPr="00103E46">
        <w:rPr>
          <w:spacing w:val="-1"/>
        </w:rPr>
        <w:t>l</w:t>
      </w:r>
      <w:r w:rsidRPr="00103E46">
        <w:t xml:space="preserve">ity </w:t>
      </w:r>
      <w:r w:rsidRPr="00103E46">
        <w:rPr>
          <w:spacing w:val="-2"/>
        </w:rPr>
        <w:t>g</w:t>
      </w:r>
      <w:r w:rsidRPr="00103E46">
        <w:t xml:space="preserve">roup </w:t>
      </w:r>
      <w:r w:rsidRPr="00103E46">
        <w:rPr>
          <w:spacing w:val="1"/>
        </w:rPr>
        <w:t>o</w:t>
      </w:r>
      <w:r w:rsidRPr="00103E46">
        <w:t xml:space="preserve">r a tier 3 </w:t>
      </w:r>
      <w:r w:rsidRPr="00103E46">
        <w:rPr>
          <w:spacing w:val="1"/>
        </w:rPr>
        <w:t>m</w:t>
      </w:r>
      <w:r w:rsidRPr="00103E46">
        <w:t>ini</w:t>
      </w:r>
      <w:r w:rsidRPr="00103E46">
        <w:rPr>
          <w:spacing w:val="-2"/>
        </w:rPr>
        <w:t>n</w:t>
      </w:r>
      <w:r w:rsidRPr="00103E46">
        <w:t xml:space="preserve">g </w:t>
      </w:r>
      <w:r w:rsidRPr="00103E46">
        <w:rPr>
          <w:spacing w:val="-3"/>
        </w:rPr>
        <w:t>w</w:t>
      </w:r>
      <w:r w:rsidRPr="00103E46">
        <w:t>aste operat</w:t>
      </w:r>
      <w:r w:rsidRPr="00103E46">
        <w:rPr>
          <w:spacing w:val="-3"/>
        </w:rPr>
        <w:t>i</w:t>
      </w:r>
      <w:r w:rsidRPr="00103E46">
        <w:t>on, t</w:t>
      </w:r>
      <w:r w:rsidRPr="00103E46">
        <w:rPr>
          <w:spacing w:val="1"/>
        </w:rPr>
        <w:t>h</w:t>
      </w:r>
      <w:r w:rsidRPr="00103E46">
        <w:t>e s</w:t>
      </w:r>
      <w:r w:rsidRPr="00103E46">
        <w:rPr>
          <w:spacing w:val="-1"/>
        </w:rPr>
        <w:t>u</w:t>
      </w:r>
      <w:r w:rsidRPr="00103E46">
        <w:t xml:space="preserve">m </w:t>
      </w:r>
      <w:r w:rsidRPr="00103E46">
        <w:rPr>
          <w:spacing w:val="-1"/>
        </w:rPr>
        <w:t>o</w:t>
      </w:r>
      <w:r w:rsidRPr="00103E46">
        <w:t xml:space="preserve">f </w:t>
      </w:r>
      <w:r w:rsidRPr="00103E46">
        <w:rPr>
          <w:spacing w:val="-2"/>
        </w:rPr>
        <w:t>£</w:t>
      </w:r>
      <w:r w:rsidR="007D5C9E" w:rsidRPr="003F3BCA">
        <w:rPr>
          <w:spacing w:val="-2"/>
        </w:rPr>
        <w:t>3,117</w:t>
      </w:r>
      <w:r w:rsidRPr="00103E46">
        <w:t xml:space="preserve"> in t</w:t>
      </w:r>
      <w:r w:rsidRPr="00103E46">
        <w:rPr>
          <w:spacing w:val="1"/>
        </w:rPr>
        <w:t>h</w:t>
      </w:r>
      <w:r w:rsidRPr="00103E46">
        <w:t>e c</w:t>
      </w:r>
      <w:r w:rsidRPr="00103E46">
        <w:rPr>
          <w:spacing w:val="1"/>
        </w:rPr>
        <w:t>a</w:t>
      </w:r>
      <w:r w:rsidRPr="00103E46">
        <w:t>se</w:t>
      </w:r>
      <w:r w:rsidRPr="00103E46">
        <w:rPr>
          <w:spacing w:val="-2"/>
        </w:rPr>
        <w:t xml:space="preserve"> o</w:t>
      </w:r>
      <w:r w:rsidRPr="00103E46">
        <w:t xml:space="preserve">f an </w:t>
      </w:r>
      <w:r w:rsidRPr="00103E46">
        <w:rPr>
          <w:spacing w:val="1"/>
        </w:rPr>
        <w:t>a</w:t>
      </w:r>
      <w:r w:rsidRPr="00103E46">
        <w:t>ppl</w:t>
      </w:r>
      <w:r w:rsidRPr="00103E46">
        <w:rPr>
          <w:spacing w:val="-1"/>
        </w:rPr>
        <w:t>i</w:t>
      </w:r>
      <w:r w:rsidRPr="00103E46">
        <w:t>c</w:t>
      </w:r>
      <w:r w:rsidRPr="00103E46">
        <w:rPr>
          <w:spacing w:val="-2"/>
        </w:rPr>
        <w:t>a</w:t>
      </w:r>
      <w:r w:rsidRPr="00103E46">
        <w:t>tion re</w:t>
      </w:r>
      <w:r w:rsidRPr="00103E46">
        <w:rPr>
          <w:spacing w:val="-3"/>
        </w:rPr>
        <w:t>l</w:t>
      </w:r>
      <w:r w:rsidRPr="00103E46">
        <w:t>ating to t</w:t>
      </w:r>
      <w:r w:rsidRPr="00103E46">
        <w:rPr>
          <w:spacing w:val="1"/>
        </w:rPr>
        <w:t>h</w:t>
      </w:r>
      <w:r w:rsidRPr="00103E46">
        <w:t xml:space="preserve">e </w:t>
      </w:r>
      <w:r w:rsidRPr="00103E46">
        <w:rPr>
          <w:spacing w:val="-3"/>
        </w:rPr>
        <w:t>w</w:t>
      </w:r>
      <w:r w:rsidRPr="00103E46">
        <w:t xml:space="preserve">hole </w:t>
      </w:r>
      <w:r w:rsidRPr="00103E46">
        <w:rPr>
          <w:spacing w:val="-2"/>
        </w:rPr>
        <w:t>o</w:t>
      </w:r>
      <w:r w:rsidRPr="00103E46">
        <w:t>f a permi</w:t>
      </w:r>
      <w:r w:rsidRPr="00103E46">
        <w:rPr>
          <w:spacing w:val="-3"/>
        </w:rPr>
        <w:t>t</w:t>
      </w:r>
      <w:r w:rsidRPr="00103E46">
        <w:t>, or £</w:t>
      </w:r>
      <w:r w:rsidR="002221C5" w:rsidRPr="003F3BCA">
        <w:t>4,793</w:t>
      </w:r>
      <w:r w:rsidRPr="00103E46">
        <w:t xml:space="preserve"> in t</w:t>
      </w:r>
      <w:r w:rsidRPr="00103E46">
        <w:rPr>
          <w:spacing w:val="1"/>
        </w:rPr>
        <w:t>h</w:t>
      </w:r>
      <w:r w:rsidRPr="00103E46">
        <w:t>e c</w:t>
      </w:r>
      <w:r w:rsidRPr="00103E46">
        <w:rPr>
          <w:spacing w:val="1"/>
        </w:rPr>
        <w:t>a</w:t>
      </w:r>
      <w:r w:rsidRPr="00103E46">
        <w:t>se</w:t>
      </w:r>
      <w:r w:rsidRPr="00103E46">
        <w:rPr>
          <w:spacing w:val="-2"/>
        </w:rPr>
        <w:t xml:space="preserve"> o</w:t>
      </w:r>
      <w:r w:rsidRPr="00103E46">
        <w:t xml:space="preserve">f an </w:t>
      </w:r>
      <w:r w:rsidRPr="00103E46">
        <w:rPr>
          <w:spacing w:val="1"/>
        </w:rPr>
        <w:t>a</w:t>
      </w:r>
      <w:r w:rsidRPr="00103E46">
        <w:t>ppl</w:t>
      </w:r>
      <w:r w:rsidRPr="00103E46">
        <w:rPr>
          <w:spacing w:val="-1"/>
        </w:rPr>
        <w:t>i</w:t>
      </w:r>
      <w:r w:rsidRPr="00103E46">
        <w:t>c</w:t>
      </w:r>
      <w:r w:rsidRPr="00103E46">
        <w:rPr>
          <w:spacing w:val="-2"/>
        </w:rPr>
        <w:t>a</w:t>
      </w:r>
      <w:r w:rsidRPr="00103E46">
        <w:t>tion re</w:t>
      </w:r>
      <w:r w:rsidRPr="00103E46">
        <w:rPr>
          <w:spacing w:val="-3"/>
        </w:rPr>
        <w:t>l</w:t>
      </w:r>
      <w:r w:rsidRPr="00103E46">
        <w:t xml:space="preserve">ating to part </w:t>
      </w:r>
      <w:r w:rsidRPr="00103E46">
        <w:rPr>
          <w:spacing w:val="-2"/>
        </w:rPr>
        <w:t>o</w:t>
      </w:r>
      <w:r w:rsidRPr="00103E46">
        <w:t>f a permit;</w:t>
      </w:r>
    </w:p>
    <w:p w14:paraId="311260F0" w14:textId="6A7A88C6" w:rsidR="002C62BC" w:rsidRPr="00AA1B09" w:rsidRDefault="002C62BC" w:rsidP="00D666B6">
      <w:pPr>
        <w:pStyle w:val="BodyText"/>
        <w:widowControl w:val="0"/>
        <w:numPr>
          <w:ilvl w:val="0"/>
          <w:numId w:val="57"/>
        </w:numPr>
        <w:tabs>
          <w:tab w:val="left" w:pos="1553"/>
        </w:tabs>
        <w:ind w:right="248"/>
      </w:pPr>
      <w:r w:rsidRPr="00AA1B09">
        <w:rPr>
          <w:spacing w:val="6"/>
        </w:rPr>
        <w:t>W</w:t>
      </w:r>
      <w:r w:rsidRPr="00AA1B09">
        <w:rPr>
          <w:spacing w:val="-2"/>
        </w:rPr>
        <w:t>he</w:t>
      </w:r>
      <w:r w:rsidRPr="00AA1B09">
        <w:t>re t</w:t>
      </w:r>
      <w:r w:rsidRPr="00AA1B09">
        <w:rPr>
          <w:spacing w:val="-2"/>
        </w:rPr>
        <w:t>h</w:t>
      </w:r>
      <w:r w:rsidRPr="00AA1B09">
        <w:t xml:space="preserve">e </w:t>
      </w:r>
      <w:r w:rsidRPr="00AA1B09">
        <w:rPr>
          <w:spacing w:val="-1"/>
        </w:rPr>
        <w:t>p</w:t>
      </w:r>
      <w:r w:rsidRPr="00AA1B09">
        <w:t>ermit au</w:t>
      </w:r>
      <w:r w:rsidRPr="00AA1B09">
        <w:rPr>
          <w:spacing w:val="-2"/>
        </w:rPr>
        <w:t>th</w:t>
      </w:r>
      <w:r w:rsidRPr="00AA1B09">
        <w:t>or</w:t>
      </w:r>
      <w:r w:rsidRPr="00AA1B09">
        <w:rPr>
          <w:spacing w:val="-2"/>
        </w:rPr>
        <w:t>i</w:t>
      </w:r>
      <w:r w:rsidRPr="00AA1B09">
        <w:t xml:space="preserve">ses </w:t>
      </w:r>
      <w:r w:rsidRPr="00AA1B09">
        <w:rPr>
          <w:spacing w:val="1"/>
        </w:rPr>
        <w:t>a</w:t>
      </w:r>
      <w:r w:rsidRPr="00AA1B09">
        <w:t xml:space="preserve">n </w:t>
      </w:r>
      <w:r w:rsidRPr="00AA1B09">
        <w:rPr>
          <w:spacing w:val="-3"/>
        </w:rPr>
        <w:t>i</w:t>
      </w:r>
      <w:r w:rsidRPr="00AA1B09">
        <w:t>nst</w:t>
      </w:r>
      <w:r w:rsidRPr="00AA1B09">
        <w:rPr>
          <w:spacing w:val="1"/>
        </w:rPr>
        <w:t>a</w:t>
      </w:r>
      <w:r w:rsidRPr="00AA1B09">
        <w:t>l</w:t>
      </w:r>
      <w:r w:rsidRPr="00AA1B09">
        <w:rPr>
          <w:spacing w:val="-1"/>
        </w:rPr>
        <w:t>l</w:t>
      </w:r>
      <w:r w:rsidRPr="00AA1B09">
        <w:t>ati</w:t>
      </w:r>
      <w:r w:rsidRPr="00AA1B09">
        <w:rPr>
          <w:spacing w:val="-2"/>
        </w:rPr>
        <w:t>o</w:t>
      </w:r>
      <w:r w:rsidRPr="00AA1B09">
        <w:t xml:space="preserve">n </w:t>
      </w:r>
      <w:r w:rsidRPr="00AA1B09">
        <w:rPr>
          <w:spacing w:val="-1"/>
        </w:rPr>
        <w:t>g</w:t>
      </w:r>
      <w:r w:rsidRPr="00AA1B09">
        <w:t>rou</w:t>
      </w:r>
      <w:r w:rsidRPr="00AA1B09">
        <w:rPr>
          <w:spacing w:val="5"/>
        </w:rPr>
        <w:t>p</w:t>
      </w:r>
      <w:r w:rsidRPr="00AA1B09">
        <w:t xml:space="preserve">, </w:t>
      </w:r>
      <w:r w:rsidR="008D75F8" w:rsidRPr="001A10DE">
        <w:t>t</w:t>
      </w:r>
      <w:r w:rsidR="008D75F8" w:rsidRPr="001A10DE">
        <w:rPr>
          <w:spacing w:val="-1"/>
        </w:rPr>
        <w:t>h</w:t>
      </w:r>
      <w:r w:rsidR="008D75F8" w:rsidRPr="001A10DE">
        <w:t>e sum e</w:t>
      </w:r>
      <w:r w:rsidR="008D75F8" w:rsidRPr="001A10DE">
        <w:rPr>
          <w:spacing w:val="-2"/>
        </w:rPr>
        <w:t>q</w:t>
      </w:r>
      <w:r w:rsidR="008D75F8" w:rsidRPr="001A10DE">
        <w:t>ual to the charge calculated by the banding tool</w:t>
      </w:r>
      <w:r w:rsidR="00360D0B" w:rsidRPr="001A10DE">
        <w:t>,</w:t>
      </w:r>
      <w:r w:rsidRPr="00AA1B09">
        <w:t xml:space="preserve"> in </w:t>
      </w:r>
      <w:r w:rsidRPr="00AA1B09">
        <w:rPr>
          <w:spacing w:val="-2"/>
        </w:rPr>
        <w:t>t</w:t>
      </w:r>
      <w:r w:rsidRPr="00AA1B09">
        <w:t>he c</w:t>
      </w:r>
      <w:r w:rsidRPr="00AA1B09">
        <w:rPr>
          <w:spacing w:val="1"/>
        </w:rPr>
        <w:t>a</w:t>
      </w:r>
      <w:r w:rsidRPr="00AA1B09">
        <w:rPr>
          <w:spacing w:val="-3"/>
        </w:rPr>
        <w:t>s</w:t>
      </w:r>
      <w:r w:rsidRPr="00AA1B09">
        <w:t xml:space="preserve">e </w:t>
      </w:r>
      <w:r w:rsidRPr="00AA1B09">
        <w:rPr>
          <w:spacing w:val="-2"/>
        </w:rPr>
        <w:t>o</w:t>
      </w:r>
      <w:r w:rsidRPr="00AA1B09">
        <w:t xml:space="preserve">f </w:t>
      </w:r>
      <w:r w:rsidRPr="00AA1B09">
        <w:rPr>
          <w:spacing w:val="-1"/>
        </w:rPr>
        <w:t>a</w:t>
      </w:r>
      <w:r w:rsidRPr="00AA1B09">
        <w:t xml:space="preserve">n </w:t>
      </w:r>
      <w:r w:rsidRPr="00AA1B09">
        <w:rPr>
          <w:spacing w:val="-1"/>
        </w:rPr>
        <w:t>a</w:t>
      </w:r>
      <w:r w:rsidRPr="00AA1B09">
        <w:t>ppl</w:t>
      </w:r>
      <w:r w:rsidRPr="00AA1B09">
        <w:rPr>
          <w:spacing w:val="-1"/>
        </w:rPr>
        <w:t>i</w:t>
      </w:r>
      <w:r w:rsidRPr="00AA1B09">
        <w:t>cati</w:t>
      </w:r>
      <w:r w:rsidRPr="00AA1B09">
        <w:rPr>
          <w:spacing w:val="-2"/>
        </w:rPr>
        <w:t>o</w:t>
      </w:r>
      <w:r w:rsidRPr="00AA1B09">
        <w:t>n relat</w:t>
      </w:r>
      <w:r w:rsidRPr="00AA1B09">
        <w:rPr>
          <w:spacing w:val="-3"/>
        </w:rPr>
        <w:t>i</w:t>
      </w:r>
      <w:r w:rsidRPr="00AA1B09">
        <w:t xml:space="preserve">ng to </w:t>
      </w:r>
      <w:r w:rsidRPr="00AA1B09">
        <w:rPr>
          <w:spacing w:val="-1"/>
        </w:rPr>
        <w:t>p</w:t>
      </w:r>
      <w:r w:rsidRPr="00AA1B09">
        <w:t xml:space="preserve">art </w:t>
      </w:r>
      <w:r w:rsidRPr="00AA1B09">
        <w:rPr>
          <w:spacing w:val="-2"/>
        </w:rPr>
        <w:t>o</w:t>
      </w:r>
      <w:r w:rsidRPr="00AA1B09">
        <w:t xml:space="preserve">f a </w:t>
      </w:r>
      <w:r w:rsidRPr="00AA1B09">
        <w:rPr>
          <w:spacing w:val="-1"/>
        </w:rPr>
        <w:t>p</w:t>
      </w:r>
      <w:r w:rsidRPr="00AA1B09">
        <w:t>ermit.</w:t>
      </w:r>
    </w:p>
    <w:p w14:paraId="7148A04B" w14:textId="79DDF5DC" w:rsidR="002C62BC" w:rsidRDefault="00F256F0" w:rsidP="004E75F2">
      <w:pPr>
        <w:pStyle w:val="Heading2"/>
      </w:pPr>
      <w:bookmarkStart w:id="69" w:name="_Toc67927451"/>
      <w:bookmarkStart w:id="70" w:name="_Toc156817981"/>
      <w:r>
        <w:t>2</w:t>
      </w:r>
      <w:r w:rsidR="00AA1B09">
        <w:t>2</w:t>
      </w:r>
      <w:r w:rsidR="00F90070">
        <w:t>.</w:t>
      </w:r>
      <w:r w:rsidR="002C62BC">
        <w:t xml:space="preserve"> Surrender charges</w:t>
      </w:r>
      <w:bookmarkEnd w:id="69"/>
      <w:bookmarkEnd w:id="70"/>
    </w:p>
    <w:p w14:paraId="793D17D5" w14:textId="22DE46AC" w:rsidR="002C62BC" w:rsidRPr="004039C7" w:rsidRDefault="002C62BC" w:rsidP="00D666B6">
      <w:pPr>
        <w:pStyle w:val="BodyText"/>
        <w:widowControl w:val="0"/>
        <w:numPr>
          <w:ilvl w:val="0"/>
          <w:numId w:val="58"/>
        </w:numPr>
        <w:tabs>
          <w:tab w:val="left" w:pos="1553"/>
        </w:tabs>
        <w:ind w:right="185"/>
      </w:pPr>
      <w:r>
        <w:t>A s</w:t>
      </w:r>
      <w:r>
        <w:rPr>
          <w:spacing w:val="1"/>
        </w:rPr>
        <w:t>u</w:t>
      </w:r>
      <w:r>
        <w:t>r</w:t>
      </w:r>
      <w:r>
        <w:rPr>
          <w:spacing w:val="-2"/>
        </w:rPr>
        <w:t>r</w:t>
      </w:r>
      <w:r>
        <w:t>en</w:t>
      </w:r>
      <w:r>
        <w:rPr>
          <w:spacing w:val="-2"/>
        </w:rPr>
        <w:t>d</w:t>
      </w:r>
      <w:r>
        <w:t>er char</w:t>
      </w:r>
      <w:r>
        <w:rPr>
          <w:spacing w:val="-3"/>
        </w:rPr>
        <w:t>g</w:t>
      </w:r>
      <w:r>
        <w:t xml:space="preserve">e </w:t>
      </w:r>
      <w:r>
        <w:rPr>
          <w:spacing w:val="-2"/>
        </w:rPr>
        <w:t>sh</w:t>
      </w:r>
      <w:r>
        <w:t>all</w:t>
      </w:r>
      <w:r w:rsidRPr="00CA1165">
        <w:t xml:space="preserve"> </w:t>
      </w:r>
      <w:r>
        <w:rPr>
          <w:spacing w:val="1"/>
        </w:rPr>
        <w:t>b</w:t>
      </w:r>
      <w:r>
        <w:t>e</w:t>
      </w:r>
      <w:r w:rsidRPr="00CA1165">
        <w:t xml:space="preserve"> </w:t>
      </w:r>
      <w:r>
        <w:t>pa</w:t>
      </w:r>
      <w:r>
        <w:rPr>
          <w:spacing w:val="-3"/>
        </w:rPr>
        <w:t>y</w:t>
      </w:r>
      <w:r>
        <w:t>able in re</w:t>
      </w:r>
      <w:r>
        <w:rPr>
          <w:spacing w:val="-3"/>
        </w:rPr>
        <w:t>s</w:t>
      </w:r>
      <w:r>
        <w:t>p</w:t>
      </w:r>
      <w:r>
        <w:rPr>
          <w:spacing w:val="-2"/>
        </w:rPr>
        <w:t>e</w:t>
      </w:r>
      <w:r>
        <w:t xml:space="preserve">ct </w:t>
      </w:r>
      <w:r>
        <w:rPr>
          <w:spacing w:val="-2"/>
        </w:rPr>
        <w:t>o</w:t>
      </w:r>
      <w:r>
        <w:t>f an</w:t>
      </w:r>
      <w:r w:rsidRPr="00CA1165">
        <w:t xml:space="preserve"> </w:t>
      </w:r>
      <w:r>
        <w:t>appl</w:t>
      </w:r>
      <w:r>
        <w:rPr>
          <w:spacing w:val="-1"/>
        </w:rPr>
        <w:t>i</w:t>
      </w:r>
      <w:r>
        <w:t>c</w:t>
      </w:r>
      <w:r>
        <w:rPr>
          <w:spacing w:val="-2"/>
        </w:rPr>
        <w:t>a</w:t>
      </w:r>
      <w:r>
        <w:t>tion</w:t>
      </w:r>
      <w:r w:rsidRPr="00CA1165">
        <w:t xml:space="preserve"> </w:t>
      </w:r>
      <w:r>
        <w:rPr>
          <w:spacing w:val="-2"/>
        </w:rPr>
        <w:t>t</w:t>
      </w:r>
      <w:r>
        <w:t xml:space="preserve">o </w:t>
      </w:r>
      <w:r>
        <w:rPr>
          <w:spacing w:val="-2"/>
        </w:rPr>
        <w:t>s</w:t>
      </w:r>
      <w:r>
        <w:t>ur</w:t>
      </w:r>
      <w:r>
        <w:rPr>
          <w:spacing w:val="-2"/>
        </w:rPr>
        <w:t>r</w:t>
      </w:r>
      <w:r>
        <w:t xml:space="preserve">ender a </w:t>
      </w:r>
      <w:r>
        <w:rPr>
          <w:spacing w:val="1"/>
        </w:rPr>
        <w:t>p</w:t>
      </w:r>
      <w:r>
        <w:t>e</w:t>
      </w:r>
      <w:r>
        <w:rPr>
          <w:spacing w:val="-4"/>
        </w:rPr>
        <w:t>r</w:t>
      </w:r>
      <w:r>
        <w:rPr>
          <w:spacing w:val="1"/>
        </w:rPr>
        <w:t>m</w:t>
      </w:r>
      <w:r>
        <w:t>it, in</w:t>
      </w:r>
      <w:r w:rsidRPr="00CA1165">
        <w:t xml:space="preserve"> </w:t>
      </w:r>
      <w:r>
        <w:rPr>
          <w:spacing w:val="-3"/>
        </w:rPr>
        <w:t>w</w:t>
      </w:r>
      <w:r>
        <w:t xml:space="preserve">hole or </w:t>
      </w:r>
      <w:r>
        <w:rPr>
          <w:spacing w:val="-1"/>
        </w:rPr>
        <w:t>i</w:t>
      </w:r>
      <w:r>
        <w:t>n</w:t>
      </w:r>
      <w:r w:rsidRPr="00CA1165">
        <w:t xml:space="preserve"> </w:t>
      </w:r>
      <w:r>
        <w:rPr>
          <w:spacing w:val="1"/>
        </w:rPr>
        <w:t>p</w:t>
      </w:r>
      <w:r>
        <w:t>art,</w:t>
      </w:r>
      <w:r w:rsidRPr="00CA1165">
        <w:t xml:space="preserve"> </w:t>
      </w:r>
      <w:r>
        <w:rPr>
          <w:spacing w:val="1"/>
        </w:rPr>
        <w:t>m</w:t>
      </w:r>
      <w:r>
        <w:rPr>
          <w:spacing w:val="-2"/>
        </w:rPr>
        <w:t>a</w:t>
      </w:r>
      <w:r>
        <w:t>de</w:t>
      </w:r>
      <w:r w:rsidRPr="00CA1165">
        <w:t xml:space="preserve"> </w:t>
      </w:r>
      <w:r>
        <w:t>u</w:t>
      </w:r>
      <w:r>
        <w:rPr>
          <w:spacing w:val="-2"/>
        </w:rPr>
        <w:t>n</w:t>
      </w:r>
      <w:r>
        <w:t xml:space="preserve">der </w:t>
      </w:r>
      <w:r>
        <w:rPr>
          <w:spacing w:val="-1"/>
        </w:rPr>
        <w:t>r</w:t>
      </w:r>
      <w:r>
        <w:t>e</w:t>
      </w:r>
      <w:r>
        <w:rPr>
          <w:spacing w:val="-2"/>
        </w:rPr>
        <w:t>gu</w:t>
      </w:r>
      <w:r>
        <w:t>lation</w:t>
      </w:r>
      <w:r w:rsidRPr="00CA1165">
        <w:t xml:space="preserve"> </w:t>
      </w:r>
      <w:r>
        <w:t xml:space="preserve">25 </w:t>
      </w:r>
      <w:r>
        <w:rPr>
          <w:spacing w:val="-1"/>
        </w:rPr>
        <w:t>o</w:t>
      </w:r>
      <w:r>
        <w:t xml:space="preserve">f </w:t>
      </w:r>
      <w:r>
        <w:rPr>
          <w:spacing w:val="-2"/>
        </w:rPr>
        <w:t>t</w:t>
      </w:r>
      <w:r>
        <w:t>he Re</w:t>
      </w:r>
      <w:r>
        <w:rPr>
          <w:spacing w:val="-2"/>
        </w:rPr>
        <w:t>g</w:t>
      </w:r>
      <w:r>
        <w:t>ul</w:t>
      </w:r>
      <w:r>
        <w:rPr>
          <w:spacing w:val="-2"/>
        </w:rPr>
        <w:t>a</w:t>
      </w:r>
      <w:r>
        <w:t>tions</w:t>
      </w:r>
    </w:p>
    <w:p w14:paraId="190C36AB" w14:textId="0C0ECA14" w:rsidR="002C62BC" w:rsidRDefault="002C62BC" w:rsidP="00D666B6">
      <w:pPr>
        <w:pStyle w:val="BodyText"/>
        <w:widowControl w:val="0"/>
        <w:numPr>
          <w:ilvl w:val="0"/>
          <w:numId w:val="58"/>
        </w:numPr>
        <w:tabs>
          <w:tab w:val="left" w:pos="1553"/>
        </w:tabs>
      </w:pPr>
      <w:r>
        <w:rPr>
          <w:spacing w:val="1"/>
        </w:rPr>
        <w:t>T</w:t>
      </w:r>
      <w:r>
        <w:rPr>
          <w:spacing w:val="-2"/>
        </w:rPr>
        <w:t>h</w:t>
      </w:r>
      <w:r>
        <w:t>e s</w:t>
      </w:r>
      <w:r>
        <w:rPr>
          <w:spacing w:val="1"/>
        </w:rPr>
        <w:t>u</w:t>
      </w:r>
      <w:r>
        <w:t>r</w:t>
      </w:r>
      <w:r>
        <w:rPr>
          <w:spacing w:val="-2"/>
        </w:rPr>
        <w:t>r</w:t>
      </w:r>
      <w:r>
        <w:t>e</w:t>
      </w:r>
      <w:r>
        <w:rPr>
          <w:spacing w:val="-2"/>
        </w:rPr>
        <w:t>n</w:t>
      </w:r>
      <w:r>
        <w:t>der c</w:t>
      </w:r>
      <w:r>
        <w:rPr>
          <w:spacing w:val="-2"/>
        </w:rPr>
        <w:t>h</w:t>
      </w:r>
      <w:r>
        <w:t>ar</w:t>
      </w:r>
      <w:r>
        <w:rPr>
          <w:spacing w:val="-3"/>
        </w:rPr>
        <w:t>g</w:t>
      </w:r>
      <w:r>
        <w:t>e</w:t>
      </w:r>
      <w:r w:rsidRPr="00CA1165">
        <w:t xml:space="preserve"> </w:t>
      </w:r>
      <w:r>
        <w:t>shall</w:t>
      </w:r>
      <w:r w:rsidRPr="00CA1165">
        <w:t xml:space="preserve"> </w:t>
      </w:r>
      <w:r>
        <w:rPr>
          <w:spacing w:val="1"/>
        </w:rPr>
        <w:t>b</w:t>
      </w:r>
      <w:r>
        <w:rPr>
          <w:spacing w:val="-2"/>
        </w:rPr>
        <w:t>e</w:t>
      </w:r>
      <w:r>
        <w:t>;</w:t>
      </w:r>
    </w:p>
    <w:p w14:paraId="24544409" w14:textId="0A55F46B" w:rsidR="002C62BC" w:rsidRDefault="002C62BC" w:rsidP="00D666B6">
      <w:pPr>
        <w:pStyle w:val="BodyText"/>
        <w:widowControl w:val="0"/>
        <w:numPr>
          <w:ilvl w:val="0"/>
          <w:numId w:val="18"/>
        </w:numPr>
        <w:tabs>
          <w:tab w:val="left" w:pos="1553"/>
        </w:tabs>
      </w:pPr>
      <w:r>
        <w:t>in t</w:t>
      </w:r>
      <w:r w:rsidRPr="002C62BC">
        <w:rPr>
          <w:spacing w:val="1"/>
        </w:rPr>
        <w:t>h</w:t>
      </w:r>
      <w:r>
        <w:t>e</w:t>
      </w:r>
      <w:r w:rsidRPr="00CA1165">
        <w:t xml:space="preserve"> </w:t>
      </w:r>
      <w:r>
        <w:t>c</w:t>
      </w:r>
      <w:r w:rsidRPr="002C62BC">
        <w:rPr>
          <w:spacing w:val="1"/>
        </w:rPr>
        <w:t>a</w:t>
      </w:r>
      <w:r>
        <w:t>se</w:t>
      </w:r>
      <w:r w:rsidRPr="00CA1165">
        <w:t xml:space="preserve"> </w:t>
      </w:r>
      <w:r w:rsidRPr="002C62BC">
        <w:rPr>
          <w:spacing w:val="-1"/>
        </w:rPr>
        <w:t>o</w:t>
      </w:r>
      <w:r>
        <w:t xml:space="preserve">f a </w:t>
      </w:r>
      <w:r w:rsidRPr="002C62BC">
        <w:rPr>
          <w:spacing w:val="-1"/>
        </w:rPr>
        <w:t>p</w:t>
      </w:r>
      <w:r>
        <w:t>ermit</w:t>
      </w:r>
      <w:r w:rsidRPr="00CA1165">
        <w:t xml:space="preserve"> </w:t>
      </w:r>
      <w:r w:rsidRPr="002C62BC">
        <w:rPr>
          <w:spacing w:val="-3"/>
        </w:rPr>
        <w:t>w</w:t>
      </w:r>
      <w:r>
        <w:t>hich aut</w:t>
      </w:r>
      <w:r w:rsidRPr="002C62BC">
        <w:rPr>
          <w:spacing w:val="1"/>
        </w:rPr>
        <w:t>h</w:t>
      </w:r>
      <w:r>
        <w:t>or</w:t>
      </w:r>
      <w:r w:rsidRPr="002C62BC">
        <w:rPr>
          <w:spacing w:val="-2"/>
        </w:rPr>
        <w:t>i</w:t>
      </w:r>
      <w:r>
        <w:t>ses</w:t>
      </w:r>
      <w:r w:rsidRPr="00CA1165">
        <w:t xml:space="preserve"> </w:t>
      </w:r>
      <w:r>
        <w:t>t</w:t>
      </w:r>
      <w:r w:rsidRPr="002C62BC">
        <w:rPr>
          <w:spacing w:val="1"/>
        </w:rPr>
        <w:t>h</w:t>
      </w:r>
      <w:r>
        <w:t>e</w:t>
      </w:r>
      <w:r w:rsidRPr="00CA1165">
        <w:t xml:space="preserve"> </w:t>
      </w:r>
      <w:r w:rsidRPr="002C62BC">
        <w:rPr>
          <w:spacing w:val="-1"/>
        </w:rPr>
        <w:t>o</w:t>
      </w:r>
      <w:r>
        <w:t>perati</w:t>
      </w:r>
      <w:r w:rsidRPr="002C62BC">
        <w:rPr>
          <w:spacing w:val="-2"/>
        </w:rPr>
        <w:t>o</w:t>
      </w:r>
      <w:r>
        <w:t xml:space="preserve">n </w:t>
      </w:r>
      <w:r w:rsidRPr="002C62BC">
        <w:rPr>
          <w:spacing w:val="-1"/>
        </w:rPr>
        <w:t>o</w:t>
      </w:r>
      <w:r>
        <w:t xml:space="preserve">f a </w:t>
      </w:r>
      <w:r w:rsidRPr="002C62BC">
        <w:rPr>
          <w:spacing w:val="-2"/>
        </w:rPr>
        <w:t>s</w:t>
      </w:r>
      <w:r>
        <w:t>pec</w:t>
      </w:r>
      <w:r w:rsidRPr="002C62BC">
        <w:rPr>
          <w:spacing w:val="-3"/>
        </w:rPr>
        <w:t>i</w:t>
      </w:r>
      <w:r w:rsidRPr="002C62BC">
        <w:rPr>
          <w:spacing w:val="2"/>
        </w:rPr>
        <w:t>f</w:t>
      </w:r>
      <w:r>
        <w:t>i</w:t>
      </w:r>
      <w:r w:rsidRPr="002C62BC">
        <w:rPr>
          <w:spacing w:val="-2"/>
        </w:rPr>
        <w:t>e</w:t>
      </w:r>
      <w:r>
        <w:t>d radio</w:t>
      </w:r>
      <w:r w:rsidRPr="002C62BC">
        <w:rPr>
          <w:spacing w:val="1"/>
        </w:rPr>
        <w:t>a</w:t>
      </w:r>
      <w:r>
        <w:t>cti</w:t>
      </w:r>
      <w:r w:rsidRPr="002C62BC">
        <w:rPr>
          <w:spacing w:val="-3"/>
        </w:rPr>
        <w:t>v</w:t>
      </w:r>
      <w:r>
        <w:t>e s</w:t>
      </w:r>
      <w:r w:rsidRPr="002C62BC">
        <w:rPr>
          <w:spacing w:val="1"/>
        </w:rPr>
        <w:t>u</w:t>
      </w:r>
      <w:r>
        <w:t>b</w:t>
      </w:r>
      <w:r w:rsidRPr="002C62BC">
        <w:rPr>
          <w:spacing w:val="-3"/>
        </w:rPr>
        <w:t>s</w:t>
      </w:r>
      <w:r>
        <w:t>t</w:t>
      </w:r>
      <w:r w:rsidRPr="002C62BC">
        <w:rPr>
          <w:spacing w:val="1"/>
        </w:rPr>
        <w:t>a</w:t>
      </w:r>
      <w:r>
        <w:t>n</w:t>
      </w:r>
      <w:r w:rsidRPr="002C62BC">
        <w:rPr>
          <w:spacing w:val="-3"/>
        </w:rPr>
        <w:t>c</w:t>
      </w:r>
      <w:r>
        <w:t>es</w:t>
      </w:r>
      <w:r w:rsidRPr="00CA1165">
        <w:t xml:space="preserve"> </w:t>
      </w:r>
      <w:r w:rsidRPr="002C62BC">
        <w:rPr>
          <w:spacing w:val="1"/>
        </w:rPr>
        <w:t>a</w:t>
      </w:r>
      <w:r>
        <w:t>cti</w:t>
      </w:r>
      <w:r w:rsidRPr="002C62BC">
        <w:rPr>
          <w:spacing w:val="-3"/>
        </w:rPr>
        <w:t>v</w:t>
      </w:r>
      <w:r>
        <w:t>it</w:t>
      </w:r>
      <w:r w:rsidRPr="002C62BC">
        <w:rPr>
          <w:spacing w:val="-3"/>
        </w:rPr>
        <w:t>y</w:t>
      </w:r>
      <w:r>
        <w:t>, t</w:t>
      </w:r>
      <w:r w:rsidRPr="002C62BC">
        <w:rPr>
          <w:spacing w:val="1"/>
        </w:rPr>
        <w:t>h</w:t>
      </w:r>
      <w:r>
        <w:t>e rele</w:t>
      </w:r>
      <w:r w:rsidRPr="002C62BC">
        <w:rPr>
          <w:spacing w:val="-2"/>
        </w:rPr>
        <w:t>v</w:t>
      </w:r>
      <w:r>
        <w:t xml:space="preserve">ant </w:t>
      </w:r>
      <w:proofErr w:type="gramStart"/>
      <w:r>
        <w:t>t</w:t>
      </w:r>
      <w:r w:rsidRPr="002C62BC">
        <w:rPr>
          <w:spacing w:val="-3"/>
        </w:rPr>
        <w:t>i</w:t>
      </w:r>
      <w:r w:rsidRPr="002C62BC">
        <w:rPr>
          <w:spacing w:val="1"/>
        </w:rPr>
        <w:t>m</w:t>
      </w:r>
      <w:r>
        <w:t>e</w:t>
      </w:r>
      <w:proofErr w:type="gramEnd"/>
      <w:r w:rsidRPr="00CA1165">
        <w:t xml:space="preserve"> </w:t>
      </w:r>
      <w:r>
        <w:t>and</w:t>
      </w:r>
      <w:r w:rsidRPr="00CA1165">
        <w:t xml:space="preserve"> </w:t>
      </w:r>
      <w:r>
        <w:t>m</w:t>
      </w:r>
      <w:r w:rsidRPr="002C62BC">
        <w:rPr>
          <w:spacing w:val="7"/>
        </w:rPr>
        <w:t>a</w:t>
      </w:r>
      <w:r>
        <w:t>t</w:t>
      </w:r>
      <w:r w:rsidRPr="002C62BC">
        <w:rPr>
          <w:spacing w:val="1"/>
        </w:rPr>
        <w:t>e</w:t>
      </w:r>
      <w:r>
        <w:t>r</w:t>
      </w:r>
      <w:r w:rsidRPr="002C62BC">
        <w:rPr>
          <w:spacing w:val="-2"/>
        </w:rPr>
        <w:t>i</w:t>
      </w:r>
      <w:r>
        <w:t xml:space="preserve">als </w:t>
      </w:r>
      <w:r w:rsidRPr="002C62BC">
        <w:rPr>
          <w:spacing w:val="-3"/>
        </w:rPr>
        <w:t>c</w:t>
      </w:r>
      <w:r>
        <w:t>os</w:t>
      </w:r>
      <w:r w:rsidRPr="002C62BC">
        <w:rPr>
          <w:spacing w:val="-2"/>
        </w:rPr>
        <w:t>t</w:t>
      </w:r>
      <w:r>
        <w:t>s; or</w:t>
      </w:r>
    </w:p>
    <w:p w14:paraId="00BEEAA7" w14:textId="6127C055" w:rsidR="002C62BC" w:rsidRDefault="002C62BC" w:rsidP="00D666B6">
      <w:pPr>
        <w:pStyle w:val="BodyText"/>
        <w:widowControl w:val="0"/>
        <w:numPr>
          <w:ilvl w:val="0"/>
          <w:numId w:val="18"/>
        </w:numPr>
        <w:tabs>
          <w:tab w:val="left" w:pos="1553"/>
        </w:tabs>
      </w:pPr>
      <w:r>
        <w:t>in relation</w:t>
      </w:r>
      <w:r w:rsidRPr="00CA1165">
        <w:t xml:space="preserve"> </w:t>
      </w:r>
      <w:r>
        <w:t>to</w:t>
      </w:r>
      <w:r w:rsidRPr="00CA1165">
        <w:t xml:space="preserve"> </w:t>
      </w:r>
      <w:proofErr w:type="gramStart"/>
      <w:r>
        <w:t>t</w:t>
      </w:r>
      <w:r>
        <w:rPr>
          <w:spacing w:val="1"/>
        </w:rPr>
        <w:t>h</w:t>
      </w:r>
      <w:r>
        <w:t>o</w:t>
      </w:r>
      <w:r>
        <w:rPr>
          <w:spacing w:val="-3"/>
        </w:rPr>
        <w:t>s</w:t>
      </w:r>
      <w:r>
        <w:t>e tier</w:t>
      </w:r>
      <w:r w:rsidRPr="00CA1165">
        <w:t xml:space="preserve"> </w:t>
      </w:r>
      <w:r>
        <w:t>2</w:t>
      </w:r>
      <w:proofErr w:type="gramEnd"/>
      <w:r>
        <w:t xml:space="preserve"> </w:t>
      </w:r>
      <w:r>
        <w:rPr>
          <w:spacing w:val="1"/>
        </w:rPr>
        <w:t>a</w:t>
      </w:r>
      <w:r>
        <w:rPr>
          <w:spacing w:val="-2"/>
        </w:rPr>
        <w:t>n</w:t>
      </w:r>
      <w:r>
        <w:t>d 3</w:t>
      </w:r>
      <w:r w:rsidRPr="00CA1165">
        <w:t xml:space="preserve"> </w:t>
      </w:r>
      <w:r>
        <w:rPr>
          <w:spacing w:val="2"/>
        </w:rPr>
        <w:t>f</w:t>
      </w:r>
      <w:r>
        <w:t>aci</w:t>
      </w:r>
      <w:r>
        <w:rPr>
          <w:spacing w:val="-1"/>
        </w:rPr>
        <w:t>l</w:t>
      </w:r>
      <w:r>
        <w:t xml:space="preserve">ities </w:t>
      </w:r>
      <w:r>
        <w:rPr>
          <w:spacing w:val="-3"/>
        </w:rPr>
        <w:t>w</w:t>
      </w:r>
      <w:r>
        <w:t>hich are t</w:t>
      </w:r>
      <w:r>
        <w:rPr>
          <w:spacing w:val="-2"/>
        </w:rPr>
        <w:t>h</w:t>
      </w:r>
      <w:r>
        <w:t>e s</w:t>
      </w:r>
      <w:r>
        <w:rPr>
          <w:spacing w:val="-1"/>
        </w:rPr>
        <w:t>u</w:t>
      </w:r>
      <w:r>
        <w:t>bject</w:t>
      </w:r>
      <w:r>
        <w:rPr>
          <w:spacing w:val="-2"/>
        </w:rPr>
        <w:t xml:space="preserve"> o</w:t>
      </w:r>
      <w:r>
        <w:t>f</w:t>
      </w:r>
      <w:r w:rsidRPr="00CA1165">
        <w:t xml:space="preserve"> </w:t>
      </w:r>
      <w:r>
        <w:rPr>
          <w:spacing w:val="-2"/>
        </w:rPr>
        <w:t>t</w:t>
      </w:r>
      <w:r>
        <w:t>he</w:t>
      </w:r>
      <w:r w:rsidR="0025007F">
        <w:tab/>
      </w:r>
      <w:r>
        <w:t>appl</w:t>
      </w:r>
      <w:r>
        <w:rPr>
          <w:spacing w:val="-1"/>
        </w:rPr>
        <w:t>i</w:t>
      </w:r>
      <w:r>
        <w:t>cati</w:t>
      </w:r>
      <w:r>
        <w:rPr>
          <w:spacing w:val="-2"/>
        </w:rPr>
        <w:t>o</w:t>
      </w:r>
      <w:r>
        <w:t xml:space="preserve">n, </w:t>
      </w:r>
      <w:r>
        <w:rPr>
          <w:spacing w:val="-2"/>
        </w:rPr>
        <w:t>t</w:t>
      </w:r>
      <w:r>
        <w:t>he</w:t>
      </w:r>
      <w:r w:rsidRPr="00CA1165">
        <w:t xml:space="preserve"> </w:t>
      </w:r>
      <w:r>
        <w:t>t</w:t>
      </w:r>
      <w:r>
        <w:rPr>
          <w:spacing w:val="1"/>
        </w:rPr>
        <w:t>o</w:t>
      </w:r>
      <w:r>
        <w:rPr>
          <w:spacing w:val="-2"/>
        </w:rPr>
        <w:t>t</w:t>
      </w:r>
      <w:r>
        <w:t xml:space="preserve">al </w:t>
      </w:r>
      <w:r>
        <w:rPr>
          <w:spacing w:val="-2"/>
        </w:rPr>
        <w:t>o</w:t>
      </w:r>
      <w:r>
        <w:t>f t</w:t>
      </w:r>
      <w:r>
        <w:rPr>
          <w:spacing w:val="1"/>
        </w:rPr>
        <w:t>h</w:t>
      </w:r>
      <w:r>
        <w:t>e</w:t>
      </w:r>
      <w:r w:rsidRPr="00CA1165">
        <w:t xml:space="preserve"> </w:t>
      </w:r>
      <w:r>
        <w:t>a</w:t>
      </w:r>
      <w:r>
        <w:rPr>
          <w:spacing w:val="-2"/>
        </w:rPr>
        <w:t>p</w:t>
      </w:r>
      <w:r>
        <w:t>pl</w:t>
      </w:r>
      <w:r>
        <w:rPr>
          <w:spacing w:val="-1"/>
        </w:rPr>
        <w:t>i</w:t>
      </w:r>
      <w:r>
        <w:rPr>
          <w:spacing w:val="4"/>
        </w:rPr>
        <w:t>c</w:t>
      </w:r>
      <w:r>
        <w:t xml:space="preserve">able </w:t>
      </w:r>
      <w:r>
        <w:rPr>
          <w:spacing w:val="-3"/>
        </w:rPr>
        <w:t>c</w:t>
      </w:r>
      <w:r>
        <w:t>har</w:t>
      </w:r>
      <w:r>
        <w:rPr>
          <w:spacing w:val="-3"/>
        </w:rPr>
        <w:t>g</w:t>
      </w:r>
      <w:r>
        <w:t xml:space="preserve">es </w:t>
      </w:r>
      <w:r>
        <w:rPr>
          <w:spacing w:val="1"/>
        </w:rPr>
        <w:t>u</w:t>
      </w:r>
      <w:r>
        <w:t>n</w:t>
      </w:r>
      <w:r>
        <w:rPr>
          <w:spacing w:val="-2"/>
        </w:rPr>
        <w:t>d</w:t>
      </w:r>
      <w:r>
        <w:t>er para</w:t>
      </w:r>
      <w:r>
        <w:rPr>
          <w:spacing w:val="-2"/>
        </w:rPr>
        <w:t>g</w:t>
      </w:r>
      <w:r>
        <w:t>ra</w:t>
      </w:r>
      <w:r>
        <w:rPr>
          <w:spacing w:val="-2"/>
        </w:rPr>
        <w:t>p</w:t>
      </w:r>
      <w:r>
        <w:t xml:space="preserve">hs </w:t>
      </w:r>
      <w:r w:rsidR="0085319C">
        <w:t>D</w:t>
      </w:r>
      <w:r w:rsidR="0085319C">
        <w:rPr>
          <w:spacing w:val="-2"/>
        </w:rPr>
        <w:t>2</w:t>
      </w:r>
      <w:r w:rsidR="0085319C">
        <w:t xml:space="preserve">3 </w:t>
      </w:r>
      <w:r>
        <w:t>to</w:t>
      </w:r>
      <w:r w:rsidRPr="00CA1165">
        <w:t xml:space="preserve"> </w:t>
      </w:r>
      <w:r w:rsidR="0085319C">
        <w:t>D2</w:t>
      </w:r>
      <w:r w:rsidR="0085319C">
        <w:rPr>
          <w:spacing w:val="-1"/>
        </w:rPr>
        <w:t>6</w:t>
      </w:r>
      <w:r>
        <w:t>.</w:t>
      </w:r>
    </w:p>
    <w:p w14:paraId="3086438E" w14:textId="4D0A5D76" w:rsidR="002C62BC" w:rsidRDefault="00DD6881" w:rsidP="004E75F2">
      <w:pPr>
        <w:pStyle w:val="Heading2"/>
      </w:pPr>
      <w:bookmarkStart w:id="71" w:name="_Toc67927452"/>
      <w:bookmarkStart w:id="72" w:name="_Toc156817982"/>
      <w:r>
        <w:t>23</w:t>
      </w:r>
      <w:r w:rsidR="00F90070">
        <w:t>.</w:t>
      </w:r>
      <w:r w:rsidR="002C62BC">
        <w:t xml:space="preserve"> </w:t>
      </w:r>
      <w:r w:rsidR="008D3F54">
        <w:t xml:space="preserve">Surrender of </w:t>
      </w:r>
      <w:r w:rsidR="002C62BC">
        <w:t>Non-operational facilities</w:t>
      </w:r>
      <w:bookmarkEnd w:id="71"/>
      <w:bookmarkEnd w:id="72"/>
    </w:p>
    <w:p w14:paraId="3B621541" w14:textId="450C3267" w:rsidR="002C62BC" w:rsidRPr="00DD6881" w:rsidRDefault="002C62BC" w:rsidP="002C62BC">
      <w:pPr>
        <w:pStyle w:val="BodyText"/>
      </w:pPr>
      <w:r w:rsidRPr="00DD6881">
        <w:t xml:space="preserve">For each tier 2 </w:t>
      </w:r>
      <w:r w:rsidR="003B506D" w:rsidRPr="00DD6881">
        <w:t xml:space="preserve">Installations </w:t>
      </w:r>
      <w:r w:rsidRPr="00DD6881">
        <w:rPr>
          <w:spacing w:val="-2"/>
        </w:rPr>
        <w:t>f</w:t>
      </w:r>
      <w:r w:rsidRPr="00DD6881">
        <w:t>aci</w:t>
      </w:r>
      <w:r w:rsidRPr="00DD6881">
        <w:rPr>
          <w:spacing w:val="-1"/>
        </w:rPr>
        <w:t>l</w:t>
      </w:r>
      <w:r w:rsidRPr="00DD6881">
        <w:t xml:space="preserve">ity </w:t>
      </w:r>
      <w:r w:rsidRPr="00DD6881">
        <w:rPr>
          <w:spacing w:val="-3"/>
        </w:rPr>
        <w:t>w</w:t>
      </w:r>
      <w:r w:rsidRPr="00DD6881">
        <w:t xml:space="preserve">hich has </w:t>
      </w:r>
      <w:r w:rsidRPr="00DD6881">
        <w:rPr>
          <w:spacing w:val="1"/>
        </w:rPr>
        <w:t>n</w:t>
      </w:r>
      <w:r w:rsidRPr="00DD6881">
        <w:rPr>
          <w:spacing w:val="-2"/>
        </w:rPr>
        <w:t>o</w:t>
      </w:r>
      <w:r w:rsidRPr="00DD6881">
        <w:t xml:space="preserve">t </w:t>
      </w:r>
      <w:r w:rsidRPr="00DD6881">
        <w:rPr>
          <w:spacing w:val="-2"/>
        </w:rPr>
        <w:t>b</w:t>
      </w:r>
      <w:r w:rsidRPr="00DD6881">
        <w:t xml:space="preserve">een put into </w:t>
      </w:r>
      <w:r w:rsidRPr="00DD6881">
        <w:rPr>
          <w:spacing w:val="1"/>
        </w:rPr>
        <w:t>o</w:t>
      </w:r>
      <w:r w:rsidRPr="00DD6881">
        <w:rPr>
          <w:spacing w:val="-2"/>
        </w:rPr>
        <w:t>p</w:t>
      </w:r>
      <w:r w:rsidRPr="00DD6881">
        <w:t>eration at t</w:t>
      </w:r>
      <w:r w:rsidRPr="00DD6881">
        <w:rPr>
          <w:spacing w:val="-1"/>
        </w:rPr>
        <w:t>h</w:t>
      </w:r>
      <w:r w:rsidRPr="00DD6881">
        <w:t>e t</w:t>
      </w:r>
      <w:r w:rsidRPr="00DD6881">
        <w:rPr>
          <w:spacing w:val="-3"/>
        </w:rPr>
        <w:t>i</w:t>
      </w:r>
      <w:r w:rsidRPr="00DD6881">
        <w:rPr>
          <w:spacing w:val="1"/>
        </w:rPr>
        <w:t>m</w:t>
      </w:r>
      <w:r w:rsidRPr="00DD6881">
        <w:t>e</w:t>
      </w:r>
      <w:r w:rsidRPr="00DD6881">
        <w:rPr>
          <w:spacing w:val="-2"/>
        </w:rPr>
        <w:t xml:space="preserve"> o</w:t>
      </w:r>
      <w:r w:rsidRPr="00DD6881">
        <w:t xml:space="preserve">f </w:t>
      </w:r>
      <w:r w:rsidRPr="00DD6881">
        <w:rPr>
          <w:spacing w:val="-2"/>
        </w:rPr>
        <w:t>t</w:t>
      </w:r>
      <w:r w:rsidRPr="00DD6881">
        <w:t>he appl</w:t>
      </w:r>
      <w:r w:rsidRPr="00DD6881">
        <w:rPr>
          <w:spacing w:val="-1"/>
        </w:rPr>
        <w:t>i</w:t>
      </w:r>
      <w:r w:rsidRPr="00DD6881">
        <w:t>cati</w:t>
      </w:r>
      <w:r w:rsidRPr="00DD6881">
        <w:rPr>
          <w:spacing w:val="-2"/>
        </w:rPr>
        <w:t>o</w:t>
      </w:r>
      <w:r w:rsidRPr="00DD6881">
        <w:t xml:space="preserve">n, </w:t>
      </w:r>
      <w:r w:rsidRPr="00DD6881">
        <w:rPr>
          <w:spacing w:val="-2"/>
        </w:rPr>
        <w:t>t</w:t>
      </w:r>
      <w:r w:rsidRPr="00DD6881">
        <w:t xml:space="preserve">he </w:t>
      </w:r>
      <w:r w:rsidRPr="00DD6881">
        <w:rPr>
          <w:spacing w:val="-3"/>
        </w:rPr>
        <w:t>l</w:t>
      </w:r>
      <w:r w:rsidRPr="00DD6881">
        <w:t>o</w:t>
      </w:r>
      <w:r w:rsidRPr="00DD6881">
        <w:rPr>
          <w:spacing w:val="-3"/>
        </w:rPr>
        <w:t>w</w:t>
      </w:r>
      <w:r w:rsidRPr="00DD6881">
        <w:t>er of t</w:t>
      </w:r>
      <w:r w:rsidRPr="00DD6881">
        <w:rPr>
          <w:spacing w:val="1"/>
        </w:rPr>
        <w:t>h</w:t>
      </w:r>
      <w:r w:rsidRPr="00DD6881">
        <w:t>e s</w:t>
      </w:r>
      <w:r w:rsidRPr="00DD6881">
        <w:rPr>
          <w:spacing w:val="-1"/>
        </w:rPr>
        <w:t>u</w:t>
      </w:r>
      <w:r w:rsidRPr="00DD6881">
        <w:t xml:space="preserve">m </w:t>
      </w:r>
      <w:r w:rsidRPr="00DD6881">
        <w:rPr>
          <w:spacing w:val="-1"/>
        </w:rPr>
        <w:t>o</w:t>
      </w:r>
      <w:r w:rsidRPr="00DD6881">
        <w:t>f £</w:t>
      </w:r>
      <w:r w:rsidR="00C47886" w:rsidRPr="00DD6881">
        <w:rPr>
          <w:spacing w:val="-2"/>
        </w:rPr>
        <w:t>7</w:t>
      </w:r>
      <w:r w:rsidR="00C47886" w:rsidRPr="00DD6881">
        <w:t xml:space="preserve">88 </w:t>
      </w:r>
      <w:r w:rsidRPr="00DD6881">
        <w:t xml:space="preserve">or </w:t>
      </w:r>
      <w:r w:rsidRPr="00DD6881">
        <w:rPr>
          <w:spacing w:val="-2"/>
        </w:rPr>
        <w:t>a</w:t>
      </w:r>
      <w:r w:rsidRPr="00DD6881">
        <w:t>ny c</w:t>
      </w:r>
      <w:r w:rsidRPr="00DD6881">
        <w:rPr>
          <w:spacing w:val="1"/>
        </w:rPr>
        <w:t>h</w:t>
      </w:r>
      <w:r w:rsidRPr="00DD6881">
        <w:t>ar</w:t>
      </w:r>
      <w:r w:rsidRPr="00DD6881">
        <w:rPr>
          <w:spacing w:val="-3"/>
        </w:rPr>
        <w:t>g</w:t>
      </w:r>
      <w:r w:rsidRPr="00DD6881">
        <w:t xml:space="preserve">e that </w:t>
      </w:r>
      <w:r w:rsidRPr="00DD6881">
        <w:rPr>
          <w:spacing w:val="-3"/>
        </w:rPr>
        <w:t>w</w:t>
      </w:r>
      <w:r w:rsidRPr="00DD6881">
        <w:t>ould</w:t>
      </w:r>
      <w:r w:rsidRPr="00DD6881">
        <w:rPr>
          <w:spacing w:val="-2"/>
        </w:rPr>
        <w:t xml:space="preserve"> o</w:t>
      </w:r>
      <w:r w:rsidRPr="00DD6881">
        <w:rPr>
          <w:spacing w:val="8"/>
        </w:rPr>
        <w:t>t</w:t>
      </w:r>
      <w:r w:rsidRPr="00DD6881">
        <w:t>her</w:t>
      </w:r>
      <w:r w:rsidRPr="00DD6881">
        <w:rPr>
          <w:spacing w:val="-4"/>
        </w:rPr>
        <w:t>w</w:t>
      </w:r>
      <w:r w:rsidRPr="00DD6881">
        <w:t>ise apply un</w:t>
      </w:r>
      <w:r w:rsidRPr="00DD6881">
        <w:rPr>
          <w:spacing w:val="-2"/>
        </w:rPr>
        <w:t>d</w:t>
      </w:r>
      <w:r w:rsidRPr="00DD6881">
        <w:t>er para</w:t>
      </w:r>
      <w:r w:rsidRPr="00DD6881">
        <w:rPr>
          <w:spacing w:val="-2"/>
        </w:rPr>
        <w:t>g</w:t>
      </w:r>
      <w:r w:rsidRPr="00DD6881">
        <w:t xml:space="preserve">raph </w:t>
      </w:r>
      <w:r w:rsidR="00DD6881" w:rsidRPr="00DD6881">
        <w:t>D2</w:t>
      </w:r>
      <w:r w:rsidR="00DD6881">
        <w:rPr>
          <w:spacing w:val="3"/>
        </w:rPr>
        <w:t>4</w:t>
      </w:r>
      <w:r w:rsidRPr="00DD6881">
        <w:t>.</w:t>
      </w:r>
    </w:p>
    <w:p w14:paraId="5EB85A7A" w14:textId="28AB2DBA" w:rsidR="000B0E8E" w:rsidRDefault="000B0E8E" w:rsidP="000B0E8E">
      <w:pPr>
        <w:pStyle w:val="BodyText"/>
      </w:pPr>
      <w:r w:rsidRPr="001A10DE">
        <w:t xml:space="preserve">For each tier 3 Installations </w:t>
      </w:r>
      <w:r w:rsidRPr="001A10DE">
        <w:rPr>
          <w:spacing w:val="-2"/>
        </w:rPr>
        <w:t>f</w:t>
      </w:r>
      <w:r w:rsidRPr="001A10DE">
        <w:t>aci</w:t>
      </w:r>
      <w:r w:rsidRPr="001A10DE">
        <w:rPr>
          <w:spacing w:val="-1"/>
        </w:rPr>
        <w:t>l</w:t>
      </w:r>
      <w:r w:rsidRPr="001A10DE">
        <w:t xml:space="preserve">ity </w:t>
      </w:r>
      <w:r w:rsidRPr="001A10DE">
        <w:rPr>
          <w:spacing w:val="-3"/>
        </w:rPr>
        <w:t>w</w:t>
      </w:r>
      <w:r w:rsidRPr="001A10DE">
        <w:t xml:space="preserve">hich has </w:t>
      </w:r>
      <w:r w:rsidRPr="001A10DE">
        <w:rPr>
          <w:spacing w:val="1"/>
        </w:rPr>
        <w:t>n</w:t>
      </w:r>
      <w:r w:rsidRPr="001A10DE">
        <w:rPr>
          <w:spacing w:val="-2"/>
        </w:rPr>
        <w:t>o</w:t>
      </w:r>
      <w:r w:rsidRPr="001A10DE">
        <w:t xml:space="preserve">t </w:t>
      </w:r>
      <w:r w:rsidRPr="001A10DE">
        <w:rPr>
          <w:spacing w:val="-2"/>
        </w:rPr>
        <w:t>b</w:t>
      </w:r>
      <w:r w:rsidRPr="001A10DE">
        <w:t xml:space="preserve">een put into </w:t>
      </w:r>
      <w:r w:rsidRPr="001A10DE">
        <w:rPr>
          <w:spacing w:val="1"/>
        </w:rPr>
        <w:t>o</w:t>
      </w:r>
      <w:r w:rsidRPr="001A10DE">
        <w:rPr>
          <w:spacing w:val="-2"/>
        </w:rPr>
        <w:t>p</w:t>
      </w:r>
      <w:r w:rsidRPr="001A10DE">
        <w:t>eration at t</w:t>
      </w:r>
      <w:r w:rsidRPr="001A10DE">
        <w:rPr>
          <w:spacing w:val="-1"/>
        </w:rPr>
        <w:t>h</w:t>
      </w:r>
      <w:r w:rsidRPr="001A10DE">
        <w:t>e t</w:t>
      </w:r>
      <w:r w:rsidRPr="001A10DE">
        <w:rPr>
          <w:spacing w:val="-3"/>
        </w:rPr>
        <w:t>i</w:t>
      </w:r>
      <w:r w:rsidRPr="001A10DE">
        <w:rPr>
          <w:spacing w:val="1"/>
        </w:rPr>
        <w:t>m</w:t>
      </w:r>
      <w:r w:rsidRPr="001A10DE">
        <w:t>e</w:t>
      </w:r>
      <w:r w:rsidRPr="001A10DE">
        <w:rPr>
          <w:spacing w:val="-2"/>
        </w:rPr>
        <w:t xml:space="preserve"> o</w:t>
      </w:r>
      <w:r w:rsidRPr="001A10DE">
        <w:t xml:space="preserve">f </w:t>
      </w:r>
      <w:r w:rsidRPr="001A10DE">
        <w:rPr>
          <w:spacing w:val="-2"/>
        </w:rPr>
        <w:t>t</w:t>
      </w:r>
      <w:r w:rsidRPr="001A10DE">
        <w:t>he appl</w:t>
      </w:r>
      <w:r w:rsidRPr="001A10DE">
        <w:rPr>
          <w:spacing w:val="-1"/>
        </w:rPr>
        <w:t>i</w:t>
      </w:r>
      <w:r w:rsidRPr="001A10DE">
        <w:t>cati</w:t>
      </w:r>
      <w:r w:rsidRPr="001A10DE">
        <w:rPr>
          <w:spacing w:val="-2"/>
        </w:rPr>
        <w:t>o</w:t>
      </w:r>
      <w:r w:rsidRPr="001A10DE">
        <w:t xml:space="preserve">n, </w:t>
      </w:r>
      <w:r w:rsidRPr="001A10DE">
        <w:rPr>
          <w:spacing w:val="-2"/>
        </w:rPr>
        <w:t>t</w:t>
      </w:r>
      <w:r w:rsidRPr="001A10DE">
        <w:t xml:space="preserve">he </w:t>
      </w:r>
      <w:r w:rsidRPr="001A10DE">
        <w:rPr>
          <w:spacing w:val="-3"/>
        </w:rPr>
        <w:t>l</w:t>
      </w:r>
      <w:r w:rsidRPr="001A10DE">
        <w:t>o</w:t>
      </w:r>
      <w:r w:rsidRPr="001A10DE">
        <w:rPr>
          <w:spacing w:val="-3"/>
        </w:rPr>
        <w:t>w</w:t>
      </w:r>
      <w:r w:rsidRPr="001A10DE">
        <w:t>er of t</w:t>
      </w:r>
      <w:r w:rsidRPr="001A10DE">
        <w:rPr>
          <w:spacing w:val="1"/>
        </w:rPr>
        <w:t>h</w:t>
      </w:r>
      <w:r w:rsidRPr="001A10DE">
        <w:t>e s</w:t>
      </w:r>
      <w:r w:rsidRPr="001A10DE">
        <w:rPr>
          <w:spacing w:val="-1"/>
        </w:rPr>
        <w:t>u</w:t>
      </w:r>
      <w:r w:rsidRPr="001A10DE">
        <w:t xml:space="preserve">m </w:t>
      </w:r>
      <w:r w:rsidRPr="001A10DE">
        <w:rPr>
          <w:spacing w:val="-1"/>
        </w:rPr>
        <w:t>o</w:t>
      </w:r>
      <w:r w:rsidRPr="001A10DE">
        <w:t>f £</w:t>
      </w:r>
      <w:r w:rsidRPr="001A10DE">
        <w:rPr>
          <w:spacing w:val="-2"/>
        </w:rPr>
        <w:t>1,182</w:t>
      </w:r>
      <w:r w:rsidRPr="001A10DE">
        <w:t xml:space="preserve"> or </w:t>
      </w:r>
      <w:r w:rsidRPr="001A10DE">
        <w:rPr>
          <w:spacing w:val="-2"/>
        </w:rPr>
        <w:t>a</w:t>
      </w:r>
      <w:r w:rsidRPr="001A10DE">
        <w:t>ny c</w:t>
      </w:r>
      <w:r w:rsidRPr="001A10DE">
        <w:rPr>
          <w:spacing w:val="1"/>
        </w:rPr>
        <w:t>h</w:t>
      </w:r>
      <w:r w:rsidRPr="001A10DE">
        <w:t>ar</w:t>
      </w:r>
      <w:r w:rsidRPr="001A10DE">
        <w:rPr>
          <w:spacing w:val="-3"/>
        </w:rPr>
        <w:t>g</w:t>
      </w:r>
      <w:r w:rsidRPr="001A10DE">
        <w:t xml:space="preserve">e that </w:t>
      </w:r>
      <w:r w:rsidRPr="001A10DE">
        <w:rPr>
          <w:spacing w:val="-3"/>
        </w:rPr>
        <w:t>w</w:t>
      </w:r>
      <w:r w:rsidRPr="001A10DE">
        <w:t>ould</w:t>
      </w:r>
      <w:r w:rsidRPr="001A10DE">
        <w:rPr>
          <w:spacing w:val="-2"/>
        </w:rPr>
        <w:t xml:space="preserve"> o</w:t>
      </w:r>
      <w:r w:rsidRPr="001A10DE">
        <w:rPr>
          <w:spacing w:val="8"/>
        </w:rPr>
        <w:t>t</w:t>
      </w:r>
      <w:r w:rsidRPr="001A10DE">
        <w:t>her</w:t>
      </w:r>
      <w:r w:rsidRPr="001A10DE">
        <w:rPr>
          <w:spacing w:val="-4"/>
        </w:rPr>
        <w:t>w</w:t>
      </w:r>
      <w:r w:rsidRPr="001A10DE">
        <w:t>ise apply un</w:t>
      </w:r>
      <w:r w:rsidRPr="001A10DE">
        <w:rPr>
          <w:spacing w:val="-2"/>
        </w:rPr>
        <w:t>d</w:t>
      </w:r>
      <w:r w:rsidRPr="001A10DE">
        <w:t>er para</w:t>
      </w:r>
      <w:r w:rsidRPr="001A10DE">
        <w:rPr>
          <w:spacing w:val="-2"/>
        </w:rPr>
        <w:t>g</w:t>
      </w:r>
      <w:r w:rsidRPr="001A10DE">
        <w:t>raph D2</w:t>
      </w:r>
      <w:r w:rsidR="00DD6881">
        <w:rPr>
          <w:spacing w:val="3"/>
        </w:rPr>
        <w:t>4</w:t>
      </w:r>
      <w:r w:rsidRPr="001A10DE">
        <w:t>.</w:t>
      </w:r>
    </w:p>
    <w:p w14:paraId="414D4FA6" w14:textId="213CC73F" w:rsidR="00A07881" w:rsidRDefault="00A07881" w:rsidP="00A07881">
      <w:pPr>
        <w:pStyle w:val="BodyText"/>
      </w:pPr>
      <w:r>
        <w:t>For each</w:t>
      </w:r>
      <w:r w:rsidRPr="00CA1165">
        <w:t xml:space="preserve"> </w:t>
      </w:r>
      <w:r>
        <w:t>tier 2</w:t>
      </w:r>
      <w:r w:rsidRPr="00CA1165">
        <w:t xml:space="preserve"> </w:t>
      </w:r>
      <w:r>
        <w:t>a</w:t>
      </w:r>
      <w:r>
        <w:rPr>
          <w:spacing w:val="-2"/>
        </w:rPr>
        <w:t>n</w:t>
      </w:r>
      <w:r>
        <w:t>d 3</w:t>
      </w:r>
      <w:r w:rsidRPr="00CA1165">
        <w:t xml:space="preserve"> </w:t>
      </w:r>
      <w:r>
        <w:t xml:space="preserve">Waste </w:t>
      </w:r>
      <w:r>
        <w:rPr>
          <w:spacing w:val="-2"/>
        </w:rPr>
        <w:t>f</w:t>
      </w:r>
      <w:r>
        <w:t>aci</w:t>
      </w:r>
      <w:r>
        <w:rPr>
          <w:spacing w:val="-1"/>
        </w:rPr>
        <w:t>l</w:t>
      </w:r>
      <w:r>
        <w:t xml:space="preserve">ity </w:t>
      </w:r>
      <w:r>
        <w:rPr>
          <w:spacing w:val="-3"/>
        </w:rPr>
        <w:t>w</w:t>
      </w:r>
      <w:r>
        <w:t xml:space="preserve">hich has </w:t>
      </w:r>
      <w:r>
        <w:rPr>
          <w:spacing w:val="1"/>
        </w:rPr>
        <w:t>n</w:t>
      </w:r>
      <w:r>
        <w:rPr>
          <w:spacing w:val="-2"/>
        </w:rPr>
        <w:t>o</w:t>
      </w:r>
      <w:r>
        <w:t xml:space="preserve">t </w:t>
      </w:r>
      <w:r>
        <w:rPr>
          <w:spacing w:val="-2"/>
        </w:rPr>
        <w:t>b</w:t>
      </w:r>
      <w:r>
        <w:t>een</w:t>
      </w:r>
      <w:r w:rsidRPr="00CA1165">
        <w:t xml:space="preserve"> </w:t>
      </w:r>
      <w:r>
        <w:t>put</w:t>
      </w:r>
      <w:r w:rsidRPr="00CA1165">
        <w:t xml:space="preserve"> </w:t>
      </w:r>
      <w:r>
        <w:t>into</w:t>
      </w:r>
      <w:r w:rsidRPr="00CA1165">
        <w:t xml:space="preserve"> </w:t>
      </w:r>
      <w:r>
        <w:rPr>
          <w:spacing w:val="1"/>
        </w:rPr>
        <w:t>o</w:t>
      </w:r>
      <w:r>
        <w:rPr>
          <w:spacing w:val="-2"/>
        </w:rPr>
        <w:t>p</w:t>
      </w:r>
      <w:r>
        <w:t>eration</w:t>
      </w:r>
      <w:r w:rsidRPr="00CA1165">
        <w:t xml:space="preserve"> </w:t>
      </w:r>
      <w:r>
        <w:t>at t</w:t>
      </w:r>
      <w:r>
        <w:rPr>
          <w:spacing w:val="-1"/>
        </w:rPr>
        <w:t>h</w:t>
      </w:r>
      <w:r>
        <w:t>e t</w:t>
      </w:r>
      <w:r>
        <w:rPr>
          <w:spacing w:val="-3"/>
        </w:rPr>
        <w:t>i</w:t>
      </w:r>
      <w:r>
        <w:rPr>
          <w:spacing w:val="1"/>
        </w:rPr>
        <w:t>m</w:t>
      </w:r>
      <w:r>
        <w:t>e</w:t>
      </w:r>
      <w:r>
        <w:rPr>
          <w:spacing w:val="-2"/>
        </w:rPr>
        <w:t xml:space="preserve"> o</w:t>
      </w:r>
      <w:r>
        <w:t>f</w:t>
      </w:r>
      <w:r w:rsidRPr="00CA1165">
        <w:t xml:space="preserve"> </w:t>
      </w:r>
      <w:r>
        <w:rPr>
          <w:spacing w:val="-2"/>
        </w:rPr>
        <w:t>t</w:t>
      </w:r>
      <w:r>
        <w:t>he appl</w:t>
      </w:r>
      <w:r>
        <w:rPr>
          <w:spacing w:val="-1"/>
        </w:rPr>
        <w:t>i</w:t>
      </w:r>
      <w:r>
        <w:t>cati</w:t>
      </w:r>
      <w:r>
        <w:rPr>
          <w:spacing w:val="-2"/>
        </w:rPr>
        <w:t>o</w:t>
      </w:r>
      <w:r>
        <w:t xml:space="preserve">n, </w:t>
      </w:r>
      <w:r>
        <w:rPr>
          <w:spacing w:val="-2"/>
        </w:rPr>
        <w:t>t</w:t>
      </w:r>
      <w:r>
        <w:t xml:space="preserve">he </w:t>
      </w:r>
      <w:r>
        <w:rPr>
          <w:spacing w:val="-3"/>
        </w:rPr>
        <w:t>l</w:t>
      </w:r>
      <w:r>
        <w:t>o</w:t>
      </w:r>
      <w:r>
        <w:rPr>
          <w:spacing w:val="-3"/>
        </w:rPr>
        <w:t>w</w:t>
      </w:r>
      <w:r>
        <w:t>er of t</w:t>
      </w:r>
      <w:r>
        <w:rPr>
          <w:spacing w:val="1"/>
        </w:rPr>
        <w:t>h</w:t>
      </w:r>
      <w:r>
        <w:t>e</w:t>
      </w:r>
      <w:r w:rsidRPr="00CA1165">
        <w:t xml:space="preserve"> </w:t>
      </w:r>
      <w:r>
        <w:t>s</w:t>
      </w:r>
      <w:r>
        <w:rPr>
          <w:spacing w:val="-1"/>
        </w:rPr>
        <w:t>u</w:t>
      </w:r>
      <w:r>
        <w:t>m</w:t>
      </w:r>
      <w:r w:rsidRPr="00CA1165">
        <w:t xml:space="preserve"> </w:t>
      </w:r>
      <w:r>
        <w:rPr>
          <w:spacing w:val="-1"/>
        </w:rPr>
        <w:t>o</w:t>
      </w:r>
      <w:r>
        <w:t xml:space="preserve">f </w:t>
      </w:r>
      <w:r w:rsidRPr="00E751D6">
        <w:t>£</w:t>
      </w:r>
      <w:r>
        <w:rPr>
          <w:spacing w:val="-2"/>
        </w:rPr>
        <w:t>1</w:t>
      </w:r>
      <w:r w:rsidR="00A35C28">
        <w:rPr>
          <w:spacing w:val="-2"/>
        </w:rPr>
        <w:t>,</w:t>
      </w:r>
      <w:r>
        <w:rPr>
          <w:spacing w:val="-2"/>
        </w:rPr>
        <w:t>153 (full surrender</w:t>
      </w:r>
      <w:r w:rsidR="009C6E48">
        <w:rPr>
          <w:spacing w:val="-2"/>
        </w:rPr>
        <w:t>)</w:t>
      </w:r>
      <w:r w:rsidR="004E67E4">
        <w:rPr>
          <w:spacing w:val="-2"/>
        </w:rPr>
        <w:t xml:space="preserve">, </w:t>
      </w:r>
      <w:r w:rsidR="00B549C8">
        <w:rPr>
          <w:spacing w:val="-2"/>
        </w:rPr>
        <w:t>£2,251</w:t>
      </w:r>
      <w:r w:rsidR="00A760D0">
        <w:rPr>
          <w:spacing w:val="-2"/>
        </w:rPr>
        <w:t xml:space="preserve"> (part</w:t>
      </w:r>
      <w:r w:rsidR="00CA423F">
        <w:rPr>
          <w:spacing w:val="-2"/>
        </w:rPr>
        <w:t xml:space="preserve"> surrender)</w:t>
      </w:r>
      <w:r w:rsidRPr="00CA1165">
        <w:t xml:space="preserve"> </w:t>
      </w:r>
      <w:r>
        <w:t xml:space="preserve">or </w:t>
      </w:r>
      <w:r>
        <w:rPr>
          <w:spacing w:val="-2"/>
        </w:rPr>
        <w:t>a</w:t>
      </w:r>
      <w:r>
        <w:t>ny</w:t>
      </w:r>
      <w:r w:rsidRPr="00CA1165">
        <w:t xml:space="preserve"> </w:t>
      </w:r>
      <w:r>
        <w:t>c</w:t>
      </w:r>
      <w:r>
        <w:rPr>
          <w:spacing w:val="1"/>
        </w:rPr>
        <w:t>h</w:t>
      </w:r>
      <w:r>
        <w:t>ar</w:t>
      </w:r>
      <w:r>
        <w:rPr>
          <w:spacing w:val="-3"/>
        </w:rPr>
        <w:t>g</w:t>
      </w:r>
      <w:r>
        <w:t xml:space="preserve">e that </w:t>
      </w:r>
      <w:r>
        <w:rPr>
          <w:spacing w:val="-3"/>
        </w:rPr>
        <w:t>w</w:t>
      </w:r>
      <w:r>
        <w:t>ould</w:t>
      </w:r>
      <w:r>
        <w:rPr>
          <w:spacing w:val="-2"/>
        </w:rPr>
        <w:t xml:space="preserve"> o</w:t>
      </w:r>
      <w:r>
        <w:rPr>
          <w:spacing w:val="8"/>
        </w:rPr>
        <w:t>t</w:t>
      </w:r>
      <w:r>
        <w:t>her</w:t>
      </w:r>
      <w:r>
        <w:rPr>
          <w:spacing w:val="-4"/>
        </w:rPr>
        <w:t>w</w:t>
      </w:r>
      <w:r>
        <w:t>ise apply un</w:t>
      </w:r>
      <w:r>
        <w:rPr>
          <w:spacing w:val="-2"/>
        </w:rPr>
        <w:t>d</w:t>
      </w:r>
      <w:r>
        <w:t>er para</w:t>
      </w:r>
      <w:r>
        <w:rPr>
          <w:spacing w:val="-2"/>
        </w:rPr>
        <w:t>g</w:t>
      </w:r>
      <w:r>
        <w:t>raph</w:t>
      </w:r>
      <w:r w:rsidRPr="00CA1165">
        <w:t xml:space="preserve"> </w:t>
      </w:r>
      <w:r w:rsidR="00DD6881">
        <w:t>D2</w:t>
      </w:r>
      <w:r w:rsidR="00DD6881">
        <w:rPr>
          <w:spacing w:val="3"/>
        </w:rPr>
        <w:t>4</w:t>
      </w:r>
      <w:r>
        <w:t>.</w:t>
      </w:r>
    </w:p>
    <w:p w14:paraId="02B07B43" w14:textId="2DE18049" w:rsidR="002C62BC" w:rsidRDefault="00DD6881" w:rsidP="004E75F2">
      <w:pPr>
        <w:pStyle w:val="Heading2"/>
      </w:pPr>
      <w:bookmarkStart w:id="73" w:name="_Toc67927453"/>
      <w:bookmarkStart w:id="74" w:name="_Toc156817983"/>
      <w:r>
        <w:t>24</w:t>
      </w:r>
      <w:r w:rsidR="00F90070">
        <w:t>.</w:t>
      </w:r>
      <w:r w:rsidR="002C62BC">
        <w:t xml:space="preserve"> Low risk </w:t>
      </w:r>
      <w:r w:rsidR="00AF0584">
        <w:t xml:space="preserve">Surrender </w:t>
      </w:r>
      <w:r w:rsidR="002C62BC">
        <w:t>charge</w:t>
      </w:r>
      <w:r w:rsidR="00F90070">
        <w:t>s</w:t>
      </w:r>
      <w:bookmarkEnd w:id="73"/>
      <w:bookmarkEnd w:id="74"/>
    </w:p>
    <w:p w14:paraId="003B0FD4" w14:textId="5F747F48" w:rsidR="002C62BC" w:rsidRPr="004039C7" w:rsidRDefault="002C62BC" w:rsidP="00D666B6">
      <w:pPr>
        <w:pStyle w:val="BodyText"/>
        <w:widowControl w:val="0"/>
        <w:numPr>
          <w:ilvl w:val="0"/>
          <w:numId w:val="59"/>
        </w:numPr>
        <w:tabs>
          <w:tab w:val="left" w:pos="1553"/>
        </w:tabs>
        <w:ind w:right="181"/>
      </w:pPr>
      <w:r>
        <w:t>For each</w:t>
      </w:r>
      <w:r w:rsidRPr="00CA1165">
        <w:t xml:space="preserve"> </w:t>
      </w:r>
      <w:r w:rsidR="008728D0">
        <w:t xml:space="preserve">Waste </w:t>
      </w:r>
      <w:r>
        <w:rPr>
          <w:spacing w:val="2"/>
        </w:rPr>
        <w:t>f</w:t>
      </w:r>
      <w:r>
        <w:t>aci</w:t>
      </w:r>
      <w:r>
        <w:rPr>
          <w:spacing w:val="-1"/>
        </w:rPr>
        <w:t>l</w:t>
      </w:r>
      <w:r>
        <w:t>ity</w:t>
      </w:r>
      <w:r>
        <w:rPr>
          <w:spacing w:val="-3"/>
        </w:rPr>
        <w:t xml:space="preserve"> w</w:t>
      </w:r>
      <w:r>
        <w:t>hich</w:t>
      </w:r>
      <w:r w:rsidRPr="00CA1165">
        <w:t xml:space="preserve"> </w:t>
      </w:r>
      <w:r>
        <w:t>co</w:t>
      </w:r>
      <w:r>
        <w:rPr>
          <w:spacing w:val="1"/>
        </w:rPr>
        <w:t>m</w:t>
      </w:r>
      <w:r>
        <w:t>pr</w:t>
      </w:r>
      <w:r>
        <w:rPr>
          <w:spacing w:val="-2"/>
        </w:rPr>
        <w:t>i</w:t>
      </w:r>
      <w:r>
        <w:t>ses</w:t>
      </w:r>
      <w:r w:rsidRPr="00CA1165">
        <w:t xml:space="preserve"> </w:t>
      </w:r>
      <w:r>
        <w:t>the</w:t>
      </w:r>
      <w:r w:rsidRPr="00CA1165">
        <w:t xml:space="preserve"> </w:t>
      </w:r>
      <w:r>
        <w:rPr>
          <w:spacing w:val="1"/>
        </w:rPr>
        <w:t>p</w:t>
      </w:r>
      <w:r>
        <w:t>e</w:t>
      </w:r>
      <w:r>
        <w:rPr>
          <w:spacing w:val="-4"/>
        </w:rPr>
        <w:t>r</w:t>
      </w:r>
      <w:r>
        <w:rPr>
          <w:spacing w:val="1"/>
        </w:rPr>
        <w:t>m</w:t>
      </w:r>
      <w:r>
        <w:rPr>
          <w:spacing w:val="-2"/>
        </w:rPr>
        <w:t>an</w:t>
      </w:r>
      <w:r>
        <w:t>ent</w:t>
      </w:r>
      <w:r w:rsidRPr="00CA1165">
        <w:t xml:space="preserve"> </w:t>
      </w:r>
      <w:r>
        <w:t>de</w:t>
      </w:r>
      <w:r>
        <w:rPr>
          <w:spacing w:val="-2"/>
        </w:rPr>
        <w:t>p</w:t>
      </w:r>
      <w:r>
        <w:t xml:space="preserve">osit </w:t>
      </w:r>
      <w:r>
        <w:rPr>
          <w:spacing w:val="-1"/>
        </w:rPr>
        <w:t>o</w:t>
      </w:r>
      <w:r>
        <w:t xml:space="preserve">f </w:t>
      </w:r>
      <w:r>
        <w:rPr>
          <w:spacing w:val="-3"/>
        </w:rPr>
        <w:t>w</w:t>
      </w:r>
      <w:r>
        <w:t>aste</w:t>
      </w:r>
      <w:r w:rsidRPr="00CA1165">
        <w:t xml:space="preserve"> </w:t>
      </w:r>
      <w:r>
        <w:rPr>
          <w:spacing w:val="2"/>
        </w:rPr>
        <w:t>f</w:t>
      </w:r>
      <w:r>
        <w:rPr>
          <w:spacing w:val="-2"/>
        </w:rPr>
        <w:t>o</w:t>
      </w:r>
      <w:r>
        <w:t>r reco</w:t>
      </w:r>
      <w:r>
        <w:rPr>
          <w:spacing w:val="-3"/>
        </w:rPr>
        <w:t>v</w:t>
      </w:r>
      <w:r>
        <w:t>ery</w:t>
      </w:r>
      <w:r w:rsidRPr="00CA1165">
        <w:t xml:space="preserve"> </w:t>
      </w:r>
      <w:r>
        <w:t>and in r</w:t>
      </w:r>
      <w:r>
        <w:rPr>
          <w:spacing w:val="1"/>
        </w:rPr>
        <w:t>e</w:t>
      </w:r>
      <w:r>
        <w:t>lati</w:t>
      </w:r>
      <w:r>
        <w:rPr>
          <w:spacing w:val="-2"/>
        </w:rPr>
        <w:t>o</w:t>
      </w:r>
      <w:r>
        <w:t xml:space="preserve">n to </w:t>
      </w:r>
      <w:r>
        <w:rPr>
          <w:spacing w:val="-3"/>
        </w:rPr>
        <w:t>w</w:t>
      </w:r>
      <w:r>
        <w:t xml:space="preserve">hich </w:t>
      </w:r>
      <w:r>
        <w:rPr>
          <w:spacing w:val="-2"/>
        </w:rPr>
        <w:t>t</w:t>
      </w:r>
      <w:r>
        <w:t>he</w:t>
      </w:r>
      <w:r w:rsidRPr="00CA1165">
        <w:t xml:space="preserve"> </w:t>
      </w:r>
      <w:r>
        <w:t>oper</w:t>
      </w:r>
      <w:r>
        <w:rPr>
          <w:spacing w:val="-3"/>
        </w:rPr>
        <w:t>a</w:t>
      </w:r>
      <w:r>
        <w:t>t</w:t>
      </w:r>
      <w:r>
        <w:rPr>
          <w:spacing w:val="1"/>
        </w:rPr>
        <w:t>o</w:t>
      </w:r>
      <w:r>
        <w:t>r</w:t>
      </w:r>
      <w:r w:rsidRPr="00CA1165">
        <w:t xml:space="preserve"> </w:t>
      </w:r>
      <w:r>
        <w:rPr>
          <w:spacing w:val="1"/>
        </w:rPr>
        <w:t>h</w:t>
      </w:r>
      <w:r>
        <w:t>as re</w:t>
      </w:r>
      <w:r>
        <w:rPr>
          <w:spacing w:val="-3"/>
        </w:rPr>
        <w:t>c</w:t>
      </w:r>
      <w:r>
        <w:t>ei</w:t>
      </w:r>
      <w:r>
        <w:rPr>
          <w:spacing w:val="-3"/>
        </w:rPr>
        <w:t>v</w:t>
      </w:r>
      <w:r>
        <w:t>ed c</w:t>
      </w:r>
      <w:r>
        <w:rPr>
          <w:spacing w:val="1"/>
        </w:rPr>
        <w:t>o</w:t>
      </w:r>
      <w:r>
        <w:rPr>
          <w:spacing w:val="-2"/>
        </w:rPr>
        <w:t>n</w:t>
      </w:r>
      <w:r>
        <w:rPr>
          <w:spacing w:val="2"/>
        </w:rPr>
        <w:t>f</w:t>
      </w:r>
      <w:r>
        <w:t>i</w:t>
      </w:r>
      <w:r>
        <w:rPr>
          <w:spacing w:val="-4"/>
        </w:rPr>
        <w:t>r</w:t>
      </w:r>
      <w:r>
        <w:rPr>
          <w:spacing w:val="1"/>
        </w:rPr>
        <w:t>m</w:t>
      </w:r>
      <w:r>
        <w:rPr>
          <w:spacing w:val="-2"/>
        </w:rPr>
        <w:t>a</w:t>
      </w:r>
      <w:r>
        <w:t>tion</w:t>
      </w:r>
      <w:r w:rsidRPr="00CA1165">
        <w:t xml:space="preserve"> </w:t>
      </w:r>
      <w:r>
        <w:rPr>
          <w:spacing w:val="2"/>
        </w:rPr>
        <w:t>f</w:t>
      </w:r>
      <w:r>
        <w:t>r</w:t>
      </w:r>
      <w:r>
        <w:rPr>
          <w:spacing w:val="-3"/>
        </w:rPr>
        <w:t>o</w:t>
      </w:r>
      <w:r>
        <w:t>m N</w:t>
      </w:r>
      <w:r>
        <w:rPr>
          <w:spacing w:val="-6"/>
        </w:rPr>
        <w:t>R</w:t>
      </w:r>
      <w:r>
        <w:t>W</w:t>
      </w:r>
      <w:r w:rsidRPr="00CA1165">
        <w:t xml:space="preserve"> </w:t>
      </w:r>
      <w:r>
        <w:t>t</w:t>
      </w:r>
      <w:r>
        <w:rPr>
          <w:spacing w:val="1"/>
        </w:rPr>
        <w:t>h</w:t>
      </w:r>
      <w:r>
        <w:rPr>
          <w:spacing w:val="-2"/>
        </w:rPr>
        <w:t>a</w:t>
      </w:r>
      <w:r>
        <w:t xml:space="preserve">t a </w:t>
      </w:r>
      <w:r>
        <w:rPr>
          <w:spacing w:val="-3"/>
        </w:rPr>
        <w:t>l</w:t>
      </w:r>
      <w:r>
        <w:t>ow</w:t>
      </w:r>
      <w:r w:rsidRPr="00CA1165">
        <w:t xml:space="preserve"> </w:t>
      </w:r>
      <w:r>
        <w:t>r</w:t>
      </w:r>
      <w:r>
        <w:rPr>
          <w:spacing w:val="-1"/>
        </w:rPr>
        <w:t>i</w:t>
      </w:r>
      <w:r>
        <w:t xml:space="preserve">sk </w:t>
      </w:r>
      <w:r>
        <w:rPr>
          <w:spacing w:val="1"/>
        </w:rPr>
        <w:t>o</w:t>
      </w:r>
      <w:r>
        <w:t>r basic sur</w:t>
      </w:r>
      <w:r>
        <w:rPr>
          <w:spacing w:val="-2"/>
        </w:rPr>
        <w:t>r</w:t>
      </w:r>
      <w:r>
        <w:t>e</w:t>
      </w:r>
      <w:r>
        <w:rPr>
          <w:spacing w:val="-2"/>
        </w:rPr>
        <w:t>n</w:t>
      </w:r>
      <w:r>
        <w:t xml:space="preserve">der </w:t>
      </w:r>
      <w:r>
        <w:rPr>
          <w:spacing w:val="-2"/>
        </w:rPr>
        <w:t>a</w:t>
      </w:r>
      <w:r>
        <w:t>ppl</w:t>
      </w:r>
      <w:r>
        <w:rPr>
          <w:spacing w:val="-1"/>
        </w:rPr>
        <w:t>i</w:t>
      </w:r>
      <w:r>
        <w:rPr>
          <w:spacing w:val="-3"/>
        </w:rPr>
        <w:t>c</w:t>
      </w:r>
      <w:r>
        <w:t xml:space="preserve">ation </w:t>
      </w:r>
      <w:r>
        <w:rPr>
          <w:spacing w:val="-2"/>
        </w:rPr>
        <w:t>c</w:t>
      </w:r>
      <w:r>
        <w:t>an</w:t>
      </w:r>
      <w:r w:rsidRPr="00CA1165">
        <w:t xml:space="preserve"> </w:t>
      </w:r>
      <w:r>
        <w:t>be</w:t>
      </w:r>
      <w:r w:rsidRPr="00CA1165">
        <w:t xml:space="preserve"> </w:t>
      </w:r>
      <w:r>
        <w:rPr>
          <w:spacing w:val="1"/>
        </w:rPr>
        <w:t>m</w:t>
      </w:r>
      <w:r>
        <w:rPr>
          <w:spacing w:val="-2"/>
        </w:rPr>
        <w:t>a</w:t>
      </w:r>
      <w:r>
        <w:t>de,</w:t>
      </w:r>
      <w:r w:rsidRPr="00CA1165">
        <w:t xml:space="preserve"> </w:t>
      </w:r>
      <w:r>
        <w:t xml:space="preserve">in </w:t>
      </w:r>
      <w:r>
        <w:rPr>
          <w:rFonts w:cs="Arial"/>
        </w:rPr>
        <w:t>accord</w:t>
      </w:r>
      <w:r>
        <w:rPr>
          <w:rFonts w:cs="Arial"/>
          <w:spacing w:val="-2"/>
        </w:rPr>
        <w:t>a</w:t>
      </w:r>
      <w:r>
        <w:rPr>
          <w:rFonts w:cs="Arial"/>
        </w:rPr>
        <w:t xml:space="preserve">nce </w:t>
      </w:r>
      <w:r>
        <w:rPr>
          <w:rFonts w:cs="Arial"/>
          <w:spacing w:val="-3"/>
        </w:rPr>
        <w:t>w</w:t>
      </w:r>
      <w:r>
        <w:rPr>
          <w:rFonts w:cs="Arial"/>
        </w:rPr>
        <w:t>ith t</w:t>
      </w:r>
      <w:r>
        <w:rPr>
          <w:rFonts w:cs="Arial"/>
          <w:spacing w:val="-2"/>
        </w:rPr>
        <w:t>h</w:t>
      </w:r>
      <w:r>
        <w:rPr>
          <w:rFonts w:cs="Arial"/>
        </w:rPr>
        <w:t xml:space="preserve">e </w:t>
      </w:r>
      <w:r>
        <w:rPr>
          <w:rFonts w:cs="Arial"/>
          <w:spacing w:val="-1"/>
        </w:rPr>
        <w:t>g</w:t>
      </w:r>
      <w:r>
        <w:rPr>
          <w:rFonts w:cs="Arial"/>
        </w:rPr>
        <w:t>uid</w:t>
      </w:r>
      <w:r>
        <w:rPr>
          <w:rFonts w:cs="Arial"/>
          <w:spacing w:val="1"/>
        </w:rPr>
        <w:t>a</w:t>
      </w:r>
      <w:r>
        <w:rPr>
          <w:rFonts w:cs="Arial"/>
        </w:rPr>
        <w:t>n</w:t>
      </w:r>
      <w:r>
        <w:rPr>
          <w:rFonts w:cs="Arial"/>
          <w:spacing w:val="-3"/>
        </w:rPr>
        <w:t>c</w:t>
      </w:r>
      <w:r>
        <w:rPr>
          <w:rFonts w:cs="Arial"/>
        </w:rPr>
        <w:t>e in “</w:t>
      </w:r>
      <w:r>
        <w:rPr>
          <w:rFonts w:cs="Arial"/>
          <w:spacing w:val="-2"/>
        </w:rPr>
        <w:t>L</w:t>
      </w:r>
      <w:r>
        <w:rPr>
          <w:rFonts w:cs="Arial"/>
        </w:rPr>
        <w:t>an</w:t>
      </w:r>
      <w:r>
        <w:rPr>
          <w:rFonts w:cs="Arial"/>
          <w:spacing w:val="-2"/>
        </w:rPr>
        <w:t>d</w:t>
      </w:r>
      <w:r>
        <w:rPr>
          <w:rFonts w:cs="Arial"/>
          <w:spacing w:val="2"/>
        </w:rPr>
        <w:t>f</w:t>
      </w:r>
      <w:r>
        <w:rPr>
          <w:rFonts w:cs="Arial"/>
        </w:rPr>
        <w:t>i</w:t>
      </w:r>
      <w:r>
        <w:rPr>
          <w:rFonts w:cs="Arial"/>
          <w:spacing w:val="-1"/>
        </w:rPr>
        <w:t>l</w:t>
      </w:r>
      <w:r>
        <w:rPr>
          <w:rFonts w:cs="Arial"/>
        </w:rPr>
        <w:t>l</w:t>
      </w:r>
      <w:r>
        <w:rPr>
          <w:rFonts w:cs="Arial"/>
          <w:spacing w:val="-3"/>
        </w:rPr>
        <w:t xml:space="preserve"> </w:t>
      </w:r>
      <w:r>
        <w:rPr>
          <w:rFonts w:cs="Arial"/>
        </w:rPr>
        <w:t>a</w:t>
      </w:r>
      <w:r>
        <w:rPr>
          <w:rFonts w:cs="Arial"/>
          <w:spacing w:val="-2"/>
        </w:rPr>
        <w:t>n</w:t>
      </w:r>
      <w:r>
        <w:rPr>
          <w:rFonts w:cs="Arial"/>
        </w:rPr>
        <w:t xml:space="preserve">d </w:t>
      </w:r>
      <w:r>
        <w:rPr>
          <w:rFonts w:cs="Arial"/>
          <w:spacing w:val="1"/>
        </w:rPr>
        <w:t>o</w:t>
      </w:r>
      <w:r>
        <w:rPr>
          <w:rFonts w:cs="Arial"/>
          <w:spacing w:val="-2"/>
        </w:rPr>
        <w:t>t</w:t>
      </w:r>
      <w:r>
        <w:rPr>
          <w:rFonts w:cs="Arial"/>
        </w:rPr>
        <w:t xml:space="preserve">her </w:t>
      </w:r>
      <w:r>
        <w:rPr>
          <w:rFonts w:cs="Arial"/>
          <w:spacing w:val="-2"/>
        </w:rPr>
        <w:t>p</w:t>
      </w:r>
      <w:r>
        <w:rPr>
          <w:rFonts w:cs="Arial"/>
        </w:rPr>
        <w:t>erm</w:t>
      </w:r>
      <w:r>
        <w:rPr>
          <w:rFonts w:cs="Arial"/>
          <w:spacing w:val="-2"/>
        </w:rPr>
        <w:t>a</w:t>
      </w:r>
      <w:r>
        <w:rPr>
          <w:rFonts w:cs="Arial"/>
        </w:rPr>
        <w:t>n</w:t>
      </w:r>
      <w:r>
        <w:rPr>
          <w:rFonts w:cs="Arial"/>
          <w:spacing w:val="-2"/>
        </w:rPr>
        <w:t>e</w:t>
      </w:r>
      <w:r>
        <w:rPr>
          <w:rFonts w:cs="Arial"/>
        </w:rPr>
        <w:t xml:space="preserve">nt </w:t>
      </w:r>
      <w:r>
        <w:rPr>
          <w:rFonts w:cs="Arial"/>
          <w:spacing w:val="-2"/>
        </w:rPr>
        <w:t>d</w:t>
      </w:r>
      <w:r>
        <w:rPr>
          <w:rFonts w:cs="Arial"/>
        </w:rPr>
        <w:t>e</w:t>
      </w:r>
      <w:r>
        <w:rPr>
          <w:rFonts w:cs="Arial"/>
          <w:spacing w:val="-2"/>
        </w:rPr>
        <w:t>p</w:t>
      </w:r>
      <w:r>
        <w:rPr>
          <w:rFonts w:cs="Arial"/>
        </w:rPr>
        <w:t xml:space="preserve">osits </w:t>
      </w:r>
      <w:r>
        <w:rPr>
          <w:rFonts w:cs="Arial"/>
          <w:spacing w:val="-1"/>
        </w:rPr>
        <w:t>o</w:t>
      </w:r>
      <w:r>
        <w:rPr>
          <w:rFonts w:cs="Arial"/>
        </w:rPr>
        <w:t xml:space="preserve">f </w:t>
      </w:r>
      <w:r>
        <w:rPr>
          <w:rFonts w:cs="Arial"/>
          <w:spacing w:val="-3"/>
        </w:rPr>
        <w:t>w</w:t>
      </w:r>
      <w:r>
        <w:rPr>
          <w:rFonts w:cs="Arial"/>
        </w:rPr>
        <w:t>ast</w:t>
      </w:r>
      <w:r>
        <w:rPr>
          <w:rFonts w:cs="Arial"/>
          <w:spacing w:val="1"/>
        </w:rPr>
        <w:t>e</w:t>
      </w:r>
      <w:r>
        <w:rPr>
          <w:rFonts w:cs="Arial"/>
        </w:rPr>
        <w:t xml:space="preserve">”, </w:t>
      </w:r>
      <w:r>
        <w:rPr>
          <w:rFonts w:cs="Arial"/>
          <w:spacing w:val="-3"/>
        </w:rPr>
        <w:t>v</w:t>
      </w:r>
      <w:r>
        <w:rPr>
          <w:rFonts w:cs="Arial"/>
        </w:rPr>
        <w:t>ers</w:t>
      </w:r>
      <w:r>
        <w:rPr>
          <w:rFonts w:cs="Arial"/>
          <w:spacing w:val="-2"/>
        </w:rPr>
        <w:t>i</w:t>
      </w:r>
      <w:r>
        <w:rPr>
          <w:rFonts w:cs="Arial"/>
        </w:rPr>
        <w:t xml:space="preserve">on </w:t>
      </w:r>
      <w:r>
        <w:rPr>
          <w:rFonts w:cs="Arial"/>
          <w:spacing w:val="1"/>
        </w:rPr>
        <w:t>2</w:t>
      </w:r>
      <w:r>
        <w:rPr>
          <w:rFonts w:cs="Arial"/>
        </w:rPr>
        <w:t>,</w:t>
      </w:r>
      <w:r>
        <w:rPr>
          <w:rFonts w:cs="Arial"/>
          <w:spacing w:val="3"/>
        </w:rPr>
        <w:t xml:space="preserve"> </w:t>
      </w:r>
      <w:r>
        <w:t>p</w:t>
      </w:r>
      <w:r>
        <w:rPr>
          <w:spacing w:val="-2"/>
        </w:rPr>
        <w:t>u</w:t>
      </w:r>
      <w:r>
        <w:t>bl</w:t>
      </w:r>
      <w:r>
        <w:rPr>
          <w:spacing w:val="-1"/>
        </w:rPr>
        <w:t>i</w:t>
      </w:r>
      <w:r>
        <w:t xml:space="preserve">shed </w:t>
      </w:r>
      <w:r>
        <w:rPr>
          <w:spacing w:val="-3"/>
        </w:rPr>
        <w:t>i</w:t>
      </w:r>
      <w:r>
        <w:t>n Dec</w:t>
      </w:r>
      <w:r>
        <w:rPr>
          <w:spacing w:val="-2"/>
        </w:rPr>
        <w:t>e</w:t>
      </w:r>
      <w:r>
        <w:rPr>
          <w:spacing w:val="1"/>
        </w:rPr>
        <w:t>m</w:t>
      </w:r>
      <w:r>
        <w:rPr>
          <w:spacing w:val="-2"/>
        </w:rPr>
        <w:t>b</w:t>
      </w:r>
      <w:r>
        <w:t>er 2</w:t>
      </w:r>
      <w:r>
        <w:rPr>
          <w:spacing w:val="-2"/>
        </w:rPr>
        <w:t>01</w:t>
      </w:r>
      <w:r>
        <w:t>2;</w:t>
      </w:r>
    </w:p>
    <w:p w14:paraId="0A8F54B9" w14:textId="42AF9341" w:rsidR="002C62BC" w:rsidRDefault="002C62BC" w:rsidP="00D666B6">
      <w:pPr>
        <w:pStyle w:val="BodyText"/>
        <w:widowControl w:val="0"/>
        <w:numPr>
          <w:ilvl w:val="0"/>
          <w:numId w:val="19"/>
        </w:numPr>
        <w:tabs>
          <w:tab w:val="left" w:pos="2273"/>
        </w:tabs>
      </w:pPr>
      <w:r>
        <w:t>f</w:t>
      </w:r>
      <w:r>
        <w:rPr>
          <w:spacing w:val="1"/>
        </w:rPr>
        <w:t>o</w:t>
      </w:r>
      <w:r>
        <w:t xml:space="preserve">r a </w:t>
      </w:r>
      <w:proofErr w:type="gramStart"/>
      <w:r>
        <w:t>low</w:t>
      </w:r>
      <w:r w:rsidRPr="00CA1165">
        <w:t xml:space="preserve"> </w:t>
      </w:r>
      <w:r>
        <w:t>r</w:t>
      </w:r>
      <w:r>
        <w:rPr>
          <w:spacing w:val="-1"/>
        </w:rPr>
        <w:t>i</w:t>
      </w:r>
      <w:r>
        <w:t>sk</w:t>
      </w:r>
      <w:proofErr w:type="gramEnd"/>
      <w:r>
        <w:t xml:space="preserve"> </w:t>
      </w:r>
      <w:r w:rsidR="009C5F7B">
        <w:t xml:space="preserve">full </w:t>
      </w:r>
      <w:r>
        <w:t>s</w:t>
      </w:r>
      <w:r>
        <w:rPr>
          <w:spacing w:val="1"/>
        </w:rPr>
        <w:t>u</w:t>
      </w:r>
      <w:r>
        <w:t>r</w:t>
      </w:r>
      <w:r>
        <w:rPr>
          <w:spacing w:val="-2"/>
        </w:rPr>
        <w:t>r</w:t>
      </w:r>
      <w:r>
        <w:t>ende</w:t>
      </w:r>
      <w:r>
        <w:rPr>
          <w:spacing w:val="-4"/>
        </w:rPr>
        <w:t>r</w:t>
      </w:r>
      <w:r>
        <w:t>, t</w:t>
      </w:r>
      <w:r>
        <w:rPr>
          <w:spacing w:val="1"/>
        </w:rPr>
        <w:t>h</w:t>
      </w:r>
      <w:r>
        <w:t>e</w:t>
      </w:r>
      <w:r w:rsidRPr="00CA1165">
        <w:t xml:space="preserve"> </w:t>
      </w:r>
      <w:r>
        <w:t>s</w:t>
      </w:r>
      <w:r>
        <w:rPr>
          <w:spacing w:val="-1"/>
        </w:rPr>
        <w:t>u</w:t>
      </w:r>
      <w:r>
        <w:t>m</w:t>
      </w:r>
      <w:r w:rsidRPr="00CA1165">
        <w:t xml:space="preserve"> </w:t>
      </w:r>
      <w:r>
        <w:rPr>
          <w:spacing w:val="-1"/>
        </w:rPr>
        <w:t>o</w:t>
      </w:r>
      <w:r>
        <w:t xml:space="preserve">f </w:t>
      </w:r>
      <w:r w:rsidRPr="00E751D6">
        <w:t>£</w:t>
      </w:r>
      <w:r w:rsidR="009C5F7B">
        <w:rPr>
          <w:spacing w:val="-2"/>
        </w:rPr>
        <w:t>4</w:t>
      </w:r>
      <w:r w:rsidRPr="00E751D6">
        <w:t>,</w:t>
      </w:r>
      <w:r w:rsidR="009C5F7B">
        <w:rPr>
          <w:spacing w:val="1"/>
        </w:rPr>
        <w:t>452</w:t>
      </w:r>
      <w:r w:rsidRPr="7D0A2369">
        <w:t>;</w:t>
      </w:r>
      <w:r w:rsidRPr="00CA1165">
        <w:t xml:space="preserve"> </w:t>
      </w:r>
      <w:r>
        <w:t>a</w:t>
      </w:r>
      <w:r>
        <w:rPr>
          <w:spacing w:val="-2"/>
        </w:rPr>
        <w:t>n</w:t>
      </w:r>
      <w:r>
        <w:t>d</w:t>
      </w:r>
    </w:p>
    <w:p w14:paraId="066F1C32" w14:textId="3F1AD3EF" w:rsidR="009C5F7B" w:rsidRPr="004039C7" w:rsidRDefault="009C5F7B" w:rsidP="009C5F7B">
      <w:pPr>
        <w:pStyle w:val="BodyText"/>
        <w:widowControl w:val="0"/>
        <w:numPr>
          <w:ilvl w:val="0"/>
          <w:numId w:val="19"/>
        </w:numPr>
        <w:tabs>
          <w:tab w:val="left" w:pos="2273"/>
        </w:tabs>
      </w:pPr>
      <w:r>
        <w:t>f</w:t>
      </w:r>
      <w:r>
        <w:rPr>
          <w:spacing w:val="1"/>
        </w:rPr>
        <w:t>o</w:t>
      </w:r>
      <w:r>
        <w:t xml:space="preserve">r a </w:t>
      </w:r>
      <w:proofErr w:type="gramStart"/>
      <w:r>
        <w:t>low</w:t>
      </w:r>
      <w:r w:rsidRPr="00CA1165">
        <w:t xml:space="preserve"> </w:t>
      </w:r>
      <w:r>
        <w:t>r</w:t>
      </w:r>
      <w:r>
        <w:rPr>
          <w:spacing w:val="-1"/>
        </w:rPr>
        <w:t>i</w:t>
      </w:r>
      <w:r>
        <w:t>sk</w:t>
      </w:r>
      <w:proofErr w:type="gramEnd"/>
      <w:r>
        <w:t xml:space="preserve"> part s</w:t>
      </w:r>
      <w:r>
        <w:rPr>
          <w:spacing w:val="1"/>
        </w:rPr>
        <w:t>u</w:t>
      </w:r>
      <w:r>
        <w:t>r</w:t>
      </w:r>
      <w:r>
        <w:rPr>
          <w:spacing w:val="-2"/>
        </w:rPr>
        <w:t>r</w:t>
      </w:r>
      <w:r>
        <w:t>ende</w:t>
      </w:r>
      <w:r>
        <w:rPr>
          <w:spacing w:val="-4"/>
        </w:rPr>
        <w:t>r</w:t>
      </w:r>
      <w:r>
        <w:t>, t</w:t>
      </w:r>
      <w:r>
        <w:rPr>
          <w:spacing w:val="1"/>
        </w:rPr>
        <w:t>h</w:t>
      </w:r>
      <w:r>
        <w:t>e</w:t>
      </w:r>
      <w:r w:rsidRPr="00CA1165">
        <w:t xml:space="preserve"> </w:t>
      </w:r>
      <w:r>
        <w:t>s</w:t>
      </w:r>
      <w:r>
        <w:rPr>
          <w:spacing w:val="-1"/>
        </w:rPr>
        <w:t>u</w:t>
      </w:r>
      <w:r>
        <w:t>m</w:t>
      </w:r>
      <w:r w:rsidRPr="00CA1165">
        <w:t xml:space="preserve"> </w:t>
      </w:r>
      <w:r>
        <w:rPr>
          <w:spacing w:val="-1"/>
        </w:rPr>
        <w:t>o</w:t>
      </w:r>
      <w:r>
        <w:t xml:space="preserve">f </w:t>
      </w:r>
      <w:r w:rsidRPr="00E751D6">
        <w:t>£</w:t>
      </w:r>
      <w:r w:rsidR="00A53D13">
        <w:rPr>
          <w:spacing w:val="-2"/>
        </w:rPr>
        <w:t>5,442</w:t>
      </w:r>
      <w:r w:rsidRPr="7D0A2369">
        <w:t>;</w:t>
      </w:r>
      <w:r w:rsidRPr="00CA1165">
        <w:t xml:space="preserve"> </w:t>
      </w:r>
      <w:r>
        <w:t>a</w:t>
      </w:r>
      <w:r>
        <w:rPr>
          <w:spacing w:val="-2"/>
        </w:rPr>
        <w:t>n</w:t>
      </w:r>
      <w:r>
        <w:t>d</w:t>
      </w:r>
    </w:p>
    <w:p w14:paraId="3F74065E" w14:textId="11F7EF87" w:rsidR="002C62BC" w:rsidRDefault="002C62BC" w:rsidP="00D666B6">
      <w:pPr>
        <w:pStyle w:val="BodyText"/>
        <w:widowControl w:val="0"/>
        <w:numPr>
          <w:ilvl w:val="0"/>
          <w:numId w:val="19"/>
        </w:numPr>
        <w:tabs>
          <w:tab w:val="left" w:pos="2273"/>
        </w:tabs>
      </w:pPr>
      <w:r>
        <w:t>f</w:t>
      </w:r>
      <w:r>
        <w:rPr>
          <w:spacing w:val="1"/>
        </w:rPr>
        <w:t>o</w:t>
      </w:r>
      <w:r>
        <w:t xml:space="preserve">r a </w:t>
      </w:r>
      <w:r>
        <w:rPr>
          <w:spacing w:val="-1"/>
        </w:rPr>
        <w:t>b</w:t>
      </w:r>
      <w:r>
        <w:t>asic</w:t>
      </w:r>
      <w:r w:rsidR="00BB7E7B">
        <w:t xml:space="preserve"> full</w:t>
      </w:r>
      <w:r>
        <w:t xml:space="preserve"> sur</w:t>
      </w:r>
      <w:r>
        <w:rPr>
          <w:spacing w:val="-2"/>
        </w:rPr>
        <w:t>r</w:t>
      </w:r>
      <w:r>
        <w:t>e</w:t>
      </w:r>
      <w:r>
        <w:rPr>
          <w:spacing w:val="-2"/>
        </w:rPr>
        <w:t>n</w:t>
      </w:r>
      <w:r>
        <w:t xml:space="preserve">der, </w:t>
      </w:r>
      <w:r>
        <w:rPr>
          <w:spacing w:val="-2"/>
        </w:rPr>
        <w:t>t</w:t>
      </w:r>
      <w:r>
        <w:t>he s</w:t>
      </w:r>
      <w:r>
        <w:rPr>
          <w:spacing w:val="-1"/>
        </w:rPr>
        <w:t>u</w:t>
      </w:r>
      <w:r>
        <w:t>m</w:t>
      </w:r>
      <w:r w:rsidRPr="00CA1165">
        <w:t xml:space="preserve"> </w:t>
      </w:r>
      <w:r>
        <w:rPr>
          <w:spacing w:val="-2"/>
        </w:rPr>
        <w:t>o</w:t>
      </w:r>
      <w:r>
        <w:t>f</w:t>
      </w:r>
      <w:r w:rsidRPr="00CA1165">
        <w:t xml:space="preserve"> </w:t>
      </w:r>
      <w:r w:rsidRPr="00E751D6">
        <w:t>£</w:t>
      </w:r>
      <w:r w:rsidR="006253E4">
        <w:t>1,569</w:t>
      </w:r>
      <w:r w:rsidRPr="7D0A2369">
        <w:t>;</w:t>
      </w:r>
      <w:r w:rsidR="00BB7E7B">
        <w:t xml:space="preserve"> and</w:t>
      </w:r>
    </w:p>
    <w:p w14:paraId="42149F71" w14:textId="4CB92FBC" w:rsidR="006253E4" w:rsidRPr="004039C7" w:rsidRDefault="006253E4">
      <w:pPr>
        <w:pStyle w:val="BodyText"/>
        <w:widowControl w:val="0"/>
        <w:numPr>
          <w:ilvl w:val="0"/>
          <w:numId w:val="19"/>
        </w:numPr>
        <w:tabs>
          <w:tab w:val="left" w:pos="2273"/>
        </w:tabs>
      </w:pPr>
      <w:r>
        <w:t>f</w:t>
      </w:r>
      <w:r w:rsidRPr="006253E4">
        <w:rPr>
          <w:spacing w:val="1"/>
        </w:rPr>
        <w:t>o</w:t>
      </w:r>
      <w:r>
        <w:t xml:space="preserve">r a </w:t>
      </w:r>
      <w:r w:rsidRPr="006253E4">
        <w:rPr>
          <w:spacing w:val="-1"/>
        </w:rPr>
        <w:t>b</w:t>
      </w:r>
      <w:r>
        <w:t>asic part sur</w:t>
      </w:r>
      <w:r w:rsidRPr="006253E4">
        <w:rPr>
          <w:spacing w:val="-2"/>
        </w:rPr>
        <w:t>r</w:t>
      </w:r>
      <w:r>
        <w:t>e</w:t>
      </w:r>
      <w:r w:rsidRPr="006253E4">
        <w:rPr>
          <w:spacing w:val="-2"/>
        </w:rPr>
        <w:t>n</w:t>
      </w:r>
      <w:r>
        <w:t xml:space="preserve">der, </w:t>
      </w:r>
      <w:r w:rsidRPr="006253E4">
        <w:rPr>
          <w:spacing w:val="-2"/>
        </w:rPr>
        <w:t>t</w:t>
      </w:r>
      <w:r>
        <w:t>he s</w:t>
      </w:r>
      <w:r w:rsidRPr="006253E4">
        <w:rPr>
          <w:spacing w:val="-1"/>
        </w:rPr>
        <w:t>u</w:t>
      </w:r>
      <w:r>
        <w:t>m</w:t>
      </w:r>
      <w:r w:rsidRPr="00CA1165">
        <w:t xml:space="preserve"> </w:t>
      </w:r>
      <w:r w:rsidRPr="006253E4">
        <w:rPr>
          <w:spacing w:val="-2"/>
        </w:rPr>
        <w:t>o</w:t>
      </w:r>
      <w:r>
        <w:t>f</w:t>
      </w:r>
      <w:r w:rsidRPr="00CA1165">
        <w:t xml:space="preserve"> </w:t>
      </w:r>
      <w:r w:rsidRPr="00E751D6">
        <w:t>£</w:t>
      </w:r>
      <w:r>
        <w:t>2,497</w:t>
      </w:r>
      <w:r w:rsidRPr="7D0A2369">
        <w:t>;</w:t>
      </w:r>
      <w:r>
        <w:t xml:space="preserve"> </w:t>
      </w:r>
    </w:p>
    <w:p w14:paraId="6949B594" w14:textId="079FCD1F" w:rsidR="002C62BC" w:rsidRPr="001A10DE" w:rsidRDefault="002C62BC" w:rsidP="00D666B6">
      <w:pPr>
        <w:pStyle w:val="BodyText"/>
        <w:widowControl w:val="0"/>
        <w:numPr>
          <w:ilvl w:val="0"/>
          <w:numId w:val="59"/>
        </w:numPr>
        <w:tabs>
          <w:tab w:val="left" w:pos="1553"/>
        </w:tabs>
        <w:spacing w:line="276" w:lineRule="exact"/>
        <w:ind w:right="239"/>
      </w:pPr>
      <w:r w:rsidRPr="007D0979">
        <w:t xml:space="preserve">For any </w:t>
      </w:r>
      <w:r w:rsidRPr="007D0979">
        <w:rPr>
          <w:spacing w:val="1"/>
        </w:rPr>
        <w:t>o</w:t>
      </w:r>
      <w:r w:rsidRPr="007D0979">
        <w:t>t</w:t>
      </w:r>
      <w:r w:rsidRPr="007D0979">
        <w:rPr>
          <w:spacing w:val="-1"/>
        </w:rPr>
        <w:t>h</w:t>
      </w:r>
      <w:r w:rsidRPr="007D0979">
        <w:t xml:space="preserve">er tier 2 </w:t>
      </w:r>
      <w:r w:rsidR="00C36764" w:rsidRPr="007D0979">
        <w:t xml:space="preserve">Installations </w:t>
      </w:r>
      <w:r w:rsidRPr="007D0979">
        <w:t>f</w:t>
      </w:r>
      <w:r w:rsidRPr="007D0979">
        <w:rPr>
          <w:spacing w:val="1"/>
        </w:rPr>
        <w:t>a</w:t>
      </w:r>
      <w:r w:rsidRPr="007D0979">
        <w:t>ci</w:t>
      </w:r>
      <w:r w:rsidRPr="007D0979">
        <w:rPr>
          <w:spacing w:val="-1"/>
        </w:rPr>
        <w:t>l</w:t>
      </w:r>
      <w:r w:rsidRPr="007D0979">
        <w:t xml:space="preserve">ity </w:t>
      </w:r>
      <w:r w:rsidRPr="007D0979">
        <w:rPr>
          <w:spacing w:val="3"/>
        </w:rPr>
        <w:t>f</w:t>
      </w:r>
      <w:r w:rsidRPr="007D0979">
        <w:t xml:space="preserve">or </w:t>
      </w:r>
      <w:r w:rsidRPr="007D0979">
        <w:rPr>
          <w:spacing w:val="-4"/>
        </w:rPr>
        <w:t>w</w:t>
      </w:r>
      <w:r w:rsidRPr="007D0979">
        <w:t>hich t</w:t>
      </w:r>
      <w:r w:rsidRPr="007D0979">
        <w:rPr>
          <w:spacing w:val="-1"/>
        </w:rPr>
        <w:t>h</w:t>
      </w:r>
      <w:r w:rsidRPr="007D0979">
        <w:t xml:space="preserve">e </w:t>
      </w:r>
      <w:r w:rsidRPr="007D0979">
        <w:rPr>
          <w:spacing w:val="-1"/>
        </w:rPr>
        <w:t>o</w:t>
      </w:r>
      <w:r w:rsidRPr="007D0979">
        <w:t>pera</w:t>
      </w:r>
      <w:r w:rsidRPr="007D0979">
        <w:rPr>
          <w:spacing w:val="-2"/>
        </w:rPr>
        <w:t>t</w:t>
      </w:r>
      <w:r w:rsidRPr="007D0979">
        <w:t xml:space="preserve">or has </w:t>
      </w:r>
      <w:r w:rsidRPr="007D0979">
        <w:rPr>
          <w:spacing w:val="-3"/>
        </w:rPr>
        <w:t>r</w:t>
      </w:r>
      <w:r w:rsidRPr="007D0979">
        <w:t>e</w:t>
      </w:r>
      <w:r w:rsidRPr="007D0979">
        <w:rPr>
          <w:spacing w:val="-3"/>
        </w:rPr>
        <w:t>c</w:t>
      </w:r>
      <w:r w:rsidRPr="007D0979">
        <w:t>ei</w:t>
      </w:r>
      <w:r w:rsidRPr="007D0979">
        <w:rPr>
          <w:spacing w:val="-3"/>
        </w:rPr>
        <w:t>v</w:t>
      </w:r>
      <w:r w:rsidRPr="007D0979">
        <w:t>ed co</w:t>
      </w:r>
      <w:r w:rsidRPr="007D0979">
        <w:rPr>
          <w:spacing w:val="-2"/>
        </w:rPr>
        <w:t>n</w:t>
      </w:r>
      <w:r w:rsidRPr="007D0979">
        <w:rPr>
          <w:spacing w:val="2"/>
        </w:rPr>
        <w:t>f</w:t>
      </w:r>
      <w:r w:rsidRPr="007D0979">
        <w:t>i</w:t>
      </w:r>
      <w:r w:rsidRPr="007D0979">
        <w:rPr>
          <w:spacing w:val="-2"/>
        </w:rPr>
        <w:t>r</w:t>
      </w:r>
      <w:r w:rsidRPr="007D0979">
        <w:rPr>
          <w:spacing w:val="-1"/>
        </w:rPr>
        <w:t>m</w:t>
      </w:r>
      <w:r w:rsidRPr="007D0979">
        <w:t xml:space="preserve">ation </w:t>
      </w:r>
      <w:r w:rsidRPr="007D0979">
        <w:rPr>
          <w:spacing w:val="2"/>
        </w:rPr>
        <w:t>f</w:t>
      </w:r>
      <w:r w:rsidRPr="007D0979">
        <w:rPr>
          <w:spacing w:val="-4"/>
        </w:rPr>
        <w:t>r</w:t>
      </w:r>
      <w:r w:rsidRPr="007D0979">
        <w:t xml:space="preserve">om NRW </w:t>
      </w:r>
      <w:r w:rsidRPr="007D0979">
        <w:rPr>
          <w:spacing w:val="-2"/>
        </w:rPr>
        <w:t>th</w:t>
      </w:r>
      <w:r w:rsidRPr="007D0979">
        <w:t>at i</w:t>
      </w:r>
      <w:r w:rsidRPr="007D0979">
        <w:rPr>
          <w:spacing w:val="-2"/>
        </w:rPr>
        <w:t>n</w:t>
      </w:r>
      <w:r w:rsidRPr="007D0979">
        <w:t>trusi</w:t>
      </w:r>
      <w:r w:rsidRPr="007D0979">
        <w:rPr>
          <w:spacing w:val="-3"/>
        </w:rPr>
        <w:t>v</w:t>
      </w:r>
      <w:r w:rsidRPr="007D0979">
        <w:t>e in</w:t>
      </w:r>
      <w:r w:rsidRPr="007D0979">
        <w:rPr>
          <w:spacing w:val="-3"/>
        </w:rPr>
        <w:t>v</w:t>
      </w:r>
      <w:r w:rsidRPr="007D0979">
        <w:t>esti</w:t>
      </w:r>
      <w:r w:rsidRPr="007D0979">
        <w:rPr>
          <w:spacing w:val="-2"/>
        </w:rPr>
        <w:t>g</w:t>
      </w:r>
      <w:r w:rsidRPr="007D0979">
        <w:t xml:space="preserve">ation is </w:t>
      </w:r>
      <w:r w:rsidRPr="007D0979">
        <w:rPr>
          <w:spacing w:val="1"/>
        </w:rPr>
        <w:t>n</w:t>
      </w:r>
      <w:r w:rsidRPr="007D0979">
        <w:rPr>
          <w:spacing w:val="-2"/>
        </w:rPr>
        <w:t>o</w:t>
      </w:r>
      <w:r w:rsidRPr="007D0979">
        <w:t>t re</w:t>
      </w:r>
      <w:r w:rsidRPr="007D0979">
        <w:rPr>
          <w:spacing w:val="-2"/>
        </w:rPr>
        <w:t>q</w:t>
      </w:r>
      <w:r w:rsidRPr="007D0979">
        <w:t>ui</w:t>
      </w:r>
      <w:r w:rsidRPr="007D0979">
        <w:rPr>
          <w:spacing w:val="-2"/>
        </w:rPr>
        <w:t>r</w:t>
      </w:r>
      <w:r w:rsidRPr="007D0979">
        <w:t xml:space="preserve">ed </w:t>
      </w:r>
      <w:r w:rsidRPr="007D0979">
        <w:rPr>
          <w:spacing w:val="-3"/>
        </w:rPr>
        <w:t>i</w:t>
      </w:r>
      <w:r w:rsidRPr="007D0979">
        <w:t>n accord</w:t>
      </w:r>
      <w:r w:rsidRPr="007D0979">
        <w:rPr>
          <w:spacing w:val="-2"/>
        </w:rPr>
        <w:t>a</w:t>
      </w:r>
      <w:r w:rsidRPr="007D0979">
        <w:t xml:space="preserve">nce </w:t>
      </w:r>
      <w:r w:rsidRPr="007D0979">
        <w:rPr>
          <w:spacing w:val="-3"/>
        </w:rPr>
        <w:t>w</w:t>
      </w:r>
      <w:r w:rsidRPr="007D0979">
        <w:rPr>
          <w:spacing w:val="1"/>
        </w:rPr>
        <w:t>i</w:t>
      </w:r>
      <w:r w:rsidRPr="007D0979">
        <w:rPr>
          <w:rFonts w:cs="Arial"/>
        </w:rPr>
        <w:t>th</w:t>
      </w:r>
      <w:r w:rsidRPr="007D0979">
        <w:rPr>
          <w:rFonts w:cs="Arial"/>
          <w:spacing w:val="1"/>
        </w:rPr>
        <w:t xml:space="preserve"> </w:t>
      </w:r>
      <w:r w:rsidRPr="007D0979">
        <w:rPr>
          <w:rFonts w:cs="Arial"/>
        </w:rPr>
        <w:t>t</w:t>
      </w:r>
      <w:r w:rsidRPr="007D0979">
        <w:rPr>
          <w:rFonts w:cs="Arial"/>
          <w:spacing w:val="-2"/>
        </w:rPr>
        <w:t>h</w:t>
      </w:r>
      <w:r w:rsidRPr="007D0979">
        <w:rPr>
          <w:rFonts w:cs="Arial"/>
        </w:rPr>
        <w:t>e cr</w:t>
      </w:r>
      <w:r w:rsidRPr="007D0979">
        <w:rPr>
          <w:rFonts w:cs="Arial"/>
          <w:spacing w:val="-1"/>
        </w:rPr>
        <w:t>i</w:t>
      </w:r>
      <w:r w:rsidRPr="007D0979">
        <w:rPr>
          <w:rFonts w:cs="Arial"/>
        </w:rPr>
        <w:t>t</w:t>
      </w:r>
      <w:r w:rsidRPr="007D0979">
        <w:rPr>
          <w:rFonts w:cs="Arial"/>
          <w:spacing w:val="1"/>
        </w:rPr>
        <w:t>e</w:t>
      </w:r>
      <w:r w:rsidRPr="007D0979">
        <w:rPr>
          <w:rFonts w:cs="Arial"/>
        </w:rPr>
        <w:t>r</w:t>
      </w:r>
      <w:r w:rsidRPr="007D0979">
        <w:rPr>
          <w:rFonts w:cs="Arial"/>
          <w:spacing w:val="-2"/>
        </w:rPr>
        <w:t>i</w:t>
      </w:r>
      <w:r w:rsidRPr="007D0979">
        <w:rPr>
          <w:rFonts w:cs="Arial"/>
        </w:rPr>
        <w:t xml:space="preserve">a in </w:t>
      </w:r>
      <w:r w:rsidRPr="007D0979">
        <w:rPr>
          <w:rFonts w:cs="Arial"/>
          <w:spacing w:val="-1"/>
        </w:rPr>
        <w:t>b</w:t>
      </w:r>
      <w:r w:rsidRPr="007D0979">
        <w:rPr>
          <w:rFonts w:cs="Arial"/>
        </w:rPr>
        <w:t>ox</w:t>
      </w:r>
      <w:r w:rsidRPr="007D0979">
        <w:rPr>
          <w:rFonts w:cs="Arial"/>
          <w:spacing w:val="-3"/>
        </w:rPr>
        <w:t xml:space="preserve"> </w:t>
      </w:r>
      <w:r w:rsidRPr="007D0979">
        <w:rPr>
          <w:rFonts w:cs="Arial"/>
        </w:rPr>
        <w:t>1</w:t>
      </w:r>
      <w:r w:rsidRPr="007D0979">
        <w:rPr>
          <w:rFonts w:cs="Arial"/>
          <w:spacing w:val="1"/>
        </w:rPr>
        <w:t xml:space="preserve"> </w:t>
      </w:r>
      <w:r w:rsidRPr="007D0979">
        <w:rPr>
          <w:rFonts w:cs="Arial"/>
          <w:spacing w:val="-1"/>
        </w:rPr>
        <w:t>o</w:t>
      </w:r>
      <w:r w:rsidRPr="007D0979">
        <w:rPr>
          <w:rFonts w:cs="Arial"/>
        </w:rPr>
        <w:t>f</w:t>
      </w:r>
      <w:r w:rsidRPr="007D0979">
        <w:rPr>
          <w:rFonts w:cs="Arial"/>
          <w:spacing w:val="2"/>
        </w:rPr>
        <w:t xml:space="preserve"> “</w:t>
      </w:r>
      <w:r w:rsidRPr="007D0979">
        <w:t>Si</w:t>
      </w:r>
      <w:r w:rsidRPr="007D0979">
        <w:rPr>
          <w:spacing w:val="-3"/>
        </w:rPr>
        <w:t>t</w:t>
      </w:r>
      <w:r w:rsidRPr="007D0979">
        <w:t xml:space="preserve">e </w:t>
      </w:r>
      <w:r w:rsidRPr="007D0979">
        <w:rPr>
          <w:spacing w:val="-2"/>
        </w:rPr>
        <w:t>c</w:t>
      </w:r>
      <w:r w:rsidRPr="007D0979">
        <w:t>onditi</w:t>
      </w:r>
      <w:r w:rsidRPr="007D0979">
        <w:rPr>
          <w:spacing w:val="-2"/>
        </w:rPr>
        <w:t>o</w:t>
      </w:r>
      <w:r w:rsidRPr="007D0979">
        <w:t>n re</w:t>
      </w:r>
      <w:r w:rsidRPr="007D0979">
        <w:rPr>
          <w:spacing w:val="-2"/>
        </w:rPr>
        <w:t>p</w:t>
      </w:r>
      <w:r w:rsidRPr="007D0979">
        <w:t xml:space="preserve">ort </w:t>
      </w:r>
      <w:r w:rsidRPr="007D0979">
        <w:rPr>
          <w:rFonts w:cs="Arial"/>
        </w:rPr>
        <w:t>–</w:t>
      </w:r>
      <w:r w:rsidRPr="007D0979">
        <w:rPr>
          <w:rFonts w:cs="Arial"/>
          <w:spacing w:val="1"/>
        </w:rPr>
        <w:t xml:space="preserve"> </w:t>
      </w:r>
      <w:r w:rsidRPr="007D0979">
        <w:rPr>
          <w:spacing w:val="-2"/>
        </w:rPr>
        <w:t>g</w:t>
      </w:r>
      <w:r w:rsidRPr="007D0979">
        <w:t>ui</w:t>
      </w:r>
      <w:r w:rsidRPr="007D0979">
        <w:rPr>
          <w:spacing w:val="-2"/>
        </w:rPr>
        <w:t>da</w:t>
      </w:r>
      <w:r w:rsidRPr="007D0979">
        <w:t xml:space="preserve">nce </w:t>
      </w:r>
      <w:r w:rsidRPr="007D0979">
        <w:rPr>
          <w:spacing w:val="-1"/>
        </w:rPr>
        <w:t>a</w:t>
      </w:r>
      <w:r w:rsidRPr="007D0979">
        <w:t>nd t</w:t>
      </w:r>
      <w:r w:rsidRPr="007D0979">
        <w:rPr>
          <w:spacing w:val="1"/>
        </w:rPr>
        <w:t>e</w:t>
      </w:r>
      <w:r w:rsidRPr="007D0979">
        <w:rPr>
          <w:spacing w:val="-1"/>
        </w:rPr>
        <w:t>m</w:t>
      </w:r>
      <w:r w:rsidRPr="007D0979">
        <w:t>plate</w:t>
      </w:r>
      <w:r w:rsidRPr="007D0979">
        <w:rPr>
          <w:spacing w:val="1"/>
        </w:rPr>
        <w:t>s</w:t>
      </w:r>
      <w:r w:rsidRPr="007D0979">
        <w:rPr>
          <w:rFonts w:cs="Arial"/>
          <w:spacing w:val="-1"/>
        </w:rPr>
        <w:t>”</w:t>
      </w:r>
      <w:r w:rsidRPr="007D0979">
        <w:rPr>
          <w:rFonts w:cs="Arial"/>
          <w:spacing w:val="-2"/>
        </w:rPr>
        <w:t>,</w:t>
      </w:r>
      <w:r w:rsidR="006D7A86" w:rsidRPr="007D0979">
        <w:rPr>
          <w:rStyle w:val="FootnoteReference"/>
          <w:rFonts w:cs="Arial"/>
          <w:spacing w:val="-2"/>
        </w:rPr>
        <w:footnoteReference w:id="7"/>
      </w:r>
      <w:r w:rsidRPr="007D0979">
        <w:rPr>
          <w:spacing w:val="22"/>
          <w:position w:val="8"/>
          <w:sz w:val="16"/>
          <w:szCs w:val="16"/>
        </w:rPr>
        <w:t xml:space="preserve"> </w:t>
      </w:r>
      <w:r w:rsidRPr="007D0979">
        <w:t>(</w:t>
      </w:r>
      <w:r w:rsidRPr="007D0979">
        <w:rPr>
          <w:spacing w:val="-2"/>
        </w:rPr>
        <w:t>H</w:t>
      </w:r>
      <w:r w:rsidRPr="007D0979">
        <w:t xml:space="preserve">5), </w:t>
      </w:r>
      <w:r w:rsidRPr="007D0979">
        <w:rPr>
          <w:spacing w:val="-3"/>
        </w:rPr>
        <w:t>v</w:t>
      </w:r>
      <w:r w:rsidRPr="007D0979">
        <w:t xml:space="preserve">ersion </w:t>
      </w:r>
      <w:r w:rsidRPr="007D0979">
        <w:rPr>
          <w:spacing w:val="-1"/>
        </w:rPr>
        <w:t>5</w:t>
      </w:r>
      <w:r w:rsidRPr="007D0979">
        <w:t xml:space="preserve">, </w:t>
      </w:r>
      <w:r w:rsidRPr="007D0979">
        <w:rPr>
          <w:spacing w:val="-2"/>
        </w:rPr>
        <w:t>p</w:t>
      </w:r>
      <w:r w:rsidRPr="007D0979">
        <w:t>ubl</w:t>
      </w:r>
      <w:r w:rsidRPr="007D0979">
        <w:rPr>
          <w:spacing w:val="-1"/>
        </w:rPr>
        <w:t>i</w:t>
      </w:r>
      <w:r w:rsidRPr="007D0979">
        <w:t>sh</w:t>
      </w:r>
      <w:r w:rsidRPr="007D0979">
        <w:rPr>
          <w:spacing w:val="-2"/>
        </w:rPr>
        <w:t>e</w:t>
      </w:r>
      <w:r w:rsidRPr="007D0979">
        <w:t xml:space="preserve">d </w:t>
      </w:r>
      <w:r w:rsidRPr="007D0979">
        <w:rPr>
          <w:spacing w:val="1"/>
        </w:rPr>
        <w:t>b</w:t>
      </w:r>
      <w:r w:rsidRPr="007D0979">
        <w:t xml:space="preserve">y NRW </w:t>
      </w:r>
      <w:r w:rsidRPr="007D0979">
        <w:rPr>
          <w:spacing w:val="-3"/>
        </w:rPr>
        <w:t>i</w:t>
      </w:r>
      <w:r w:rsidRPr="007D0979">
        <w:t>n O</w:t>
      </w:r>
      <w:r w:rsidRPr="007D0979">
        <w:rPr>
          <w:spacing w:val="-3"/>
        </w:rPr>
        <w:t>c</w:t>
      </w:r>
      <w:r w:rsidRPr="007D0979">
        <w:t>t</w:t>
      </w:r>
      <w:r w:rsidRPr="007D0979">
        <w:rPr>
          <w:spacing w:val="1"/>
        </w:rPr>
        <w:t>o</w:t>
      </w:r>
      <w:r w:rsidRPr="007D0979">
        <w:rPr>
          <w:spacing w:val="-2"/>
        </w:rPr>
        <w:t>b</w:t>
      </w:r>
      <w:r w:rsidRPr="007D0979">
        <w:t>er 2</w:t>
      </w:r>
      <w:r w:rsidRPr="007D0979">
        <w:rPr>
          <w:spacing w:val="-2"/>
        </w:rPr>
        <w:t>0</w:t>
      </w:r>
      <w:r w:rsidRPr="007D0979">
        <w:t>14</w:t>
      </w:r>
      <w:r w:rsidR="0067277E" w:rsidRPr="001A10DE">
        <w:t xml:space="preserve"> (low risk surrender)</w:t>
      </w:r>
      <w:r w:rsidRPr="007D0979">
        <w:t>, t</w:t>
      </w:r>
      <w:r w:rsidRPr="007D0979">
        <w:rPr>
          <w:spacing w:val="-2"/>
        </w:rPr>
        <w:t>h</w:t>
      </w:r>
      <w:r w:rsidRPr="007D0979">
        <w:t>e</w:t>
      </w:r>
      <w:r w:rsidR="00731B44" w:rsidRPr="007D0979">
        <w:t xml:space="preserve"> lower of £2,614 or the applicable charge in the table</w:t>
      </w:r>
      <w:r w:rsidRPr="007D0979">
        <w:t>.</w:t>
      </w:r>
    </w:p>
    <w:p w14:paraId="307B2BDD" w14:textId="4B93821E" w:rsidR="0067277E" w:rsidRPr="001A10DE" w:rsidRDefault="0067277E" w:rsidP="0067277E">
      <w:pPr>
        <w:pStyle w:val="BodyText"/>
        <w:widowControl w:val="0"/>
        <w:numPr>
          <w:ilvl w:val="0"/>
          <w:numId w:val="59"/>
        </w:numPr>
        <w:tabs>
          <w:tab w:val="left" w:pos="1553"/>
        </w:tabs>
        <w:spacing w:line="276" w:lineRule="exact"/>
        <w:ind w:right="239"/>
      </w:pPr>
      <w:r w:rsidRPr="001A10DE">
        <w:t xml:space="preserve">For any </w:t>
      </w:r>
      <w:r w:rsidRPr="001A10DE">
        <w:rPr>
          <w:spacing w:val="1"/>
        </w:rPr>
        <w:t>o</w:t>
      </w:r>
      <w:r w:rsidRPr="001A10DE">
        <w:t>t</w:t>
      </w:r>
      <w:r w:rsidRPr="001A10DE">
        <w:rPr>
          <w:spacing w:val="-1"/>
        </w:rPr>
        <w:t>h</w:t>
      </w:r>
      <w:r w:rsidRPr="001A10DE">
        <w:t xml:space="preserve">er tier </w:t>
      </w:r>
      <w:r w:rsidR="00624580" w:rsidRPr="001A10DE">
        <w:t>3</w:t>
      </w:r>
      <w:r w:rsidRPr="001A10DE">
        <w:t xml:space="preserve"> Installations f</w:t>
      </w:r>
      <w:r w:rsidRPr="001A10DE">
        <w:rPr>
          <w:spacing w:val="1"/>
        </w:rPr>
        <w:t>a</w:t>
      </w:r>
      <w:r w:rsidRPr="001A10DE">
        <w:t>ci</w:t>
      </w:r>
      <w:r w:rsidRPr="001A10DE">
        <w:rPr>
          <w:spacing w:val="-1"/>
        </w:rPr>
        <w:t>l</w:t>
      </w:r>
      <w:r w:rsidRPr="001A10DE">
        <w:t xml:space="preserve">ity </w:t>
      </w:r>
      <w:r w:rsidRPr="001A10DE">
        <w:rPr>
          <w:spacing w:val="3"/>
        </w:rPr>
        <w:t>f</w:t>
      </w:r>
      <w:r w:rsidRPr="001A10DE">
        <w:t xml:space="preserve">or </w:t>
      </w:r>
      <w:r w:rsidRPr="001A10DE">
        <w:rPr>
          <w:spacing w:val="-4"/>
        </w:rPr>
        <w:t>w</w:t>
      </w:r>
      <w:r w:rsidRPr="001A10DE">
        <w:t>hich t</w:t>
      </w:r>
      <w:r w:rsidRPr="001A10DE">
        <w:rPr>
          <w:spacing w:val="-1"/>
        </w:rPr>
        <w:t>h</w:t>
      </w:r>
      <w:r w:rsidRPr="001A10DE">
        <w:t xml:space="preserve">e </w:t>
      </w:r>
      <w:r w:rsidRPr="001A10DE">
        <w:rPr>
          <w:spacing w:val="-1"/>
        </w:rPr>
        <w:t>o</w:t>
      </w:r>
      <w:r w:rsidRPr="001A10DE">
        <w:t>pera</w:t>
      </w:r>
      <w:r w:rsidRPr="001A10DE">
        <w:rPr>
          <w:spacing w:val="-2"/>
        </w:rPr>
        <w:t>t</w:t>
      </w:r>
      <w:r w:rsidRPr="001A10DE">
        <w:t xml:space="preserve">or has </w:t>
      </w:r>
      <w:r w:rsidRPr="001A10DE">
        <w:rPr>
          <w:spacing w:val="-3"/>
        </w:rPr>
        <w:t>r</w:t>
      </w:r>
      <w:r w:rsidRPr="001A10DE">
        <w:t>e</w:t>
      </w:r>
      <w:r w:rsidRPr="001A10DE">
        <w:rPr>
          <w:spacing w:val="-3"/>
        </w:rPr>
        <w:t>c</w:t>
      </w:r>
      <w:r w:rsidRPr="001A10DE">
        <w:t>ei</w:t>
      </w:r>
      <w:r w:rsidRPr="001A10DE">
        <w:rPr>
          <w:spacing w:val="-3"/>
        </w:rPr>
        <w:t>v</w:t>
      </w:r>
      <w:r w:rsidRPr="001A10DE">
        <w:t>ed co</w:t>
      </w:r>
      <w:r w:rsidRPr="001A10DE">
        <w:rPr>
          <w:spacing w:val="-2"/>
        </w:rPr>
        <w:t>n</w:t>
      </w:r>
      <w:r w:rsidRPr="001A10DE">
        <w:rPr>
          <w:spacing w:val="2"/>
        </w:rPr>
        <w:t>f</w:t>
      </w:r>
      <w:r w:rsidRPr="001A10DE">
        <w:t>i</w:t>
      </w:r>
      <w:r w:rsidRPr="001A10DE">
        <w:rPr>
          <w:spacing w:val="-2"/>
        </w:rPr>
        <w:t>r</w:t>
      </w:r>
      <w:r w:rsidRPr="001A10DE">
        <w:rPr>
          <w:spacing w:val="-1"/>
        </w:rPr>
        <w:t>m</w:t>
      </w:r>
      <w:r w:rsidRPr="001A10DE">
        <w:t xml:space="preserve">ation </w:t>
      </w:r>
      <w:r w:rsidRPr="001A10DE">
        <w:rPr>
          <w:spacing w:val="2"/>
        </w:rPr>
        <w:t>f</w:t>
      </w:r>
      <w:r w:rsidRPr="001A10DE">
        <w:rPr>
          <w:spacing w:val="-4"/>
        </w:rPr>
        <w:t>r</w:t>
      </w:r>
      <w:r w:rsidRPr="001A10DE">
        <w:t xml:space="preserve">om NRW </w:t>
      </w:r>
      <w:r w:rsidRPr="001A10DE">
        <w:rPr>
          <w:spacing w:val="-2"/>
        </w:rPr>
        <w:t>th</w:t>
      </w:r>
      <w:r w:rsidRPr="001A10DE">
        <w:t>at i</w:t>
      </w:r>
      <w:r w:rsidRPr="001A10DE">
        <w:rPr>
          <w:spacing w:val="-2"/>
        </w:rPr>
        <w:t>n</w:t>
      </w:r>
      <w:r w:rsidRPr="001A10DE">
        <w:t>trusi</w:t>
      </w:r>
      <w:r w:rsidRPr="001A10DE">
        <w:rPr>
          <w:spacing w:val="-3"/>
        </w:rPr>
        <w:t>v</w:t>
      </w:r>
      <w:r w:rsidRPr="001A10DE">
        <w:t>e in</w:t>
      </w:r>
      <w:r w:rsidRPr="001A10DE">
        <w:rPr>
          <w:spacing w:val="-3"/>
        </w:rPr>
        <w:t>v</w:t>
      </w:r>
      <w:r w:rsidRPr="001A10DE">
        <w:t>esti</w:t>
      </w:r>
      <w:r w:rsidRPr="001A10DE">
        <w:rPr>
          <w:spacing w:val="-2"/>
        </w:rPr>
        <w:t>g</w:t>
      </w:r>
      <w:r w:rsidRPr="001A10DE">
        <w:t xml:space="preserve">ation is </w:t>
      </w:r>
      <w:r w:rsidRPr="001A10DE">
        <w:rPr>
          <w:spacing w:val="1"/>
        </w:rPr>
        <w:t>n</w:t>
      </w:r>
      <w:r w:rsidRPr="001A10DE">
        <w:rPr>
          <w:spacing w:val="-2"/>
        </w:rPr>
        <w:t>o</w:t>
      </w:r>
      <w:r w:rsidRPr="001A10DE">
        <w:t>t re</w:t>
      </w:r>
      <w:r w:rsidRPr="001A10DE">
        <w:rPr>
          <w:spacing w:val="-2"/>
        </w:rPr>
        <w:t>q</w:t>
      </w:r>
      <w:r w:rsidRPr="001A10DE">
        <w:t>ui</w:t>
      </w:r>
      <w:r w:rsidRPr="001A10DE">
        <w:rPr>
          <w:spacing w:val="-2"/>
        </w:rPr>
        <w:t>r</w:t>
      </w:r>
      <w:r w:rsidRPr="001A10DE">
        <w:t xml:space="preserve">ed </w:t>
      </w:r>
      <w:r w:rsidRPr="001A10DE">
        <w:rPr>
          <w:spacing w:val="-3"/>
        </w:rPr>
        <w:t>i</w:t>
      </w:r>
      <w:r w:rsidRPr="001A10DE">
        <w:t>n accord</w:t>
      </w:r>
      <w:r w:rsidRPr="001A10DE">
        <w:rPr>
          <w:spacing w:val="-2"/>
        </w:rPr>
        <w:t>a</w:t>
      </w:r>
      <w:r w:rsidRPr="001A10DE">
        <w:t xml:space="preserve">nce </w:t>
      </w:r>
      <w:r w:rsidRPr="001A10DE">
        <w:rPr>
          <w:spacing w:val="-3"/>
        </w:rPr>
        <w:t>w</w:t>
      </w:r>
      <w:r w:rsidRPr="001A10DE">
        <w:rPr>
          <w:spacing w:val="1"/>
        </w:rPr>
        <w:t>i</w:t>
      </w:r>
      <w:r w:rsidRPr="001A10DE">
        <w:rPr>
          <w:rFonts w:cs="Arial"/>
        </w:rPr>
        <w:t>th</w:t>
      </w:r>
      <w:r w:rsidRPr="001A10DE">
        <w:rPr>
          <w:rFonts w:cs="Arial"/>
          <w:spacing w:val="1"/>
        </w:rPr>
        <w:t xml:space="preserve"> </w:t>
      </w:r>
      <w:r w:rsidRPr="001A10DE">
        <w:rPr>
          <w:rFonts w:cs="Arial"/>
        </w:rPr>
        <w:t>t</w:t>
      </w:r>
      <w:r w:rsidRPr="001A10DE">
        <w:rPr>
          <w:rFonts w:cs="Arial"/>
          <w:spacing w:val="-2"/>
        </w:rPr>
        <w:t>h</w:t>
      </w:r>
      <w:r w:rsidRPr="001A10DE">
        <w:rPr>
          <w:rFonts w:cs="Arial"/>
        </w:rPr>
        <w:t>e cr</w:t>
      </w:r>
      <w:r w:rsidRPr="001A10DE">
        <w:rPr>
          <w:rFonts w:cs="Arial"/>
          <w:spacing w:val="-1"/>
        </w:rPr>
        <w:t>i</w:t>
      </w:r>
      <w:r w:rsidRPr="001A10DE">
        <w:rPr>
          <w:rFonts w:cs="Arial"/>
        </w:rPr>
        <w:t>t</w:t>
      </w:r>
      <w:r w:rsidRPr="001A10DE">
        <w:rPr>
          <w:rFonts w:cs="Arial"/>
          <w:spacing w:val="1"/>
        </w:rPr>
        <w:t>e</w:t>
      </w:r>
      <w:r w:rsidRPr="001A10DE">
        <w:rPr>
          <w:rFonts w:cs="Arial"/>
        </w:rPr>
        <w:t>r</w:t>
      </w:r>
      <w:r w:rsidRPr="001A10DE">
        <w:rPr>
          <w:rFonts w:cs="Arial"/>
          <w:spacing w:val="-2"/>
        </w:rPr>
        <w:t>i</w:t>
      </w:r>
      <w:r w:rsidRPr="001A10DE">
        <w:rPr>
          <w:rFonts w:cs="Arial"/>
        </w:rPr>
        <w:t xml:space="preserve">a in </w:t>
      </w:r>
      <w:r w:rsidRPr="001A10DE">
        <w:rPr>
          <w:rFonts w:cs="Arial"/>
          <w:spacing w:val="-1"/>
        </w:rPr>
        <w:t>b</w:t>
      </w:r>
      <w:r w:rsidRPr="001A10DE">
        <w:rPr>
          <w:rFonts w:cs="Arial"/>
        </w:rPr>
        <w:t>ox</w:t>
      </w:r>
      <w:r w:rsidRPr="001A10DE">
        <w:rPr>
          <w:rFonts w:cs="Arial"/>
          <w:spacing w:val="-3"/>
        </w:rPr>
        <w:t xml:space="preserve"> </w:t>
      </w:r>
      <w:r w:rsidRPr="001A10DE">
        <w:rPr>
          <w:rFonts w:cs="Arial"/>
        </w:rPr>
        <w:t>1</w:t>
      </w:r>
      <w:r w:rsidRPr="001A10DE">
        <w:rPr>
          <w:rFonts w:cs="Arial"/>
          <w:spacing w:val="1"/>
        </w:rPr>
        <w:t xml:space="preserve"> </w:t>
      </w:r>
      <w:r w:rsidRPr="001A10DE">
        <w:rPr>
          <w:rFonts w:cs="Arial"/>
          <w:spacing w:val="-1"/>
        </w:rPr>
        <w:t>o</w:t>
      </w:r>
      <w:r w:rsidRPr="001A10DE">
        <w:rPr>
          <w:rFonts w:cs="Arial"/>
        </w:rPr>
        <w:t>f</w:t>
      </w:r>
      <w:r w:rsidRPr="001A10DE">
        <w:rPr>
          <w:rFonts w:cs="Arial"/>
          <w:spacing w:val="2"/>
        </w:rPr>
        <w:t xml:space="preserve"> “</w:t>
      </w:r>
      <w:r w:rsidRPr="001A10DE">
        <w:t>Si</w:t>
      </w:r>
      <w:r w:rsidRPr="001A10DE">
        <w:rPr>
          <w:spacing w:val="-3"/>
        </w:rPr>
        <w:t>t</w:t>
      </w:r>
      <w:r w:rsidRPr="001A10DE">
        <w:t xml:space="preserve">e </w:t>
      </w:r>
      <w:r w:rsidRPr="001A10DE">
        <w:rPr>
          <w:spacing w:val="-2"/>
        </w:rPr>
        <w:t>c</w:t>
      </w:r>
      <w:r w:rsidRPr="001A10DE">
        <w:t>onditi</w:t>
      </w:r>
      <w:r w:rsidRPr="001A10DE">
        <w:rPr>
          <w:spacing w:val="-2"/>
        </w:rPr>
        <w:t>o</w:t>
      </w:r>
      <w:r w:rsidRPr="001A10DE">
        <w:t>n re</w:t>
      </w:r>
      <w:r w:rsidRPr="001A10DE">
        <w:rPr>
          <w:spacing w:val="-2"/>
        </w:rPr>
        <w:t>p</w:t>
      </w:r>
      <w:r w:rsidRPr="001A10DE">
        <w:t xml:space="preserve">ort </w:t>
      </w:r>
      <w:r w:rsidRPr="001A10DE">
        <w:rPr>
          <w:rFonts w:cs="Arial"/>
        </w:rPr>
        <w:t>–</w:t>
      </w:r>
      <w:r w:rsidRPr="001A10DE">
        <w:rPr>
          <w:rFonts w:cs="Arial"/>
          <w:spacing w:val="1"/>
        </w:rPr>
        <w:t xml:space="preserve"> </w:t>
      </w:r>
      <w:r w:rsidRPr="001A10DE">
        <w:rPr>
          <w:spacing w:val="-2"/>
        </w:rPr>
        <w:t>g</w:t>
      </w:r>
      <w:r w:rsidRPr="001A10DE">
        <w:t>ui</w:t>
      </w:r>
      <w:r w:rsidRPr="001A10DE">
        <w:rPr>
          <w:spacing w:val="-2"/>
        </w:rPr>
        <w:t>da</w:t>
      </w:r>
      <w:r w:rsidRPr="001A10DE">
        <w:t xml:space="preserve">nce </w:t>
      </w:r>
      <w:r w:rsidRPr="001A10DE">
        <w:rPr>
          <w:spacing w:val="-1"/>
        </w:rPr>
        <w:t>a</w:t>
      </w:r>
      <w:r w:rsidRPr="001A10DE">
        <w:t>nd t</w:t>
      </w:r>
      <w:r w:rsidRPr="001A10DE">
        <w:rPr>
          <w:spacing w:val="1"/>
        </w:rPr>
        <w:t>e</w:t>
      </w:r>
      <w:r w:rsidRPr="001A10DE">
        <w:rPr>
          <w:spacing w:val="-1"/>
        </w:rPr>
        <w:t>m</w:t>
      </w:r>
      <w:r w:rsidRPr="001A10DE">
        <w:t>plate</w:t>
      </w:r>
      <w:r w:rsidRPr="001A10DE">
        <w:rPr>
          <w:spacing w:val="1"/>
        </w:rPr>
        <w:t>s</w:t>
      </w:r>
      <w:r w:rsidRPr="001A10DE">
        <w:rPr>
          <w:rFonts w:cs="Arial"/>
          <w:spacing w:val="-1"/>
        </w:rPr>
        <w:t>”</w:t>
      </w:r>
      <w:r w:rsidRPr="001A10DE">
        <w:rPr>
          <w:rFonts w:cs="Arial"/>
          <w:spacing w:val="-2"/>
        </w:rPr>
        <w:t>,</w:t>
      </w:r>
      <w:r w:rsidRPr="001A10DE">
        <w:rPr>
          <w:rStyle w:val="FootnoteReference"/>
          <w:rFonts w:cs="Arial"/>
          <w:spacing w:val="-2"/>
        </w:rPr>
        <w:footnoteReference w:id="8"/>
      </w:r>
      <w:r w:rsidRPr="001A10DE">
        <w:rPr>
          <w:spacing w:val="22"/>
          <w:position w:val="8"/>
          <w:sz w:val="16"/>
          <w:szCs w:val="16"/>
        </w:rPr>
        <w:t xml:space="preserve"> </w:t>
      </w:r>
      <w:r w:rsidRPr="001A10DE">
        <w:t>(</w:t>
      </w:r>
      <w:r w:rsidRPr="001A10DE">
        <w:rPr>
          <w:spacing w:val="-2"/>
        </w:rPr>
        <w:t>H</w:t>
      </w:r>
      <w:r w:rsidRPr="001A10DE">
        <w:t xml:space="preserve">5), </w:t>
      </w:r>
      <w:r w:rsidRPr="001A10DE">
        <w:rPr>
          <w:spacing w:val="-3"/>
        </w:rPr>
        <w:t>v</w:t>
      </w:r>
      <w:r w:rsidRPr="001A10DE">
        <w:t xml:space="preserve">ersion </w:t>
      </w:r>
      <w:r w:rsidRPr="001A10DE">
        <w:rPr>
          <w:spacing w:val="-1"/>
        </w:rPr>
        <w:t>5</w:t>
      </w:r>
      <w:r w:rsidRPr="001A10DE">
        <w:t xml:space="preserve">, </w:t>
      </w:r>
      <w:r w:rsidRPr="001A10DE">
        <w:rPr>
          <w:spacing w:val="-2"/>
        </w:rPr>
        <w:t>p</w:t>
      </w:r>
      <w:r w:rsidRPr="001A10DE">
        <w:t>ubl</w:t>
      </w:r>
      <w:r w:rsidRPr="001A10DE">
        <w:rPr>
          <w:spacing w:val="-1"/>
        </w:rPr>
        <w:t>i</w:t>
      </w:r>
      <w:r w:rsidRPr="001A10DE">
        <w:t>sh</w:t>
      </w:r>
      <w:r w:rsidRPr="001A10DE">
        <w:rPr>
          <w:spacing w:val="-2"/>
        </w:rPr>
        <w:t>e</w:t>
      </w:r>
      <w:r w:rsidRPr="001A10DE">
        <w:t xml:space="preserve">d </w:t>
      </w:r>
      <w:r w:rsidRPr="001A10DE">
        <w:rPr>
          <w:spacing w:val="1"/>
        </w:rPr>
        <w:t>b</w:t>
      </w:r>
      <w:r w:rsidRPr="001A10DE">
        <w:t xml:space="preserve">y NRW </w:t>
      </w:r>
      <w:r w:rsidRPr="001A10DE">
        <w:rPr>
          <w:spacing w:val="-3"/>
        </w:rPr>
        <w:t>i</w:t>
      </w:r>
      <w:r w:rsidRPr="001A10DE">
        <w:t>n O</w:t>
      </w:r>
      <w:r w:rsidRPr="001A10DE">
        <w:rPr>
          <w:spacing w:val="-3"/>
        </w:rPr>
        <w:t>c</w:t>
      </w:r>
      <w:r w:rsidRPr="001A10DE">
        <w:t>t</w:t>
      </w:r>
      <w:r w:rsidRPr="001A10DE">
        <w:rPr>
          <w:spacing w:val="1"/>
        </w:rPr>
        <w:t>o</w:t>
      </w:r>
      <w:r w:rsidRPr="001A10DE">
        <w:rPr>
          <w:spacing w:val="-2"/>
        </w:rPr>
        <w:t>b</w:t>
      </w:r>
      <w:r w:rsidRPr="001A10DE">
        <w:t>er 2</w:t>
      </w:r>
      <w:r w:rsidRPr="001A10DE">
        <w:rPr>
          <w:spacing w:val="-2"/>
        </w:rPr>
        <w:t>0</w:t>
      </w:r>
      <w:r w:rsidRPr="001A10DE">
        <w:t>14 (low risk surrender), t</w:t>
      </w:r>
      <w:r w:rsidRPr="001A10DE">
        <w:rPr>
          <w:spacing w:val="-2"/>
        </w:rPr>
        <w:t>h</w:t>
      </w:r>
      <w:r w:rsidRPr="001A10DE">
        <w:t xml:space="preserve">e </w:t>
      </w:r>
      <w:r w:rsidR="00FB0C6B" w:rsidRPr="001A10DE">
        <w:t>sum</w:t>
      </w:r>
      <w:r w:rsidRPr="001A10DE">
        <w:t xml:space="preserve"> of £2,614.</w:t>
      </w:r>
    </w:p>
    <w:p w14:paraId="5D60388A" w14:textId="77777777" w:rsidR="0067277E" w:rsidRPr="001A10DE" w:rsidRDefault="0067277E" w:rsidP="001A10DE">
      <w:pPr>
        <w:pStyle w:val="BodyText"/>
        <w:widowControl w:val="0"/>
        <w:tabs>
          <w:tab w:val="left" w:pos="1553"/>
        </w:tabs>
        <w:spacing w:line="276" w:lineRule="exact"/>
        <w:ind w:left="360" w:right="239"/>
        <w:rPr>
          <w:highlight w:val="yellow"/>
        </w:rPr>
      </w:pPr>
    </w:p>
    <w:p w14:paraId="4D6FD110" w14:textId="6F7658E3" w:rsidR="002C62BC" w:rsidRPr="004039C7" w:rsidRDefault="007D0979" w:rsidP="004039C7">
      <w:pPr>
        <w:pStyle w:val="Heading2"/>
      </w:pPr>
      <w:bookmarkStart w:id="75" w:name="_Toc67927454"/>
      <w:bookmarkStart w:id="76" w:name="_Toc156817984"/>
      <w:r w:rsidRPr="004039C7">
        <w:rPr>
          <w:rStyle w:val="BodyTextChar"/>
          <w:color w:val="005546"/>
          <w:sz w:val="36"/>
          <w:szCs w:val="26"/>
        </w:rPr>
        <w:t>2</w:t>
      </w:r>
      <w:r>
        <w:rPr>
          <w:rStyle w:val="BodyTextChar"/>
          <w:color w:val="005546"/>
          <w:sz w:val="36"/>
          <w:szCs w:val="26"/>
        </w:rPr>
        <w:t>5</w:t>
      </w:r>
      <w:r w:rsidR="00BC4D30" w:rsidRPr="004039C7">
        <w:rPr>
          <w:rStyle w:val="BodyTextChar"/>
          <w:color w:val="005546"/>
          <w:sz w:val="36"/>
          <w:szCs w:val="26"/>
        </w:rPr>
        <w:t xml:space="preserve">. </w:t>
      </w:r>
      <w:r w:rsidR="002C62BC" w:rsidRPr="004039C7">
        <w:rPr>
          <w:rStyle w:val="BodyTextChar"/>
          <w:color w:val="005546"/>
          <w:sz w:val="36"/>
          <w:szCs w:val="26"/>
        </w:rPr>
        <w:t>T</w:t>
      </w:r>
      <w:r w:rsidR="002C62BC" w:rsidRPr="004039C7">
        <w:t xml:space="preserve">ier 2 </w:t>
      </w:r>
      <w:r w:rsidR="005604F6">
        <w:t xml:space="preserve">Surrender </w:t>
      </w:r>
      <w:r w:rsidR="002C62BC" w:rsidRPr="004039C7">
        <w:t>charges</w:t>
      </w:r>
      <w:bookmarkEnd w:id="75"/>
      <w:bookmarkEnd w:id="76"/>
    </w:p>
    <w:p w14:paraId="7C0AD55F" w14:textId="1EDC50B0" w:rsidR="002C62BC" w:rsidRPr="004039C7" w:rsidRDefault="002C62BC" w:rsidP="004039C7">
      <w:pPr>
        <w:pStyle w:val="BodyText"/>
      </w:pPr>
      <w:r>
        <w:t>Subject</w:t>
      </w:r>
      <w:r w:rsidRPr="00CA1165">
        <w:t xml:space="preserve"> </w:t>
      </w:r>
      <w:r>
        <w:t>to</w:t>
      </w:r>
      <w:r w:rsidRPr="00CA1165">
        <w:t xml:space="preserve"> </w:t>
      </w:r>
      <w:r>
        <w:t>para</w:t>
      </w:r>
      <w:r>
        <w:rPr>
          <w:spacing w:val="-2"/>
        </w:rPr>
        <w:t>g</w:t>
      </w:r>
      <w:r>
        <w:t>ra</w:t>
      </w:r>
      <w:r>
        <w:rPr>
          <w:spacing w:val="-2"/>
        </w:rPr>
        <w:t>p</w:t>
      </w:r>
      <w:r>
        <w:t>hs</w:t>
      </w:r>
      <w:r w:rsidRPr="00CA1165">
        <w:t xml:space="preserve"> </w:t>
      </w:r>
      <w:r w:rsidR="007D0979">
        <w:t>D23</w:t>
      </w:r>
      <w:r w:rsidR="007D0979" w:rsidRPr="00CA1165">
        <w:t xml:space="preserve"> </w:t>
      </w:r>
      <w:r>
        <w:rPr>
          <w:spacing w:val="-2"/>
        </w:rPr>
        <w:t>a</w:t>
      </w:r>
      <w:r>
        <w:t xml:space="preserve">nd </w:t>
      </w:r>
      <w:r w:rsidR="007D0979">
        <w:t>D</w:t>
      </w:r>
      <w:r w:rsidR="007D0979">
        <w:rPr>
          <w:spacing w:val="-2"/>
        </w:rPr>
        <w:t>2</w:t>
      </w:r>
      <w:r w:rsidR="007D0979">
        <w:rPr>
          <w:spacing w:val="1"/>
        </w:rPr>
        <w:t>4</w:t>
      </w:r>
      <w:r>
        <w:t>;</w:t>
      </w:r>
    </w:p>
    <w:p w14:paraId="4CD71150" w14:textId="506CE58D" w:rsidR="002C62BC" w:rsidRPr="004039C7" w:rsidRDefault="002C62BC" w:rsidP="00D666B6">
      <w:pPr>
        <w:pStyle w:val="BodyText"/>
        <w:widowControl w:val="0"/>
        <w:numPr>
          <w:ilvl w:val="0"/>
          <w:numId w:val="60"/>
        </w:numPr>
        <w:tabs>
          <w:tab w:val="left" w:pos="1553"/>
        </w:tabs>
        <w:ind w:right="656"/>
      </w:pPr>
      <w:r>
        <w:rPr>
          <w:spacing w:val="6"/>
        </w:rPr>
        <w:t>W</w:t>
      </w:r>
      <w:r>
        <w:rPr>
          <w:spacing w:val="-2"/>
        </w:rPr>
        <w:t>he</w:t>
      </w:r>
      <w:r>
        <w:t>re</w:t>
      </w:r>
      <w:r w:rsidRPr="00CA1165">
        <w:t xml:space="preserve"> </w:t>
      </w:r>
      <w:r>
        <w:t>t</w:t>
      </w:r>
      <w:r>
        <w:rPr>
          <w:spacing w:val="-2"/>
        </w:rPr>
        <w:t>h</w:t>
      </w:r>
      <w:r>
        <w:t xml:space="preserve">e </w:t>
      </w:r>
      <w:r>
        <w:rPr>
          <w:spacing w:val="-1"/>
        </w:rPr>
        <w:t>p</w:t>
      </w:r>
      <w:r>
        <w:t>ermit</w:t>
      </w:r>
      <w:r w:rsidRPr="00CA1165">
        <w:t xml:space="preserve"> </w:t>
      </w:r>
      <w:r>
        <w:t>au</w:t>
      </w:r>
      <w:r>
        <w:rPr>
          <w:spacing w:val="-2"/>
        </w:rPr>
        <w:t>th</w:t>
      </w:r>
      <w:r>
        <w:t>or</w:t>
      </w:r>
      <w:r>
        <w:rPr>
          <w:spacing w:val="-2"/>
        </w:rPr>
        <w:t>i</w:t>
      </w:r>
      <w:r>
        <w:t>ses more t</w:t>
      </w:r>
      <w:r>
        <w:rPr>
          <w:spacing w:val="-2"/>
        </w:rPr>
        <w:t>h</w:t>
      </w:r>
      <w:r>
        <w:t>an</w:t>
      </w:r>
      <w:r w:rsidRPr="00CA1165">
        <w:t xml:space="preserve"> </w:t>
      </w:r>
      <w:r>
        <w:t>o</w:t>
      </w:r>
      <w:r>
        <w:rPr>
          <w:spacing w:val="-2"/>
        </w:rPr>
        <w:t>n</w:t>
      </w:r>
      <w:r>
        <w:t xml:space="preserve">e </w:t>
      </w:r>
      <w:r>
        <w:rPr>
          <w:spacing w:val="-2"/>
        </w:rPr>
        <w:t>s</w:t>
      </w:r>
      <w:r>
        <w:t>t</w:t>
      </w:r>
      <w:r>
        <w:rPr>
          <w:spacing w:val="1"/>
        </w:rPr>
        <w:t>a</w:t>
      </w:r>
      <w:r>
        <w:t>n</w:t>
      </w:r>
      <w:r>
        <w:rPr>
          <w:spacing w:val="3"/>
        </w:rPr>
        <w:t>d</w:t>
      </w:r>
      <w:r>
        <w:t>ard</w:t>
      </w:r>
      <w:r w:rsidRPr="00CA1165">
        <w:t xml:space="preserve"> </w:t>
      </w:r>
      <w:r>
        <w:t>f</w:t>
      </w:r>
      <w:r>
        <w:rPr>
          <w:spacing w:val="1"/>
        </w:rPr>
        <w:t>a</w:t>
      </w:r>
      <w:r>
        <w:t>ci</w:t>
      </w:r>
      <w:r>
        <w:rPr>
          <w:spacing w:val="-1"/>
        </w:rPr>
        <w:t>l</w:t>
      </w:r>
      <w:r>
        <w:t>it</w:t>
      </w:r>
      <w:r>
        <w:rPr>
          <w:spacing w:val="-3"/>
        </w:rPr>
        <w:t>y</w:t>
      </w:r>
      <w:r>
        <w:t>, t</w:t>
      </w:r>
      <w:r>
        <w:rPr>
          <w:spacing w:val="1"/>
        </w:rPr>
        <w:t>h</w:t>
      </w:r>
      <w:r>
        <w:t xml:space="preserve">e </w:t>
      </w:r>
      <w:r>
        <w:rPr>
          <w:spacing w:val="1"/>
        </w:rPr>
        <w:t>h</w:t>
      </w:r>
      <w:r>
        <w:t>i</w:t>
      </w:r>
      <w:r>
        <w:rPr>
          <w:spacing w:val="-2"/>
        </w:rPr>
        <w:t>g</w:t>
      </w:r>
      <w:r>
        <w:t>hest appl</w:t>
      </w:r>
      <w:r>
        <w:rPr>
          <w:spacing w:val="-1"/>
        </w:rPr>
        <w:t>i</w:t>
      </w:r>
      <w:r>
        <w:t>cab</w:t>
      </w:r>
      <w:r>
        <w:rPr>
          <w:spacing w:val="-3"/>
        </w:rPr>
        <w:t>l</w:t>
      </w:r>
      <w:r>
        <w:t>e c</w:t>
      </w:r>
      <w:r>
        <w:rPr>
          <w:spacing w:val="-1"/>
        </w:rPr>
        <w:t>h</w:t>
      </w:r>
      <w:r>
        <w:t>ar</w:t>
      </w:r>
      <w:r>
        <w:rPr>
          <w:spacing w:val="-3"/>
        </w:rPr>
        <w:t>g</w:t>
      </w:r>
      <w:r>
        <w:t>e s</w:t>
      </w:r>
      <w:r>
        <w:rPr>
          <w:spacing w:val="1"/>
        </w:rPr>
        <w:t>h</w:t>
      </w:r>
      <w:r>
        <w:rPr>
          <w:spacing w:val="-2"/>
        </w:rPr>
        <w:t>o</w:t>
      </w:r>
      <w:r>
        <w:rPr>
          <w:spacing w:val="-3"/>
        </w:rPr>
        <w:t>w</w:t>
      </w:r>
      <w:r>
        <w:t xml:space="preserve">n in the </w:t>
      </w:r>
      <w:r>
        <w:rPr>
          <w:spacing w:val="-1"/>
        </w:rPr>
        <w:t>a</w:t>
      </w:r>
      <w:r>
        <w:t>ppl</w:t>
      </w:r>
      <w:r>
        <w:rPr>
          <w:spacing w:val="-1"/>
        </w:rPr>
        <w:t>i</w:t>
      </w:r>
      <w:r>
        <w:t>cab</w:t>
      </w:r>
      <w:r>
        <w:rPr>
          <w:spacing w:val="-3"/>
        </w:rPr>
        <w:t>l</w:t>
      </w:r>
      <w:r>
        <w:t>e</w:t>
      </w:r>
      <w:r w:rsidRPr="00CA1165">
        <w:t xml:space="preserve"> </w:t>
      </w:r>
      <w:r>
        <w:t>t</w:t>
      </w:r>
      <w:r>
        <w:rPr>
          <w:spacing w:val="-2"/>
        </w:rPr>
        <w:t>a</w:t>
      </w:r>
      <w:r>
        <w:t>ble in S</w:t>
      </w:r>
      <w:r>
        <w:rPr>
          <w:spacing w:val="-3"/>
        </w:rPr>
        <w:t>c</w:t>
      </w:r>
      <w:r>
        <w:t>h</w:t>
      </w:r>
      <w:r>
        <w:rPr>
          <w:spacing w:val="-2"/>
        </w:rPr>
        <w:t>e</w:t>
      </w:r>
      <w:r>
        <w:t>dule</w:t>
      </w:r>
      <w:r w:rsidRPr="00CA1165">
        <w:t xml:space="preserve"> </w:t>
      </w:r>
      <w:r>
        <w:t>1;</w:t>
      </w:r>
      <w:r w:rsidRPr="00CA1165">
        <w:t xml:space="preserve"> </w:t>
      </w:r>
      <w:r>
        <w:t>and</w:t>
      </w:r>
    </w:p>
    <w:p w14:paraId="718A423F" w14:textId="1AC46DB9" w:rsidR="002C62BC" w:rsidRDefault="002C62BC" w:rsidP="00D666B6">
      <w:pPr>
        <w:pStyle w:val="BodyText"/>
        <w:widowControl w:val="0"/>
        <w:numPr>
          <w:ilvl w:val="0"/>
          <w:numId w:val="60"/>
        </w:numPr>
        <w:tabs>
          <w:tab w:val="left" w:pos="1553"/>
        </w:tabs>
        <w:ind w:right="616"/>
      </w:pPr>
      <w:r>
        <w:t>For e</w:t>
      </w:r>
      <w:r>
        <w:rPr>
          <w:spacing w:val="-3"/>
        </w:rPr>
        <w:t>v</w:t>
      </w:r>
      <w:r>
        <w:t>ery</w:t>
      </w:r>
      <w:r w:rsidRPr="00CA1165">
        <w:t xml:space="preserve"> </w:t>
      </w:r>
      <w:r>
        <w:rPr>
          <w:spacing w:val="1"/>
        </w:rPr>
        <w:t>o</w:t>
      </w:r>
      <w:r>
        <w:t>t</w:t>
      </w:r>
      <w:r>
        <w:rPr>
          <w:spacing w:val="1"/>
        </w:rPr>
        <w:t>h</w:t>
      </w:r>
      <w:r>
        <w:t>er tier 2</w:t>
      </w:r>
      <w:r w:rsidRPr="00CA1165">
        <w:t xml:space="preserve"> </w:t>
      </w:r>
      <w:r>
        <w:t>f</w:t>
      </w:r>
      <w:r>
        <w:rPr>
          <w:spacing w:val="1"/>
        </w:rPr>
        <w:t>a</w:t>
      </w:r>
      <w:r>
        <w:t>ci</w:t>
      </w:r>
      <w:r>
        <w:rPr>
          <w:spacing w:val="-1"/>
        </w:rPr>
        <w:t>l</w:t>
      </w:r>
      <w:r>
        <w:t>it</w:t>
      </w:r>
      <w:r>
        <w:rPr>
          <w:spacing w:val="-3"/>
        </w:rPr>
        <w:t>y</w:t>
      </w:r>
      <w:r>
        <w:t>, t</w:t>
      </w:r>
      <w:r>
        <w:rPr>
          <w:spacing w:val="1"/>
        </w:rPr>
        <w:t>h</w:t>
      </w:r>
      <w:r>
        <w:t xml:space="preserve">e </w:t>
      </w:r>
      <w:r>
        <w:rPr>
          <w:spacing w:val="1"/>
        </w:rPr>
        <w:t>a</w:t>
      </w:r>
      <w:r>
        <w:rPr>
          <w:spacing w:val="-2"/>
        </w:rPr>
        <w:t>p</w:t>
      </w:r>
      <w:r>
        <w:t>pl</w:t>
      </w:r>
      <w:r>
        <w:rPr>
          <w:spacing w:val="-1"/>
        </w:rPr>
        <w:t>i</w:t>
      </w:r>
      <w:r>
        <w:t>cab</w:t>
      </w:r>
      <w:r>
        <w:rPr>
          <w:spacing w:val="4"/>
        </w:rPr>
        <w:t>l</w:t>
      </w:r>
      <w:r>
        <w:t xml:space="preserve">e </w:t>
      </w:r>
      <w:r>
        <w:rPr>
          <w:spacing w:val="-2"/>
        </w:rPr>
        <w:t>c</w:t>
      </w:r>
      <w:r>
        <w:t>har</w:t>
      </w:r>
      <w:r>
        <w:rPr>
          <w:spacing w:val="-3"/>
        </w:rPr>
        <w:t>g</w:t>
      </w:r>
      <w:r>
        <w:t>e s</w:t>
      </w:r>
      <w:r>
        <w:rPr>
          <w:spacing w:val="1"/>
        </w:rPr>
        <w:t>h</w:t>
      </w:r>
      <w:r>
        <w:t>o</w:t>
      </w:r>
      <w:r>
        <w:rPr>
          <w:spacing w:val="-3"/>
        </w:rPr>
        <w:t>w</w:t>
      </w:r>
      <w:r>
        <w:t xml:space="preserve">n in </w:t>
      </w:r>
      <w:r>
        <w:rPr>
          <w:spacing w:val="-2"/>
        </w:rPr>
        <w:t>t</w:t>
      </w:r>
      <w:r>
        <w:t>he re</w:t>
      </w:r>
      <w:r>
        <w:rPr>
          <w:spacing w:val="-3"/>
        </w:rPr>
        <w:t>l</w:t>
      </w:r>
      <w:r>
        <w:t>e</w:t>
      </w:r>
      <w:r>
        <w:rPr>
          <w:spacing w:val="-3"/>
        </w:rPr>
        <w:t>v</w:t>
      </w:r>
      <w:r>
        <w:t xml:space="preserve">ant table </w:t>
      </w:r>
      <w:r>
        <w:rPr>
          <w:spacing w:val="-3"/>
        </w:rPr>
        <w:t>i</w:t>
      </w:r>
      <w:r>
        <w:t>n Sc</w:t>
      </w:r>
      <w:r>
        <w:rPr>
          <w:spacing w:val="-2"/>
        </w:rPr>
        <w:t>h</w:t>
      </w:r>
      <w:r>
        <w:t>e</w:t>
      </w:r>
      <w:r>
        <w:rPr>
          <w:spacing w:val="-2"/>
        </w:rPr>
        <w:t>d</w:t>
      </w:r>
      <w:r>
        <w:t xml:space="preserve">ule </w:t>
      </w:r>
      <w:r>
        <w:rPr>
          <w:spacing w:val="-2"/>
        </w:rPr>
        <w:t>1</w:t>
      </w:r>
      <w:r>
        <w:t>.</w:t>
      </w:r>
    </w:p>
    <w:p w14:paraId="3C25B009" w14:textId="051022D1" w:rsidR="00AC3728" w:rsidRDefault="007D0979" w:rsidP="004E75F2">
      <w:pPr>
        <w:pStyle w:val="Heading2"/>
      </w:pPr>
      <w:bookmarkStart w:id="77" w:name="_Toc67927455"/>
      <w:bookmarkStart w:id="78" w:name="_Toc156817985"/>
      <w:r>
        <w:t>26</w:t>
      </w:r>
      <w:r w:rsidR="00BC4D30">
        <w:t xml:space="preserve">. </w:t>
      </w:r>
      <w:r w:rsidR="00AC3728" w:rsidRPr="00F90070">
        <w:t>Tier 3</w:t>
      </w:r>
      <w:r w:rsidR="00756D57" w:rsidRPr="00F90070">
        <w:t xml:space="preserve"> </w:t>
      </w:r>
      <w:r w:rsidR="00402FF4">
        <w:t xml:space="preserve">Surrender </w:t>
      </w:r>
      <w:r w:rsidR="00AC3728" w:rsidRPr="00F90070">
        <w:t>charges</w:t>
      </w:r>
      <w:bookmarkEnd w:id="77"/>
      <w:r w:rsidR="003C3560">
        <w:t xml:space="preserve"> - Installations</w:t>
      </w:r>
      <w:bookmarkEnd w:id="78"/>
    </w:p>
    <w:p w14:paraId="66D160A9" w14:textId="62AF9B7A" w:rsidR="00AC3728" w:rsidRPr="004039C7" w:rsidRDefault="00AC3728" w:rsidP="004039C7">
      <w:pPr>
        <w:pStyle w:val="BodyText"/>
      </w:pPr>
      <w:r>
        <w:t>Subject</w:t>
      </w:r>
      <w:r w:rsidRPr="00CA1165">
        <w:t xml:space="preserve"> </w:t>
      </w:r>
      <w:r>
        <w:t>to</w:t>
      </w:r>
      <w:r w:rsidRPr="00CA1165">
        <w:t xml:space="preserve"> </w:t>
      </w:r>
      <w:r>
        <w:t>para</w:t>
      </w:r>
      <w:r>
        <w:rPr>
          <w:spacing w:val="-2"/>
        </w:rPr>
        <w:t>g</w:t>
      </w:r>
      <w:r>
        <w:t>ra</w:t>
      </w:r>
      <w:r>
        <w:rPr>
          <w:spacing w:val="-2"/>
        </w:rPr>
        <w:t>p</w:t>
      </w:r>
      <w:r>
        <w:t>hs</w:t>
      </w:r>
      <w:r w:rsidRPr="00CA1165">
        <w:t xml:space="preserve"> </w:t>
      </w:r>
      <w:r w:rsidR="007D0979">
        <w:t xml:space="preserve">D23 </w:t>
      </w:r>
      <w:r>
        <w:rPr>
          <w:spacing w:val="-2"/>
        </w:rPr>
        <w:t>a</w:t>
      </w:r>
      <w:r>
        <w:t xml:space="preserve">nd </w:t>
      </w:r>
      <w:r w:rsidR="007D0979">
        <w:t>D</w:t>
      </w:r>
      <w:r w:rsidR="007D0979">
        <w:rPr>
          <w:spacing w:val="-2"/>
        </w:rPr>
        <w:t>2</w:t>
      </w:r>
      <w:r w:rsidR="007D0979">
        <w:rPr>
          <w:spacing w:val="1"/>
        </w:rPr>
        <w:t>4</w:t>
      </w:r>
      <w:r>
        <w:t>;</w:t>
      </w:r>
    </w:p>
    <w:p w14:paraId="15A0B207" w14:textId="1E446E87" w:rsidR="00AC3728" w:rsidRPr="007D0979" w:rsidRDefault="00AC3728" w:rsidP="00D666B6">
      <w:pPr>
        <w:pStyle w:val="BodyText"/>
        <w:widowControl w:val="0"/>
        <w:numPr>
          <w:ilvl w:val="0"/>
          <w:numId w:val="61"/>
        </w:numPr>
        <w:tabs>
          <w:tab w:val="left" w:pos="1553"/>
        </w:tabs>
        <w:ind w:right="279"/>
      </w:pPr>
      <w:r w:rsidRPr="007D0979">
        <w:t>In t</w:t>
      </w:r>
      <w:r w:rsidRPr="007D0979">
        <w:rPr>
          <w:spacing w:val="-2"/>
        </w:rPr>
        <w:t>h</w:t>
      </w:r>
      <w:r w:rsidRPr="007D0979">
        <w:t>e c</w:t>
      </w:r>
      <w:r w:rsidRPr="007D0979">
        <w:rPr>
          <w:spacing w:val="1"/>
        </w:rPr>
        <w:t>a</w:t>
      </w:r>
      <w:r w:rsidRPr="007D0979">
        <w:rPr>
          <w:spacing w:val="-3"/>
        </w:rPr>
        <w:t>s</w:t>
      </w:r>
      <w:r w:rsidRPr="007D0979">
        <w:t xml:space="preserve">e </w:t>
      </w:r>
      <w:r w:rsidRPr="007D0979">
        <w:rPr>
          <w:spacing w:val="-1"/>
        </w:rPr>
        <w:t>o</w:t>
      </w:r>
      <w:r w:rsidRPr="007D0979">
        <w:t xml:space="preserve">f </w:t>
      </w:r>
      <w:r w:rsidRPr="007D0979">
        <w:rPr>
          <w:spacing w:val="-2"/>
        </w:rPr>
        <w:t>a</w:t>
      </w:r>
      <w:r w:rsidRPr="007D0979">
        <w:t xml:space="preserve">n </w:t>
      </w:r>
      <w:r w:rsidRPr="007D0979">
        <w:rPr>
          <w:spacing w:val="-1"/>
        </w:rPr>
        <w:t>a</w:t>
      </w:r>
      <w:r w:rsidRPr="007D0979">
        <w:t>ppl</w:t>
      </w:r>
      <w:r w:rsidRPr="007D0979">
        <w:rPr>
          <w:spacing w:val="-1"/>
        </w:rPr>
        <w:t>i</w:t>
      </w:r>
      <w:r w:rsidRPr="007D0979">
        <w:t xml:space="preserve">cation to </w:t>
      </w:r>
      <w:r w:rsidRPr="007D0979">
        <w:rPr>
          <w:spacing w:val="-2"/>
        </w:rPr>
        <w:t>s</w:t>
      </w:r>
      <w:r w:rsidRPr="007D0979">
        <w:t>ur</w:t>
      </w:r>
      <w:r w:rsidRPr="007D0979">
        <w:rPr>
          <w:spacing w:val="-2"/>
        </w:rPr>
        <w:t>r</w:t>
      </w:r>
      <w:r w:rsidRPr="007D0979">
        <w:t>ender t</w:t>
      </w:r>
      <w:r w:rsidRPr="007D0979">
        <w:rPr>
          <w:spacing w:val="1"/>
        </w:rPr>
        <w:t>h</w:t>
      </w:r>
      <w:r w:rsidRPr="007D0979">
        <w:t xml:space="preserve">e </w:t>
      </w:r>
      <w:r w:rsidRPr="007D0979">
        <w:rPr>
          <w:spacing w:val="-3"/>
        </w:rPr>
        <w:t>w</w:t>
      </w:r>
      <w:r w:rsidRPr="007D0979">
        <w:t xml:space="preserve">hole </w:t>
      </w:r>
      <w:r w:rsidRPr="007D0979">
        <w:rPr>
          <w:spacing w:val="-2"/>
        </w:rPr>
        <w:t>o</w:t>
      </w:r>
      <w:r w:rsidRPr="007D0979">
        <w:t>f a pe</w:t>
      </w:r>
      <w:r w:rsidRPr="007D0979">
        <w:rPr>
          <w:spacing w:val="-4"/>
        </w:rPr>
        <w:t>r</w:t>
      </w:r>
      <w:r w:rsidRPr="007D0979">
        <w:rPr>
          <w:spacing w:val="1"/>
        </w:rPr>
        <w:t>m</w:t>
      </w:r>
      <w:r w:rsidRPr="007D0979">
        <w:t>it, f</w:t>
      </w:r>
      <w:r w:rsidRPr="007D0979">
        <w:rPr>
          <w:spacing w:val="1"/>
        </w:rPr>
        <w:t>o</w:t>
      </w:r>
      <w:r w:rsidRPr="007D0979">
        <w:t xml:space="preserve">r each tier 3 </w:t>
      </w:r>
      <w:r w:rsidRPr="007D0979">
        <w:rPr>
          <w:spacing w:val="2"/>
        </w:rPr>
        <w:t>f</w:t>
      </w:r>
      <w:r w:rsidRPr="007D0979">
        <w:t>aci</w:t>
      </w:r>
      <w:r w:rsidRPr="007D0979">
        <w:rPr>
          <w:spacing w:val="-1"/>
        </w:rPr>
        <w:t>l</w:t>
      </w:r>
      <w:r w:rsidRPr="007D0979">
        <w:t>it</w:t>
      </w:r>
      <w:r w:rsidRPr="007D0979">
        <w:rPr>
          <w:spacing w:val="-3"/>
        </w:rPr>
        <w:t>y</w:t>
      </w:r>
      <w:r w:rsidRPr="007D0979">
        <w:t xml:space="preserve">, </w:t>
      </w:r>
      <w:r w:rsidR="00176FA5" w:rsidRPr="001A10DE">
        <w:t>t</w:t>
      </w:r>
      <w:r w:rsidR="00176FA5" w:rsidRPr="001A10DE">
        <w:rPr>
          <w:spacing w:val="-2"/>
        </w:rPr>
        <w:t>h</w:t>
      </w:r>
      <w:r w:rsidR="00176FA5" w:rsidRPr="001A10DE">
        <w:t>e s</w:t>
      </w:r>
      <w:r w:rsidR="00176FA5" w:rsidRPr="001A10DE">
        <w:rPr>
          <w:spacing w:val="-1"/>
        </w:rPr>
        <w:t>u</w:t>
      </w:r>
      <w:r w:rsidR="00176FA5" w:rsidRPr="001A10DE">
        <w:t>m t</w:t>
      </w:r>
      <w:r w:rsidR="00176FA5" w:rsidRPr="001A10DE">
        <w:rPr>
          <w:spacing w:val="-1"/>
        </w:rPr>
        <w:t>h</w:t>
      </w:r>
      <w:r w:rsidR="00176FA5" w:rsidRPr="001A10DE">
        <w:t>e sum e</w:t>
      </w:r>
      <w:r w:rsidR="00176FA5" w:rsidRPr="001A10DE">
        <w:rPr>
          <w:spacing w:val="-2"/>
        </w:rPr>
        <w:t>q</w:t>
      </w:r>
      <w:r w:rsidR="00176FA5" w:rsidRPr="001A10DE">
        <w:t>ual to the charge calculated by the banding tool</w:t>
      </w:r>
      <w:r w:rsidRPr="007D0979">
        <w:t>; or</w:t>
      </w:r>
    </w:p>
    <w:p w14:paraId="64C64322" w14:textId="1E92AE1E" w:rsidR="00AC3728" w:rsidRPr="007D0979" w:rsidRDefault="00AC3728" w:rsidP="00D666B6">
      <w:pPr>
        <w:pStyle w:val="BodyText"/>
        <w:widowControl w:val="0"/>
        <w:numPr>
          <w:ilvl w:val="0"/>
          <w:numId w:val="61"/>
        </w:numPr>
        <w:tabs>
          <w:tab w:val="left" w:pos="1553"/>
        </w:tabs>
        <w:ind w:right="279"/>
      </w:pPr>
      <w:r w:rsidRPr="007D0979">
        <w:t>In t</w:t>
      </w:r>
      <w:r w:rsidRPr="007D0979">
        <w:rPr>
          <w:spacing w:val="-2"/>
        </w:rPr>
        <w:t>h</w:t>
      </w:r>
      <w:r w:rsidRPr="007D0979">
        <w:t>e c</w:t>
      </w:r>
      <w:r w:rsidRPr="007D0979">
        <w:rPr>
          <w:spacing w:val="1"/>
        </w:rPr>
        <w:t>a</w:t>
      </w:r>
      <w:r w:rsidRPr="007D0979">
        <w:rPr>
          <w:spacing w:val="-3"/>
        </w:rPr>
        <w:t>s</w:t>
      </w:r>
      <w:r w:rsidRPr="007D0979">
        <w:t xml:space="preserve">e </w:t>
      </w:r>
      <w:r w:rsidRPr="007D0979">
        <w:rPr>
          <w:spacing w:val="-1"/>
        </w:rPr>
        <w:t>o</w:t>
      </w:r>
      <w:r w:rsidRPr="007D0979">
        <w:t xml:space="preserve">f </w:t>
      </w:r>
      <w:r w:rsidRPr="007D0979">
        <w:rPr>
          <w:spacing w:val="-2"/>
        </w:rPr>
        <w:t>a</w:t>
      </w:r>
      <w:r w:rsidRPr="007D0979">
        <w:t xml:space="preserve">n </w:t>
      </w:r>
      <w:r w:rsidRPr="007D0979">
        <w:rPr>
          <w:spacing w:val="-1"/>
        </w:rPr>
        <w:t>a</w:t>
      </w:r>
      <w:r w:rsidRPr="007D0979">
        <w:t>ppl</w:t>
      </w:r>
      <w:r w:rsidRPr="007D0979">
        <w:rPr>
          <w:spacing w:val="-1"/>
        </w:rPr>
        <w:t>i</w:t>
      </w:r>
      <w:r w:rsidRPr="007D0979">
        <w:t xml:space="preserve">cation to </w:t>
      </w:r>
      <w:r w:rsidRPr="007D0979">
        <w:rPr>
          <w:spacing w:val="-2"/>
        </w:rPr>
        <w:t>s</w:t>
      </w:r>
      <w:r w:rsidRPr="007D0979">
        <w:t>ur</w:t>
      </w:r>
      <w:r w:rsidRPr="007D0979">
        <w:rPr>
          <w:spacing w:val="-2"/>
        </w:rPr>
        <w:t>r</w:t>
      </w:r>
      <w:r w:rsidRPr="007D0979">
        <w:t>ender pa</w:t>
      </w:r>
      <w:r w:rsidRPr="007D0979">
        <w:rPr>
          <w:spacing w:val="-4"/>
        </w:rPr>
        <w:t>r</w:t>
      </w:r>
      <w:r w:rsidRPr="007D0979">
        <w:t xml:space="preserve">t </w:t>
      </w:r>
      <w:r w:rsidRPr="007D0979">
        <w:rPr>
          <w:spacing w:val="-2"/>
        </w:rPr>
        <w:t>o</w:t>
      </w:r>
      <w:r w:rsidRPr="007D0979">
        <w:t xml:space="preserve">f a </w:t>
      </w:r>
      <w:r w:rsidRPr="007D0979">
        <w:rPr>
          <w:spacing w:val="-1"/>
        </w:rPr>
        <w:t>p</w:t>
      </w:r>
      <w:r w:rsidRPr="007D0979">
        <w:t>ermit, f</w:t>
      </w:r>
      <w:r w:rsidRPr="007D0979">
        <w:rPr>
          <w:spacing w:val="1"/>
        </w:rPr>
        <w:t>o</w:t>
      </w:r>
      <w:r w:rsidRPr="007D0979">
        <w:t xml:space="preserve">r </w:t>
      </w:r>
      <w:r w:rsidRPr="007D0979">
        <w:rPr>
          <w:spacing w:val="-2"/>
        </w:rPr>
        <w:t>e</w:t>
      </w:r>
      <w:r w:rsidRPr="007D0979">
        <w:t>ach t</w:t>
      </w:r>
      <w:r w:rsidRPr="007D0979">
        <w:rPr>
          <w:spacing w:val="-3"/>
        </w:rPr>
        <w:t>i</w:t>
      </w:r>
      <w:r w:rsidRPr="007D0979">
        <w:t>er 3 f</w:t>
      </w:r>
      <w:r w:rsidRPr="007D0979">
        <w:rPr>
          <w:spacing w:val="1"/>
        </w:rPr>
        <w:t>a</w:t>
      </w:r>
      <w:r w:rsidRPr="007D0979">
        <w:t>ci</w:t>
      </w:r>
      <w:r w:rsidRPr="007D0979">
        <w:rPr>
          <w:spacing w:val="-1"/>
        </w:rPr>
        <w:t>l</w:t>
      </w:r>
      <w:r w:rsidRPr="007D0979">
        <w:t>it</w:t>
      </w:r>
      <w:r w:rsidRPr="007D0979">
        <w:rPr>
          <w:spacing w:val="-3"/>
        </w:rPr>
        <w:t>y</w:t>
      </w:r>
      <w:r w:rsidRPr="007D0979">
        <w:t xml:space="preserve">, </w:t>
      </w:r>
      <w:r w:rsidR="00E00450" w:rsidRPr="001A10DE">
        <w:t>t</w:t>
      </w:r>
      <w:r w:rsidR="00E00450" w:rsidRPr="001A10DE">
        <w:rPr>
          <w:spacing w:val="-2"/>
        </w:rPr>
        <w:t>h</w:t>
      </w:r>
      <w:r w:rsidR="00E00450" w:rsidRPr="001A10DE">
        <w:t>e s</w:t>
      </w:r>
      <w:r w:rsidR="00E00450" w:rsidRPr="001A10DE">
        <w:rPr>
          <w:spacing w:val="-1"/>
        </w:rPr>
        <w:t>u</w:t>
      </w:r>
      <w:r w:rsidR="00E00450" w:rsidRPr="001A10DE">
        <w:t>m t</w:t>
      </w:r>
      <w:r w:rsidR="00E00450" w:rsidRPr="001A10DE">
        <w:rPr>
          <w:spacing w:val="-1"/>
        </w:rPr>
        <w:t>h</w:t>
      </w:r>
      <w:r w:rsidR="00E00450" w:rsidRPr="001A10DE">
        <w:t>e sum e</w:t>
      </w:r>
      <w:r w:rsidR="00E00450" w:rsidRPr="001A10DE">
        <w:rPr>
          <w:spacing w:val="-2"/>
        </w:rPr>
        <w:t>q</w:t>
      </w:r>
      <w:r w:rsidR="00E00450" w:rsidRPr="001A10DE">
        <w:t>ual to the charge calculated by the banding tool</w:t>
      </w:r>
      <w:r w:rsidR="00476259" w:rsidRPr="001A10DE">
        <w:t>.</w:t>
      </w:r>
    </w:p>
    <w:p w14:paraId="632B5D43" w14:textId="1DA5E2AF" w:rsidR="00E25956" w:rsidRDefault="007D0979" w:rsidP="00E25956">
      <w:pPr>
        <w:pStyle w:val="Heading2"/>
      </w:pPr>
      <w:bookmarkStart w:id="79" w:name="_Toc156817986"/>
      <w:r>
        <w:t>27</w:t>
      </w:r>
      <w:r w:rsidR="00E25956">
        <w:t xml:space="preserve">. </w:t>
      </w:r>
      <w:r w:rsidR="00E25956" w:rsidRPr="00F90070">
        <w:t xml:space="preserve">Tier 3 </w:t>
      </w:r>
      <w:r w:rsidR="003D19BB">
        <w:t xml:space="preserve">Surrender </w:t>
      </w:r>
      <w:r w:rsidR="00E25956" w:rsidRPr="00F90070">
        <w:t>charges</w:t>
      </w:r>
      <w:r w:rsidR="00E25956">
        <w:t xml:space="preserve"> – Waste</w:t>
      </w:r>
      <w:bookmarkEnd w:id="79"/>
    </w:p>
    <w:p w14:paraId="1ADE0A11" w14:textId="4D5C310F" w:rsidR="00E25956" w:rsidRPr="004039C7" w:rsidRDefault="00E25956" w:rsidP="00E25956">
      <w:pPr>
        <w:pStyle w:val="BodyText"/>
      </w:pPr>
      <w:r>
        <w:t>Subject</w:t>
      </w:r>
      <w:r w:rsidRPr="00CA1165">
        <w:t xml:space="preserve"> </w:t>
      </w:r>
      <w:r>
        <w:t>to</w:t>
      </w:r>
      <w:r w:rsidRPr="00CA1165">
        <w:t xml:space="preserve"> </w:t>
      </w:r>
      <w:r>
        <w:t>para</w:t>
      </w:r>
      <w:r>
        <w:rPr>
          <w:spacing w:val="-2"/>
        </w:rPr>
        <w:t>g</w:t>
      </w:r>
      <w:r>
        <w:t>ra</w:t>
      </w:r>
      <w:r>
        <w:rPr>
          <w:spacing w:val="-2"/>
        </w:rPr>
        <w:t>p</w:t>
      </w:r>
      <w:r>
        <w:t>hs</w:t>
      </w:r>
      <w:r w:rsidRPr="00CA1165">
        <w:t xml:space="preserve"> </w:t>
      </w:r>
      <w:r w:rsidR="007D0979">
        <w:t>D23</w:t>
      </w:r>
      <w:r w:rsidR="007D0979" w:rsidRPr="00CA1165">
        <w:t xml:space="preserve"> </w:t>
      </w:r>
      <w:r>
        <w:rPr>
          <w:spacing w:val="-2"/>
        </w:rPr>
        <w:t>a</w:t>
      </w:r>
      <w:r>
        <w:t xml:space="preserve">nd </w:t>
      </w:r>
      <w:r w:rsidR="007D0979">
        <w:t>D</w:t>
      </w:r>
      <w:r w:rsidR="007D0979">
        <w:rPr>
          <w:spacing w:val="-2"/>
        </w:rPr>
        <w:t>2</w:t>
      </w:r>
      <w:r w:rsidR="007D0979">
        <w:rPr>
          <w:spacing w:val="1"/>
        </w:rPr>
        <w:t>4</w:t>
      </w:r>
      <w:r>
        <w:t>;</w:t>
      </w:r>
    </w:p>
    <w:p w14:paraId="5334EF36" w14:textId="3C2F8795" w:rsidR="00E25956" w:rsidRPr="004039C7" w:rsidRDefault="00E25956" w:rsidP="003F3BCA">
      <w:pPr>
        <w:pStyle w:val="BodyText"/>
        <w:widowControl w:val="0"/>
        <w:numPr>
          <w:ilvl w:val="0"/>
          <w:numId w:val="103"/>
        </w:numPr>
        <w:tabs>
          <w:tab w:val="left" w:pos="1553"/>
        </w:tabs>
        <w:ind w:right="656"/>
      </w:pPr>
      <w:r>
        <w:rPr>
          <w:spacing w:val="6"/>
        </w:rPr>
        <w:t>W</w:t>
      </w:r>
      <w:r>
        <w:rPr>
          <w:spacing w:val="-2"/>
        </w:rPr>
        <w:t>he</w:t>
      </w:r>
      <w:r>
        <w:t>re</w:t>
      </w:r>
      <w:r w:rsidRPr="00CA1165">
        <w:t xml:space="preserve"> </w:t>
      </w:r>
      <w:r>
        <w:t>t</w:t>
      </w:r>
      <w:r>
        <w:rPr>
          <w:spacing w:val="-2"/>
        </w:rPr>
        <w:t>h</w:t>
      </w:r>
      <w:r>
        <w:t xml:space="preserve">e </w:t>
      </w:r>
      <w:r>
        <w:rPr>
          <w:spacing w:val="-1"/>
        </w:rPr>
        <w:t>p</w:t>
      </w:r>
      <w:r>
        <w:t>ermit</w:t>
      </w:r>
      <w:r w:rsidRPr="00CA1165">
        <w:t xml:space="preserve"> </w:t>
      </w:r>
      <w:r>
        <w:t>au</w:t>
      </w:r>
      <w:r>
        <w:rPr>
          <w:spacing w:val="-2"/>
        </w:rPr>
        <w:t>th</w:t>
      </w:r>
      <w:r>
        <w:t>or</w:t>
      </w:r>
      <w:r>
        <w:rPr>
          <w:spacing w:val="-2"/>
        </w:rPr>
        <w:t>i</w:t>
      </w:r>
      <w:r>
        <w:t>ses more t</w:t>
      </w:r>
      <w:r>
        <w:rPr>
          <w:spacing w:val="-2"/>
        </w:rPr>
        <w:t>h</w:t>
      </w:r>
      <w:r>
        <w:t>an</w:t>
      </w:r>
      <w:r w:rsidRPr="00CA1165">
        <w:t xml:space="preserve"> </w:t>
      </w:r>
      <w:r>
        <w:t>o</w:t>
      </w:r>
      <w:r>
        <w:rPr>
          <w:spacing w:val="-2"/>
        </w:rPr>
        <w:t>n</w:t>
      </w:r>
      <w:r>
        <w:t>e f</w:t>
      </w:r>
      <w:r>
        <w:rPr>
          <w:spacing w:val="1"/>
        </w:rPr>
        <w:t>a</w:t>
      </w:r>
      <w:r>
        <w:t>ci</w:t>
      </w:r>
      <w:r>
        <w:rPr>
          <w:spacing w:val="-1"/>
        </w:rPr>
        <w:t>l</w:t>
      </w:r>
      <w:r>
        <w:t>it</w:t>
      </w:r>
      <w:r>
        <w:rPr>
          <w:spacing w:val="-3"/>
        </w:rPr>
        <w:t>y</w:t>
      </w:r>
      <w:r>
        <w:t>, t</w:t>
      </w:r>
      <w:r>
        <w:rPr>
          <w:spacing w:val="1"/>
        </w:rPr>
        <w:t>h</w:t>
      </w:r>
      <w:r>
        <w:t xml:space="preserve">e </w:t>
      </w:r>
      <w:r>
        <w:rPr>
          <w:spacing w:val="1"/>
        </w:rPr>
        <w:t>h</w:t>
      </w:r>
      <w:r>
        <w:t>i</w:t>
      </w:r>
      <w:r>
        <w:rPr>
          <w:spacing w:val="-2"/>
        </w:rPr>
        <w:t>g</w:t>
      </w:r>
      <w:r>
        <w:t>hest appl</w:t>
      </w:r>
      <w:r>
        <w:rPr>
          <w:spacing w:val="-1"/>
        </w:rPr>
        <w:t>i</w:t>
      </w:r>
      <w:r>
        <w:t>cab</w:t>
      </w:r>
      <w:r>
        <w:rPr>
          <w:spacing w:val="-3"/>
        </w:rPr>
        <w:t>l</w:t>
      </w:r>
      <w:r>
        <w:t>e c</w:t>
      </w:r>
      <w:r>
        <w:rPr>
          <w:spacing w:val="-1"/>
        </w:rPr>
        <w:t>h</w:t>
      </w:r>
      <w:r>
        <w:t>ar</w:t>
      </w:r>
      <w:r>
        <w:rPr>
          <w:spacing w:val="-3"/>
        </w:rPr>
        <w:t>g</w:t>
      </w:r>
      <w:r>
        <w:t>e s</w:t>
      </w:r>
      <w:r>
        <w:rPr>
          <w:spacing w:val="1"/>
        </w:rPr>
        <w:t>h</w:t>
      </w:r>
      <w:r>
        <w:rPr>
          <w:spacing w:val="-2"/>
        </w:rPr>
        <w:t>o</w:t>
      </w:r>
      <w:r>
        <w:rPr>
          <w:spacing w:val="-3"/>
        </w:rPr>
        <w:t>w</w:t>
      </w:r>
      <w:r>
        <w:t xml:space="preserve">n in the </w:t>
      </w:r>
      <w:r>
        <w:rPr>
          <w:spacing w:val="-1"/>
        </w:rPr>
        <w:t>a</w:t>
      </w:r>
      <w:r>
        <w:t>ppl</w:t>
      </w:r>
      <w:r>
        <w:rPr>
          <w:spacing w:val="-1"/>
        </w:rPr>
        <w:t>i</w:t>
      </w:r>
      <w:r>
        <w:t>cab</w:t>
      </w:r>
      <w:r>
        <w:rPr>
          <w:spacing w:val="-3"/>
        </w:rPr>
        <w:t>l</w:t>
      </w:r>
      <w:r>
        <w:t>e</w:t>
      </w:r>
      <w:r w:rsidRPr="00CA1165">
        <w:t xml:space="preserve"> </w:t>
      </w:r>
      <w:r>
        <w:t>t</w:t>
      </w:r>
      <w:r>
        <w:rPr>
          <w:spacing w:val="-2"/>
        </w:rPr>
        <w:t>a</w:t>
      </w:r>
      <w:r>
        <w:t>ble in S</w:t>
      </w:r>
      <w:r>
        <w:rPr>
          <w:spacing w:val="-3"/>
        </w:rPr>
        <w:t>c</w:t>
      </w:r>
      <w:r>
        <w:t>h</w:t>
      </w:r>
      <w:r>
        <w:rPr>
          <w:spacing w:val="-2"/>
        </w:rPr>
        <w:t>e</w:t>
      </w:r>
      <w:r>
        <w:t>dule</w:t>
      </w:r>
      <w:r w:rsidRPr="00CA1165">
        <w:t xml:space="preserve"> </w:t>
      </w:r>
      <w:r w:rsidR="00175DEB">
        <w:t>2</w:t>
      </w:r>
      <w:r>
        <w:t>;</w:t>
      </w:r>
      <w:r w:rsidRPr="00CA1165">
        <w:t xml:space="preserve"> </w:t>
      </w:r>
      <w:r>
        <w:t>and</w:t>
      </w:r>
    </w:p>
    <w:p w14:paraId="30C9DDEF" w14:textId="3F83E0B3" w:rsidR="00E25956" w:rsidRDefault="00E25956" w:rsidP="003F3BCA">
      <w:pPr>
        <w:pStyle w:val="BodyText"/>
        <w:widowControl w:val="0"/>
        <w:numPr>
          <w:ilvl w:val="0"/>
          <w:numId w:val="103"/>
        </w:numPr>
        <w:tabs>
          <w:tab w:val="left" w:pos="1553"/>
        </w:tabs>
        <w:ind w:right="616"/>
      </w:pPr>
      <w:r>
        <w:t>For e</w:t>
      </w:r>
      <w:r>
        <w:rPr>
          <w:spacing w:val="-3"/>
        </w:rPr>
        <w:t>v</w:t>
      </w:r>
      <w:r>
        <w:t>ery</w:t>
      </w:r>
      <w:r w:rsidRPr="00CA1165">
        <w:t xml:space="preserve"> </w:t>
      </w:r>
      <w:r>
        <w:rPr>
          <w:spacing w:val="1"/>
        </w:rPr>
        <w:t>o</w:t>
      </w:r>
      <w:r>
        <w:t>t</w:t>
      </w:r>
      <w:r>
        <w:rPr>
          <w:spacing w:val="1"/>
        </w:rPr>
        <w:t>h</w:t>
      </w:r>
      <w:r>
        <w:t xml:space="preserve">er tier </w:t>
      </w:r>
      <w:r w:rsidR="0083189F">
        <w:t>3</w:t>
      </w:r>
      <w:r w:rsidRPr="00CA1165">
        <w:t xml:space="preserve"> </w:t>
      </w:r>
      <w:r>
        <w:t>f</w:t>
      </w:r>
      <w:r>
        <w:rPr>
          <w:spacing w:val="1"/>
        </w:rPr>
        <w:t>a</w:t>
      </w:r>
      <w:r>
        <w:t>ci</w:t>
      </w:r>
      <w:r>
        <w:rPr>
          <w:spacing w:val="-1"/>
        </w:rPr>
        <w:t>l</w:t>
      </w:r>
      <w:r>
        <w:t>it</w:t>
      </w:r>
      <w:r>
        <w:rPr>
          <w:spacing w:val="-3"/>
        </w:rPr>
        <w:t>y</w:t>
      </w:r>
      <w:r>
        <w:t>, t</w:t>
      </w:r>
      <w:r>
        <w:rPr>
          <w:spacing w:val="1"/>
        </w:rPr>
        <w:t>h</w:t>
      </w:r>
      <w:r>
        <w:t xml:space="preserve">e </w:t>
      </w:r>
      <w:r>
        <w:rPr>
          <w:spacing w:val="1"/>
        </w:rPr>
        <w:t>a</w:t>
      </w:r>
      <w:r>
        <w:rPr>
          <w:spacing w:val="-2"/>
        </w:rPr>
        <w:t>p</w:t>
      </w:r>
      <w:r>
        <w:t>pl</w:t>
      </w:r>
      <w:r>
        <w:rPr>
          <w:spacing w:val="-1"/>
        </w:rPr>
        <w:t>i</w:t>
      </w:r>
      <w:r>
        <w:t>cab</w:t>
      </w:r>
      <w:r>
        <w:rPr>
          <w:spacing w:val="4"/>
        </w:rPr>
        <w:t>l</w:t>
      </w:r>
      <w:r>
        <w:t xml:space="preserve">e </w:t>
      </w:r>
      <w:r>
        <w:rPr>
          <w:spacing w:val="-2"/>
        </w:rPr>
        <w:t>c</w:t>
      </w:r>
      <w:r>
        <w:t>har</w:t>
      </w:r>
      <w:r>
        <w:rPr>
          <w:spacing w:val="-3"/>
        </w:rPr>
        <w:t>g</w:t>
      </w:r>
      <w:r>
        <w:t>e s</w:t>
      </w:r>
      <w:r>
        <w:rPr>
          <w:spacing w:val="1"/>
        </w:rPr>
        <w:t>h</w:t>
      </w:r>
      <w:r>
        <w:t>o</w:t>
      </w:r>
      <w:r>
        <w:rPr>
          <w:spacing w:val="-3"/>
        </w:rPr>
        <w:t>w</w:t>
      </w:r>
      <w:r>
        <w:t xml:space="preserve">n in </w:t>
      </w:r>
      <w:r>
        <w:rPr>
          <w:spacing w:val="-2"/>
        </w:rPr>
        <w:t>t</w:t>
      </w:r>
      <w:r>
        <w:t>he re</w:t>
      </w:r>
      <w:r>
        <w:rPr>
          <w:spacing w:val="-3"/>
        </w:rPr>
        <w:t>l</w:t>
      </w:r>
      <w:r>
        <w:t>e</w:t>
      </w:r>
      <w:r>
        <w:rPr>
          <w:spacing w:val="-3"/>
        </w:rPr>
        <w:t>v</w:t>
      </w:r>
      <w:r>
        <w:t xml:space="preserve">ant table </w:t>
      </w:r>
      <w:r>
        <w:rPr>
          <w:spacing w:val="-3"/>
        </w:rPr>
        <w:t>i</w:t>
      </w:r>
      <w:r>
        <w:t>n Sc</w:t>
      </w:r>
      <w:r>
        <w:rPr>
          <w:spacing w:val="-2"/>
        </w:rPr>
        <w:t>h</w:t>
      </w:r>
      <w:r>
        <w:t>e</w:t>
      </w:r>
      <w:r>
        <w:rPr>
          <w:spacing w:val="-2"/>
        </w:rPr>
        <w:t>d</w:t>
      </w:r>
      <w:r>
        <w:t xml:space="preserve">ule </w:t>
      </w:r>
      <w:r w:rsidR="00175DEB">
        <w:rPr>
          <w:spacing w:val="-2"/>
        </w:rPr>
        <w:t>2</w:t>
      </w:r>
      <w:r>
        <w:t>.</w:t>
      </w:r>
    </w:p>
    <w:p w14:paraId="37DB12D4" w14:textId="77777777" w:rsidR="00E25956" w:rsidRPr="00EB4E9E" w:rsidRDefault="00E25956" w:rsidP="003F3BCA">
      <w:pPr>
        <w:pStyle w:val="BodyText"/>
      </w:pPr>
    </w:p>
    <w:p w14:paraId="28CD239A" w14:textId="77777777" w:rsidR="00E25956" w:rsidRDefault="00E25956" w:rsidP="003F3BCA">
      <w:pPr>
        <w:pStyle w:val="BodyText"/>
        <w:widowControl w:val="0"/>
        <w:tabs>
          <w:tab w:val="left" w:pos="1553"/>
        </w:tabs>
        <w:ind w:right="279"/>
      </w:pPr>
    </w:p>
    <w:p w14:paraId="250A6F08" w14:textId="64D2E5FD" w:rsidR="005E4038" w:rsidRDefault="005E4038">
      <w:pPr>
        <w:rPr>
          <w:color w:val="000000"/>
        </w:rPr>
      </w:pPr>
    </w:p>
    <w:p w14:paraId="1C671422" w14:textId="74CEF352" w:rsidR="00AC3728" w:rsidRDefault="00F90070" w:rsidP="004E75F2">
      <w:pPr>
        <w:pStyle w:val="Heading1"/>
      </w:pPr>
      <w:bookmarkStart w:id="80" w:name="_Toc67927456"/>
      <w:bookmarkStart w:id="81" w:name="_Toc156817987"/>
      <w:r>
        <w:t>E</w:t>
      </w:r>
      <w:r w:rsidR="00AC3728">
        <w:t>. General Provisions</w:t>
      </w:r>
      <w:bookmarkEnd w:id="80"/>
      <w:bookmarkEnd w:id="81"/>
    </w:p>
    <w:p w14:paraId="6B15A00B" w14:textId="029D0B5D" w:rsidR="00AC3728" w:rsidRDefault="00AC3728" w:rsidP="004E75F2">
      <w:pPr>
        <w:pStyle w:val="Heading2"/>
      </w:pPr>
      <w:bookmarkStart w:id="82" w:name="_Toc67927457"/>
      <w:bookmarkStart w:id="83" w:name="_Toc156817988"/>
      <w:r>
        <w:t>1</w:t>
      </w:r>
      <w:r w:rsidR="00F90070">
        <w:t>.</w:t>
      </w:r>
      <w:r>
        <w:t xml:space="preserve"> Charges for pre-application advice</w:t>
      </w:r>
      <w:bookmarkEnd w:id="82"/>
      <w:bookmarkEnd w:id="83"/>
    </w:p>
    <w:p w14:paraId="03B00C1C" w14:textId="34DB7845" w:rsidR="00AC3728" w:rsidRDefault="007675BA" w:rsidP="00C86DF4">
      <w:pPr>
        <w:pStyle w:val="BodyText"/>
        <w:tabs>
          <w:tab w:val="left" w:pos="1553"/>
        </w:tabs>
        <w:ind w:right="420"/>
      </w:pPr>
      <w:r>
        <w:t>B</w:t>
      </w:r>
      <w:r w:rsidR="00AC3728" w:rsidRPr="00E751D6">
        <w:t>asic advice is</w:t>
      </w:r>
      <w:r w:rsidR="00A557B5">
        <w:t xml:space="preserve"> available on our website</w:t>
      </w:r>
      <w:r w:rsidR="00AC3728" w:rsidRPr="00E751D6">
        <w:t xml:space="preserve"> to help customers</w:t>
      </w:r>
      <w:r w:rsidR="00AD1779" w:rsidRPr="00E751D6">
        <w:t xml:space="preserve"> understand</w:t>
      </w:r>
      <w:r w:rsidR="00AC3728" w:rsidRPr="00E751D6">
        <w:t xml:space="preserve"> </w:t>
      </w:r>
      <w:r w:rsidR="00AD1779" w:rsidRPr="00E751D6">
        <w:t>what type of permit is required, how to apply</w:t>
      </w:r>
      <w:r w:rsidR="00AC3728" w:rsidRPr="00E751D6">
        <w:t xml:space="preserve">, clarify guidance, sign post best practice and industry </w:t>
      </w:r>
      <w:r w:rsidR="00BD056F" w:rsidRPr="00E751D6">
        <w:t>standards,</w:t>
      </w:r>
      <w:r w:rsidR="00AC3728" w:rsidRPr="00E751D6">
        <w:t xml:space="preserve"> and identify environmental sensitivities in the area. NRW has a responsibility to help those we regulate understand what they need to do to comply with the law.</w:t>
      </w:r>
    </w:p>
    <w:p w14:paraId="45D4DE09" w14:textId="1A313D26" w:rsidR="00AC3728" w:rsidRDefault="00AC3728" w:rsidP="00AC3728">
      <w:pPr>
        <w:pStyle w:val="BodyText"/>
        <w:tabs>
          <w:tab w:val="left" w:pos="1553"/>
        </w:tabs>
        <w:ind w:right="420"/>
      </w:pPr>
      <w:r>
        <w:rPr>
          <w:spacing w:val="6"/>
        </w:rPr>
        <w:t>W</w:t>
      </w:r>
      <w:r>
        <w:rPr>
          <w:spacing w:val="-2"/>
        </w:rPr>
        <w:t>he</w:t>
      </w:r>
      <w:r>
        <w:t>re</w:t>
      </w:r>
      <w:r w:rsidRPr="00046A1D">
        <w:t xml:space="preserve"> </w:t>
      </w:r>
      <w:r>
        <w:t>a</w:t>
      </w:r>
      <w:r w:rsidRPr="00046A1D">
        <w:t xml:space="preserve"> </w:t>
      </w:r>
      <w:r>
        <w:t>person</w:t>
      </w:r>
      <w:r w:rsidRPr="00046A1D">
        <w:t xml:space="preserve"> </w:t>
      </w:r>
      <w:r>
        <w:t>re</w:t>
      </w:r>
      <w:r>
        <w:rPr>
          <w:spacing w:val="-2"/>
        </w:rPr>
        <w:t>q</w:t>
      </w:r>
      <w:r>
        <w:t>u</w:t>
      </w:r>
      <w:r>
        <w:rPr>
          <w:spacing w:val="-2"/>
        </w:rPr>
        <w:t>e</w:t>
      </w:r>
      <w:r>
        <w:t xml:space="preserve">sts </w:t>
      </w:r>
      <w:r w:rsidR="00154732" w:rsidRPr="00154732">
        <w:t xml:space="preserve">more detailed </w:t>
      </w:r>
      <w:r w:rsidR="00154732">
        <w:t>p</w:t>
      </w:r>
      <w:r>
        <w:t>r</w:t>
      </w:r>
      <w:r>
        <w:rPr>
          <w:spacing w:val="2"/>
        </w:rPr>
        <w:t>e</w:t>
      </w:r>
      <w:r w:rsidRPr="00046A1D">
        <w:t>-</w:t>
      </w:r>
      <w:r>
        <w:t>a</w:t>
      </w:r>
      <w:r>
        <w:rPr>
          <w:spacing w:val="-2"/>
        </w:rPr>
        <w:t>p</w:t>
      </w:r>
      <w:r>
        <w:t>pl</w:t>
      </w:r>
      <w:r>
        <w:rPr>
          <w:spacing w:val="-1"/>
        </w:rPr>
        <w:t>i</w:t>
      </w:r>
      <w:r>
        <w:t>cation</w:t>
      </w:r>
      <w:r w:rsidRPr="00046A1D">
        <w:t xml:space="preserve"> </w:t>
      </w:r>
      <w:r>
        <w:rPr>
          <w:spacing w:val="1"/>
        </w:rPr>
        <w:t>a</w:t>
      </w:r>
      <w:r>
        <w:t>d</w:t>
      </w:r>
      <w:r>
        <w:rPr>
          <w:spacing w:val="-3"/>
        </w:rPr>
        <w:t>v</w:t>
      </w:r>
      <w:r>
        <w:t xml:space="preserve">ice or </w:t>
      </w:r>
      <w:r>
        <w:rPr>
          <w:spacing w:val="-2"/>
        </w:rPr>
        <w:t>e</w:t>
      </w:r>
      <w:r>
        <w:t>n</w:t>
      </w:r>
      <w:r>
        <w:rPr>
          <w:spacing w:val="-2"/>
        </w:rPr>
        <w:t>g</w:t>
      </w:r>
      <w:r>
        <w:t>a</w:t>
      </w:r>
      <w:r>
        <w:rPr>
          <w:spacing w:val="-2"/>
        </w:rPr>
        <w:t>g</w:t>
      </w:r>
      <w:r>
        <w:t xml:space="preserve">es in </w:t>
      </w:r>
      <w:r>
        <w:rPr>
          <w:spacing w:val="1"/>
        </w:rPr>
        <w:t>p</w:t>
      </w:r>
      <w:r>
        <w:t>r</w:t>
      </w:r>
      <w:r>
        <w:rPr>
          <w:spacing w:val="4"/>
        </w:rPr>
        <w:t>e</w:t>
      </w:r>
      <w:r>
        <w:t>- appl</w:t>
      </w:r>
      <w:r>
        <w:rPr>
          <w:spacing w:val="-1"/>
        </w:rPr>
        <w:t>i</w:t>
      </w:r>
      <w:r>
        <w:t>cati</w:t>
      </w:r>
      <w:r>
        <w:rPr>
          <w:spacing w:val="-2"/>
        </w:rPr>
        <w:t>o</w:t>
      </w:r>
      <w:r>
        <w:t xml:space="preserve">n </w:t>
      </w:r>
      <w:r>
        <w:rPr>
          <w:spacing w:val="1"/>
        </w:rPr>
        <w:t>d</w:t>
      </w:r>
      <w:r>
        <w:t>is</w:t>
      </w:r>
      <w:r>
        <w:rPr>
          <w:spacing w:val="-3"/>
        </w:rPr>
        <w:t>c</w:t>
      </w:r>
      <w:r>
        <w:t>ussio</w:t>
      </w:r>
      <w:r>
        <w:rPr>
          <w:spacing w:val="1"/>
        </w:rPr>
        <w:t>n</w:t>
      </w:r>
      <w:r>
        <w:t>s</w:t>
      </w:r>
      <w:r>
        <w:rPr>
          <w:spacing w:val="-3"/>
        </w:rPr>
        <w:t xml:space="preserve"> w</w:t>
      </w:r>
      <w:r>
        <w:t>ith N</w:t>
      </w:r>
      <w:r>
        <w:rPr>
          <w:spacing w:val="-6"/>
        </w:rPr>
        <w:t>R</w:t>
      </w:r>
      <w:r>
        <w:t>W</w:t>
      </w:r>
      <w:r w:rsidRPr="00046A1D">
        <w:t xml:space="preserve"> </w:t>
      </w:r>
      <w:r>
        <w:t>in re</w:t>
      </w:r>
      <w:r>
        <w:rPr>
          <w:spacing w:val="-3"/>
        </w:rPr>
        <w:t>l</w:t>
      </w:r>
      <w:r>
        <w:t>ation</w:t>
      </w:r>
      <w:r>
        <w:rPr>
          <w:spacing w:val="-2"/>
        </w:rPr>
        <w:t xml:space="preserve"> t</w:t>
      </w:r>
      <w:r>
        <w:t>o a</w:t>
      </w:r>
      <w:r w:rsidRPr="00046A1D">
        <w:t xml:space="preserve"> </w:t>
      </w:r>
      <w:r>
        <w:t>propo</w:t>
      </w:r>
      <w:r>
        <w:rPr>
          <w:spacing w:val="-3"/>
        </w:rPr>
        <w:t>s</w:t>
      </w:r>
      <w:r>
        <w:t>ed</w:t>
      </w:r>
      <w:r w:rsidRPr="00046A1D">
        <w:t xml:space="preserve"> </w:t>
      </w:r>
      <w:r>
        <w:t>a</w:t>
      </w:r>
      <w:r>
        <w:rPr>
          <w:spacing w:val="-2"/>
        </w:rPr>
        <w:t>p</w:t>
      </w:r>
      <w:r>
        <w:t>pl</w:t>
      </w:r>
      <w:r>
        <w:rPr>
          <w:spacing w:val="-1"/>
        </w:rPr>
        <w:t>i</w:t>
      </w:r>
      <w:r>
        <w:t xml:space="preserve">cation, </w:t>
      </w:r>
      <w:r>
        <w:rPr>
          <w:spacing w:val="-2"/>
        </w:rPr>
        <w:t>t</w:t>
      </w:r>
      <w:r>
        <w:t>he char</w:t>
      </w:r>
      <w:r>
        <w:rPr>
          <w:spacing w:val="-3"/>
        </w:rPr>
        <w:t>g</w:t>
      </w:r>
      <w:r>
        <w:t xml:space="preserve">e </w:t>
      </w:r>
      <w:r>
        <w:rPr>
          <w:spacing w:val="-3"/>
        </w:rPr>
        <w:t>w</w:t>
      </w:r>
      <w:r>
        <w:t>i</w:t>
      </w:r>
      <w:r>
        <w:rPr>
          <w:spacing w:val="-1"/>
        </w:rPr>
        <w:t>l</w:t>
      </w:r>
      <w:r>
        <w:t xml:space="preserve">l be </w:t>
      </w:r>
      <w:r>
        <w:rPr>
          <w:spacing w:val="1"/>
        </w:rPr>
        <w:t>£</w:t>
      </w:r>
      <w:r>
        <w:t>125</w:t>
      </w:r>
      <w:r w:rsidRPr="00046A1D">
        <w:t xml:space="preserve"> </w:t>
      </w:r>
      <w:r w:rsidR="00884EAF">
        <w:t xml:space="preserve">plus VAT </w:t>
      </w:r>
      <w:r>
        <w:t>f</w:t>
      </w:r>
      <w:r>
        <w:rPr>
          <w:spacing w:val="1"/>
        </w:rPr>
        <w:t>o</w:t>
      </w:r>
      <w:r>
        <w:t>r</w:t>
      </w:r>
      <w:r w:rsidRPr="00046A1D">
        <w:t xml:space="preserve"> </w:t>
      </w:r>
      <w:r>
        <w:rPr>
          <w:spacing w:val="1"/>
        </w:rPr>
        <w:t>e</w:t>
      </w:r>
      <w:r>
        <w:t>ach</w:t>
      </w:r>
      <w:r w:rsidRPr="00046A1D">
        <w:t xml:space="preserve"> </w:t>
      </w:r>
      <w:r>
        <w:rPr>
          <w:spacing w:val="1"/>
        </w:rPr>
        <w:t>h</w:t>
      </w:r>
      <w:r>
        <w:rPr>
          <w:spacing w:val="-2"/>
        </w:rPr>
        <w:t>o</w:t>
      </w:r>
      <w:r>
        <w:t xml:space="preserve">ur </w:t>
      </w:r>
      <w:r>
        <w:rPr>
          <w:spacing w:val="-2"/>
        </w:rPr>
        <w:t>o</w:t>
      </w:r>
      <w:r>
        <w:t>f pr</w:t>
      </w:r>
      <w:r>
        <w:rPr>
          <w:spacing w:val="5"/>
        </w:rPr>
        <w:t>e</w:t>
      </w:r>
      <w:r w:rsidRPr="00046A1D">
        <w:t>-</w:t>
      </w:r>
      <w:r>
        <w:t>a</w:t>
      </w:r>
      <w:r>
        <w:rPr>
          <w:spacing w:val="-2"/>
        </w:rPr>
        <w:t>p</w:t>
      </w:r>
      <w:r>
        <w:t>pl</w:t>
      </w:r>
      <w:r>
        <w:rPr>
          <w:spacing w:val="-1"/>
        </w:rPr>
        <w:t>i</w:t>
      </w:r>
      <w:r>
        <w:t>cation</w:t>
      </w:r>
      <w:r w:rsidRPr="00046A1D">
        <w:t xml:space="preserve"> </w:t>
      </w:r>
      <w:r>
        <w:t>ad</w:t>
      </w:r>
      <w:r>
        <w:rPr>
          <w:spacing w:val="-3"/>
        </w:rPr>
        <w:t>v</w:t>
      </w:r>
      <w:r>
        <w:t xml:space="preserve">ice </w:t>
      </w:r>
      <w:r>
        <w:rPr>
          <w:spacing w:val="-2"/>
        </w:rPr>
        <w:t>g</w:t>
      </w:r>
      <w:r>
        <w:t>i</w:t>
      </w:r>
      <w:r>
        <w:rPr>
          <w:spacing w:val="-3"/>
        </w:rPr>
        <w:t>v</w:t>
      </w:r>
      <w:r>
        <w:t xml:space="preserve">en </w:t>
      </w:r>
      <w:r>
        <w:rPr>
          <w:spacing w:val="1"/>
        </w:rPr>
        <w:t>o</w:t>
      </w:r>
      <w:r>
        <w:t>r discussions</w:t>
      </w:r>
      <w:r w:rsidRPr="00046A1D">
        <w:t xml:space="preserve"> </w:t>
      </w:r>
      <w:r>
        <w:t>held</w:t>
      </w:r>
      <w:r w:rsidR="002D6128">
        <w:t>.</w:t>
      </w:r>
      <w:r w:rsidRPr="00046A1D">
        <w:t xml:space="preserve"> </w:t>
      </w:r>
    </w:p>
    <w:p w14:paraId="28583E68" w14:textId="63A429AC" w:rsidR="00AC3728" w:rsidRDefault="00AC3728" w:rsidP="004E75F2">
      <w:pPr>
        <w:pStyle w:val="Heading2"/>
      </w:pPr>
      <w:bookmarkStart w:id="84" w:name="_Toc67927458"/>
      <w:bookmarkStart w:id="85" w:name="_Toc156817989"/>
      <w:r>
        <w:t>2</w:t>
      </w:r>
      <w:r w:rsidR="00F90070">
        <w:t>.</w:t>
      </w:r>
      <w:r>
        <w:t xml:space="preserve"> Abatement of charges</w:t>
      </w:r>
      <w:bookmarkEnd w:id="84"/>
      <w:bookmarkEnd w:id="85"/>
    </w:p>
    <w:p w14:paraId="3FBFE06E" w14:textId="45DAD0AF" w:rsidR="00AC3728" w:rsidRDefault="00AC3728" w:rsidP="00AC3728">
      <w:pPr>
        <w:pStyle w:val="BodyText"/>
      </w:pPr>
      <w:r>
        <w:t>N</w:t>
      </w:r>
      <w:r>
        <w:rPr>
          <w:spacing w:val="-6"/>
        </w:rPr>
        <w:t>R</w:t>
      </w:r>
      <w:r>
        <w:t>W</w:t>
      </w:r>
      <w:r w:rsidRPr="00CA1165">
        <w:t xml:space="preserve"> </w:t>
      </w:r>
      <w:r>
        <w:rPr>
          <w:spacing w:val="1"/>
        </w:rPr>
        <w:t>m</w:t>
      </w:r>
      <w:r>
        <w:t>a</w:t>
      </w:r>
      <w:r>
        <w:rPr>
          <w:spacing w:val="-3"/>
        </w:rPr>
        <w:t>y</w:t>
      </w:r>
      <w:r>
        <w:t>, by</w:t>
      </w:r>
      <w:r w:rsidRPr="00CA1165">
        <w:t xml:space="preserve"> </w:t>
      </w:r>
      <w:r>
        <w:rPr>
          <w:spacing w:val="1"/>
        </w:rPr>
        <w:t>n</w:t>
      </w:r>
      <w:r>
        <w:t>oti</w:t>
      </w:r>
      <w:r>
        <w:rPr>
          <w:spacing w:val="-3"/>
        </w:rPr>
        <w:t>c</w:t>
      </w:r>
      <w:r>
        <w:t>e to</w:t>
      </w:r>
      <w:r w:rsidRPr="00CA1165">
        <w:t xml:space="preserve"> </w:t>
      </w:r>
      <w:r>
        <w:t>the</w:t>
      </w:r>
      <w:r w:rsidRPr="00CA1165">
        <w:t xml:space="preserve"> </w:t>
      </w:r>
      <w:r>
        <w:t>o</w:t>
      </w:r>
      <w:r>
        <w:rPr>
          <w:spacing w:val="-2"/>
        </w:rPr>
        <w:t>p</w:t>
      </w:r>
      <w:r>
        <w:t>erat</w:t>
      </w:r>
      <w:r>
        <w:rPr>
          <w:spacing w:val="1"/>
        </w:rPr>
        <w:t>o</w:t>
      </w:r>
      <w:r>
        <w:t xml:space="preserve">r, </w:t>
      </w:r>
      <w:r>
        <w:rPr>
          <w:spacing w:val="-3"/>
        </w:rPr>
        <w:t>w</w:t>
      </w:r>
      <w:r>
        <w:t>ai</w:t>
      </w:r>
      <w:r>
        <w:rPr>
          <w:spacing w:val="-3"/>
        </w:rPr>
        <w:t>v</w:t>
      </w:r>
      <w:r>
        <w:t xml:space="preserve">e </w:t>
      </w:r>
      <w:r>
        <w:rPr>
          <w:spacing w:val="1"/>
        </w:rPr>
        <w:t>o</w:t>
      </w:r>
      <w:r>
        <w:t xml:space="preserve">r </w:t>
      </w:r>
      <w:r>
        <w:rPr>
          <w:spacing w:val="-1"/>
        </w:rPr>
        <w:t>r</w:t>
      </w:r>
      <w:r>
        <w:t>educe</w:t>
      </w:r>
      <w:r w:rsidRPr="00CA1165">
        <w:t xml:space="preserve"> </w:t>
      </w:r>
      <w:r>
        <w:t>any</w:t>
      </w:r>
      <w:r w:rsidRPr="00CA1165">
        <w:t xml:space="preserve"> </w:t>
      </w:r>
      <w:r>
        <w:t>c</w:t>
      </w:r>
      <w:r>
        <w:rPr>
          <w:spacing w:val="1"/>
        </w:rPr>
        <w:t>h</w:t>
      </w:r>
      <w:r>
        <w:t>ar</w:t>
      </w:r>
      <w:r>
        <w:rPr>
          <w:spacing w:val="-3"/>
        </w:rPr>
        <w:t>g</w:t>
      </w:r>
      <w:r>
        <w:t>e s</w:t>
      </w:r>
      <w:r>
        <w:rPr>
          <w:spacing w:val="-1"/>
        </w:rPr>
        <w:t>p</w:t>
      </w:r>
      <w:r>
        <w:rPr>
          <w:spacing w:val="-2"/>
        </w:rPr>
        <w:t>e</w:t>
      </w:r>
      <w:r>
        <w:t>ci</w:t>
      </w:r>
      <w:r>
        <w:rPr>
          <w:spacing w:val="2"/>
        </w:rPr>
        <w:t>f</w:t>
      </w:r>
      <w:r>
        <w:t>i</w:t>
      </w:r>
      <w:r>
        <w:rPr>
          <w:spacing w:val="-2"/>
        </w:rPr>
        <w:t>e</w:t>
      </w:r>
      <w:r>
        <w:t xml:space="preserve">d in </w:t>
      </w:r>
      <w:r>
        <w:rPr>
          <w:spacing w:val="-2"/>
        </w:rPr>
        <w:t>t</w:t>
      </w:r>
      <w:r>
        <w:t>his Sch</w:t>
      </w:r>
      <w:r>
        <w:rPr>
          <w:spacing w:val="-2"/>
        </w:rPr>
        <w:t>e</w:t>
      </w:r>
      <w:r>
        <w:rPr>
          <w:spacing w:val="1"/>
        </w:rPr>
        <w:t>m</w:t>
      </w:r>
      <w:r>
        <w:t xml:space="preserve">e </w:t>
      </w:r>
      <w:r>
        <w:rPr>
          <w:spacing w:val="-3"/>
        </w:rPr>
        <w:t>i</w:t>
      </w:r>
      <w:r>
        <w:t>f it c</w:t>
      </w:r>
      <w:r>
        <w:rPr>
          <w:spacing w:val="-1"/>
        </w:rPr>
        <w:t>o</w:t>
      </w:r>
      <w:r>
        <w:t>nsid</w:t>
      </w:r>
      <w:r>
        <w:rPr>
          <w:spacing w:val="1"/>
        </w:rPr>
        <w:t>e</w:t>
      </w:r>
      <w:r>
        <w:t>rs</w:t>
      </w:r>
      <w:r w:rsidRPr="00CA1165">
        <w:t xml:space="preserve"> </w:t>
      </w:r>
      <w:r>
        <w:t xml:space="preserve">it to </w:t>
      </w:r>
      <w:r>
        <w:rPr>
          <w:spacing w:val="-1"/>
        </w:rPr>
        <w:t>b</w:t>
      </w:r>
      <w:r>
        <w:t>e si</w:t>
      </w:r>
      <w:r>
        <w:rPr>
          <w:spacing w:val="-2"/>
        </w:rPr>
        <w:t>g</w:t>
      </w:r>
      <w:r>
        <w:t>n</w:t>
      </w:r>
      <w:r>
        <w:rPr>
          <w:spacing w:val="-3"/>
        </w:rPr>
        <w:t>i</w:t>
      </w:r>
      <w:r>
        <w:rPr>
          <w:spacing w:val="2"/>
        </w:rPr>
        <w:t>f</w:t>
      </w:r>
      <w:r>
        <w:t>ica</w:t>
      </w:r>
      <w:r>
        <w:rPr>
          <w:spacing w:val="1"/>
        </w:rPr>
        <w:t>n</w:t>
      </w:r>
      <w:r>
        <w:t>tly</w:t>
      </w:r>
      <w:r w:rsidRPr="00CA1165">
        <w:t xml:space="preserve"> </w:t>
      </w:r>
      <w:r>
        <w:rPr>
          <w:spacing w:val="1"/>
        </w:rPr>
        <w:t>d</w:t>
      </w:r>
      <w:r>
        <w:t>isproport</w:t>
      </w:r>
      <w:r>
        <w:rPr>
          <w:spacing w:val="-1"/>
        </w:rPr>
        <w:t>i</w:t>
      </w:r>
      <w:r>
        <w:rPr>
          <w:spacing w:val="-2"/>
        </w:rPr>
        <w:t>o</w:t>
      </w:r>
      <w:r>
        <w:t>na</w:t>
      </w:r>
      <w:r>
        <w:rPr>
          <w:spacing w:val="-2"/>
        </w:rPr>
        <w:t>t</w:t>
      </w:r>
      <w:r>
        <w:t>e in</w:t>
      </w:r>
      <w:r w:rsidRPr="00CA1165">
        <w:t xml:space="preserve"> </w:t>
      </w:r>
      <w:r>
        <w:t xml:space="preserve">a </w:t>
      </w:r>
      <w:r>
        <w:rPr>
          <w:spacing w:val="-1"/>
        </w:rPr>
        <w:t>p</w:t>
      </w:r>
      <w:r>
        <w:t>art</w:t>
      </w:r>
      <w:r>
        <w:rPr>
          <w:spacing w:val="-1"/>
        </w:rPr>
        <w:t>i</w:t>
      </w:r>
      <w:r>
        <w:t>cular case, ha</w:t>
      </w:r>
      <w:r>
        <w:rPr>
          <w:spacing w:val="-3"/>
        </w:rPr>
        <w:t>v</w:t>
      </w:r>
      <w:r>
        <w:t>ing</w:t>
      </w:r>
      <w:r w:rsidRPr="00CA1165">
        <w:t xml:space="preserve"> </w:t>
      </w:r>
      <w:r>
        <w:t>re</w:t>
      </w:r>
      <w:r>
        <w:rPr>
          <w:spacing w:val="-2"/>
        </w:rPr>
        <w:t>g</w:t>
      </w:r>
      <w:r>
        <w:t>ard to the</w:t>
      </w:r>
      <w:r w:rsidRPr="00CA1165">
        <w:t xml:space="preserve"> </w:t>
      </w:r>
      <w:r>
        <w:rPr>
          <w:spacing w:val="1"/>
        </w:rPr>
        <w:t>a</w:t>
      </w:r>
      <w:r>
        <w:rPr>
          <w:spacing w:val="-3"/>
        </w:rPr>
        <w:t>c</w:t>
      </w:r>
      <w:r>
        <w:t>t</w:t>
      </w:r>
      <w:r>
        <w:rPr>
          <w:spacing w:val="1"/>
        </w:rPr>
        <w:t>u</w:t>
      </w:r>
      <w:r>
        <w:t>al co</w:t>
      </w:r>
      <w:r>
        <w:rPr>
          <w:spacing w:val="-3"/>
        </w:rPr>
        <w:t>s</w:t>
      </w:r>
      <w:r>
        <w:t xml:space="preserve">ts </w:t>
      </w:r>
      <w:r>
        <w:rPr>
          <w:spacing w:val="-2"/>
        </w:rPr>
        <w:t>a</w:t>
      </w:r>
      <w:r>
        <w:t>nd</w:t>
      </w:r>
      <w:r w:rsidRPr="00CA1165">
        <w:t xml:space="preserve"> </w:t>
      </w:r>
      <w:r>
        <w:t>e</w:t>
      </w:r>
      <w:r>
        <w:rPr>
          <w:spacing w:val="-3"/>
        </w:rPr>
        <w:t>x</w:t>
      </w:r>
      <w:r>
        <w:t>pens</w:t>
      </w:r>
      <w:r>
        <w:rPr>
          <w:spacing w:val="-2"/>
        </w:rPr>
        <w:t>e</w:t>
      </w:r>
      <w:r>
        <w:t>s incur</w:t>
      </w:r>
      <w:r>
        <w:rPr>
          <w:spacing w:val="-2"/>
        </w:rPr>
        <w:t>r</w:t>
      </w:r>
      <w:r>
        <w:t xml:space="preserve">ed </w:t>
      </w:r>
      <w:r>
        <w:rPr>
          <w:spacing w:val="1"/>
        </w:rPr>
        <w:t>o</w:t>
      </w:r>
      <w:r>
        <w:t>r</w:t>
      </w:r>
      <w:r w:rsidRPr="00CA1165">
        <w:t xml:space="preserve"> </w:t>
      </w:r>
      <w:r>
        <w:rPr>
          <w:spacing w:val="7"/>
        </w:rPr>
        <w:t>t</w:t>
      </w:r>
      <w:r>
        <w:t>o</w:t>
      </w:r>
      <w:r w:rsidRPr="00CA1165">
        <w:t xml:space="preserve"> </w:t>
      </w:r>
      <w:r>
        <w:t>be in</w:t>
      </w:r>
      <w:r>
        <w:rPr>
          <w:spacing w:val="-3"/>
        </w:rPr>
        <w:t>c</w:t>
      </w:r>
      <w:r>
        <w:rPr>
          <w:spacing w:val="-2"/>
        </w:rPr>
        <w:t>u</w:t>
      </w:r>
      <w:r>
        <w:t>r</w:t>
      </w:r>
      <w:r>
        <w:rPr>
          <w:spacing w:val="-2"/>
        </w:rPr>
        <w:t>r</w:t>
      </w:r>
      <w:r>
        <w:t xml:space="preserve">ed </w:t>
      </w:r>
      <w:r>
        <w:rPr>
          <w:spacing w:val="1"/>
        </w:rPr>
        <w:t>b</w:t>
      </w:r>
      <w:r>
        <w:t>y</w:t>
      </w:r>
      <w:r w:rsidRPr="00CA1165">
        <w:t xml:space="preserve"> </w:t>
      </w:r>
      <w:r>
        <w:t>N</w:t>
      </w:r>
      <w:r>
        <w:rPr>
          <w:spacing w:val="-6"/>
        </w:rPr>
        <w:t>R</w:t>
      </w:r>
      <w:r>
        <w:t>W in relation</w:t>
      </w:r>
      <w:r w:rsidRPr="00CA1165">
        <w:t xml:space="preserve"> </w:t>
      </w:r>
      <w:r>
        <w:t>to</w:t>
      </w:r>
      <w:r w:rsidRPr="00CA1165">
        <w:t xml:space="preserve"> </w:t>
      </w:r>
      <w:r>
        <w:t xml:space="preserve">a </w:t>
      </w:r>
      <w:r>
        <w:rPr>
          <w:spacing w:val="-1"/>
        </w:rPr>
        <w:t>p</w:t>
      </w:r>
      <w:r>
        <w:t>art</w:t>
      </w:r>
      <w:r>
        <w:rPr>
          <w:spacing w:val="-1"/>
        </w:rPr>
        <w:t>i</w:t>
      </w:r>
      <w:r>
        <w:t>cu</w:t>
      </w:r>
      <w:r>
        <w:rPr>
          <w:spacing w:val="-3"/>
        </w:rPr>
        <w:t>l</w:t>
      </w:r>
      <w:r>
        <w:t>ar appl</w:t>
      </w:r>
      <w:r>
        <w:rPr>
          <w:spacing w:val="-1"/>
        </w:rPr>
        <w:t>i</w:t>
      </w:r>
      <w:r>
        <w:t>c</w:t>
      </w:r>
      <w:r>
        <w:rPr>
          <w:spacing w:val="-2"/>
        </w:rPr>
        <w:t>a</w:t>
      </w:r>
      <w:r>
        <w:t>tion,</w:t>
      </w:r>
      <w:r w:rsidRPr="00CA1165">
        <w:t xml:space="preserve"> </w:t>
      </w:r>
      <w:r>
        <w:t>re</w:t>
      </w:r>
      <w:r>
        <w:rPr>
          <w:spacing w:val="-2"/>
        </w:rPr>
        <w:t>q</w:t>
      </w:r>
      <w:r>
        <w:t>uest,</w:t>
      </w:r>
      <w:r w:rsidRPr="00CA1165">
        <w:t xml:space="preserve"> </w:t>
      </w:r>
      <w:r w:rsidR="00BD056F">
        <w:rPr>
          <w:spacing w:val="6"/>
        </w:rPr>
        <w:t>d</w:t>
      </w:r>
      <w:r w:rsidR="00BD056F">
        <w:t>ecis</w:t>
      </w:r>
      <w:r w:rsidR="00BD056F">
        <w:rPr>
          <w:spacing w:val="-1"/>
        </w:rPr>
        <w:t>i</w:t>
      </w:r>
      <w:r w:rsidR="00BD056F">
        <w:t>on,</w:t>
      </w:r>
      <w:r w:rsidRPr="00CA1165">
        <w:t xml:space="preserve"> </w:t>
      </w:r>
      <w:r>
        <w:rPr>
          <w:spacing w:val="1"/>
        </w:rPr>
        <w:t>o</w:t>
      </w:r>
      <w:r>
        <w:t>r s</w:t>
      </w:r>
      <w:r>
        <w:rPr>
          <w:spacing w:val="-2"/>
        </w:rPr>
        <w:t>u</w:t>
      </w:r>
      <w:r>
        <w:t>bsisten</w:t>
      </w:r>
      <w:r>
        <w:rPr>
          <w:spacing w:val="-3"/>
        </w:rPr>
        <w:t>c</w:t>
      </w:r>
      <w:r>
        <w:t xml:space="preserve">e </w:t>
      </w:r>
      <w:r>
        <w:rPr>
          <w:spacing w:val="1"/>
        </w:rPr>
        <w:t>p</w:t>
      </w:r>
      <w:r>
        <w:t>er</w:t>
      </w:r>
      <w:r>
        <w:rPr>
          <w:spacing w:val="-2"/>
        </w:rPr>
        <w:t>io</w:t>
      </w:r>
      <w:r>
        <w:t>d.</w:t>
      </w:r>
    </w:p>
    <w:p w14:paraId="230E46F4" w14:textId="048EC806" w:rsidR="00AC3728" w:rsidRDefault="00AC3728" w:rsidP="004E75F2">
      <w:pPr>
        <w:pStyle w:val="Heading2"/>
      </w:pPr>
      <w:bookmarkStart w:id="86" w:name="_Toc67927459"/>
      <w:bookmarkStart w:id="87" w:name="_Toc156817990"/>
      <w:r>
        <w:t>3</w:t>
      </w:r>
      <w:r w:rsidR="00F90070">
        <w:t>.</w:t>
      </w:r>
      <w:r>
        <w:t xml:space="preserve"> Liability to pay the charges</w:t>
      </w:r>
      <w:bookmarkEnd w:id="86"/>
      <w:bookmarkEnd w:id="87"/>
    </w:p>
    <w:p w14:paraId="166D9503" w14:textId="41C7A102" w:rsidR="00AC3728" w:rsidRPr="00344415" w:rsidRDefault="00AC3728" w:rsidP="00344415">
      <w:pPr>
        <w:pStyle w:val="BodyText"/>
        <w:ind w:right="213"/>
      </w:pPr>
      <w:r>
        <w:rPr>
          <w:spacing w:val="1"/>
        </w:rPr>
        <w:t>T</w:t>
      </w:r>
      <w:r>
        <w:rPr>
          <w:spacing w:val="-2"/>
        </w:rPr>
        <w:t>h</w:t>
      </w:r>
      <w:r>
        <w:t xml:space="preserve">e </w:t>
      </w:r>
      <w:r>
        <w:rPr>
          <w:spacing w:val="-1"/>
        </w:rPr>
        <w:t>p</w:t>
      </w:r>
      <w:r>
        <w:t xml:space="preserve">ersons </w:t>
      </w:r>
      <w:r>
        <w:rPr>
          <w:spacing w:val="-2"/>
        </w:rPr>
        <w:t>s</w:t>
      </w:r>
      <w:r>
        <w:t xml:space="preserve">et </w:t>
      </w:r>
      <w:r>
        <w:rPr>
          <w:spacing w:val="-2"/>
        </w:rPr>
        <w:t>o</w:t>
      </w:r>
      <w:r>
        <w:t>ut</w:t>
      </w:r>
      <w:r w:rsidRPr="00CA1165">
        <w:t xml:space="preserve"> </w:t>
      </w:r>
      <w:r>
        <w:t>b</w:t>
      </w:r>
      <w:r>
        <w:rPr>
          <w:spacing w:val="-2"/>
        </w:rPr>
        <w:t>e</w:t>
      </w:r>
      <w:r>
        <w:t>low</w:t>
      </w:r>
      <w:r w:rsidRPr="00CA1165">
        <w:t xml:space="preserve"> </w:t>
      </w:r>
      <w:r>
        <w:t>s</w:t>
      </w:r>
      <w:r>
        <w:rPr>
          <w:spacing w:val="1"/>
        </w:rPr>
        <w:t>h</w:t>
      </w:r>
      <w:r>
        <w:t>all</w:t>
      </w:r>
      <w:r w:rsidRPr="00CA1165">
        <w:t xml:space="preserve"> </w:t>
      </w:r>
      <w:r>
        <w:rPr>
          <w:spacing w:val="1"/>
        </w:rPr>
        <w:t>b</w:t>
      </w:r>
      <w:r>
        <w:t>e lia</w:t>
      </w:r>
      <w:r>
        <w:rPr>
          <w:spacing w:val="1"/>
        </w:rPr>
        <w:t>b</w:t>
      </w:r>
      <w:r>
        <w:t>le</w:t>
      </w:r>
      <w:r w:rsidRPr="00CA1165">
        <w:t xml:space="preserve"> </w:t>
      </w:r>
      <w:r>
        <w:t>to</w:t>
      </w:r>
      <w:r w:rsidRPr="00CA1165">
        <w:t xml:space="preserve"> </w:t>
      </w:r>
      <w:r>
        <w:rPr>
          <w:spacing w:val="-2"/>
        </w:rPr>
        <w:t>p</w:t>
      </w:r>
      <w:r>
        <w:t>ay</w:t>
      </w:r>
      <w:r w:rsidRPr="00CA1165">
        <w:t xml:space="preserve"> </w:t>
      </w:r>
      <w:r>
        <w:t>the c</w:t>
      </w:r>
      <w:r>
        <w:rPr>
          <w:spacing w:val="-1"/>
        </w:rPr>
        <w:t>h</w:t>
      </w:r>
      <w:r>
        <w:t>ar</w:t>
      </w:r>
      <w:r>
        <w:rPr>
          <w:spacing w:val="-3"/>
        </w:rPr>
        <w:t>g</w:t>
      </w:r>
      <w:r>
        <w:t xml:space="preserve">es </w:t>
      </w:r>
      <w:r>
        <w:rPr>
          <w:spacing w:val="1"/>
        </w:rPr>
        <w:t>u</w:t>
      </w:r>
      <w:r>
        <w:t>n</w:t>
      </w:r>
      <w:r>
        <w:rPr>
          <w:spacing w:val="-2"/>
        </w:rPr>
        <w:t>d</w:t>
      </w:r>
      <w:r>
        <w:t xml:space="preserve">er </w:t>
      </w:r>
      <w:r>
        <w:rPr>
          <w:spacing w:val="-3"/>
        </w:rPr>
        <w:t>t</w:t>
      </w:r>
      <w:r>
        <w:t>his Ch</w:t>
      </w:r>
      <w:r>
        <w:rPr>
          <w:spacing w:val="1"/>
        </w:rPr>
        <w:t>a</w:t>
      </w:r>
      <w:r>
        <w:t>r</w:t>
      </w:r>
      <w:r>
        <w:rPr>
          <w:spacing w:val="-3"/>
        </w:rPr>
        <w:t>g</w:t>
      </w:r>
      <w:r>
        <w:t>ing Sch</w:t>
      </w:r>
      <w:r>
        <w:rPr>
          <w:spacing w:val="-2"/>
        </w:rPr>
        <w:t>e</w:t>
      </w:r>
      <w:r>
        <w:rPr>
          <w:spacing w:val="1"/>
        </w:rPr>
        <w:t>m</w:t>
      </w:r>
      <w:r>
        <w:t>e;</w:t>
      </w:r>
    </w:p>
    <w:p w14:paraId="12BA7EC7" w14:textId="0EE6B9A4" w:rsidR="00AC3728" w:rsidRPr="00344415" w:rsidRDefault="00AC3728" w:rsidP="00D666B6">
      <w:pPr>
        <w:pStyle w:val="BodyText"/>
        <w:widowControl w:val="0"/>
        <w:numPr>
          <w:ilvl w:val="0"/>
          <w:numId w:val="62"/>
        </w:numPr>
        <w:tabs>
          <w:tab w:val="left" w:pos="1553"/>
        </w:tabs>
        <w:ind w:right="136"/>
      </w:pPr>
      <w:r>
        <w:t>In</w:t>
      </w:r>
      <w:r w:rsidRPr="00CA1165">
        <w:t xml:space="preserve"> </w:t>
      </w:r>
      <w:r>
        <w:t>res</w:t>
      </w:r>
      <w:r>
        <w:rPr>
          <w:spacing w:val="-2"/>
        </w:rPr>
        <w:t>p</w:t>
      </w:r>
      <w:r>
        <w:t xml:space="preserve">ect </w:t>
      </w:r>
      <w:r>
        <w:rPr>
          <w:spacing w:val="-2"/>
        </w:rPr>
        <w:t>o</w:t>
      </w:r>
      <w:r>
        <w:t>f c</w:t>
      </w:r>
      <w:r>
        <w:rPr>
          <w:spacing w:val="-2"/>
        </w:rPr>
        <w:t>h</w:t>
      </w:r>
      <w:r>
        <w:t>ar</w:t>
      </w:r>
      <w:r>
        <w:rPr>
          <w:spacing w:val="-3"/>
        </w:rPr>
        <w:t>g</w:t>
      </w:r>
      <w:r>
        <w:t xml:space="preserve">es </w:t>
      </w:r>
      <w:r>
        <w:rPr>
          <w:spacing w:val="-1"/>
        </w:rPr>
        <w:t>a</w:t>
      </w:r>
      <w:r>
        <w:t>r</w:t>
      </w:r>
      <w:r>
        <w:rPr>
          <w:spacing w:val="1"/>
        </w:rPr>
        <w:t>i</w:t>
      </w:r>
      <w:r>
        <w:t>sing</w:t>
      </w:r>
      <w:r w:rsidRPr="00CA1165">
        <w:t xml:space="preserve"> </w:t>
      </w:r>
      <w:r>
        <w:rPr>
          <w:spacing w:val="1"/>
        </w:rPr>
        <w:t>u</w:t>
      </w:r>
      <w:r>
        <w:t>nder pa</w:t>
      </w:r>
      <w:r>
        <w:rPr>
          <w:spacing w:val="-4"/>
        </w:rPr>
        <w:t>r</w:t>
      </w:r>
      <w:r>
        <w:t>a</w:t>
      </w:r>
      <w:r>
        <w:rPr>
          <w:spacing w:val="-2"/>
        </w:rPr>
        <w:t>g</w:t>
      </w:r>
      <w:r>
        <w:t>rap</w:t>
      </w:r>
      <w:r>
        <w:rPr>
          <w:spacing w:val="-2"/>
        </w:rPr>
        <w:t>h</w:t>
      </w:r>
      <w:r>
        <w:t>s</w:t>
      </w:r>
      <w:r w:rsidRPr="00CA1165">
        <w:t xml:space="preserve"> </w:t>
      </w:r>
      <w:r>
        <w:rPr>
          <w:spacing w:val="-1"/>
        </w:rPr>
        <w:t>C</w:t>
      </w:r>
      <w:r>
        <w:t xml:space="preserve">1, C2, </w:t>
      </w:r>
      <w:r>
        <w:rPr>
          <w:spacing w:val="-3"/>
        </w:rPr>
        <w:t>C</w:t>
      </w:r>
      <w:r>
        <w:t>3, C4 (1) (</w:t>
      </w:r>
      <w:r>
        <w:rPr>
          <w:spacing w:val="-3"/>
        </w:rPr>
        <w:t>a</w:t>
      </w:r>
      <w:r>
        <w:t>), C4 (1) (c</w:t>
      </w:r>
      <w:r w:rsidRPr="00CA1165">
        <w:t>)</w:t>
      </w:r>
      <w:r>
        <w:t>, C4 (1)</w:t>
      </w:r>
      <w:r w:rsidRPr="00CA1165">
        <w:t xml:space="preserve"> </w:t>
      </w:r>
      <w:r>
        <w:t>(e</w:t>
      </w:r>
      <w:r w:rsidRPr="00CA1165">
        <w:t>)</w:t>
      </w:r>
      <w:r>
        <w:t xml:space="preserve">, C5 (1) (b), C5 (1) </w:t>
      </w:r>
      <w:r w:rsidRPr="00CA1165">
        <w:t>(</w:t>
      </w:r>
      <w:r>
        <w:t xml:space="preserve">d), C5 </w:t>
      </w:r>
      <w:r w:rsidRPr="00CA1165">
        <w:t>(</w:t>
      </w:r>
      <w:r>
        <w:t xml:space="preserve">1) </w:t>
      </w:r>
      <w:r w:rsidRPr="00CA1165">
        <w:t>(</w:t>
      </w:r>
      <w:r>
        <w:rPr>
          <w:spacing w:val="-2"/>
        </w:rPr>
        <w:t>e</w:t>
      </w:r>
      <w:r>
        <w:t>), C5 (1) (</w:t>
      </w:r>
      <w:r>
        <w:rPr>
          <w:spacing w:val="1"/>
        </w:rPr>
        <w:t>f</w:t>
      </w:r>
      <w:r>
        <w:t>),</w:t>
      </w:r>
      <w:r w:rsidRPr="00CA1165">
        <w:t xml:space="preserve"> </w:t>
      </w:r>
      <w:r>
        <w:t>C6, D1,</w:t>
      </w:r>
      <w:r w:rsidRPr="00CA1165">
        <w:t xml:space="preserve"> </w:t>
      </w:r>
      <w:r w:rsidR="00AD2255">
        <w:t>D12,</w:t>
      </w:r>
      <w:r w:rsidR="00477127">
        <w:t xml:space="preserve"> D13, </w:t>
      </w:r>
      <w:r w:rsidR="00D13B67">
        <w:t>D15</w:t>
      </w:r>
      <w:r>
        <w:t xml:space="preserve"> (1)</w:t>
      </w:r>
      <w:r w:rsidR="00D13B67">
        <w:t>(a), D20</w:t>
      </w:r>
      <w:r>
        <w:t xml:space="preserve">, </w:t>
      </w:r>
      <w:r w:rsidR="00055FCC">
        <w:t>D</w:t>
      </w:r>
      <w:r w:rsidR="00055FCC" w:rsidRPr="0025007F">
        <w:rPr>
          <w:spacing w:val="-2"/>
        </w:rPr>
        <w:t>2</w:t>
      </w:r>
      <w:r w:rsidR="00055FCC">
        <w:t xml:space="preserve">2 </w:t>
      </w:r>
      <w:r w:rsidRPr="0025007F">
        <w:rPr>
          <w:spacing w:val="-1"/>
        </w:rPr>
        <w:t>a</w:t>
      </w:r>
      <w:r>
        <w:t>nd</w:t>
      </w:r>
      <w:r w:rsidRPr="00CA1165">
        <w:t xml:space="preserve"> </w:t>
      </w:r>
      <w:r>
        <w:t>E</w:t>
      </w:r>
      <w:r w:rsidRPr="0025007F">
        <w:rPr>
          <w:spacing w:val="3"/>
        </w:rPr>
        <w:t>1</w:t>
      </w:r>
      <w:r>
        <w:t>,</w:t>
      </w:r>
      <w:r w:rsidRPr="00CA1165">
        <w:t xml:space="preserve"> </w:t>
      </w:r>
      <w:r>
        <w:t>t</w:t>
      </w:r>
      <w:r w:rsidRPr="0025007F">
        <w:rPr>
          <w:spacing w:val="1"/>
        </w:rPr>
        <w:t>h</w:t>
      </w:r>
      <w:r>
        <w:t>e</w:t>
      </w:r>
      <w:r w:rsidRPr="00CA1165">
        <w:t xml:space="preserve"> </w:t>
      </w:r>
      <w:r>
        <w:t>person</w:t>
      </w:r>
      <w:r w:rsidRPr="00CA1165">
        <w:t xml:space="preserve"> </w:t>
      </w:r>
      <w:r w:rsidRPr="0025007F">
        <w:rPr>
          <w:spacing w:val="1"/>
        </w:rPr>
        <w:t>o</w:t>
      </w:r>
      <w:r>
        <w:t xml:space="preserve">r </w:t>
      </w:r>
      <w:r w:rsidRPr="0025007F">
        <w:rPr>
          <w:spacing w:val="-2"/>
        </w:rPr>
        <w:t>p</w:t>
      </w:r>
      <w:r>
        <w:t>ersons</w:t>
      </w:r>
      <w:r w:rsidRPr="00CA1165">
        <w:t xml:space="preserve"> </w:t>
      </w:r>
      <w:r w:rsidRPr="0025007F">
        <w:rPr>
          <w:spacing w:val="1"/>
        </w:rPr>
        <w:t>m</w:t>
      </w:r>
      <w:r>
        <w:t>aking</w:t>
      </w:r>
      <w:r w:rsidRPr="00CA1165">
        <w:t xml:space="preserve"> </w:t>
      </w:r>
      <w:r>
        <w:t>t</w:t>
      </w:r>
      <w:r w:rsidRPr="0025007F">
        <w:rPr>
          <w:spacing w:val="-2"/>
        </w:rPr>
        <w:t>h</w:t>
      </w:r>
      <w:r>
        <w:t xml:space="preserve">e </w:t>
      </w:r>
      <w:r w:rsidRPr="0025007F">
        <w:rPr>
          <w:spacing w:val="-1"/>
        </w:rPr>
        <w:t>a</w:t>
      </w:r>
      <w:r>
        <w:t>p</w:t>
      </w:r>
      <w:r w:rsidRPr="0025007F">
        <w:rPr>
          <w:spacing w:val="4"/>
        </w:rPr>
        <w:t>p</w:t>
      </w:r>
      <w:r>
        <w:t>l</w:t>
      </w:r>
      <w:r w:rsidRPr="0025007F">
        <w:rPr>
          <w:spacing w:val="-1"/>
        </w:rPr>
        <w:t>i</w:t>
      </w:r>
      <w:r>
        <w:t>cati</w:t>
      </w:r>
      <w:r w:rsidRPr="0025007F">
        <w:rPr>
          <w:spacing w:val="-2"/>
        </w:rPr>
        <w:t>o</w:t>
      </w:r>
      <w:r>
        <w:t>n</w:t>
      </w:r>
      <w:r w:rsidRPr="00CA1165">
        <w:t xml:space="preserve"> </w:t>
      </w:r>
      <w:r>
        <w:t xml:space="preserve">in </w:t>
      </w:r>
      <w:r w:rsidRPr="0025007F">
        <w:rPr>
          <w:spacing w:val="-2"/>
        </w:rPr>
        <w:t>q</w:t>
      </w:r>
      <w:r>
        <w:t>uestion, inc</w:t>
      </w:r>
      <w:r w:rsidRPr="0025007F">
        <w:rPr>
          <w:spacing w:val="-3"/>
        </w:rPr>
        <w:t>l</w:t>
      </w:r>
      <w:r>
        <w:t>uding</w:t>
      </w:r>
      <w:r w:rsidRPr="00CA1165">
        <w:t xml:space="preserve"> </w:t>
      </w:r>
      <w:r>
        <w:t xml:space="preserve">in </w:t>
      </w:r>
      <w:r w:rsidRPr="0025007F">
        <w:rPr>
          <w:spacing w:val="-2"/>
        </w:rPr>
        <w:t>t</w:t>
      </w:r>
      <w:r>
        <w:t>he c</w:t>
      </w:r>
      <w:r w:rsidRPr="0025007F">
        <w:rPr>
          <w:spacing w:val="1"/>
        </w:rPr>
        <w:t>a</w:t>
      </w:r>
      <w:r w:rsidRPr="0025007F">
        <w:rPr>
          <w:spacing w:val="-3"/>
        </w:rPr>
        <w:t>s</w:t>
      </w:r>
      <w:r>
        <w:t xml:space="preserve">e </w:t>
      </w:r>
      <w:r w:rsidRPr="0025007F">
        <w:rPr>
          <w:spacing w:val="-1"/>
        </w:rPr>
        <w:t>o</w:t>
      </w:r>
      <w:r>
        <w:t>f a re</w:t>
      </w:r>
      <w:r w:rsidRPr="0025007F">
        <w:rPr>
          <w:spacing w:val="-3"/>
        </w:rPr>
        <w:t>l</w:t>
      </w:r>
      <w:r>
        <w:t>e</w:t>
      </w:r>
      <w:r w:rsidRPr="0025007F">
        <w:rPr>
          <w:spacing w:val="-3"/>
        </w:rPr>
        <w:t>v</w:t>
      </w:r>
      <w:r>
        <w:t xml:space="preserve">ant </w:t>
      </w:r>
      <w:r w:rsidRPr="0025007F">
        <w:rPr>
          <w:spacing w:val="-2"/>
        </w:rPr>
        <w:t>a</w:t>
      </w:r>
      <w:r w:rsidRPr="0025007F">
        <w:rPr>
          <w:spacing w:val="1"/>
        </w:rPr>
        <w:t>m</w:t>
      </w:r>
      <w:r>
        <w:t>e</w:t>
      </w:r>
      <w:r w:rsidRPr="0025007F">
        <w:rPr>
          <w:spacing w:val="-2"/>
        </w:rPr>
        <w:t>nd</w:t>
      </w:r>
      <w:r w:rsidRPr="0025007F">
        <w:rPr>
          <w:spacing w:val="1"/>
        </w:rPr>
        <w:t>m</w:t>
      </w:r>
      <w:r>
        <w:t>e</w:t>
      </w:r>
      <w:r w:rsidRPr="0025007F">
        <w:rPr>
          <w:spacing w:val="-2"/>
        </w:rPr>
        <w:t>n</w:t>
      </w:r>
      <w:r>
        <w:t>t to</w:t>
      </w:r>
      <w:r w:rsidRPr="00CA1165">
        <w:t xml:space="preserve"> </w:t>
      </w:r>
      <w:r w:rsidRPr="0025007F">
        <w:rPr>
          <w:spacing w:val="1"/>
        </w:rPr>
        <w:t>a</w:t>
      </w:r>
      <w:r>
        <w:t>n</w:t>
      </w:r>
      <w:r w:rsidRPr="00CA1165">
        <w:t xml:space="preserve"> </w:t>
      </w:r>
      <w:r w:rsidRPr="0025007F">
        <w:rPr>
          <w:spacing w:val="1"/>
        </w:rPr>
        <w:t>a</w:t>
      </w:r>
      <w:r w:rsidRPr="0025007F">
        <w:rPr>
          <w:spacing w:val="-2"/>
        </w:rPr>
        <w:t>p</w:t>
      </w:r>
      <w:r>
        <w:t>pl</w:t>
      </w:r>
      <w:r w:rsidRPr="0025007F">
        <w:rPr>
          <w:spacing w:val="-1"/>
        </w:rPr>
        <w:t>i</w:t>
      </w:r>
      <w:r>
        <w:t>cation, t</w:t>
      </w:r>
      <w:r w:rsidRPr="0025007F">
        <w:rPr>
          <w:spacing w:val="1"/>
        </w:rPr>
        <w:t>h</w:t>
      </w:r>
      <w:r>
        <w:t>e</w:t>
      </w:r>
      <w:r w:rsidRPr="00CA1165">
        <w:t xml:space="preserve"> </w:t>
      </w:r>
      <w:r>
        <w:t>person</w:t>
      </w:r>
      <w:r w:rsidRPr="00CA1165">
        <w:t xml:space="preserve"> </w:t>
      </w:r>
      <w:r>
        <w:t>reco</w:t>
      </w:r>
      <w:r w:rsidRPr="0025007F">
        <w:rPr>
          <w:spacing w:val="-2"/>
        </w:rPr>
        <w:t>g</w:t>
      </w:r>
      <w:r w:rsidRPr="0025007F">
        <w:rPr>
          <w:spacing w:val="3"/>
        </w:rPr>
        <w:t>n</w:t>
      </w:r>
      <w:r>
        <w:t>ised</w:t>
      </w:r>
      <w:r w:rsidRPr="00CA1165">
        <w:t xml:space="preserve"> </w:t>
      </w:r>
      <w:r>
        <w:t>by</w:t>
      </w:r>
      <w:r w:rsidRPr="00CA1165">
        <w:t xml:space="preserve"> </w:t>
      </w:r>
      <w:r>
        <w:t>N</w:t>
      </w:r>
      <w:r w:rsidRPr="0025007F">
        <w:rPr>
          <w:spacing w:val="-6"/>
        </w:rPr>
        <w:t>R</w:t>
      </w:r>
      <w:r>
        <w:t>W</w:t>
      </w:r>
      <w:r w:rsidRPr="00CA1165">
        <w:t xml:space="preserve"> </w:t>
      </w:r>
      <w:r w:rsidRPr="0025007F">
        <w:rPr>
          <w:spacing w:val="1"/>
        </w:rPr>
        <w:t>a</w:t>
      </w:r>
      <w:r>
        <w:t>s</w:t>
      </w:r>
      <w:r w:rsidRPr="00CA1165">
        <w:t xml:space="preserve"> </w:t>
      </w:r>
      <w:r w:rsidRPr="0025007F">
        <w:rPr>
          <w:spacing w:val="1"/>
        </w:rPr>
        <w:t>b</w:t>
      </w:r>
      <w:r>
        <w:t>eing</w:t>
      </w:r>
      <w:r w:rsidRPr="00CA1165">
        <w:t xml:space="preserve"> </w:t>
      </w:r>
      <w:r w:rsidRPr="0025007F">
        <w:rPr>
          <w:spacing w:val="-2"/>
        </w:rPr>
        <w:t>t</w:t>
      </w:r>
      <w:r>
        <w:t>he</w:t>
      </w:r>
      <w:r w:rsidRPr="00CA1165">
        <w:t xml:space="preserve"> </w:t>
      </w:r>
      <w:r>
        <w:t>new</w:t>
      </w:r>
      <w:r w:rsidRPr="00CA1165">
        <w:t xml:space="preserve"> </w:t>
      </w:r>
      <w:r w:rsidRPr="0025007F">
        <w:rPr>
          <w:spacing w:val="1"/>
        </w:rPr>
        <w:t>o</w:t>
      </w:r>
      <w:r>
        <w:t>pera</w:t>
      </w:r>
      <w:r w:rsidRPr="0025007F">
        <w:rPr>
          <w:spacing w:val="-2"/>
        </w:rPr>
        <w:t>t</w:t>
      </w:r>
      <w:r>
        <w:t>or;</w:t>
      </w:r>
    </w:p>
    <w:p w14:paraId="32206FF5" w14:textId="08E7AFF2" w:rsidR="00AC3728" w:rsidRPr="00344415" w:rsidRDefault="00AC3728" w:rsidP="00D666B6">
      <w:pPr>
        <w:pStyle w:val="BodyText"/>
        <w:widowControl w:val="0"/>
        <w:numPr>
          <w:ilvl w:val="0"/>
          <w:numId w:val="62"/>
        </w:numPr>
        <w:tabs>
          <w:tab w:val="left" w:pos="1553"/>
        </w:tabs>
        <w:ind w:right="363"/>
      </w:pPr>
      <w:r>
        <w:t>In</w:t>
      </w:r>
      <w:r w:rsidRPr="00CA1165">
        <w:t xml:space="preserve"> </w:t>
      </w:r>
      <w:r>
        <w:t>res</w:t>
      </w:r>
      <w:r>
        <w:rPr>
          <w:spacing w:val="-2"/>
        </w:rPr>
        <w:t>p</w:t>
      </w:r>
      <w:r>
        <w:t xml:space="preserve">ect </w:t>
      </w:r>
      <w:r>
        <w:rPr>
          <w:spacing w:val="-2"/>
        </w:rPr>
        <w:t>o</w:t>
      </w:r>
      <w:r>
        <w:t>f char</w:t>
      </w:r>
      <w:r>
        <w:rPr>
          <w:spacing w:val="-3"/>
        </w:rPr>
        <w:t>g</w:t>
      </w:r>
      <w:r>
        <w:t xml:space="preserve">es </w:t>
      </w:r>
      <w:r>
        <w:rPr>
          <w:spacing w:val="-1"/>
        </w:rPr>
        <w:t>a</w:t>
      </w:r>
      <w:r>
        <w:t>r</w:t>
      </w:r>
      <w:r>
        <w:rPr>
          <w:spacing w:val="-2"/>
        </w:rPr>
        <w:t>i</w:t>
      </w:r>
      <w:r>
        <w:t>sing</w:t>
      </w:r>
      <w:r w:rsidRPr="00CA1165">
        <w:t xml:space="preserve"> </w:t>
      </w:r>
      <w:r>
        <w:rPr>
          <w:spacing w:val="1"/>
        </w:rPr>
        <w:t>u</w:t>
      </w:r>
      <w:r>
        <w:t>nder pa</w:t>
      </w:r>
      <w:r>
        <w:rPr>
          <w:spacing w:val="-4"/>
        </w:rPr>
        <w:t>r</w:t>
      </w:r>
      <w:r>
        <w:t>a</w:t>
      </w:r>
      <w:r>
        <w:rPr>
          <w:spacing w:val="-2"/>
        </w:rPr>
        <w:t>g</w:t>
      </w:r>
      <w:r>
        <w:t>raph</w:t>
      </w:r>
      <w:r w:rsidRPr="00CA1165">
        <w:t xml:space="preserve"> </w:t>
      </w:r>
      <w:r>
        <w:t>D1</w:t>
      </w:r>
      <w:r w:rsidR="00D13B67">
        <w:rPr>
          <w:spacing w:val="4"/>
        </w:rPr>
        <w:t>7</w:t>
      </w:r>
      <w:r>
        <w:t xml:space="preserve">, </w:t>
      </w:r>
      <w:r>
        <w:rPr>
          <w:spacing w:val="-2"/>
        </w:rPr>
        <w:t>t</w:t>
      </w:r>
      <w:r>
        <w:t>he</w:t>
      </w:r>
      <w:r w:rsidRPr="00CA1165">
        <w:t xml:space="preserve"> </w:t>
      </w:r>
      <w:r>
        <w:t>hol</w:t>
      </w:r>
      <w:r>
        <w:rPr>
          <w:spacing w:val="-2"/>
        </w:rPr>
        <w:t>d</w:t>
      </w:r>
      <w:r>
        <w:t xml:space="preserve">er </w:t>
      </w:r>
      <w:r>
        <w:rPr>
          <w:spacing w:val="-2"/>
        </w:rPr>
        <w:t>o</w:t>
      </w:r>
      <w:r>
        <w:t>f t</w:t>
      </w:r>
      <w:r>
        <w:rPr>
          <w:spacing w:val="1"/>
        </w:rPr>
        <w:t>h</w:t>
      </w:r>
      <w:r>
        <w:t>e</w:t>
      </w:r>
      <w:r w:rsidRPr="00CA1165">
        <w:t xml:space="preserve"> </w:t>
      </w:r>
      <w:r>
        <w:t>permit in respect</w:t>
      </w:r>
      <w:r w:rsidRPr="00CA1165">
        <w:t xml:space="preserve"> </w:t>
      </w:r>
      <w:r>
        <w:rPr>
          <w:spacing w:val="-1"/>
        </w:rPr>
        <w:t>o</w:t>
      </w:r>
      <w:r>
        <w:t>f</w:t>
      </w:r>
      <w:r w:rsidRPr="00CA1165">
        <w:t xml:space="preserve"> </w:t>
      </w:r>
      <w:r>
        <w:rPr>
          <w:spacing w:val="-3"/>
        </w:rPr>
        <w:t>w</w:t>
      </w:r>
      <w:r>
        <w:t xml:space="preserve">hich </w:t>
      </w:r>
      <w:r>
        <w:rPr>
          <w:spacing w:val="-2"/>
        </w:rPr>
        <w:t>t</w:t>
      </w:r>
      <w:r>
        <w:t>he</w:t>
      </w:r>
      <w:r w:rsidRPr="00CA1165">
        <w:t xml:space="preserve"> </w:t>
      </w:r>
      <w:r>
        <w:t>char</w:t>
      </w:r>
      <w:r>
        <w:rPr>
          <w:spacing w:val="-3"/>
        </w:rPr>
        <w:t>g</w:t>
      </w:r>
      <w:r>
        <w:t xml:space="preserve">e is </w:t>
      </w:r>
      <w:r>
        <w:rPr>
          <w:spacing w:val="1"/>
        </w:rPr>
        <w:t>p</w:t>
      </w:r>
      <w:r>
        <w:t>a</w:t>
      </w:r>
      <w:r>
        <w:rPr>
          <w:spacing w:val="-3"/>
        </w:rPr>
        <w:t>y</w:t>
      </w:r>
      <w:r>
        <w:t>able;</w:t>
      </w:r>
    </w:p>
    <w:p w14:paraId="77125A77" w14:textId="49A24B8C" w:rsidR="00AC3728" w:rsidRPr="00344415" w:rsidRDefault="00AC3728" w:rsidP="00D666B6">
      <w:pPr>
        <w:pStyle w:val="BodyText"/>
        <w:widowControl w:val="0"/>
        <w:numPr>
          <w:ilvl w:val="0"/>
          <w:numId w:val="62"/>
        </w:numPr>
        <w:tabs>
          <w:tab w:val="left" w:pos="1553"/>
        </w:tabs>
        <w:ind w:right="375"/>
      </w:pPr>
      <w:r>
        <w:t>In</w:t>
      </w:r>
      <w:r w:rsidRPr="00CA1165">
        <w:t xml:space="preserve"> </w:t>
      </w:r>
      <w:r>
        <w:t>res</w:t>
      </w:r>
      <w:r>
        <w:rPr>
          <w:spacing w:val="-2"/>
        </w:rPr>
        <w:t>p</w:t>
      </w:r>
      <w:r>
        <w:t xml:space="preserve">ect </w:t>
      </w:r>
      <w:r>
        <w:rPr>
          <w:spacing w:val="-2"/>
        </w:rPr>
        <w:t>o</w:t>
      </w:r>
      <w:r>
        <w:t xml:space="preserve">f </w:t>
      </w:r>
      <w:r>
        <w:rPr>
          <w:spacing w:val="1"/>
        </w:rPr>
        <w:t>c</w:t>
      </w:r>
      <w:r>
        <w:rPr>
          <w:spacing w:val="-2"/>
        </w:rPr>
        <w:t>h</w:t>
      </w:r>
      <w:r>
        <w:t>ar</w:t>
      </w:r>
      <w:r>
        <w:rPr>
          <w:spacing w:val="-3"/>
        </w:rPr>
        <w:t>g</w:t>
      </w:r>
      <w:r>
        <w:t xml:space="preserve">es </w:t>
      </w:r>
      <w:r>
        <w:rPr>
          <w:spacing w:val="-1"/>
        </w:rPr>
        <w:t>a</w:t>
      </w:r>
      <w:r>
        <w:t>r</w:t>
      </w:r>
      <w:r>
        <w:rPr>
          <w:spacing w:val="-2"/>
        </w:rPr>
        <w:t>i</w:t>
      </w:r>
      <w:r>
        <w:t>sing</w:t>
      </w:r>
      <w:r w:rsidRPr="00CA1165">
        <w:t xml:space="preserve"> </w:t>
      </w:r>
      <w:r>
        <w:rPr>
          <w:spacing w:val="1"/>
        </w:rPr>
        <w:t>u</w:t>
      </w:r>
      <w:r>
        <w:t>nder pa</w:t>
      </w:r>
      <w:r>
        <w:rPr>
          <w:spacing w:val="-4"/>
        </w:rPr>
        <w:t>r</w:t>
      </w:r>
      <w:r>
        <w:t>a</w:t>
      </w:r>
      <w:r>
        <w:rPr>
          <w:spacing w:val="-2"/>
        </w:rPr>
        <w:t>g</w:t>
      </w:r>
      <w:r>
        <w:t>raph</w:t>
      </w:r>
      <w:r w:rsidRPr="00CA1165">
        <w:t xml:space="preserve"> </w:t>
      </w:r>
      <w:r>
        <w:t>C</w:t>
      </w:r>
      <w:r>
        <w:rPr>
          <w:spacing w:val="3"/>
        </w:rPr>
        <w:t>6</w:t>
      </w:r>
      <w:r>
        <w:t>(2), t</w:t>
      </w:r>
      <w:r>
        <w:rPr>
          <w:spacing w:val="-2"/>
        </w:rPr>
        <w:t>h</w:t>
      </w:r>
      <w:r>
        <w:t>e in</w:t>
      </w:r>
      <w:r>
        <w:rPr>
          <w:spacing w:val="-2"/>
        </w:rPr>
        <w:t>t</w:t>
      </w:r>
      <w:r>
        <w:t>en</w:t>
      </w:r>
      <w:r>
        <w:rPr>
          <w:spacing w:val="-2"/>
        </w:rPr>
        <w:t>d</w:t>
      </w:r>
      <w:r>
        <w:t>ed r</w:t>
      </w:r>
      <w:r>
        <w:rPr>
          <w:spacing w:val="-2"/>
        </w:rPr>
        <w:t>e</w:t>
      </w:r>
      <w:r>
        <w:t xml:space="preserve">cipient </w:t>
      </w:r>
      <w:r>
        <w:rPr>
          <w:spacing w:val="-2"/>
        </w:rPr>
        <w:t>o</w:t>
      </w:r>
      <w:r>
        <w:t>f</w:t>
      </w:r>
      <w:r w:rsidRPr="00CA1165">
        <w:t xml:space="preserve"> </w:t>
      </w:r>
      <w:r>
        <w:t>t</w:t>
      </w:r>
      <w:r>
        <w:rPr>
          <w:spacing w:val="-2"/>
        </w:rPr>
        <w:t>h</w:t>
      </w:r>
      <w:r>
        <w:t xml:space="preserve">e </w:t>
      </w:r>
      <w:r>
        <w:rPr>
          <w:spacing w:val="1"/>
        </w:rPr>
        <w:t>p</w:t>
      </w:r>
      <w:r>
        <w:t>r</w:t>
      </w:r>
      <w:r>
        <w:rPr>
          <w:spacing w:val="-3"/>
        </w:rPr>
        <w:t>o</w:t>
      </w:r>
      <w:r>
        <w:t>po</w:t>
      </w:r>
      <w:r>
        <w:rPr>
          <w:spacing w:val="-3"/>
        </w:rPr>
        <w:t>s</w:t>
      </w:r>
      <w:r>
        <w:rPr>
          <w:spacing w:val="3"/>
        </w:rPr>
        <w:t>e</w:t>
      </w:r>
      <w:r>
        <w:t xml:space="preserve">d </w:t>
      </w:r>
      <w:r>
        <w:rPr>
          <w:spacing w:val="-2"/>
        </w:rPr>
        <w:t>s</w:t>
      </w:r>
      <w:r>
        <w:t>hipme</w:t>
      </w:r>
      <w:r>
        <w:rPr>
          <w:spacing w:val="1"/>
        </w:rPr>
        <w:t>n</w:t>
      </w:r>
      <w:r>
        <w:t>t;</w:t>
      </w:r>
    </w:p>
    <w:p w14:paraId="35B022C4" w14:textId="1E09B0B7" w:rsidR="00AC3728" w:rsidRPr="00344415" w:rsidRDefault="00AC3728" w:rsidP="00D666B6">
      <w:pPr>
        <w:pStyle w:val="BodyText"/>
        <w:widowControl w:val="0"/>
        <w:numPr>
          <w:ilvl w:val="0"/>
          <w:numId w:val="62"/>
        </w:numPr>
        <w:tabs>
          <w:tab w:val="left" w:pos="1553"/>
        </w:tabs>
        <w:ind w:right="1028"/>
      </w:pPr>
      <w:r>
        <w:t>In</w:t>
      </w:r>
      <w:r w:rsidRPr="00CA1165">
        <w:t xml:space="preserve"> </w:t>
      </w:r>
      <w:r>
        <w:t>res</w:t>
      </w:r>
      <w:r>
        <w:rPr>
          <w:spacing w:val="-2"/>
        </w:rPr>
        <w:t>p</w:t>
      </w:r>
      <w:r>
        <w:t xml:space="preserve">ect </w:t>
      </w:r>
      <w:r>
        <w:rPr>
          <w:spacing w:val="-2"/>
        </w:rPr>
        <w:t>o</w:t>
      </w:r>
      <w:r>
        <w:t>f c</w:t>
      </w:r>
      <w:r>
        <w:rPr>
          <w:spacing w:val="-2"/>
        </w:rPr>
        <w:t>h</w:t>
      </w:r>
      <w:r>
        <w:t>ar</w:t>
      </w:r>
      <w:r>
        <w:rPr>
          <w:spacing w:val="-1"/>
        </w:rPr>
        <w:t>g</w:t>
      </w:r>
      <w:r>
        <w:t xml:space="preserve">es </w:t>
      </w:r>
      <w:r>
        <w:rPr>
          <w:spacing w:val="-1"/>
        </w:rPr>
        <w:t>a</w:t>
      </w:r>
      <w:r>
        <w:t>r</w:t>
      </w:r>
      <w:r>
        <w:rPr>
          <w:spacing w:val="-2"/>
        </w:rPr>
        <w:t>i</w:t>
      </w:r>
      <w:r>
        <w:t>sing</w:t>
      </w:r>
      <w:r w:rsidRPr="00CA1165">
        <w:t xml:space="preserve"> </w:t>
      </w:r>
      <w:r>
        <w:rPr>
          <w:spacing w:val="1"/>
        </w:rPr>
        <w:t>u</w:t>
      </w:r>
      <w:r>
        <w:t>nder pa</w:t>
      </w:r>
      <w:r>
        <w:rPr>
          <w:spacing w:val="-4"/>
        </w:rPr>
        <w:t>r</w:t>
      </w:r>
      <w:r>
        <w:t>a</w:t>
      </w:r>
      <w:r>
        <w:rPr>
          <w:spacing w:val="-2"/>
        </w:rPr>
        <w:t>g</w:t>
      </w:r>
      <w:r>
        <w:t>raph</w:t>
      </w:r>
      <w:r w:rsidRPr="00CA1165">
        <w:t xml:space="preserve"> </w:t>
      </w:r>
      <w:r>
        <w:t>C</w:t>
      </w:r>
      <w:r>
        <w:rPr>
          <w:spacing w:val="3"/>
        </w:rPr>
        <w:t>5</w:t>
      </w:r>
      <w:r>
        <w:t>(1</w:t>
      </w:r>
      <w:r w:rsidRPr="00CA1165">
        <w:t>)</w:t>
      </w:r>
      <w:r>
        <w:t>(a) t</w:t>
      </w:r>
      <w:r>
        <w:rPr>
          <w:spacing w:val="1"/>
        </w:rPr>
        <w:t>h</w:t>
      </w:r>
      <w:r>
        <w:t>e</w:t>
      </w:r>
      <w:r w:rsidRPr="00CA1165">
        <w:t xml:space="preserve"> </w:t>
      </w:r>
      <w:r>
        <w:t>pers</w:t>
      </w:r>
      <w:r>
        <w:rPr>
          <w:spacing w:val="-3"/>
        </w:rPr>
        <w:t>o</w:t>
      </w:r>
      <w:r>
        <w:t xml:space="preserve">n </w:t>
      </w:r>
      <w:r>
        <w:rPr>
          <w:spacing w:val="1"/>
        </w:rPr>
        <w:t>o</w:t>
      </w:r>
      <w:r>
        <w:t>r persons</w:t>
      </w:r>
      <w:r w:rsidRPr="00CA1165">
        <w:t xml:space="preserve"> </w:t>
      </w:r>
      <w:r>
        <w:t>pro</w:t>
      </w:r>
      <w:r>
        <w:rPr>
          <w:spacing w:val="-3"/>
        </w:rPr>
        <w:t>v</w:t>
      </w:r>
      <w:r>
        <w:t>iding</w:t>
      </w:r>
      <w:r w:rsidRPr="00CA1165">
        <w:t xml:space="preserve"> </w:t>
      </w:r>
      <w:r>
        <w:t xml:space="preserve">the </w:t>
      </w:r>
      <w:r>
        <w:rPr>
          <w:spacing w:val="-3"/>
        </w:rPr>
        <w:t>i</w:t>
      </w:r>
      <w:r>
        <w:rPr>
          <w:spacing w:val="-2"/>
        </w:rPr>
        <w:t>n</w:t>
      </w:r>
      <w:r>
        <w:rPr>
          <w:spacing w:val="2"/>
        </w:rPr>
        <w:t>f</w:t>
      </w:r>
      <w:r>
        <w:t>or</w:t>
      </w:r>
      <w:r>
        <w:rPr>
          <w:spacing w:val="-2"/>
        </w:rPr>
        <w:t>m</w:t>
      </w:r>
      <w:r>
        <w:t>ati</w:t>
      </w:r>
      <w:r>
        <w:rPr>
          <w:spacing w:val="-2"/>
        </w:rPr>
        <w:t>o</w:t>
      </w:r>
      <w:r>
        <w:t>n;</w:t>
      </w:r>
    </w:p>
    <w:p w14:paraId="4B348AB2" w14:textId="48F684AF" w:rsidR="00AC3728" w:rsidRDefault="00AC3728" w:rsidP="00D666B6">
      <w:pPr>
        <w:pStyle w:val="BodyText"/>
        <w:widowControl w:val="0"/>
        <w:numPr>
          <w:ilvl w:val="0"/>
          <w:numId w:val="62"/>
        </w:numPr>
        <w:tabs>
          <w:tab w:val="left" w:pos="1553"/>
        </w:tabs>
        <w:ind w:right="121"/>
      </w:pPr>
      <w:r>
        <w:t>In</w:t>
      </w:r>
      <w:r w:rsidRPr="00CA1165">
        <w:t xml:space="preserve"> </w:t>
      </w:r>
      <w:r>
        <w:t>res</w:t>
      </w:r>
      <w:r>
        <w:rPr>
          <w:spacing w:val="-2"/>
        </w:rPr>
        <w:t>p</w:t>
      </w:r>
      <w:r>
        <w:t xml:space="preserve">ect </w:t>
      </w:r>
      <w:r>
        <w:rPr>
          <w:spacing w:val="-2"/>
        </w:rPr>
        <w:t>o</w:t>
      </w:r>
      <w:r>
        <w:t>f all</w:t>
      </w:r>
      <w:r>
        <w:rPr>
          <w:spacing w:val="-1"/>
        </w:rPr>
        <w:t xml:space="preserve"> o</w:t>
      </w:r>
      <w:r>
        <w:t>t</w:t>
      </w:r>
      <w:r>
        <w:rPr>
          <w:spacing w:val="1"/>
        </w:rPr>
        <w:t>h</w:t>
      </w:r>
      <w:r>
        <w:t xml:space="preserve">er </w:t>
      </w:r>
      <w:r>
        <w:rPr>
          <w:spacing w:val="-3"/>
        </w:rPr>
        <w:t>c</w:t>
      </w:r>
      <w:r>
        <w:t>har</w:t>
      </w:r>
      <w:r>
        <w:rPr>
          <w:spacing w:val="-3"/>
        </w:rPr>
        <w:t>g</w:t>
      </w:r>
      <w:r>
        <w:t>es, t</w:t>
      </w:r>
      <w:r>
        <w:rPr>
          <w:spacing w:val="-1"/>
        </w:rPr>
        <w:t>h</w:t>
      </w:r>
      <w:r>
        <w:t xml:space="preserve">e </w:t>
      </w:r>
      <w:r>
        <w:rPr>
          <w:spacing w:val="-1"/>
        </w:rPr>
        <w:t>p</w:t>
      </w:r>
      <w:r>
        <w:t>erson</w:t>
      </w:r>
      <w:r w:rsidRPr="00CA1165">
        <w:t xml:space="preserve"> </w:t>
      </w:r>
      <w:r>
        <w:t>u</w:t>
      </w:r>
      <w:r>
        <w:rPr>
          <w:spacing w:val="-2"/>
        </w:rPr>
        <w:t>p</w:t>
      </w:r>
      <w:r>
        <w:t xml:space="preserve">on </w:t>
      </w:r>
      <w:r>
        <w:rPr>
          <w:spacing w:val="-3"/>
        </w:rPr>
        <w:t>w</w:t>
      </w:r>
      <w:r>
        <w:t>hom</w:t>
      </w:r>
      <w:r w:rsidRPr="00CA1165">
        <w:t xml:space="preserve"> </w:t>
      </w:r>
      <w:r>
        <w:t>t</w:t>
      </w:r>
      <w:r>
        <w:rPr>
          <w:spacing w:val="1"/>
        </w:rPr>
        <w:t>h</w:t>
      </w:r>
      <w:r>
        <w:t>e</w:t>
      </w:r>
      <w:r w:rsidRPr="00CA1165">
        <w:t xml:space="preserve"> </w:t>
      </w:r>
      <w:r>
        <w:t>in</w:t>
      </w:r>
      <w:r>
        <w:rPr>
          <w:spacing w:val="-3"/>
        </w:rPr>
        <w:t>v</w:t>
      </w:r>
      <w:r>
        <w:t xml:space="preserve">oice </w:t>
      </w:r>
      <w:r>
        <w:rPr>
          <w:spacing w:val="-2"/>
        </w:rPr>
        <w:t>o</w:t>
      </w:r>
      <w:r>
        <w:t xml:space="preserve">r </w:t>
      </w:r>
      <w:r>
        <w:rPr>
          <w:spacing w:val="8"/>
        </w:rPr>
        <w:t>n</w:t>
      </w:r>
      <w:r>
        <w:t>otice</w:t>
      </w:r>
      <w:r>
        <w:rPr>
          <w:spacing w:val="-2"/>
        </w:rPr>
        <w:t xml:space="preserve"> o</w:t>
      </w:r>
      <w:r>
        <w:t>f t</w:t>
      </w:r>
      <w:r>
        <w:rPr>
          <w:spacing w:val="1"/>
        </w:rPr>
        <w:t>h</w:t>
      </w:r>
      <w:r>
        <w:t xml:space="preserve">e </w:t>
      </w:r>
      <w:r>
        <w:rPr>
          <w:spacing w:val="-2"/>
        </w:rPr>
        <w:t>c</w:t>
      </w:r>
      <w:r>
        <w:t>har</w:t>
      </w:r>
      <w:r>
        <w:rPr>
          <w:spacing w:val="-3"/>
        </w:rPr>
        <w:t>g</w:t>
      </w:r>
      <w:r>
        <w:t>e is s</w:t>
      </w:r>
      <w:r>
        <w:rPr>
          <w:spacing w:val="1"/>
        </w:rPr>
        <w:t>e</w:t>
      </w:r>
      <w:r>
        <w:t>r</w:t>
      </w:r>
      <w:r>
        <w:rPr>
          <w:spacing w:val="-4"/>
        </w:rPr>
        <w:t>v</w:t>
      </w:r>
      <w:r>
        <w:t>ed.</w:t>
      </w:r>
    </w:p>
    <w:p w14:paraId="22628FF6" w14:textId="0310E679" w:rsidR="00AC3728" w:rsidRDefault="00AC3728" w:rsidP="004E75F2">
      <w:pPr>
        <w:pStyle w:val="Heading2"/>
      </w:pPr>
      <w:bookmarkStart w:id="88" w:name="_Toc67927460"/>
      <w:bookmarkStart w:id="89" w:name="_Toc156817991"/>
      <w:r>
        <w:t>4</w:t>
      </w:r>
      <w:r w:rsidR="00F90070">
        <w:t>.</w:t>
      </w:r>
      <w:r>
        <w:t xml:space="preserve"> Time of payment</w:t>
      </w:r>
      <w:bookmarkEnd w:id="88"/>
      <w:bookmarkEnd w:id="89"/>
    </w:p>
    <w:p w14:paraId="4C7DDBE4" w14:textId="1D810346" w:rsidR="00AC3728" w:rsidRPr="00344415" w:rsidRDefault="00AC3728" w:rsidP="00344415">
      <w:pPr>
        <w:pStyle w:val="BodyText"/>
      </w:pPr>
      <w:r>
        <w:t>Ch</w:t>
      </w:r>
      <w:r>
        <w:rPr>
          <w:spacing w:val="1"/>
        </w:rPr>
        <w:t>a</w:t>
      </w:r>
      <w:r>
        <w:t>r</w:t>
      </w:r>
      <w:r>
        <w:rPr>
          <w:spacing w:val="-3"/>
        </w:rPr>
        <w:t>g</w:t>
      </w:r>
      <w:r>
        <w:t xml:space="preserve">es </w:t>
      </w:r>
      <w:r>
        <w:rPr>
          <w:spacing w:val="1"/>
        </w:rPr>
        <w:t>p</w:t>
      </w:r>
      <w:r>
        <w:t>a</w:t>
      </w:r>
      <w:r>
        <w:rPr>
          <w:spacing w:val="-3"/>
        </w:rPr>
        <w:t>y</w:t>
      </w:r>
      <w:r>
        <w:t xml:space="preserve">able </w:t>
      </w:r>
      <w:r>
        <w:rPr>
          <w:spacing w:val="-2"/>
        </w:rPr>
        <w:t>u</w:t>
      </w:r>
      <w:r>
        <w:t>n</w:t>
      </w:r>
      <w:r>
        <w:rPr>
          <w:spacing w:val="-2"/>
        </w:rPr>
        <w:t>de</w:t>
      </w:r>
      <w:r>
        <w:t>r this Sc</w:t>
      </w:r>
      <w:r>
        <w:rPr>
          <w:spacing w:val="-2"/>
        </w:rPr>
        <w:t>h</w:t>
      </w:r>
      <w:r>
        <w:t>e</w:t>
      </w:r>
      <w:r>
        <w:rPr>
          <w:spacing w:val="-1"/>
        </w:rPr>
        <w:t>m</w:t>
      </w:r>
      <w:r>
        <w:t>e s</w:t>
      </w:r>
      <w:r>
        <w:rPr>
          <w:spacing w:val="-1"/>
        </w:rPr>
        <w:t>h</w:t>
      </w:r>
      <w:r>
        <w:t>all</w:t>
      </w:r>
      <w:r w:rsidRPr="00CA1165">
        <w:t xml:space="preserve"> </w:t>
      </w:r>
      <w:r>
        <w:rPr>
          <w:spacing w:val="1"/>
        </w:rPr>
        <w:t>b</w:t>
      </w:r>
      <w:r>
        <w:t>e</w:t>
      </w:r>
      <w:r w:rsidRPr="00CA1165">
        <w:t xml:space="preserve"> </w:t>
      </w:r>
      <w:r>
        <w:t>due</w:t>
      </w:r>
      <w:r w:rsidRPr="00CA1165">
        <w:t xml:space="preserve"> </w:t>
      </w:r>
      <w:r>
        <w:t>and</w:t>
      </w:r>
      <w:r w:rsidRPr="00CA1165">
        <w:t xml:space="preserve"> </w:t>
      </w:r>
      <w:r>
        <w:rPr>
          <w:spacing w:val="1"/>
        </w:rPr>
        <w:t>p</w:t>
      </w:r>
      <w:r>
        <w:t>a</w:t>
      </w:r>
      <w:r>
        <w:rPr>
          <w:spacing w:val="-3"/>
        </w:rPr>
        <w:t>y</w:t>
      </w:r>
      <w:r>
        <w:t>able</w:t>
      </w:r>
      <w:r w:rsidRPr="00CA1165">
        <w:t xml:space="preserve"> </w:t>
      </w:r>
      <w:r>
        <w:t>in</w:t>
      </w:r>
      <w:r w:rsidRPr="00CA1165">
        <w:t xml:space="preserve"> </w:t>
      </w:r>
      <w:r>
        <w:t>f</w:t>
      </w:r>
      <w:r>
        <w:rPr>
          <w:spacing w:val="1"/>
        </w:rPr>
        <w:t>u</w:t>
      </w:r>
      <w:r>
        <w:t>ll</w:t>
      </w:r>
      <w:r w:rsidRPr="00CA1165">
        <w:t xml:space="preserve"> </w:t>
      </w:r>
      <w:r>
        <w:rPr>
          <w:spacing w:val="1"/>
        </w:rPr>
        <w:t>a</w:t>
      </w:r>
      <w:r>
        <w:t xml:space="preserve">t </w:t>
      </w:r>
      <w:r>
        <w:rPr>
          <w:spacing w:val="-2"/>
        </w:rPr>
        <w:t>t</w:t>
      </w:r>
      <w:r>
        <w:t>he</w:t>
      </w:r>
      <w:r w:rsidRPr="00CA1165">
        <w:t xml:space="preserve"> </w:t>
      </w:r>
      <w:r>
        <w:t>f</w:t>
      </w:r>
      <w:r>
        <w:rPr>
          <w:spacing w:val="1"/>
        </w:rPr>
        <w:t>o</w:t>
      </w:r>
      <w:r>
        <w:t>l</w:t>
      </w:r>
      <w:r>
        <w:rPr>
          <w:spacing w:val="-1"/>
        </w:rPr>
        <w:t>l</w:t>
      </w:r>
      <w:r>
        <w:t>o</w:t>
      </w:r>
      <w:r>
        <w:rPr>
          <w:spacing w:val="-3"/>
        </w:rPr>
        <w:t>w</w:t>
      </w:r>
      <w:r>
        <w:t>ing ti</w:t>
      </w:r>
      <w:r>
        <w:rPr>
          <w:spacing w:val="1"/>
        </w:rPr>
        <w:t>m</w:t>
      </w:r>
      <w:r>
        <w:t>es</w:t>
      </w:r>
      <w:r w:rsidRPr="00CA1165">
        <w:t xml:space="preserve"> </w:t>
      </w:r>
      <w:r>
        <w:t>on</w:t>
      </w:r>
      <w:r w:rsidRPr="00CA1165">
        <w:t xml:space="preserve"> </w:t>
      </w:r>
      <w:r>
        <w:t xml:space="preserve">or </w:t>
      </w:r>
      <w:r>
        <w:rPr>
          <w:spacing w:val="-2"/>
        </w:rPr>
        <w:t>a</w:t>
      </w:r>
      <w:r>
        <w:rPr>
          <w:spacing w:val="2"/>
        </w:rPr>
        <w:t>f</w:t>
      </w:r>
      <w:r>
        <w:rPr>
          <w:spacing w:val="-2"/>
        </w:rPr>
        <w:t>t</w:t>
      </w:r>
      <w:r>
        <w:t>er</w:t>
      </w:r>
      <w:r w:rsidRPr="00CA1165">
        <w:t xml:space="preserve"> </w:t>
      </w:r>
      <w:r>
        <w:t>1</w:t>
      </w:r>
      <w:r w:rsidRPr="00CA1165">
        <w:t xml:space="preserve"> </w:t>
      </w:r>
      <w:r>
        <w:t>Apr</w:t>
      </w:r>
      <w:r>
        <w:rPr>
          <w:spacing w:val="-2"/>
        </w:rPr>
        <w:t>i</w:t>
      </w:r>
      <w:r>
        <w:t xml:space="preserve">l </w:t>
      </w:r>
      <w:r w:rsidR="006727E5">
        <w:t>20</w:t>
      </w:r>
      <w:r w:rsidR="006727E5">
        <w:rPr>
          <w:spacing w:val="-1"/>
        </w:rPr>
        <w:t>23</w:t>
      </w:r>
      <w:r>
        <w:t>;</w:t>
      </w:r>
    </w:p>
    <w:p w14:paraId="5244D075" w14:textId="0FA6A4DC" w:rsidR="00AC3728" w:rsidRPr="00344415" w:rsidRDefault="00AC3728" w:rsidP="00D666B6">
      <w:pPr>
        <w:pStyle w:val="BodyText"/>
        <w:widowControl w:val="0"/>
        <w:numPr>
          <w:ilvl w:val="0"/>
          <w:numId w:val="63"/>
        </w:numPr>
        <w:tabs>
          <w:tab w:val="left" w:pos="1553"/>
        </w:tabs>
        <w:ind w:right="230"/>
      </w:pPr>
      <w:r>
        <w:t>In</w:t>
      </w:r>
      <w:r w:rsidRPr="00CA1165">
        <w:t xml:space="preserve"> </w:t>
      </w:r>
      <w:r>
        <w:t>res</w:t>
      </w:r>
      <w:r>
        <w:rPr>
          <w:spacing w:val="-2"/>
        </w:rPr>
        <w:t>p</w:t>
      </w:r>
      <w:r>
        <w:t xml:space="preserve">ect </w:t>
      </w:r>
      <w:r>
        <w:rPr>
          <w:spacing w:val="-2"/>
        </w:rPr>
        <w:t>o</w:t>
      </w:r>
      <w:r>
        <w:t>f c</w:t>
      </w:r>
      <w:r>
        <w:rPr>
          <w:spacing w:val="-2"/>
        </w:rPr>
        <w:t>h</w:t>
      </w:r>
      <w:r>
        <w:t>ar</w:t>
      </w:r>
      <w:r>
        <w:rPr>
          <w:spacing w:val="-3"/>
        </w:rPr>
        <w:t>g</w:t>
      </w:r>
      <w:r>
        <w:t xml:space="preserve">es </w:t>
      </w:r>
      <w:r>
        <w:rPr>
          <w:spacing w:val="-1"/>
        </w:rPr>
        <w:t>a</w:t>
      </w:r>
      <w:r>
        <w:t>r</w:t>
      </w:r>
      <w:r>
        <w:rPr>
          <w:spacing w:val="-2"/>
        </w:rPr>
        <w:t>i</w:t>
      </w:r>
      <w:r>
        <w:t>sing</w:t>
      </w:r>
      <w:r w:rsidRPr="00CA1165">
        <w:t xml:space="preserve"> </w:t>
      </w:r>
      <w:r>
        <w:rPr>
          <w:spacing w:val="1"/>
        </w:rPr>
        <w:t>u</w:t>
      </w:r>
      <w:r>
        <w:t>nder pa</w:t>
      </w:r>
      <w:r>
        <w:rPr>
          <w:spacing w:val="-4"/>
        </w:rPr>
        <w:t>r</w:t>
      </w:r>
      <w:r>
        <w:t>a</w:t>
      </w:r>
      <w:r>
        <w:rPr>
          <w:spacing w:val="-2"/>
        </w:rPr>
        <w:t>g</w:t>
      </w:r>
      <w:r>
        <w:t>rap</w:t>
      </w:r>
      <w:r>
        <w:rPr>
          <w:spacing w:val="-2"/>
        </w:rPr>
        <w:t>h</w:t>
      </w:r>
      <w:r>
        <w:t>s</w:t>
      </w:r>
      <w:r w:rsidRPr="00CA1165">
        <w:t xml:space="preserve"> </w:t>
      </w:r>
      <w:r>
        <w:t xml:space="preserve">C1, C2, </w:t>
      </w:r>
      <w:r>
        <w:rPr>
          <w:spacing w:val="-3"/>
        </w:rPr>
        <w:t>C</w:t>
      </w:r>
      <w:r>
        <w:t>3, C</w:t>
      </w:r>
      <w:r>
        <w:rPr>
          <w:spacing w:val="2"/>
        </w:rPr>
        <w:t>4</w:t>
      </w:r>
      <w:r>
        <w:t>(1</w:t>
      </w:r>
      <w:r w:rsidRPr="00CA1165">
        <w:t>)</w:t>
      </w:r>
      <w:r>
        <w:t>(a</w:t>
      </w:r>
      <w:r w:rsidRPr="00CA1165">
        <w:t>)</w:t>
      </w:r>
      <w:r>
        <w:t xml:space="preserve">, </w:t>
      </w:r>
      <w:r>
        <w:rPr>
          <w:spacing w:val="-1"/>
        </w:rPr>
        <w:t>C</w:t>
      </w:r>
      <w:r>
        <w:t>4(1</w:t>
      </w:r>
      <w:r w:rsidRPr="00CA1165">
        <w:t>)</w:t>
      </w:r>
      <w:r>
        <w:t>(c</w:t>
      </w:r>
      <w:r w:rsidRPr="00CA1165">
        <w:t>)</w:t>
      </w:r>
      <w:r>
        <w:t>, C4(1)(e</w:t>
      </w:r>
      <w:r w:rsidRPr="00CA1165">
        <w:t>)</w:t>
      </w:r>
      <w:r>
        <w:t>, C5(1)</w:t>
      </w:r>
      <w:r w:rsidRPr="00CA1165">
        <w:t>(</w:t>
      </w:r>
      <w:r>
        <w:t>b), C5(1)</w:t>
      </w:r>
      <w:r w:rsidRPr="00CA1165">
        <w:t>(</w:t>
      </w:r>
      <w:r>
        <w:t>d), C5(1)(e), C5(1)</w:t>
      </w:r>
      <w:r w:rsidRPr="00CA1165">
        <w:t>(</w:t>
      </w:r>
      <w:r>
        <w:t xml:space="preserve">f), </w:t>
      </w:r>
      <w:r w:rsidR="00EF2F79">
        <w:t xml:space="preserve">C6, </w:t>
      </w:r>
      <w:r>
        <w:t>D1,</w:t>
      </w:r>
      <w:r w:rsidR="00E75AFF" w:rsidRPr="00E75AFF">
        <w:t xml:space="preserve"> </w:t>
      </w:r>
      <w:r w:rsidR="00E75AFF">
        <w:t>D12, D13,</w:t>
      </w:r>
      <w:r>
        <w:t xml:space="preserve"> D1</w:t>
      </w:r>
      <w:r w:rsidR="00875583">
        <w:rPr>
          <w:spacing w:val="1"/>
        </w:rPr>
        <w:t>5</w:t>
      </w:r>
      <w:r w:rsidRPr="00CA1165">
        <w:t>(</w:t>
      </w:r>
      <w:r>
        <w:t>1)</w:t>
      </w:r>
      <w:r w:rsidRPr="00CA1165">
        <w:t>(</w:t>
      </w:r>
      <w:r>
        <w:t>a), D</w:t>
      </w:r>
      <w:r w:rsidR="00875583">
        <w:rPr>
          <w:spacing w:val="-2"/>
        </w:rPr>
        <w:t>20</w:t>
      </w:r>
      <w:r>
        <w:t>,</w:t>
      </w:r>
      <w:r w:rsidRPr="00CA1165">
        <w:t xml:space="preserve"> </w:t>
      </w:r>
      <w:r w:rsidR="0045695C">
        <w:t xml:space="preserve">and </w:t>
      </w:r>
      <w:r w:rsidR="00055FCC">
        <w:t>D2</w:t>
      </w:r>
      <w:r w:rsidR="00055FCC">
        <w:rPr>
          <w:spacing w:val="1"/>
        </w:rPr>
        <w:t>2</w:t>
      </w:r>
      <w:r>
        <w:t>, (e</w:t>
      </w:r>
      <w:r w:rsidRPr="0025007F">
        <w:rPr>
          <w:spacing w:val="-3"/>
        </w:rPr>
        <w:t>x</w:t>
      </w:r>
      <w:r>
        <w:t>cept</w:t>
      </w:r>
      <w:r w:rsidRPr="00CA1165">
        <w:t xml:space="preserve"> </w:t>
      </w:r>
      <w:r w:rsidRPr="0025007F">
        <w:rPr>
          <w:spacing w:val="-2"/>
        </w:rPr>
        <w:t>t</w:t>
      </w:r>
      <w:r>
        <w:t>hose</w:t>
      </w:r>
      <w:r w:rsidRPr="00CA1165">
        <w:t xml:space="preserve"> </w:t>
      </w:r>
      <w:r w:rsidRPr="0025007F">
        <w:rPr>
          <w:spacing w:val="-3"/>
        </w:rPr>
        <w:t>w</w:t>
      </w:r>
      <w:r>
        <w:t>hich relate</w:t>
      </w:r>
      <w:r w:rsidRPr="00CA1165">
        <w:t xml:space="preserve"> </w:t>
      </w:r>
      <w:r>
        <w:t>to</w:t>
      </w:r>
      <w:r w:rsidRPr="00CA1165">
        <w:t xml:space="preserve"> </w:t>
      </w:r>
      <w:r>
        <w:t>a</w:t>
      </w:r>
      <w:r w:rsidRPr="0025007F">
        <w:rPr>
          <w:spacing w:val="-2"/>
        </w:rPr>
        <w:t>p</w:t>
      </w:r>
      <w:r>
        <w:t>pl</w:t>
      </w:r>
      <w:r w:rsidRPr="0025007F">
        <w:rPr>
          <w:spacing w:val="-1"/>
        </w:rPr>
        <w:t>i</w:t>
      </w:r>
      <w:r>
        <w:t>ca</w:t>
      </w:r>
      <w:r w:rsidRPr="0025007F">
        <w:rPr>
          <w:spacing w:val="-2"/>
        </w:rPr>
        <w:t>t</w:t>
      </w:r>
      <w:r>
        <w:t>ion</w:t>
      </w:r>
      <w:r w:rsidRPr="00CA1165">
        <w:t xml:space="preserve"> </w:t>
      </w:r>
      <w:r w:rsidRPr="0025007F">
        <w:rPr>
          <w:spacing w:val="-1"/>
        </w:rPr>
        <w:t>a</w:t>
      </w:r>
      <w:r w:rsidRPr="0025007F">
        <w:rPr>
          <w:spacing w:val="1"/>
        </w:rPr>
        <w:t>m</w:t>
      </w:r>
      <w:r w:rsidRPr="0025007F">
        <w:rPr>
          <w:spacing w:val="-2"/>
        </w:rPr>
        <w:t>e</w:t>
      </w:r>
      <w:r>
        <w:t>n</w:t>
      </w:r>
      <w:r w:rsidRPr="0025007F">
        <w:rPr>
          <w:spacing w:val="-2"/>
        </w:rPr>
        <w:t>d</w:t>
      </w:r>
      <w:r w:rsidRPr="0025007F">
        <w:rPr>
          <w:spacing w:val="1"/>
        </w:rPr>
        <w:t>m</w:t>
      </w:r>
      <w:r>
        <w:t>e</w:t>
      </w:r>
      <w:r w:rsidRPr="0025007F">
        <w:rPr>
          <w:spacing w:val="-2"/>
        </w:rPr>
        <w:t>n</w:t>
      </w:r>
      <w:r>
        <w:t>ts or ad</w:t>
      </w:r>
      <w:r w:rsidRPr="0025007F">
        <w:rPr>
          <w:spacing w:val="-3"/>
        </w:rPr>
        <w:t>v</w:t>
      </w:r>
      <w:r>
        <w:t>ert</w:t>
      </w:r>
      <w:r w:rsidRPr="0025007F">
        <w:rPr>
          <w:spacing w:val="-1"/>
        </w:rPr>
        <w:t>i</w:t>
      </w:r>
      <w:r>
        <w:t>se</w:t>
      </w:r>
      <w:r w:rsidRPr="0025007F">
        <w:rPr>
          <w:spacing w:val="1"/>
        </w:rPr>
        <w:t>m</w:t>
      </w:r>
      <w:r w:rsidRPr="0025007F">
        <w:rPr>
          <w:spacing w:val="-2"/>
        </w:rPr>
        <w:t>e</w:t>
      </w:r>
      <w:r>
        <w:t xml:space="preserve">nts or </w:t>
      </w:r>
      <w:r w:rsidRPr="0025007F">
        <w:rPr>
          <w:spacing w:val="-4"/>
        </w:rPr>
        <w:t>w</w:t>
      </w:r>
      <w:r>
        <w:t>hich consist</w:t>
      </w:r>
      <w:r w:rsidRPr="00CA1165">
        <w:t xml:space="preserve"> </w:t>
      </w:r>
      <w:r w:rsidRPr="0025007F">
        <w:rPr>
          <w:spacing w:val="-1"/>
        </w:rPr>
        <w:t>o</w:t>
      </w:r>
      <w:r>
        <w:t>f</w:t>
      </w:r>
      <w:r w:rsidRPr="00CA1165">
        <w:t xml:space="preserve"> </w:t>
      </w:r>
      <w:r>
        <w:t>re</w:t>
      </w:r>
      <w:r w:rsidRPr="0025007F">
        <w:rPr>
          <w:spacing w:val="-3"/>
        </w:rPr>
        <w:t>l</w:t>
      </w:r>
      <w:r>
        <w:t>e</w:t>
      </w:r>
      <w:r w:rsidRPr="0025007F">
        <w:rPr>
          <w:spacing w:val="-3"/>
        </w:rPr>
        <w:t>v</w:t>
      </w:r>
      <w:r>
        <w:t>ant t</w:t>
      </w:r>
      <w:r w:rsidRPr="0025007F">
        <w:rPr>
          <w:spacing w:val="-3"/>
        </w:rPr>
        <w:t>i</w:t>
      </w:r>
      <w:r w:rsidRPr="0025007F">
        <w:rPr>
          <w:spacing w:val="1"/>
        </w:rPr>
        <w:t>m</w:t>
      </w:r>
      <w:r>
        <w:t>e</w:t>
      </w:r>
      <w:r w:rsidRPr="00CA1165">
        <w:t xml:space="preserve"> </w:t>
      </w:r>
      <w:r>
        <w:t>and</w:t>
      </w:r>
      <w:r w:rsidRPr="00CA1165">
        <w:t xml:space="preserve"> </w:t>
      </w:r>
      <w:r>
        <w:t>mat</w:t>
      </w:r>
      <w:r w:rsidRPr="0025007F">
        <w:rPr>
          <w:spacing w:val="1"/>
        </w:rPr>
        <w:t>e</w:t>
      </w:r>
      <w:r>
        <w:t>r</w:t>
      </w:r>
      <w:r w:rsidRPr="0025007F">
        <w:rPr>
          <w:spacing w:val="-2"/>
        </w:rPr>
        <w:t>i</w:t>
      </w:r>
      <w:r>
        <w:t xml:space="preserve">als </w:t>
      </w:r>
      <w:r w:rsidRPr="0025007F">
        <w:rPr>
          <w:spacing w:val="-3"/>
        </w:rPr>
        <w:t>c</w:t>
      </w:r>
      <w:r>
        <w:t>os</w:t>
      </w:r>
      <w:r w:rsidRPr="0025007F">
        <w:rPr>
          <w:spacing w:val="-2"/>
        </w:rPr>
        <w:t>t</w:t>
      </w:r>
      <w:r>
        <w:t xml:space="preserve">s), on </w:t>
      </w:r>
      <w:r w:rsidRPr="0025007F">
        <w:rPr>
          <w:spacing w:val="-2"/>
        </w:rPr>
        <w:t>t</w:t>
      </w:r>
      <w:r>
        <w:t xml:space="preserve">he </w:t>
      </w:r>
      <w:r w:rsidRPr="0025007F">
        <w:rPr>
          <w:spacing w:val="1"/>
        </w:rPr>
        <w:t>m</w:t>
      </w:r>
      <w:r>
        <w:t>aking</w:t>
      </w:r>
      <w:r w:rsidRPr="0025007F">
        <w:rPr>
          <w:spacing w:val="-1"/>
        </w:rPr>
        <w:t xml:space="preserve"> o</w:t>
      </w:r>
      <w:r>
        <w:t>f t</w:t>
      </w:r>
      <w:r w:rsidRPr="0025007F">
        <w:rPr>
          <w:spacing w:val="-1"/>
        </w:rPr>
        <w:t>h</w:t>
      </w:r>
      <w:r>
        <w:t xml:space="preserve">e </w:t>
      </w:r>
      <w:r w:rsidRPr="0025007F">
        <w:rPr>
          <w:spacing w:val="-1"/>
        </w:rPr>
        <w:t>a</w:t>
      </w:r>
      <w:r>
        <w:t>ppl</w:t>
      </w:r>
      <w:r w:rsidRPr="0025007F">
        <w:rPr>
          <w:spacing w:val="-1"/>
        </w:rPr>
        <w:t>i</w:t>
      </w:r>
      <w:r>
        <w:t>cat</w:t>
      </w:r>
      <w:r w:rsidRPr="0025007F">
        <w:rPr>
          <w:spacing w:val="-3"/>
        </w:rPr>
        <w:t>i</w:t>
      </w:r>
      <w:r>
        <w:t xml:space="preserve">on in </w:t>
      </w:r>
      <w:r w:rsidRPr="0025007F">
        <w:rPr>
          <w:spacing w:val="-1"/>
        </w:rPr>
        <w:t>q</w:t>
      </w:r>
      <w:r>
        <w:t>ue</w:t>
      </w:r>
      <w:r w:rsidRPr="0025007F">
        <w:rPr>
          <w:spacing w:val="-3"/>
        </w:rPr>
        <w:t>s</w:t>
      </w:r>
      <w:r>
        <w:t>tion;</w:t>
      </w:r>
    </w:p>
    <w:p w14:paraId="10FE60D6" w14:textId="4924F745" w:rsidR="00AC3728" w:rsidRPr="00344415" w:rsidRDefault="00AC3728" w:rsidP="00D666B6">
      <w:pPr>
        <w:pStyle w:val="BodyText"/>
        <w:widowControl w:val="0"/>
        <w:numPr>
          <w:ilvl w:val="0"/>
          <w:numId w:val="63"/>
        </w:numPr>
        <w:tabs>
          <w:tab w:val="left" w:pos="1553"/>
        </w:tabs>
        <w:ind w:right="858"/>
        <w:rPr>
          <w:rFonts w:cs="Arial"/>
        </w:rPr>
      </w:pPr>
      <w:r>
        <w:t>In</w:t>
      </w:r>
      <w:r w:rsidRPr="00CA1165">
        <w:t xml:space="preserve"> </w:t>
      </w:r>
      <w:r>
        <w:t>res</w:t>
      </w:r>
      <w:r>
        <w:rPr>
          <w:spacing w:val="-2"/>
        </w:rPr>
        <w:t>p</w:t>
      </w:r>
      <w:r>
        <w:t xml:space="preserve">ect </w:t>
      </w:r>
      <w:r>
        <w:rPr>
          <w:spacing w:val="-2"/>
        </w:rPr>
        <w:t>o</w:t>
      </w:r>
      <w:r>
        <w:t>f char</w:t>
      </w:r>
      <w:r>
        <w:rPr>
          <w:spacing w:val="-3"/>
        </w:rPr>
        <w:t>g</w:t>
      </w:r>
      <w:r>
        <w:t xml:space="preserve">es </w:t>
      </w:r>
      <w:r>
        <w:rPr>
          <w:spacing w:val="-1"/>
        </w:rPr>
        <w:t>a</w:t>
      </w:r>
      <w:r>
        <w:t>r</w:t>
      </w:r>
      <w:r>
        <w:rPr>
          <w:spacing w:val="-2"/>
        </w:rPr>
        <w:t>i</w:t>
      </w:r>
      <w:r>
        <w:t>sing</w:t>
      </w:r>
      <w:r w:rsidRPr="00CA1165">
        <w:t xml:space="preserve"> </w:t>
      </w:r>
      <w:r>
        <w:rPr>
          <w:spacing w:val="1"/>
        </w:rPr>
        <w:t>u</w:t>
      </w:r>
      <w:r>
        <w:t>nder pa</w:t>
      </w:r>
      <w:r>
        <w:rPr>
          <w:spacing w:val="-4"/>
        </w:rPr>
        <w:t>r</w:t>
      </w:r>
      <w:r>
        <w:t>a</w:t>
      </w:r>
      <w:r>
        <w:rPr>
          <w:spacing w:val="-2"/>
        </w:rPr>
        <w:t>g</w:t>
      </w:r>
      <w:r>
        <w:t>raph</w:t>
      </w:r>
      <w:r w:rsidRPr="00CA1165">
        <w:t xml:space="preserve"> </w:t>
      </w:r>
      <w:r>
        <w:t>D1</w:t>
      </w:r>
      <w:r w:rsidR="00875583">
        <w:rPr>
          <w:spacing w:val="4"/>
        </w:rPr>
        <w:t>7</w:t>
      </w:r>
      <w:r>
        <w:t>,</w:t>
      </w:r>
      <w:r w:rsidRPr="00CA1165">
        <w:t xml:space="preserve"> </w:t>
      </w:r>
      <w:r>
        <w:t>an</w:t>
      </w:r>
      <w:r>
        <w:rPr>
          <w:spacing w:val="-1"/>
        </w:rPr>
        <w:t>n</w:t>
      </w:r>
      <w:r>
        <w:t>ual</w:t>
      </w:r>
      <w:r>
        <w:rPr>
          <w:spacing w:val="-1"/>
        </w:rPr>
        <w:t>l</w:t>
      </w:r>
      <w:r>
        <w:t>y</w:t>
      </w:r>
      <w:r w:rsidRPr="00CA1165">
        <w:t xml:space="preserve"> </w:t>
      </w:r>
      <w:r>
        <w:rPr>
          <w:spacing w:val="1"/>
        </w:rPr>
        <w:t>o</w:t>
      </w:r>
      <w:r>
        <w:t>n 1</w:t>
      </w:r>
      <w:r w:rsidRPr="00CA1165">
        <w:t xml:space="preserve"> </w:t>
      </w:r>
      <w:r>
        <w:t>A</w:t>
      </w:r>
      <w:r>
        <w:rPr>
          <w:spacing w:val="-2"/>
        </w:rPr>
        <w:t>p</w:t>
      </w:r>
      <w:r>
        <w:t>r</w:t>
      </w:r>
      <w:r>
        <w:rPr>
          <w:spacing w:val="-2"/>
        </w:rPr>
        <w:t>i</w:t>
      </w:r>
      <w:r>
        <w:t>l e</w:t>
      </w:r>
      <w:r>
        <w:rPr>
          <w:spacing w:val="-3"/>
        </w:rPr>
        <w:t>x</w:t>
      </w:r>
      <w:r>
        <w:t>cep</w:t>
      </w:r>
      <w:r>
        <w:rPr>
          <w:spacing w:val="1"/>
        </w:rPr>
        <w:t>t</w:t>
      </w:r>
      <w:r>
        <w:rPr>
          <w:rFonts w:cs="Arial"/>
        </w:rPr>
        <w:t>–</w:t>
      </w:r>
    </w:p>
    <w:p w14:paraId="66AB6A6F" w14:textId="495253BF" w:rsidR="00AC3728" w:rsidRPr="00344415" w:rsidRDefault="00AC3728" w:rsidP="00D666B6">
      <w:pPr>
        <w:pStyle w:val="BodyText"/>
        <w:widowControl w:val="0"/>
        <w:numPr>
          <w:ilvl w:val="0"/>
          <w:numId w:val="20"/>
        </w:numPr>
        <w:tabs>
          <w:tab w:val="left" w:pos="2273"/>
        </w:tabs>
        <w:ind w:right="513"/>
      </w:pPr>
      <w:r>
        <w:t>In</w:t>
      </w:r>
      <w:r w:rsidRPr="00CA1165">
        <w:t xml:space="preserve"> </w:t>
      </w:r>
      <w:r>
        <w:t>t</w:t>
      </w:r>
      <w:r w:rsidRPr="002E65B3">
        <w:rPr>
          <w:spacing w:val="-1"/>
        </w:rPr>
        <w:t>h</w:t>
      </w:r>
      <w:r>
        <w:t>e</w:t>
      </w:r>
      <w:r w:rsidRPr="00CA1165">
        <w:t xml:space="preserve"> </w:t>
      </w:r>
      <w:r w:rsidRPr="002E65B3">
        <w:rPr>
          <w:spacing w:val="2"/>
        </w:rPr>
        <w:t>f</w:t>
      </w:r>
      <w:r>
        <w:t>i</w:t>
      </w:r>
      <w:r w:rsidRPr="002E65B3">
        <w:rPr>
          <w:spacing w:val="-2"/>
        </w:rPr>
        <w:t>r</w:t>
      </w:r>
      <w:r>
        <w:t xml:space="preserve">st </w:t>
      </w:r>
      <w:r w:rsidRPr="002E65B3">
        <w:rPr>
          <w:spacing w:val="-3"/>
        </w:rPr>
        <w:t>y</w:t>
      </w:r>
      <w:r>
        <w:t xml:space="preserve">ear </w:t>
      </w:r>
      <w:r w:rsidRPr="002E65B3">
        <w:rPr>
          <w:spacing w:val="-1"/>
        </w:rPr>
        <w:t>i</w:t>
      </w:r>
      <w:r>
        <w:t xml:space="preserve">n </w:t>
      </w:r>
      <w:r w:rsidRPr="002E65B3">
        <w:rPr>
          <w:spacing w:val="-3"/>
        </w:rPr>
        <w:t>w</w:t>
      </w:r>
      <w:r>
        <w:t>hich a</w:t>
      </w:r>
      <w:r w:rsidRPr="00CA1165">
        <w:t xml:space="preserve"> </w:t>
      </w:r>
      <w:r>
        <w:t>permit</w:t>
      </w:r>
      <w:r w:rsidRPr="00CA1165">
        <w:t xml:space="preserve"> </w:t>
      </w:r>
      <w:r>
        <w:t xml:space="preserve">is </w:t>
      </w:r>
      <w:r w:rsidR="00D56317" w:rsidRPr="002E65B3">
        <w:rPr>
          <w:spacing w:val="-1"/>
        </w:rPr>
        <w:t>g</w:t>
      </w:r>
      <w:r w:rsidR="00D56317">
        <w:t>rant</w:t>
      </w:r>
      <w:r w:rsidR="00D56317" w:rsidRPr="002E65B3">
        <w:rPr>
          <w:spacing w:val="1"/>
        </w:rPr>
        <w:t>e</w:t>
      </w:r>
      <w:r w:rsidR="00D56317">
        <w:t>d,</w:t>
      </w:r>
      <w:r w:rsidRPr="00CA1165">
        <w:t xml:space="preserve"> </w:t>
      </w:r>
      <w:r w:rsidRPr="002E65B3">
        <w:rPr>
          <w:spacing w:val="-1"/>
        </w:rPr>
        <w:t>o</w:t>
      </w:r>
      <w:r>
        <w:t>r the c</w:t>
      </w:r>
      <w:r w:rsidRPr="002E65B3">
        <w:rPr>
          <w:spacing w:val="-1"/>
        </w:rPr>
        <w:t>h</w:t>
      </w:r>
      <w:r>
        <w:t>ar</w:t>
      </w:r>
      <w:r w:rsidRPr="002E65B3">
        <w:rPr>
          <w:spacing w:val="-3"/>
        </w:rPr>
        <w:t>g</w:t>
      </w:r>
      <w:r>
        <w:t xml:space="preserve">e </w:t>
      </w:r>
      <w:r w:rsidRPr="002E65B3">
        <w:rPr>
          <w:spacing w:val="1"/>
        </w:rPr>
        <w:t>b</w:t>
      </w:r>
      <w:r>
        <w:t>e</w:t>
      </w:r>
      <w:r w:rsidRPr="002E65B3">
        <w:rPr>
          <w:spacing w:val="-3"/>
        </w:rPr>
        <w:t>c</w:t>
      </w:r>
      <w:r>
        <w:t>o</w:t>
      </w:r>
      <w:r w:rsidRPr="002E65B3">
        <w:rPr>
          <w:spacing w:val="-1"/>
        </w:rPr>
        <w:t>m</w:t>
      </w:r>
      <w:r>
        <w:t>es pa</w:t>
      </w:r>
      <w:r w:rsidRPr="002E65B3">
        <w:rPr>
          <w:spacing w:val="-3"/>
        </w:rPr>
        <w:t>y</w:t>
      </w:r>
      <w:r>
        <w:t xml:space="preserve">able, </w:t>
      </w:r>
      <w:r w:rsidRPr="002E65B3">
        <w:rPr>
          <w:spacing w:val="-3"/>
        </w:rPr>
        <w:t>w</w:t>
      </w:r>
      <w:r>
        <w:t xml:space="preserve">here </w:t>
      </w:r>
      <w:r w:rsidRPr="002E65B3">
        <w:rPr>
          <w:spacing w:val="-2"/>
        </w:rPr>
        <w:t>t</w:t>
      </w:r>
      <w:r w:rsidRPr="002E65B3">
        <w:rPr>
          <w:spacing w:val="3"/>
        </w:rPr>
        <w:t>h</w:t>
      </w:r>
      <w:r>
        <w:t xml:space="preserve">e </w:t>
      </w:r>
      <w:r w:rsidRPr="002E65B3">
        <w:rPr>
          <w:spacing w:val="-2"/>
        </w:rPr>
        <w:t>ch</w:t>
      </w:r>
      <w:r>
        <w:t>ar</w:t>
      </w:r>
      <w:r w:rsidRPr="002E65B3">
        <w:rPr>
          <w:spacing w:val="-3"/>
        </w:rPr>
        <w:t>g</w:t>
      </w:r>
      <w:r>
        <w:t xml:space="preserve">e is </w:t>
      </w:r>
      <w:r w:rsidRPr="002E65B3">
        <w:rPr>
          <w:spacing w:val="1"/>
        </w:rPr>
        <w:t>p</w:t>
      </w:r>
      <w:r>
        <w:t>a</w:t>
      </w:r>
      <w:r w:rsidRPr="002E65B3">
        <w:rPr>
          <w:spacing w:val="-3"/>
        </w:rPr>
        <w:t>y</w:t>
      </w:r>
      <w:r>
        <w:t xml:space="preserve">able </w:t>
      </w:r>
      <w:r w:rsidRPr="002E65B3">
        <w:rPr>
          <w:spacing w:val="-2"/>
        </w:rPr>
        <w:t>o</w:t>
      </w:r>
      <w:r>
        <w:t xml:space="preserve">n </w:t>
      </w:r>
      <w:r w:rsidRPr="002E65B3">
        <w:rPr>
          <w:spacing w:val="-1"/>
        </w:rPr>
        <w:t>d</w:t>
      </w:r>
      <w:r w:rsidRPr="002E65B3">
        <w:rPr>
          <w:spacing w:val="-2"/>
        </w:rPr>
        <w:t>e</w:t>
      </w:r>
      <w:r w:rsidRPr="002E65B3">
        <w:rPr>
          <w:spacing w:val="1"/>
        </w:rPr>
        <w:t>m</w:t>
      </w:r>
      <w:r>
        <w:t>a</w:t>
      </w:r>
      <w:r w:rsidRPr="002E65B3">
        <w:rPr>
          <w:spacing w:val="-2"/>
        </w:rPr>
        <w:t>n</w:t>
      </w:r>
      <w:r>
        <w:t>d;</w:t>
      </w:r>
    </w:p>
    <w:p w14:paraId="16767282" w14:textId="5DD119A1" w:rsidR="00AC3728" w:rsidRPr="00344415" w:rsidRDefault="00AC3728" w:rsidP="00D666B6">
      <w:pPr>
        <w:pStyle w:val="BodyText"/>
        <w:widowControl w:val="0"/>
        <w:numPr>
          <w:ilvl w:val="0"/>
          <w:numId w:val="20"/>
        </w:numPr>
        <w:tabs>
          <w:tab w:val="left" w:pos="2273"/>
        </w:tabs>
        <w:ind w:right="488"/>
      </w:pPr>
      <w:r>
        <w:t>In</w:t>
      </w:r>
      <w:r w:rsidRPr="00CA1165">
        <w:t xml:space="preserve"> </w:t>
      </w:r>
      <w:r>
        <w:t>t</w:t>
      </w:r>
      <w:r>
        <w:rPr>
          <w:spacing w:val="-2"/>
        </w:rPr>
        <w:t>h</w:t>
      </w:r>
      <w:r>
        <w:t>e c</w:t>
      </w:r>
      <w:r>
        <w:rPr>
          <w:spacing w:val="1"/>
        </w:rPr>
        <w:t>a</w:t>
      </w:r>
      <w:r>
        <w:rPr>
          <w:spacing w:val="-3"/>
        </w:rPr>
        <w:t>s</w:t>
      </w:r>
      <w:r>
        <w:t xml:space="preserve">e </w:t>
      </w:r>
      <w:r>
        <w:rPr>
          <w:spacing w:val="-1"/>
        </w:rPr>
        <w:t>o</w:t>
      </w:r>
      <w:r>
        <w:t>f a</w:t>
      </w:r>
      <w:r w:rsidRPr="00CA1165">
        <w:t xml:space="preserve"> </w:t>
      </w:r>
      <w:r>
        <w:t>pe</w:t>
      </w:r>
      <w:r>
        <w:rPr>
          <w:spacing w:val="-4"/>
        </w:rPr>
        <w:t>r</w:t>
      </w:r>
      <w:r>
        <w:rPr>
          <w:spacing w:val="1"/>
        </w:rPr>
        <w:t>m</w:t>
      </w:r>
      <w:r>
        <w:t>it</w:t>
      </w:r>
      <w:r w:rsidRPr="00CA1165">
        <w:t xml:space="preserve"> </w:t>
      </w:r>
      <w:r>
        <w:t>aut</w:t>
      </w:r>
      <w:r>
        <w:rPr>
          <w:spacing w:val="-1"/>
        </w:rPr>
        <w:t>h</w:t>
      </w:r>
      <w:r>
        <w:t>or</w:t>
      </w:r>
      <w:r>
        <w:rPr>
          <w:spacing w:val="-2"/>
        </w:rPr>
        <w:t>i</w:t>
      </w:r>
      <w:r>
        <w:t>sing</w:t>
      </w:r>
      <w:r w:rsidRPr="00CA1165">
        <w:t xml:space="preserve"> </w:t>
      </w:r>
      <w:r>
        <w:rPr>
          <w:spacing w:val="1"/>
        </w:rPr>
        <w:t>o</w:t>
      </w:r>
      <w:r>
        <w:t>ne</w:t>
      </w:r>
      <w:r w:rsidRPr="00CA1165">
        <w:t xml:space="preserve"> </w:t>
      </w:r>
      <w:r>
        <w:t xml:space="preserve">or </w:t>
      </w:r>
      <w:r>
        <w:rPr>
          <w:spacing w:val="-1"/>
        </w:rPr>
        <w:t>m</w:t>
      </w:r>
      <w:r>
        <w:t>ore mobi</w:t>
      </w:r>
      <w:r>
        <w:rPr>
          <w:spacing w:val="-1"/>
        </w:rPr>
        <w:t>l</w:t>
      </w:r>
      <w:r>
        <w:t>e</w:t>
      </w:r>
      <w:r w:rsidRPr="00CA1165">
        <w:t xml:space="preserve"> </w:t>
      </w:r>
      <w:r>
        <w:t>pla</w:t>
      </w:r>
      <w:r>
        <w:rPr>
          <w:spacing w:val="1"/>
        </w:rPr>
        <w:t>n</w:t>
      </w:r>
      <w:r>
        <w:rPr>
          <w:spacing w:val="-2"/>
        </w:rPr>
        <w:t>t</w:t>
      </w:r>
      <w:r>
        <w:t xml:space="preserve">, </w:t>
      </w:r>
      <w:r>
        <w:rPr>
          <w:spacing w:val="-3"/>
        </w:rPr>
        <w:t>w</w:t>
      </w:r>
      <w:r>
        <w:t>here t</w:t>
      </w:r>
      <w:r>
        <w:rPr>
          <w:spacing w:val="1"/>
        </w:rPr>
        <w:t>h</w:t>
      </w:r>
      <w:r>
        <w:t xml:space="preserve">e </w:t>
      </w:r>
      <w:r>
        <w:rPr>
          <w:spacing w:val="-2"/>
        </w:rPr>
        <w:t>c</w:t>
      </w:r>
      <w:r>
        <w:t>har</w:t>
      </w:r>
      <w:r>
        <w:rPr>
          <w:spacing w:val="-3"/>
        </w:rPr>
        <w:t>g</w:t>
      </w:r>
      <w:r>
        <w:t xml:space="preserve">e is </w:t>
      </w:r>
      <w:r>
        <w:rPr>
          <w:spacing w:val="1"/>
        </w:rPr>
        <w:t>p</w:t>
      </w:r>
      <w:r>
        <w:t>a</w:t>
      </w:r>
      <w:r>
        <w:rPr>
          <w:spacing w:val="-3"/>
        </w:rPr>
        <w:t>y</w:t>
      </w:r>
      <w:r>
        <w:t>able</w:t>
      </w:r>
      <w:r w:rsidRPr="00CA1165">
        <w:t xml:space="preserve"> </w:t>
      </w:r>
      <w:r>
        <w:t xml:space="preserve">on </w:t>
      </w:r>
      <w:r>
        <w:rPr>
          <w:spacing w:val="-1"/>
        </w:rPr>
        <w:t>n</w:t>
      </w:r>
      <w:r>
        <w:t>ot</w:t>
      </w:r>
      <w:r>
        <w:rPr>
          <w:spacing w:val="-3"/>
        </w:rPr>
        <w:t>i</w:t>
      </w:r>
      <w:r>
        <w:rPr>
          <w:spacing w:val="2"/>
        </w:rPr>
        <w:t>f</w:t>
      </w:r>
      <w:r>
        <w:t>ic</w:t>
      </w:r>
      <w:r>
        <w:rPr>
          <w:spacing w:val="4"/>
        </w:rPr>
        <w:t>a</w:t>
      </w:r>
      <w:r>
        <w:t>ti</w:t>
      </w:r>
      <w:r>
        <w:rPr>
          <w:spacing w:val="-2"/>
        </w:rPr>
        <w:t>o</w:t>
      </w:r>
      <w:r>
        <w:t xml:space="preserve">n </w:t>
      </w:r>
      <w:r>
        <w:rPr>
          <w:spacing w:val="-1"/>
        </w:rPr>
        <w:t>o</w:t>
      </w:r>
      <w:r>
        <w:t xml:space="preserve">f </w:t>
      </w:r>
      <w:r>
        <w:rPr>
          <w:spacing w:val="-2"/>
        </w:rPr>
        <w:t>e</w:t>
      </w:r>
      <w:r>
        <w:t>ach</w:t>
      </w:r>
      <w:r w:rsidRPr="00CA1165">
        <w:t xml:space="preserve"> </w:t>
      </w:r>
      <w:r>
        <w:t>deplo</w:t>
      </w:r>
      <w:r>
        <w:rPr>
          <w:spacing w:val="-2"/>
        </w:rPr>
        <w:t>y</w:t>
      </w:r>
      <w:r>
        <w:rPr>
          <w:spacing w:val="1"/>
        </w:rPr>
        <w:t>m</w:t>
      </w:r>
      <w:r>
        <w:rPr>
          <w:spacing w:val="-2"/>
        </w:rPr>
        <w:t>e</w:t>
      </w:r>
      <w:r>
        <w:t>nt;</w:t>
      </w:r>
    </w:p>
    <w:p w14:paraId="61D2CC2C" w14:textId="4C56DDCF" w:rsidR="00AC3728" w:rsidRPr="00344415" w:rsidRDefault="00AC3728" w:rsidP="00D666B6">
      <w:pPr>
        <w:pStyle w:val="BodyText"/>
        <w:widowControl w:val="0"/>
        <w:numPr>
          <w:ilvl w:val="0"/>
          <w:numId w:val="63"/>
        </w:numPr>
        <w:tabs>
          <w:tab w:val="left" w:pos="1553"/>
        </w:tabs>
        <w:ind w:right="217"/>
      </w:pPr>
      <w:r>
        <w:t>In</w:t>
      </w:r>
      <w:r w:rsidRPr="00CA1165">
        <w:t xml:space="preserve"> </w:t>
      </w:r>
      <w:r>
        <w:t>res</w:t>
      </w:r>
      <w:r>
        <w:rPr>
          <w:spacing w:val="-2"/>
        </w:rPr>
        <w:t>p</w:t>
      </w:r>
      <w:r>
        <w:t xml:space="preserve">ect </w:t>
      </w:r>
      <w:r>
        <w:rPr>
          <w:spacing w:val="-2"/>
        </w:rPr>
        <w:t>o</w:t>
      </w:r>
      <w:r>
        <w:t>f c</w:t>
      </w:r>
      <w:r>
        <w:rPr>
          <w:spacing w:val="-2"/>
        </w:rPr>
        <w:t>h</w:t>
      </w:r>
      <w:r>
        <w:t>ar</w:t>
      </w:r>
      <w:r>
        <w:rPr>
          <w:spacing w:val="-1"/>
        </w:rPr>
        <w:t>g</w:t>
      </w:r>
      <w:r>
        <w:t xml:space="preserve">es </w:t>
      </w:r>
      <w:r>
        <w:rPr>
          <w:spacing w:val="-1"/>
        </w:rPr>
        <w:t>a</w:t>
      </w:r>
      <w:r>
        <w:t>r</w:t>
      </w:r>
      <w:r>
        <w:rPr>
          <w:spacing w:val="-2"/>
        </w:rPr>
        <w:t>i</w:t>
      </w:r>
      <w:r>
        <w:t>sing</w:t>
      </w:r>
      <w:r w:rsidRPr="00CA1165">
        <w:t xml:space="preserve"> </w:t>
      </w:r>
      <w:r>
        <w:rPr>
          <w:spacing w:val="1"/>
        </w:rPr>
        <w:t>u</w:t>
      </w:r>
      <w:r>
        <w:t>nder pa</w:t>
      </w:r>
      <w:r>
        <w:rPr>
          <w:spacing w:val="-4"/>
        </w:rPr>
        <w:t>r</w:t>
      </w:r>
      <w:r>
        <w:t>a</w:t>
      </w:r>
      <w:r>
        <w:rPr>
          <w:spacing w:val="-2"/>
        </w:rPr>
        <w:t>g</w:t>
      </w:r>
      <w:r>
        <w:t>raph</w:t>
      </w:r>
      <w:r w:rsidRPr="00CA1165">
        <w:t xml:space="preserve"> </w:t>
      </w:r>
      <w:r>
        <w:t>C</w:t>
      </w:r>
      <w:r>
        <w:rPr>
          <w:spacing w:val="3"/>
        </w:rPr>
        <w:t>5</w:t>
      </w:r>
      <w:r>
        <w:t>(1</w:t>
      </w:r>
      <w:r w:rsidRPr="00CA1165">
        <w:t>)</w:t>
      </w:r>
      <w:r>
        <w:t xml:space="preserve">(a) </w:t>
      </w:r>
      <w:r>
        <w:rPr>
          <w:spacing w:val="-3"/>
        </w:rPr>
        <w:t>w</w:t>
      </w:r>
      <w:r>
        <w:t xml:space="preserve">hen the </w:t>
      </w:r>
      <w:r>
        <w:rPr>
          <w:spacing w:val="-3"/>
        </w:rPr>
        <w:t>i</w:t>
      </w:r>
      <w:r>
        <w:rPr>
          <w:spacing w:val="-2"/>
        </w:rPr>
        <w:t>n</w:t>
      </w:r>
      <w:r>
        <w:rPr>
          <w:spacing w:val="2"/>
        </w:rPr>
        <w:t>f</w:t>
      </w:r>
      <w:r>
        <w:rPr>
          <w:spacing w:val="-2"/>
        </w:rPr>
        <w:t>o</w:t>
      </w:r>
      <w:r>
        <w:t>rmati</w:t>
      </w:r>
      <w:r>
        <w:rPr>
          <w:spacing w:val="-2"/>
        </w:rPr>
        <w:t>o</w:t>
      </w:r>
      <w:r>
        <w:t>n is suppl</w:t>
      </w:r>
      <w:r>
        <w:rPr>
          <w:spacing w:val="-1"/>
        </w:rPr>
        <w:t>i</w:t>
      </w:r>
      <w:r>
        <w:t>e</w:t>
      </w:r>
      <w:r>
        <w:rPr>
          <w:spacing w:val="-2"/>
        </w:rPr>
        <w:t>d</w:t>
      </w:r>
      <w:r>
        <w:t>;</w:t>
      </w:r>
    </w:p>
    <w:p w14:paraId="76FB4B01" w14:textId="5B9E70D2" w:rsidR="00AC3728" w:rsidRDefault="00AC3728" w:rsidP="00D666B6">
      <w:pPr>
        <w:pStyle w:val="BodyText"/>
        <w:numPr>
          <w:ilvl w:val="0"/>
          <w:numId w:val="63"/>
        </w:numPr>
      </w:pPr>
      <w:r>
        <w:t>In</w:t>
      </w:r>
      <w:r w:rsidRPr="00CA1165">
        <w:t xml:space="preserve"> </w:t>
      </w:r>
      <w:r>
        <w:t>res</w:t>
      </w:r>
      <w:r w:rsidRPr="0091081C">
        <w:rPr>
          <w:spacing w:val="-2"/>
        </w:rPr>
        <w:t>p</w:t>
      </w:r>
      <w:r>
        <w:t xml:space="preserve">ect </w:t>
      </w:r>
      <w:r w:rsidRPr="0091081C">
        <w:rPr>
          <w:spacing w:val="-2"/>
        </w:rPr>
        <w:t>o</w:t>
      </w:r>
      <w:r>
        <w:t>f all</w:t>
      </w:r>
      <w:r w:rsidRPr="0091081C">
        <w:rPr>
          <w:spacing w:val="-1"/>
        </w:rPr>
        <w:t xml:space="preserve"> o</w:t>
      </w:r>
      <w:r>
        <w:t>t</w:t>
      </w:r>
      <w:r w:rsidRPr="0091081C">
        <w:rPr>
          <w:spacing w:val="1"/>
        </w:rPr>
        <w:t>h</w:t>
      </w:r>
      <w:r>
        <w:t xml:space="preserve">er </w:t>
      </w:r>
      <w:r w:rsidRPr="0091081C">
        <w:rPr>
          <w:spacing w:val="-3"/>
        </w:rPr>
        <w:t>c</w:t>
      </w:r>
      <w:r>
        <w:t>har</w:t>
      </w:r>
      <w:r w:rsidRPr="0091081C">
        <w:rPr>
          <w:spacing w:val="-3"/>
        </w:rPr>
        <w:t>g</w:t>
      </w:r>
      <w:r>
        <w:t>es, on</w:t>
      </w:r>
      <w:r w:rsidRPr="00CA1165">
        <w:t xml:space="preserve"> </w:t>
      </w:r>
      <w:r w:rsidRPr="0091081C">
        <w:rPr>
          <w:spacing w:val="1"/>
        </w:rPr>
        <w:t>d</w:t>
      </w:r>
      <w:r w:rsidRPr="0091081C">
        <w:rPr>
          <w:spacing w:val="-2"/>
        </w:rPr>
        <w:t>e</w:t>
      </w:r>
      <w:r w:rsidRPr="0091081C">
        <w:rPr>
          <w:spacing w:val="1"/>
        </w:rPr>
        <w:t>m</w:t>
      </w:r>
      <w:r w:rsidRPr="0091081C">
        <w:rPr>
          <w:spacing w:val="-2"/>
        </w:rPr>
        <w:t>a</w:t>
      </w:r>
      <w:r>
        <w:t>nd.</w:t>
      </w:r>
    </w:p>
    <w:p w14:paraId="45B3A608" w14:textId="4C5948E4" w:rsidR="00AC3728" w:rsidRDefault="00AC3728" w:rsidP="004E75F2">
      <w:pPr>
        <w:pStyle w:val="Heading2"/>
      </w:pPr>
      <w:bookmarkStart w:id="90" w:name="_Toc67927461"/>
      <w:bookmarkStart w:id="91" w:name="_Toc156817992"/>
      <w:r>
        <w:t>5</w:t>
      </w:r>
      <w:r w:rsidR="00F90070">
        <w:t>.</w:t>
      </w:r>
      <w:r>
        <w:t xml:space="preserve"> Revocation</w:t>
      </w:r>
      <w:bookmarkEnd w:id="90"/>
      <w:bookmarkEnd w:id="91"/>
    </w:p>
    <w:p w14:paraId="660900CB" w14:textId="78CC76DC" w:rsidR="003D1265" w:rsidRDefault="00AC3728" w:rsidP="00A64B24">
      <w:pPr>
        <w:pStyle w:val="BodyText"/>
      </w:pPr>
      <w:r>
        <w:rPr>
          <w:spacing w:val="1"/>
        </w:rPr>
        <w:t>T</w:t>
      </w:r>
      <w:r>
        <w:rPr>
          <w:spacing w:val="-2"/>
        </w:rPr>
        <w:t>h</w:t>
      </w:r>
      <w:r>
        <w:t xml:space="preserve">e </w:t>
      </w:r>
      <w:r>
        <w:rPr>
          <w:spacing w:val="-2"/>
        </w:rPr>
        <w:t>E</w:t>
      </w:r>
      <w:r>
        <w:t>n</w:t>
      </w:r>
      <w:r>
        <w:rPr>
          <w:spacing w:val="-3"/>
        </w:rPr>
        <w:t>v</w:t>
      </w:r>
      <w:r>
        <w:t>i</w:t>
      </w:r>
      <w:r>
        <w:rPr>
          <w:spacing w:val="-2"/>
        </w:rPr>
        <w:t>r</w:t>
      </w:r>
      <w:r>
        <w:t>on</w:t>
      </w:r>
      <w:r>
        <w:rPr>
          <w:spacing w:val="1"/>
        </w:rPr>
        <w:t>m</w:t>
      </w:r>
      <w:r>
        <w:t>en</w:t>
      </w:r>
      <w:r>
        <w:rPr>
          <w:spacing w:val="-2"/>
        </w:rPr>
        <w:t>t</w:t>
      </w:r>
      <w:r>
        <w:t>al</w:t>
      </w:r>
      <w:r w:rsidRPr="00CA1165">
        <w:t xml:space="preserve"> </w:t>
      </w:r>
      <w:r>
        <w:rPr>
          <w:spacing w:val="-2"/>
        </w:rPr>
        <w:t>P</w:t>
      </w:r>
      <w:r>
        <w:t>ermitting</w:t>
      </w:r>
      <w:r w:rsidRPr="00CA1165">
        <w:t xml:space="preserve"> </w:t>
      </w:r>
      <w:r>
        <w:t>Char</w:t>
      </w:r>
      <w:r>
        <w:rPr>
          <w:spacing w:val="-3"/>
        </w:rPr>
        <w:t>g</w:t>
      </w:r>
      <w:r>
        <w:t>ing</w:t>
      </w:r>
      <w:r w:rsidRPr="00CA1165">
        <w:t xml:space="preserve"> </w:t>
      </w:r>
      <w:r>
        <w:t>Sch</w:t>
      </w:r>
      <w:r>
        <w:rPr>
          <w:spacing w:val="-2"/>
        </w:rPr>
        <w:t>e</w:t>
      </w:r>
      <w:r>
        <w:rPr>
          <w:spacing w:val="1"/>
        </w:rPr>
        <w:t>m</w:t>
      </w:r>
      <w:r>
        <w:t>e</w:t>
      </w:r>
      <w:r w:rsidRPr="00CA1165">
        <w:t xml:space="preserve"> </w:t>
      </w:r>
      <w:r w:rsidR="00871541">
        <w:t>20</w:t>
      </w:r>
      <w:r w:rsidR="00871541">
        <w:rPr>
          <w:spacing w:val="-2"/>
        </w:rPr>
        <w:t>2</w:t>
      </w:r>
      <w:r w:rsidR="000B4195">
        <w:rPr>
          <w:spacing w:val="-2"/>
        </w:rPr>
        <w:t>2</w:t>
      </w:r>
      <w:r w:rsidR="00871541" w:rsidRPr="00CA1165">
        <w:t xml:space="preserve"> </w:t>
      </w:r>
      <w:r>
        <w:rPr>
          <w:spacing w:val="-3"/>
        </w:rPr>
        <w:t>w</w:t>
      </w:r>
      <w:r>
        <w:t xml:space="preserve">hich </w:t>
      </w:r>
      <w:r>
        <w:rPr>
          <w:spacing w:val="1"/>
        </w:rPr>
        <w:t>c</w:t>
      </w:r>
      <w:r>
        <w:rPr>
          <w:spacing w:val="-2"/>
        </w:rPr>
        <w:t>a</w:t>
      </w:r>
      <w:r>
        <w:rPr>
          <w:spacing w:val="1"/>
        </w:rPr>
        <w:t>m</w:t>
      </w:r>
      <w:r>
        <w:t xml:space="preserve">e </w:t>
      </w:r>
      <w:r>
        <w:rPr>
          <w:spacing w:val="-3"/>
        </w:rPr>
        <w:t>i</w:t>
      </w:r>
      <w:r>
        <w:t>nto</w:t>
      </w:r>
      <w:r w:rsidRPr="00CA1165">
        <w:t xml:space="preserve"> </w:t>
      </w:r>
      <w:r>
        <w:rPr>
          <w:spacing w:val="-2"/>
        </w:rPr>
        <w:t>e</w:t>
      </w:r>
      <w:r>
        <w:t>f</w:t>
      </w:r>
      <w:r>
        <w:rPr>
          <w:spacing w:val="3"/>
        </w:rPr>
        <w:t>f</w:t>
      </w:r>
      <w:r>
        <w:t>e</w:t>
      </w:r>
      <w:r>
        <w:rPr>
          <w:spacing w:val="-3"/>
        </w:rPr>
        <w:t>c</w:t>
      </w:r>
      <w:r>
        <w:t xml:space="preserve">t </w:t>
      </w:r>
      <w:r>
        <w:rPr>
          <w:spacing w:val="-2"/>
        </w:rPr>
        <w:t>o</w:t>
      </w:r>
      <w:r>
        <w:t>n 1 Apr</w:t>
      </w:r>
      <w:r>
        <w:rPr>
          <w:spacing w:val="-2"/>
        </w:rPr>
        <w:t>i</w:t>
      </w:r>
      <w:r>
        <w:t xml:space="preserve">l </w:t>
      </w:r>
      <w:r w:rsidR="00871541">
        <w:t>20</w:t>
      </w:r>
      <w:r w:rsidR="00871541">
        <w:rPr>
          <w:spacing w:val="-2"/>
        </w:rPr>
        <w:t>2</w:t>
      </w:r>
      <w:r w:rsidR="000B4195">
        <w:rPr>
          <w:spacing w:val="-2"/>
        </w:rPr>
        <w:t>2</w:t>
      </w:r>
      <w:r w:rsidR="00871541" w:rsidRPr="00CA1165">
        <w:t xml:space="preserve"> </w:t>
      </w:r>
      <w:r>
        <w:t>is re</w:t>
      </w:r>
      <w:r>
        <w:rPr>
          <w:spacing w:val="-3"/>
        </w:rPr>
        <w:t>v</w:t>
      </w:r>
      <w:r>
        <w:t xml:space="preserve">oked </w:t>
      </w:r>
      <w:r>
        <w:rPr>
          <w:spacing w:val="-3"/>
        </w:rPr>
        <w:t>i</w:t>
      </w:r>
      <w:r>
        <w:t>n so</w:t>
      </w:r>
      <w:r w:rsidRPr="00CA1165">
        <w:t xml:space="preserve"> </w:t>
      </w:r>
      <w:r>
        <w:t>f</w:t>
      </w:r>
      <w:r>
        <w:rPr>
          <w:spacing w:val="1"/>
        </w:rPr>
        <w:t>a</w:t>
      </w:r>
      <w:r>
        <w:t>r</w:t>
      </w:r>
      <w:r w:rsidRPr="00CA1165">
        <w:t xml:space="preserve"> </w:t>
      </w:r>
      <w:r>
        <w:t xml:space="preserve">as it </w:t>
      </w:r>
      <w:r>
        <w:rPr>
          <w:spacing w:val="-4"/>
        </w:rPr>
        <w:t>r</w:t>
      </w:r>
      <w:r>
        <w:t>elates</w:t>
      </w:r>
      <w:r w:rsidRPr="00CA1165">
        <w:t xml:space="preserve"> </w:t>
      </w:r>
      <w:r>
        <w:t>to</w:t>
      </w:r>
      <w:r w:rsidRPr="00CA1165">
        <w:t xml:space="preserve"> </w:t>
      </w:r>
      <w:r>
        <w:t>any</w:t>
      </w:r>
      <w:r w:rsidRPr="00CA1165">
        <w:t xml:space="preserve"> </w:t>
      </w:r>
      <w:r>
        <w:rPr>
          <w:spacing w:val="1"/>
        </w:rPr>
        <w:t>p</w:t>
      </w:r>
      <w:r>
        <w:t>er</w:t>
      </w:r>
      <w:r>
        <w:rPr>
          <w:spacing w:val="-2"/>
        </w:rPr>
        <w:t>i</w:t>
      </w:r>
      <w:r>
        <w:t>od</w:t>
      </w:r>
      <w:r w:rsidRPr="00CA1165">
        <w:t xml:space="preserve"> </w:t>
      </w:r>
      <w:r>
        <w:t>be</w:t>
      </w:r>
      <w:r>
        <w:rPr>
          <w:spacing w:val="-2"/>
        </w:rPr>
        <w:t>g</w:t>
      </w:r>
      <w:r>
        <w:t>in</w:t>
      </w:r>
      <w:r>
        <w:rPr>
          <w:spacing w:val="1"/>
        </w:rPr>
        <w:t>n</w:t>
      </w:r>
      <w:r>
        <w:t>ing</w:t>
      </w:r>
      <w:r>
        <w:rPr>
          <w:spacing w:val="-1"/>
        </w:rPr>
        <w:t xml:space="preserve"> o</w:t>
      </w:r>
      <w:r>
        <w:t xml:space="preserve">n </w:t>
      </w:r>
      <w:r w:rsidRPr="003236D2">
        <w:rPr>
          <w:spacing w:val="1"/>
        </w:rPr>
        <w:t>1</w:t>
      </w:r>
      <w:r w:rsidRPr="003236D2">
        <w:t xml:space="preserve">st </w:t>
      </w:r>
      <w:r w:rsidR="00690222" w:rsidRPr="003F3BCA">
        <w:t>April</w:t>
      </w:r>
      <w:r w:rsidR="009C7B3B" w:rsidRPr="003236D2">
        <w:t xml:space="preserve"> </w:t>
      </w:r>
      <w:r w:rsidR="000B4195" w:rsidRPr="003D1265">
        <w:t>20</w:t>
      </w:r>
      <w:r w:rsidR="000B4195" w:rsidRPr="003D1265">
        <w:rPr>
          <w:spacing w:val="-2"/>
        </w:rPr>
        <w:t>23</w:t>
      </w:r>
      <w:r w:rsidR="00A64B24" w:rsidRPr="003D1265">
        <w:t>.</w:t>
      </w:r>
    </w:p>
    <w:p w14:paraId="40F1B76A" w14:textId="77777777" w:rsidR="00037F76" w:rsidRDefault="00037F76">
      <w:pPr>
        <w:rPr>
          <w:color w:val="000000"/>
        </w:rPr>
      </w:pPr>
      <w:r>
        <w:br w:type="page"/>
      </w:r>
    </w:p>
    <w:p w14:paraId="347B55D0" w14:textId="19F8F9CD" w:rsidR="00E14AB3" w:rsidRDefault="005405C4" w:rsidP="004E75F2">
      <w:pPr>
        <w:pStyle w:val="Heading1"/>
      </w:pPr>
      <w:bookmarkStart w:id="92" w:name="_Toc67927462"/>
      <w:bookmarkStart w:id="93" w:name="_Toc156817993"/>
      <w:r>
        <w:t>F</w:t>
      </w:r>
      <w:r w:rsidR="00E14AB3">
        <w:t>. Schedule 1 - Tier 2 Fixed Charges</w:t>
      </w:r>
      <w:bookmarkEnd w:id="92"/>
      <w:bookmarkEnd w:id="93"/>
    </w:p>
    <w:p w14:paraId="7F93E9A3" w14:textId="31C9371D" w:rsidR="00FB3CC2" w:rsidRPr="002F2C4B" w:rsidRDefault="00924A79" w:rsidP="003F3BCA">
      <w:pPr>
        <w:pStyle w:val="BodyText"/>
      </w:pPr>
      <w:r w:rsidRPr="003F3BCA">
        <w:rPr>
          <w:b/>
          <w:bCs/>
        </w:rPr>
        <w:t>Charges in</w:t>
      </w:r>
      <w:r w:rsidR="000D34BE" w:rsidRPr="003F3BCA">
        <w:rPr>
          <w:b/>
          <w:bCs/>
        </w:rPr>
        <w:t xml:space="preserve"> </w:t>
      </w:r>
      <w:r w:rsidR="00FB3CC2" w:rsidRPr="003F3BCA">
        <w:rPr>
          <w:b/>
          <w:bCs/>
        </w:rPr>
        <w:t>Tables F1 to F7b</w:t>
      </w:r>
      <w:r w:rsidR="000D34BE" w:rsidRPr="003F3BCA">
        <w:rPr>
          <w:b/>
          <w:bCs/>
        </w:rPr>
        <w:t xml:space="preserve"> inclusive </w:t>
      </w:r>
      <w:r w:rsidR="00FB3CC2" w:rsidRPr="003F3BCA">
        <w:rPr>
          <w:b/>
          <w:bCs/>
        </w:rPr>
        <w:t>are</w:t>
      </w:r>
      <w:r w:rsidR="000D34BE" w:rsidRPr="003F3BCA">
        <w:rPr>
          <w:b/>
          <w:bCs/>
        </w:rPr>
        <w:t xml:space="preserve"> effective from 1</w:t>
      </w:r>
      <w:r w:rsidR="000D34BE" w:rsidRPr="003F3BCA">
        <w:rPr>
          <w:b/>
          <w:bCs/>
          <w:vertAlign w:val="superscript"/>
        </w:rPr>
        <w:t>st</w:t>
      </w:r>
      <w:r w:rsidR="000D34BE" w:rsidRPr="003F3BCA">
        <w:rPr>
          <w:b/>
          <w:bCs/>
        </w:rPr>
        <w:t xml:space="preserve"> April 2023</w:t>
      </w:r>
    </w:p>
    <w:p w14:paraId="309CCD06" w14:textId="2D43AB91" w:rsidR="00E14AB3" w:rsidRDefault="00E14AB3" w:rsidP="004E75F2">
      <w:pPr>
        <w:pStyle w:val="Heading2"/>
      </w:pPr>
      <w:bookmarkStart w:id="94" w:name="_Toc67927463"/>
      <w:bookmarkStart w:id="95" w:name="_Toc156817994"/>
      <w:r>
        <w:t>1</w:t>
      </w:r>
      <w:r w:rsidR="005405C4">
        <w:t>.</w:t>
      </w:r>
      <w:r>
        <w:t xml:space="preserve"> Charges for registrations</w:t>
      </w:r>
      <w:r w:rsidR="00037F76">
        <w:t xml:space="preserve"> for carriers, </w:t>
      </w:r>
      <w:proofErr w:type="gramStart"/>
      <w:r w:rsidR="00037F76">
        <w:t>brokers</w:t>
      </w:r>
      <w:proofErr w:type="gramEnd"/>
      <w:r w:rsidR="00037F76">
        <w:t xml:space="preserve"> and dealers</w:t>
      </w:r>
      <w:bookmarkEnd w:id="94"/>
      <w:bookmarkEnd w:id="95"/>
    </w:p>
    <w:p w14:paraId="56D4F699" w14:textId="23580C20" w:rsidR="00E14AB3" w:rsidRDefault="00E14AB3" w:rsidP="00344415">
      <w:pPr>
        <w:pStyle w:val="BodyText"/>
        <w:ind w:right="124"/>
      </w:pPr>
      <w:r>
        <w:rPr>
          <w:spacing w:val="1"/>
        </w:rPr>
        <w:t>T</w:t>
      </w:r>
      <w:r>
        <w:rPr>
          <w:spacing w:val="-2"/>
        </w:rPr>
        <w:t>h</w:t>
      </w:r>
      <w:r>
        <w:t>e c</w:t>
      </w:r>
      <w:r>
        <w:rPr>
          <w:spacing w:val="-1"/>
        </w:rPr>
        <w:t>h</w:t>
      </w:r>
      <w:r>
        <w:t>ar</w:t>
      </w:r>
      <w:r>
        <w:rPr>
          <w:spacing w:val="-3"/>
        </w:rPr>
        <w:t>g</w:t>
      </w:r>
      <w:r>
        <w:t>es in t</w:t>
      </w:r>
      <w:r>
        <w:rPr>
          <w:spacing w:val="-2"/>
        </w:rPr>
        <w:t>h</w:t>
      </w:r>
      <w:r>
        <w:t>e t</w:t>
      </w:r>
      <w:r>
        <w:rPr>
          <w:spacing w:val="-2"/>
        </w:rPr>
        <w:t>a</w:t>
      </w:r>
      <w:r>
        <w:t>b</w:t>
      </w:r>
      <w:r>
        <w:rPr>
          <w:spacing w:val="-3"/>
        </w:rPr>
        <w:t>l</w:t>
      </w:r>
      <w:r>
        <w:t>e</w:t>
      </w:r>
      <w:r w:rsidR="0048542B">
        <w:t xml:space="preserve"> F1</w:t>
      </w:r>
      <w:r>
        <w:t xml:space="preserve"> </w:t>
      </w:r>
      <w:r>
        <w:rPr>
          <w:spacing w:val="1"/>
        </w:rPr>
        <w:t>b</w:t>
      </w:r>
      <w:r>
        <w:t>e</w:t>
      </w:r>
      <w:r>
        <w:rPr>
          <w:spacing w:val="-3"/>
        </w:rPr>
        <w:t>l</w:t>
      </w:r>
      <w:r>
        <w:t>ow</w:t>
      </w:r>
      <w:r w:rsidRPr="00CA1165">
        <w:t xml:space="preserve"> </w:t>
      </w:r>
      <w:r>
        <w:rPr>
          <w:spacing w:val="1"/>
        </w:rPr>
        <w:t>a</w:t>
      </w:r>
      <w:r>
        <w:t>pply</w:t>
      </w:r>
      <w:r w:rsidRPr="00CA1165">
        <w:t xml:space="preserve"> </w:t>
      </w:r>
      <w:r>
        <w:t>in relati</w:t>
      </w:r>
      <w:r>
        <w:rPr>
          <w:spacing w:val="-2"/>
        </w:rPr>
        <w:t>o</w:t>
      </w:r>
      <w:r>
        <w:t>n to re</w:t>
      </w:r>
      <w:r>
        <w:rPr>
          <w:spacing w:val="-2"/>
        </w:rPr>
        <w:t>g</w:t>
      </w:r>
      <w:r>
        <w:t>istrati</w:t>
      </w:r>
      <w:r>
        <w:rPr>
          <w:spacing w:val="-2"/>
        </w:rPr>
        <w:t>o</w:t>
      </w:r>
      <w:r>
        <w:t xml:space="preserve">n </w:t>
      </w:r>
      <w:r>
        <w:rPr>
          <w:spacing w:val="1"/>
        </w:rPr>
        <w:t>a</w:t>
      </w:r>
      <w:r>
        <w:t>s</w:t>
      </w:r>
      <w:r w:rsidRPr="00CA1165">
        <w:t xml:space="preserve"> </w:t>
      </w:r>
      <w:r>
        <w:t xml:space="preserve">a </w:t>
      </w:r>
      <w:r>
        <w:rPr>
          <w:spacing w:val="-2"/>
        </w:rPr>
        <w:t>c</w:t>
      </w:r>
      <w:r>
        <w:t>ar</w:t>
      </w:r>
      <w:r>
        <w:rPr>
          <w:spacing w:val="-2"/>
        </w:rPr>
        <w:t>r</w:t>
      </w:r>
      <w:r>
        <w:t xml:space="preserve">ier, </w:t>
      </w:r>
      <w:r w:rsidR="00BD056F">
        <w:rPr>
          <w:spacing w:val="1"/>
        </w:rPr>
        <w:t>b</w:t>
      </w:r>
      <w:r w:rsidR="00BD056F">
        <w:t>r</w:t>
      </w:r>
      <w:r w:rsidR="00BD056F">
        <w:rPr>
          <w:spacing w:val="8"/>
        </w:rPr>
        <w:t>o</w:t>
      </w:r>
      <w:r w:rsidR="00BD056F">
        <w:t>ker,</w:t>
      </w:r>
      <w:r>
        <w:t xml:space="preserve"> or dealer</w:t>
      </w:r>
      <w:r w:rsidRPr="00CA1165">
        <w:t xml:space="preserve"> </w:t>
      </w:r>
      <w:r>
        <w:t>un</w:t>
      </w:r>
      <w:r>
        <w:rPr>
          <w:spacing w:val="-2"/>
        </w:rPr>
        <w:t>d</w:t>
      </w:r>
      <w:r>
        <w:t>er t</w:t>
      </w:r>
      <w:r>
        <w:rPr>
          <w:spacing w:val="-2"/>
        </w:rPr>
        <w:t>h</w:t>
      </w:r>
      <w:r>
        <w:t xml:space="preserve">e </w:t>
      </w:r>
      <w:r>
        <w:rPr>
          <w:spacing w:val="-1"/>
        </w:rPr>
        <w:t>2</w:t>
      </w:r>
      <w:r>
        <w:t>011</w:t>
      </w:r>
      <w:r w:rsidRPr="00CA1165">
        <w:t xml:space="preserve"> </w:t>
      </w:r>
      <w:r>
        <w:t>Re</w:t>
      </w:r>
      <w:r>
        <w:rPr>
          <w:spacing w:val="-1"/>
        </w:rPr>
        <w:t>g</w:t>
      </w:r>
      <w:r>
        <w:t>ulatio</w:t>
      </w:r>
      <w:r>
        <w:rPr>
          <w:spacing w:val="1"/>
        </w:rPr>
        <w:t>n</w:t>
      </w:r>
      <w:r>
        <w:t xml:space="preserve">s </w:t>
      </w:r>
      <w:r>
        <w:rPr>
          <w:spacing w:val="1"/>
        </w:rPr>
        <w:t>o</w:t>
      </w:r>
      <w:r>
        <w:t>r</w:t>
      </w:r>
      <w:r w:rsidRPr="00CA1165">
        <w:t xml:space="preserve"> </w:t>
      </w:r>
      <w:r>
        <w:t>19</w:t>
      </w:r>
      <w:r>
        <w:rPr>
          <w:spacing w:val="-2"/>
        </w:rPr>
        <w:t>8</w:t>
      </w:r>
      <w:r>
        <w:t xml:space="preserve">9 </w:t>
      </w:r>
      <w:r>
        <w:rPr>
          <w:spacing w:val="-2"/>
        </w:rPr>
        <w:t>A</w:t>
      </w:r>
      <w:r>
        <w:t>ct.</w:t>
      </w:r>
    </w:p>
    <w:p w14:paraId="5831419F" w14:textId="0BFBFCB0" w:rsidR="00DF52F2" w:rsidRPr="003F3BCA" w:rsidRDefault="00DF52F2" w:rsidP="00344415">
      <w:pPr>
        <w:pStyle w:val="BodyText"/>
        <w:ind w:right="124"/>
        <w:rPr>
          <w:u w:val="single"/>
        </w:rPr>
      </w:pPr>
      <w:r w:rsidRPr="003F3BCA">
        <w:rPr>
          <w:u w:val="single"/>
        </w:rPr>
        <w:t>Table</w:t>
      </w:r>
      <w:r w:rsidR="00A20DA9" w:rsidRPr="003F3BCA">
        <w:rPr>
          <w:u w:val="single"/>
        </w:rPr>
        <w:t xml:space="preserve"> F1</w:t>
      </w:r>
    </w:p>
    <w:tbl>
      <w:tblPr>
        <w:tblStyle w:val="GridTable1Light"/>
        <w:tblW w:w="5000" w:type="pct"/>
        <w:tblLook w:val="06A0" w:firstRow="1" w:lastRow="0" w:firstColumn="1" w:lastColumn="0" w:noHBand="1" w:noVBand="1"/>
      </w:tblPr>
      <w:tblGrid>
        <w:gridCol w:w="8359"/>
        <w:gridCol w:w="2111"/>
      </w:tblGrid>
      <w:tr w:rsidR="00E14AB3" w:rsidRPr="00992B31" w14:paraId="15ECE984" w14:textId="77777777" w:rsidTr="00056B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2" w:type="pct"/>
          </w:tcPr>
          <w:p w14:paraId="43052379" w14:textId="77777777" w:rsidR="00E14AB3" w:rsidRPr="00992B31" w:rsidRDefault="00E14AB3" w:rsidP="00FA0969">
            <w:pPr>
              <w:pStyle w:val="BodyText"/>
            </w:pPr>
            <w:r w:rsidRPr="00992B31">
              <w:t>Activity</w:t>
            </w:r>
          </w:p>
        </w:tc>
        <w:tc>
          <w:tcPr>
            <w:tcW w:w="1008" w:type="pct"/>
          </w:tcPr>
          <w:p w14:paraId="372EB545" w14:textId="77777777" w:rsidR="00E14AB3" w:rsidRPr="00992B31"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992B31">
              <w:t>Charge</w:t>
            </w:r>
          </w:p>
        </w:tc>
      </w:tr>
      <w:tr w:rsidR="00E14AB3" w:rsidRPr="00344415" w14:paraId="31A01E6C"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3992" w:type="pct"/>
          </w:tcPr>
          <w:p w14:paraId="3CC73170" w14:textId="66C4D79D" w:rsidR="00E14AB3" w:rsidRPr="00344415" w:rsidRDefault="00E14AB3" w:rsidP="00FA0969">
            <w:pPr>
              <w:pStyle w:val="BodyText"/>
            </w:pPr>
            <w:r w:rsidRPr="00344415">
              <w:t>Register as an upper tier waste carrier/dealer, broker/</w:t>
            </w:r>
            <w:r w:rsidR="00BD056F" w:rsidRPr="00344415">
              <w:t>dealer,</w:t>
            </w:r>
            <w:r w:rsidRPr="00344415">
              <w:t xml:space="preserve"> or</w:t>
            </w:r>
            <w:r w:rsidR="00AE7856" w:rsidRPr="00344415">
              <w:t xml:space="preserve"> </w:t>
            </w:r>
            <w:r w:rsidRPr="00344415">
              <w:t>carrier/broker/dealer</w:t>
            </w:r>
          </w:p>
        </w:tc>
        <w:tc>
          <w:tcPr>
            <w:tcW w:w="1008" w:type="pct"/>
          </w:tcPr>
          <w:p w14:paraId="40C07047" w14:textId="77777777" w:rsidR="00E14AB3" w:rsidRPr="00344415" w:rsidRDefault="00664F62" w:rsidP="00FA0969">
            <w:pPr>
              <w:pStyle w:val="BodyText"/>
              <w:cnfStyle w:val="000000000000" w:firstRow="0" w:lastRow="0" w:firstColumn="0" w:lastColumn="0" w:oddVBand="0" w:evenVBand="0" w:oddHBand="0" w:evenHBand="0" w:firstRowFirstColumn="0" w:firstRowLastColumn="0" w:lastRowFirstColumn="0" w:lastRowLastColumn="0"/>
            </w:pPr>
            <w:r w:rsidRPr="00344415">
              <w:t>£</w:t>
            </w:r>
            <w:r w:rsidR="00E14AB3" w:rsidRPr="00344415">
              <w:t>154</w:t>
            </w:r>
          </w:p>
        </w:tc>
      </w:tr>
      <w:tr w:rsidR="00E14AB3" w:rsidRPr="00344415" w14:paraId="08F7169B"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3992" w:type="pct"/>
          </w:tcPr>
          <w:p w14:paraId="66BBEBC6" w14:textId="77777777" w:rsidR="00E14AB3" w:rsidRPr="00344415" w:rsidRDefault="00E14AB3" w:rsidP="00FA0969">
            <w:pPr>
              <w:pStyle w:val="BodyText"/>
            </w:pPr>
            <w:r w:rsidRPr="00344415">
              <w:t>Change an existing upper tier registration type, for example from a carrier/dealer to a broker/dealer</w:t>
            </w:r>
          </w:p>
        </w:tc>
        <w:tc>
          <w:tcPr>
            <w:tcW w:w="1008" w:type="pct"/>
          </w:tcPr>
          <w:p w14:paraId="52510344" w14:textId="77777777" w:rsidR="00E14AB3" w:rsidRPr="00344415" w:rsidRDefault="00664F62" w:rsidP="00FA0969">
            <w:pPr>
              <w:pStyle w:val="BodyText"/>
              <w:cnfStyle w:val="000000000000" w:firstRow="0" w:lastRow="0" w:firstColumn="0" w:lastColumn="0" w:oddVBand="0" w:evenVBand="0" w:oddHBand="0" w:evenHBand="0" w:firstRowFirstColumn="0" w:firstRowLastColumn="0" w:lastRowFirstColumn="0" w:lastRowLastColumn="0"/>
            </w:pPr>
            <w:r w:rsidRPr="00344415">
              <w:t>£</w:t>
            </w:r>
            <w:r w:rsidR="00E14AB3" w:rsidRPr="00344415">
              <w:t>40</w:t>
            </w:r>
          </w:p>
        </w:tc>
      </w:tr>
      <w:tr w:rsidR="00E14AB3" w:rsidRPr="00344415" w14:paraId="5D40BDB6"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3992" w:type="pct"/>
          </w:tcPr>
          <w:p w14:paraId="0A2AF60E" w14:textId="77777777" w:rsidR="00E14AB3" w:rsidRPr="00344415" w:rsidRDefault="00E14AB3" w:rsidP="00FA0969">
            <w:pPr>
              <w:pStyle w:val="BodyText"/>
            </w:pPr>
            <w:r w:rsidRPr="00344415">
              <w:t>Renewal of an existing upper tier registration (every 3 years)</w:t>
            </w:r>
          </w:p>
        </w:tc>
        <w:tc>
          <w:tcPr>
            <w:tcW w:w="1008" w:type="pct"/>
          </w:tcPr>
          <w:p w14:paraId="2D2E1DFA" w14:textId="77777777" w:rsidR="00E14AB3" w:rsidRPr="00344415" w:rsidRDefault="00664F62" w:rsidP="00FA0969">
            <w:pPr>
              <w:pStyle w:val="BodyText"/>
              <w:cnfStyle w:val="000000000000" w:firstRow="0" w:lastRow="0" w:firstColumn="0" w:lastColumn="0" w:oddVBand="0" w:evenVBand="0" w:oddHBand="0" w:evenHBand="0" w:firstRowFirstColumn="0" w:firstRowLastColumn="0" w:lastRowFirstColumn="0" w:lastRowLastColumn="0"/>
            </w:pPr>
            <w:r w:rsidRPr="00344415">
              <w:t>£</w:t>
            </w:r>
            <w:r w:rsidR="00E14AB3" w:rsidRPr="00344415">
              <w:t>105</w:t>
            </w:r>
          </w:p>
        </w:tc>
      </w:tr>
      <w:tr w:rsidR="00E14AB3" w:rsidRPr="00344415" w14:paraId="5697A845"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3992" w:type="pct"/>
          </w:tcPr>
          <w:p w14:paraId="17BACA4F" w14:textId="77777777" w:rsidR="00E14AB3" w:rsidRPr="00344415" w:rsidRDefault="00E14AB3" w:rsidP="00FA0969">
            <w:pPr>
              <w:pStyle w:val="BodyText"/>
            </w:pPr>
            <w:r w:rsidRPr="00344415">
              <w:t>A copy of the identification card proving registration</w:t>
            </w:r>
          </w:p>
        </w:tc>
        <w:tc>
          <w:tcPr>
            <w:tcW w:w="1008" w:type="pct"/>
          </w:tcPr>
          <w:p w14:paraId="73EFEE58" w14:textId="77777777" w:rsidR="00E14AB3" w:rsidRPr="00344415" w:rsidRDefault="00664F62" w:rsidP="00FA0969">
            <w:pPr>
              <w:pStyle w:val="BodyText"/>
              <w:cnfStyle w:val="000000000000" w:firstRow="0" w:lastRow="0" w:firstColumn="0" w:lastColumn="0" w:oddVBand="0" w:evenVBand="0" w:oddHBand="0" w:evenHBand="0" w:firstRowFirstColumn="0" w:firstRowLastColumn="0" w:lastRowFirstColumn="0" w:lastRowLastColumn="0"/>
            </w:pPr>
            <w:r w:rsidRPr="00344415">
              <w:t>£</w:t>
            </w:r>
            <w:r w:rsidR="00E14AB3" w:rsidRPr="00344415">
              <w:t>5</w:t>
            </w:r>
          </w:p>
        </w:tc>
      </w:tr>
      <w:tr w:rsidR="00E14AB3" w:rsidRPr="00344415" w14:paraId="51D90A07"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3992" w:type="pct"/>
          </w:tcPr>
          <w:p w14:paraId="131F341D" w14:textId="77777777" w:rsidR="00E14AB3" w:rsidRPr="00344415" w:rsidRDefault="00E14AB3" w:rsidP="00FA0969">
            <w:pPr>
              <w:pStyle w:val="BodyText"/>
            </w:pPr>
            <w:r w:rsidRPr="00344415">
              <w:t>Lower tier registrations</w:t>
            </w:r>
          </w:p>
        </w:tc>
        <w:tc>
          <w:tcPr>
            <w:tcW w:w="1008" w:type="pct"/>
          </w:tcPr>
          <w:p w14:paraId="2F1EF63B" w14:textId="77777777" w:rsidR="00E14AB3" w:rsidRPr="00344415" w:rsidRDefault="00664F62" w:rsidP="00FA0969">
            <w:pPr>
              <w:pStyle w:val="BodyText"/>
              <w:cnfStyle w:val="000000000000" w:firstRow="0" w:lastRow="0" w:firstColumn="0" w:lastColumn="0" w:oddVBand="0" w:evenVBand="0" w:oddHBand="0" w:evenHBand="0" w:firstRowFirstColumn="0" w:firstRowLastColumn="0" w:lastRowFirstColumn="0" w:lastRowLastColumn="0"/>
            </w:pPr>
            <w:r w:rsidRPr="00344415">
              <w:t>£0 (</w:t>
            </w:r>
            <w:r w:rsidR="00E14AB3" w:rsidRPr="00344415">
              <w:t>free</w:t>
            </w:r>
            <w:r w:rsidRPr="00344415">
              <w:t>)</w:t>
            </w:r>
          </w:p>
        </w:tc>
      </w:tr>
    </w:tbl>
    <w:p w14:paraId="7B2D49C5" w14:textId="2A564717" w:rsidR="00E14AB3" w:rsidRDefault="00E14AB3" w:rsidP="004E75F2">
      <w:pPr>
        <w:pStyle w:val="Heading2"/>
      </w:pPr>
      <w:bookmarkStart w:id="96" w:name="_Toc67927464"/>
      <w:bookmarkStart w:id="97" w:name="_Toc156817995"/>
      <w:r>
        <w:t>2</w:t>
      </w:r>
      <w:r w:rsidR="005405C4">
        <w:t>.</w:t>
      </w:r>
      <w:r>
        <w:t xml:space="preserve"> Registrations for exempt waste operations</w:t>
      </w:r>
      <w:bookmarkEnd w:id="96"/>
      <w:bookmarkEnd w:id="97"/>
    </w:p>
    <w:p w14:paraId="6629F52C" w14:textId="0AF8DFEF" w:rsidR="00E14AB3" w:rsidRDefault="00E14AB3" w:rsidP="00E14AB3">
      <w:pPr>
        <w:pStyle w:val="BodyText"/>
      </w:pPr>
      <w:r>
        <w:rPr>
          <w:spacing w:val="-2"/>
        </w:rPr>
        <w:t>Y</w:t>
      </w:r>
      <w:r>
        <w:t>ou c</w:t>
      </w:r>
      <w:r>
        <w:rPr>
          <w:spacing w:val="1"/>
        </w:rPr>
        <w:t>a</w:t>
      </w:r>
      <w:r>
        <w:t>n</w:t>
      </w:r>
      <w:r w:rsidRPr="00CA1165">
        <w:t xml:space="preserve"> </w:t>
      </w:r>
      <w:r>
        <w:t>no l</w:t>
      </w:r>
      <w:r>
        <w:rPr>
          <w:spacing w:val="-2"/>
        </w:rPr>
        <w:t>o</w:t>
      </w:r>
      <w:r>
        <w:t>n</w:t>
      </w:r>
      <w:r>
        <w:rPr>
          <w:spacing w:val="-2"/>
        </w:rPr>
        <w:t>g</w:t>
      </w:r>
      <w:r>
        <w:t>er a</w:t>
      </w:r>
      <w:r>
        <w:rPr>
          <w:spacing w:val="-2"/>
        </w:rPr>
        <w:t>pp</w:t>
      </w:r>
      <w:r>
        <w:t>ly</w:t>
      </w:r>
      <w:r w:rsidRPr="00CA1165">
        <w:t xml:space="preserve"> </w:t>
      </w:r>
      <w:r>
        <w:rPr>
          <w:spacing w:val="3"/>
        </w:rPr>
        <w:t>f</w:t>
      </w:r>
      <w:r>
        <w:t xml:space="preserve">or a </w:t>
      </w:r>
      <w:r>
        <w:rPr>
          <w:spacing w:val="-1"/>
        </w:rPr>
        <w:t>n</w:t>
      </w:r>
      <w:r>
        <w:t>ew</w:t>
      </w:r>
      <w:r w:rsidRPr="00CA1165">
        <w:t xml:space="preserve"> </w:t>
      </w:r>
      <w:r>
        <w:rPr>
          <w:spacing w:val="1"/>
        </w:rPr>
        <w:t>p</w:t>
      </w:r>
      <w:r>
        <w:t>ar</w:t>
      </w:r>
      <w:r>
        <w:rPr>
          <w:spacing w:val="4"/>
        </w:rPr>
        <w:t>a</w:t>
      </w:r>
      <w:r>
        <w:rPr>
          <w:spacing w:val="-2"/>
        </w:rPr>
        <w:t>g</w:t>
      </w:r>
      <w:r>
        <w:t>raph</w:t>
      </w:r>
      <w:r w:rsidRPr="00CA1165">
        <w:t xml:space="preserve"> </w:t>
      </w:r>
      <w:r>
        <w:t>45 scrap</w:t>
      </w:r>
      <w:r w:rsidRPr="00CA1165">
        <w:t xml:space="preserve"> </w:t>
      </w:r>
      <w:r>
        <w:t>met</w:t>
      </w:r>
      <w:r>
        <w:rPr>
          <w:spacing w:val="1"/>
        </w:rPr>
        <w:t>a</w:t>
      </w:r>
      <w:r>
        <w:t>l</w:t>
      </w:r>
      <w:r w:rsidRPr="00CA1165">
        <w:t xml:space="preserve"> </w:t>
      </w:r>
      <w:r>
        <w:t>e</w:t>
      </w:r>
      <w:r>
        <w:rPr>
          <w:spacing w:val="-3"/>
        </w:rPr>
        <w:t>x</w:t>
      </w:r>
      <w:r>
        <w:t>e</w:t>
      </w:r>
      <w:r>
        <w:rPr>
          <w:spacing w:val="1"/>
        </w:rPr>
        <w:t>m</w:t>
      </w:r>
      <w:r>
        <w:t>p</w:t>
      </w:r>
      <w:r>
        <w:rPr>
          <w:spacing w:val="-2"/>
        </w:rPr>
        <w:t>t</w:t>
      </w:r>
      <w:r>
        <w:t>io</w:t>
      </w:r>
      <w:r>
        <w:rPr>
          <w:spacing w:val="4"/>
        </w:rPr>
        <w:t>n</w:t>
      </w:r>
      <w:r>
        <w:t>.</w:t>
      </w:r>
    </w:p>
    <w:p w14:paraId="540AC9D3" w14:textId="53D74555" w:rsidR="00E14AB3" w:rsidRDefault="00E14AB3" w:rsidP="009B4FA7">
      <w:pPr>
        <w:pStyle w:val="Heading2"/>
      </w:pPr>
      <w:bookmarkStart w:id="98" w:name="_Toc67927465"/>
      <w:bookmarkStart w:id="99" w:name="_Toc156817996"/>
      <w:r>
        <w:t>3</w:t>
      </w:r>
      <w:r w:rsidR="005405C4">
        <w:t>.</w:t>
      </w:r>
      <w:r>
        <w:t xml:space="preserve"> WEEE operation charge</w:t>
      </w:r>
      <w:bookmarkEnd w:id="98"/>
      <w:bookmarkEnd w:id="99"/>
    </w:p>
    <w:p w14:paraId="0204ADA2" w14:textId="2F51C1F4" w:rsidR="00E14AB3" w:rsidRDefault="00E14AB3" w:rsidP="00E14AB3">
      <w:pPr>
        <w:pStyle w:val="BodyText"/>
      </w:pPr>
      <w:r>
        <w:t>The charge for WEEE operation is £840.</w:t>
      </w:r>
    </w:p>
    <w:p w14:paraId="119E8878" w14:textId="498B0996" w:rsidR="00E14AB3" w:rsidRDefault="00E14AB3" w:rsidP="009B4FA7">
      <w:pPr>
        <w:pStyle w:val="Heading2"/>
      </w:pPr>
      <w:bookmarkStart w:id="100" w:name="_Toc67927466"/>
      <w:bookmarkStart w:id="101" w:name="_Toc156817997"/>
      <w:r>
        <w:t>4</w:t>
      </w:r>
      <w:r w:rsidR="005405C4">
        <w:t>.</w:t>
      </w:r>
      <w:r>
        <w:t xml:space="preserve"> Notifications of international waste shipments</w:t>
      </w:r>
      <w:bookmarkEnd w:id="100"/>
      <w:bookmarkEnd w:id="101"/>
    </w:p>
    <w:p w14:paraId="09E61724" w14:textId="13E838FC" w:rsidR="00E14AB3" w:rsidRDefault="00E14AB3" w:rsidP="00E14AB3">
      <w:pPr>
        <w:pStyle w:val="BodyText"/>
        <w:ind w:right="153"/>
      </w:pPr>
      <w:r>
        <w:rPr>
          <w:spacing w:val="1"/>
        </w:rPr>
        <w:t>T</w:t>
      </w:r>
      <w:r>
        <w:rPr>
          <w:spacing w:val="-2"/>
        </w:rPr>
        <w:t>h</w:t>
      </w:r>
      <w:r>
        <w:t xml:space="preserve">e </w:t>
      </w:r>
      <w:r>
        <w:rPr>
          <w:spacing w:val="-1"/>
        </w:rPr>
        <w:t>a</w:t>
      </w:r>
      <w:r>
        <w:t>ppl</w:t>
      </w:r>
      <w:r>
        <w:rPr>
          <w:spacing w:val="-1"/>
        </w:rPr>
        <w:t>i</w:t>
      </w:r>
      <w:r>
        <w:t>cab</w:t>
      </w:r>
      <w:r>
        <w:rPr>
          <w:spacing w:val="-3"/>
        </w:rPr>
        <w:t>l</w:t>
      </w:r>
      <w:r>
        <w:t xml:space="preserve">e </w:t>
      </w:r>
      <w:r>
        <w:rPr>
          <w:spacing w:val="1"/>
        </w:rPr>
        <w:t>n</w:t>
      </w:r>
      <w:r>
        <w:rPr>
          <w:spacing w:val="-2"/>
        </w:rPr>
        <w:t>o</w:t>
      </w:r>
      <w:r>
        <w:t>t</w:t>
      </w:r>
      <w:r>
        <w:rPr>
          <w:spacing w:val="-3"/>
        </w:rPr>
        <w:t>i</w:t>
      </w:r>
      <w:r>
        <w:rPr>
          <w:spacing w:val="2"/>
        </w:rPr>
        <w:t>f</w:t>
      </w:r>
      <w:r>
        <w:t>ica</w:t>
      </w:r>
      <w:r>
        <w:rPr>
          <w:spacing w:val="-2"/>
        </w:rPr>
        <w:t>t</w:t>
      </w:r>
      <w:r>
        <w:t>ion</w:t>
      </w:r>
      <w:r w:rsidRPr="00CA1165">
        <w:t xml:space="preserve"> </w:t>
      </w:r>
      <w:r>
        <w:t>c</w:t>
      </w:r>
      <w:r>
        <w:rPr>
          <w:spacing w:val="-1"/>
        </w:rPr>
        <w:t>h</w:t>
      </w:r>
      <w:r>
        <w:t>ar</w:t>
      </w:r>
      <w:r>
        <w:rPr>
          <w:spacing w:val="-3"/>
        </w:rPr>
        <w:t>g</w:t>
      </w:r>
      <w:r>
        <w:t>e in relati</w:t>
      </w:r>
      <w:r>
        <w:rPr>
          <w:spacing w:val="-2"/>
        </w:rPr>
        <w:t>o</w:t>
      </w:r>
      <w:r>
        <w:t xml:space="preserve">n </w:t>
      </w:r>
      <w:r>
        <w:rPr>
          <w:spacing w:val="-2"/>
        </w:rPr>
        <w:t>t</w:t>
      </w:r>
      <w:r>
        <w:t>o int</w:t>
      </w:r>
      <w:r>
        <w:rPr>
          <w:spacing w:val="1"/>
        </w:rPr>
        <w:t>e</w:t>
      </w:r>
      <w:r>
        <w:t>r</w:t>
      </w:r>
      <w:r>
        <w:rPr>
          <w:spacing w:val="-3"/>
        </w:rPr>
        <w:t>n</w:t>
      </w:r>
      <w:r>
        <w:t>ati</w:t>
      </w:r>
      <w:r>
        <w:rPr>
          <w:spacing w:val="-2"/>
        </w:rPr>
        <w:t>o</w:t>
      </w:r>
      <w:r>
        <w:t xml:space="preserve">nal </w:t>
      </w:r>
      <w:r>
        <w:rPr>
          <w:spacing w:val="-3"/>
        </w:rPr>
        <w:t>w</w:t>
      </w:r>
      <w:r>
        <w:t>aste</w:t>
      </w:r>
      <w:r w:rsidRPr="00CA1165">
        <w:t xml:space="preserve"> </w:t>
      </w:r>
      <w:r>
        <w:rPr>
          <w:spacing w:val="-2"/>
        </w:rPr>
        <w:t>s</w:t>
      </w:r>
      <w:r>
        <w:t>hipme</w:t>
      </w:r>
      <w:r>
        <w:rPr>
          <w:spacing w:val="1"/>
        </w:rPr>
        <w:t>n</w:t>
      </w:r>
      <w:r>
        <w:t>ts is det</w:t>
      </w:r>
      <w:r>
        <w:rPr>
          <w:spacing w:val="1"/>
        </w:rPr>
        <w:t>e</w:t>
      </w:r>
      <w:r>
        <w:rPr>
          <w:spacing w:val="-4"/>
        </w:rPr>
        <w:t>r</w:t>
      </w:r>
      <w:r>
        <w:rPr>
          <w:spacing w:val="1"/>
        </w:rPr>
        <w:t>m</w:t>
      </w:r>
      <w:r>
        <w:t>in</w:t>
      </w:r>
      <w:r>
        <w:rPr>
          <w:spacing w:val="-1"/>
        </w:rPr>
        <w:t>e</w:t>
      </w:r>
      <w:r>
        <w:t xml:space="preserve">d </w:t>
      </w:r>
      <w:r>
        <w:rPr>
          <w:spacing w:val="1"/>
        </w:rPr>
        <w:t>b</w:t>
      </w:r>
      <w:r>
        <w:t>y</w:t>
      </w:r>
      <w:r w:rsidRPr="00CA1165">
        <w:t xml:space="preserve"> </w:t>
      </w:r>
      <w:r>
        <w:t>the</w:t>
      </w:r>
      <w:r w:rsidRPr="00CA1165">
        <w:t xml:space="preserve"> </w:t>
      </w:r>
      <w:r>
        <w:t>type</w:t>
      </w:r>
      <w:r w:rsidRPr="00CA1165">
        <w:t xml:space="preserve"> </w:t>
      </w:r>
      <w:r>
        <w:rPr>
          <w:spacing w:val="-1"/>
        </w:rPr>
        <w:t>o</w:t>
      </w:r>
      <w:r>
        <w:t>f</w:t>
      </w:r>
      <w:r w:rsidRPr="00CA1165">
        <w:t xml:space="preserve"> </w:t>
      </w:r>
      <w:r>
        <w:rPr>
          <w:spacing w:val="1"/>
        </w:rPr>
        <w:t>a</w:t>
      </w:r>
      <w:r>
        <w:rPr>
          <w:spacing w:val="-3"/>
        </w:rPr>
        <w:t>c</w:t>
      </w:r>
      <w:r>
        <w:t>ti</w:t>
      </w:r>
      <w:r>
        <w:rPr>
          <w:spacing w:val="-3"/>
        </w:rPr>
        <w:t>v</w:t>
      </w:r>
      <w:r>
        <w:t>i</w:t>
      </w:r>
      <w:r>
        <w:rPr>
          <w:spacing w:val="2"/>
        </w:rPr>
        <w:t>t</w:t>
      </w:r>
      <w:r>
        <w:t>y</w:t>
      </w:r>
      <w:r w:rsidRPr="00CA1165">
        <w:t xml:space="preserve"> </w:t>
      </w:r>
      <w:r>
        <w:rPr>
          <w:spacing w:val="1"/>
        </w:rPr>
        <w:t>a</w:t>
      </w:r>
      <w:r>
        <w:t xml:space="preserve">nd </w:t>
      </w:r>
      <w:r>
        <w:rPr>
          <w:spacing w:val="-2"/>
        </w:rPr>
        <w:t>t</w:t>
      </w:r>
      <w:r>
        <w:t>he</w:t>
      </w:r>
      <w:r w:rsidRPr="00CA1165">
        <w:t xml:space="preserve"> </w:t>
      </w:r>
      <w:r>
        <w:t>pr</w:t>
      </w:r>
      <w:r>
        <w:rPr>
          <w:spacing w:val="-3"/>
        </w:rPr>
        <w:t>o</w:t>
      </w:r>
      <w:r>
        <w:t>pos</w:t>
      </w:r>
      <w:r>
        <w:rPr>
          <w:spacing w:val="-2"/>
        </w:rPr>
        <w:t>e</w:t>
      </w:r>
      <w:r>
        <w:t xml:space="preserve">d </w:t>
      </w:r>
      <w:r>
        <w:rPr>
          <w:spacing w:val="1"/>
        </w:rPr>
        <w:t>n</w:t>
      </w:r>
      <w:r>
        <w:rPr>
          <w:spacing w:val="-2"/>
        </w:rPr>
        <w:t>u</w:t>
      </w:r>
      <w:r>
        <w:rPr>
          <w:spacing w:val="-1"/>
        </w:rPr>
        <w:t>m</w:t>
      </w:r>
      <w:r>
        <w:t xml:space="preserve">ber </w:t>
      </w:r>
      <w:r>
        <w:rPr>
          <w:spacing w:val="-2"/>
        </w:rPr>
        <w:t>o</w:t>
      </w:r>
      <w:r>
        <w:t>f shi</w:t>
      </w:r>
      <w:r>
        <w:rPr>
          <w:spacing w:val="-2"/>
        </w:rPr>
        <w:t>p</w:t>
      </w:r>
      <w:r>
        <w:rPr>
          <w:spacing w:val="1"/>
        </w:rPr>
        <w:t>m</w:t>
      </w:r>
      <w:r>
        <w:t>e</w:t>
      </w:r>
      <w:r>
        <w:rPr>
          <w:spacing w:val="-2"/>
        </w:rPr>
        <w:t>n</w:t>
      </w:r>
      <w:r>
        <w:t>ts relating</w:t>
      </w:r>
      <w:r>
        <w:rPr>
          <w:spacing w:val="-2"/>
        </w:rPr>
        <w:t xml:space="preserve"> t</w:t>
      </w:r>
      <w:r>
        <w:t>o t</w:t>
      </w:r>
      <w:r>
        <w:rPr>
          <w:spacing w:val="1"/>
        </w:rPr>
        <w:t>h</w:t>
      </w:r>
      <w:r>
        <w:t>e</w:t>
      </w:r>
      <w:r w:rsidRPr="00CA1165">
        <w:t xml:space="preserve"> </w:t>
      </w:r>
      <w:r>
        <w:t>not</w:t>
      </w:r>
      <w:r>
        <w:rPr>
          <w:spacing w:val="-3"/>
        </w:rPr>
        <w:t>i</w:t>
      </w:r>
      <w:r>
        <w:rPr>
          <w:spacing w:val="2"/>
        </w:rPr>
        <w:t>f</w:t>
      </w:r>
      <w:r>
        <w:t>ic</w:t>
      </w:r>
      <w:r>
        <w:rPr>
          <w:spacing w:val="-2"/>
        </w:rPr>
        <w:t>a</w:t>
      </w:r>
      <w:r>
        <w:t>tion,</w:t>
      </w:r>
      <w:r w:rsidRPr="00CA1165">
        <w:t xml:space="preserve"> </w:t>
      </w:r>
      <w:r>
        <w:rPr>
          <w:spacing w:val="1"/>
        </w:rPr>
        <w:t>a</w:t>
      </w:r>
      <w:r>
        <w:t xml:space="preserve">s </w:t>
      </w:r>
      <w:r>
        <w:rPr>
          <w:spacing w:val="-1"/>
        </w:rPr>
        <w:t>d</w:t>
      </w:r>
      <w:r>
        <w:t>e</w:t>
      </w:r>
      <w:r>
        <w:rPr>
          <w:spacing w:val="-3"/>
        </w:rPr>
        <w:t>s</w:t>
      </w:r>
      <w:r>
        <w:t>cr</w:t>
      </w:r>
      <w:r>
        <w:rPr>
          <w:spacing w:val="-2"/>
        </w:rPr>
        <w:t>i</w:t>
      </w:r>
      <w:r>
        <w:t xml:space="preserve">bed in </w:t>
      </w:r>
      <w:r>
        <w:rPr>
          <w:spacing w:val="-2"/>
        </w:rPr>
        <w:t>t</w:t>
      </w:r>
      <w:r>
        <w:t>he</w:t>
      </w:r>
      <w:r w:rsidRPr="00CA1165">
        <w:t xml:space="preserve"> </w:t>
      </w:r>
      <w:r>
        <w:t>t</w:t>
      </w:r>
      <w:r>
        <w:rPr>
          <w:spacing w:val="1"/>
        </w:rPr>
        <w:t>a</w:t>
      </w:r>
      <w:r>
        <w:t>b</w:t>
      </w:r>
      <w:r>
        <w:rPr>
          <w:spacing w:val="-3"/>
        </w:rPr>
        <w:t>l</w:t>
      </w:r>
      <w:r>
        <w:t xml:space="preserve">e </w:t>
      </w:r>
      <w:r>
        <w:rPr>
          <w:spacing w:val="-1"/>
        </w:rPr>
        <w:t>b</w:t>
      </w:r>
      <w:r>
        <w:t>el</w:t>
      </w:r>
      <w:r>
        <w:rPr>
          <w:spacing w:val="-2"/>
        </w:rPr>
        <w:t>o</w:t>
      </w:r>
      <w:r>
        <w:rPr>
          <w:spacing w:val="-3"/>
        </w:rPr>
        <w:t>w</w:t>
      </w:r>
      <w:r>
        <w:t>.</w:t>
      </w:r>
    </w:p>
    <w:p w14:paraId="5B12631B" w14:textId="4202D5AB" w:rsidR="00E14AB3" w:rsidRDefault="00161231" w:rsidP="00D71173">
      <w:pPr>
        <w:pStyle w:val="BodyText"/>
        <w:rPr>
          <w:b/>
          <w:bCs/>
          <w:color w:val="005541" w:themeColor="accent4"/>
        </w:rPr>
      </w:pPr>
      <w:bookmarkStart w:id="102" w:name="_Toc67927467"/>
      <w:r w:rsidRPr="00D71173">
        <w:rPr>
          <w:b/>
          <w:bCs/>
          <w:color w:val="005541" w:themeColor="accent4"/>
        </w:rPr>
        <w:t>Number of Shipments</w:t>
      </w:r>
      <w:bookmarkEnd w:id="102"/>
    </w:p>
    <w:p w14:paraId="01CBD173" w14:textId="051C2389" w:rsidR="007C3C30" w:rsidRPr="003F3BCA" w:rsidRDefault="007C3C30" w:rsidP="003F3BCA">
      <w:pPr>
        <w:pStyle w:val="BodyText"/>
        <w:ind w:right="124"/>
        <w:rPr>
          <w:u w:val="single"/>
        </w:rPr>
      </w:pPr>
      <w:r w:rsidRPr="003F3BCA">
        <w:rPr>
          <w:u w:val="single"/>
        </w:rPr>
        <w:t>Table F4</w:t>
      </w:r>
    </w:p>
    <w:tbl>
      <w:tblPr>
        <w:tblStyle w:val="GridTable1Light"/>
        <w:tblW w:w="5000" w:type="pct"/>
        <w:tblLook w:val="06A0" w:firstRow="1" w:lastRow="0" w:firstColumn="1" w:lastColumn="0" w:noHBand="1" w:noVBand="1"/>
      </w:tblPr>
      <w:tblGrid>
        <w:gridCol w:w="3783"/>
        <w:gridCol w:w="972"/>
        <w:gridCol w:w="972"/>
        <w:gridCol w:w="993"/>
        <w:gridCol w:w="1256"/>
        <w:gridCol w:w="1393"/>
        <w:gridCol w:w="1101"/>
      </w:tblGrid>
      <w:tr w:rsidR="00E14AB3" w:rsidRPr="00056B82" w14:paraId="659C4D7E" w14:textId="77777777" w:rsidTr="00056B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7" w:type="pct"/>
          </w:tcPr>
          <w:p w14:paraId="59ED18F3" w14:textId="77777777" w:rsidR="00E14AB3" w:rsidRPr="00056B82" w:rsidRDefault="00E14AB3" w:rsidP="00FA0969">
            <w:pPr>
              <w:pStyle w:val="BodyText"/>
            </w:pPr>
            <w:r w:rsidRPr="00056B82">
              <w:t>Activity</w:t>
            </w:r>
          </w:p>
        </w:tc>
        <w:tc>
          <w:tcPr>
            <w:tcW w:w="464" w:type="pct"/>
          </w:tcPr>
          <w:p w14:paraId="77E312D1" w14:textId="77777777" w:rsidR="00E14AB3" w:rsidRPr="00056B82"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056B82">
              <w:t>1</w:t>
            </w:r>
          </w:p>
        </w:tc>
        <w:tc>
          <w:tcPr>
            <w:tcW w:w="464" w:type="pct"/>
          </w:tcPr>
          <w:p w14:paraId="5D55D562" w14:textId="77777777" w:rsidR="00E14AB3" w:rsidRPr="00056B82"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056B82">
              <w:t>2 to 5</w:t>
            </w:r>
          </w:p>
        </w:tc>
        <w:tc>
          <w:tcPr>
            <w:tcW w:w="474" w:type="pct"/>
          </w:tcPr>
          <w:p w14:paraId="40E7FB60" w14:textId="77777777" w:rsidR="00E14AB3" w:rsidRPr="00056B82"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056B82">
              <w:t>6 to 20</w:t>
            </w:r>
          </w:p>
        </w:tc>
        <w:tc>
          <w:tcPr>
            <w:tcW w:w="600" w:type="pct"/>
          </w:tcPr>
          <w:p w14:paraId="1EA3657F" w14:textId="77777777" w:rsidR="00E14AB3" w:rsidRPr="00056B82"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056B82">
              <w:t>21 to 100</w:t>
            </w:r>
          </w:p>
        </w:tc>
        <w:tc>
          <w:tcPr>
            <w:tcW w:w="665" w:type="pct"/>
          </w:tcPr>
          <w:p w14:paraId="7D7987E2" w14:textId="77777777" w:rsidR="00E14AB3" w:rsidRPr="00056B82"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056B82">
              <w:t>101 to 500</w:t>
            </w:r>
          </w:p>
        </w:tc>
        <w:tc>
          <w:tcPr>
            <w:tcW w:w="526" w:type="pct"/>
          </w:tcPr>
          <w:p w14:paraId="3A5EE5A2" w14:textId="77777777" w:rsidR="00E14AB3" w:rsidRPr="00056B82"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056B82">
              <w:t>500 +</w:t>
            </w:r>
          </w:p>
        </w:tc>
      </w:tr>
      <w:tr w:rsidR="00E14AB3" w:rsidRPr="00056B82" w14:paraId="3B7E3810"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3855CC37" w14:textId="77777777" w:rsidR="00E14AB3" w:rsidRPr="00056B82" w:rsidRDefault="00E14AB3" w:rsidP="00FA0969">
            <w:pPr>
              <w:pStyle w:val="BodyText"/>
            </w:pPr>
            <w:r w:rsidRPr="00056B82">
              <w:t>Export for recovery</w:t>
            </w:r>
          </w:p>
        </w:tc>
        <w:tc>
          <w:tcPr>
            <w:tcW w:w="464" w:type="pct"/>
          </w:tcPr>
          <w:p w14:paraId="4E8833F8"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£1,450</w:t>
            </w:r>
          </w:p>
        </w:tc>
        <w:tc>
          <w:tcPr>
            <w:tcW w:w="464" w:type="pct"/>
          </w:tcPr>
          <w:p w14:paraId="5A3E90B3"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£1,450</w:t>
            </w:r>
          </w:p>
        </w:tc>
        <w:tc>
          <w:tcPr>
            <w:tcW w:w="474" w:type="pct"/>
          </w:tcPr>
          <w:p w14:paraId="2D421A8A"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£2,700</w:t>
            </w:r>
          </w:p>
        </w:tc>
        <w:tc>
          <w:tcPr>
            <w:tcW w:w="600" w:type="pct"/>
          </w:tcPr>
          <w:p w14:paraId="5C00EF1B"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£4,070</w:t>
            </w:r>
          </w:p>
        </w:tc>
        <w:tc>
          <w:tcPr>
            <w:tcW w:w="665" w:type="pct"/>
          </w:tcPr>
          <w:p w14:paraId="2AE1C9E2"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£7,920</w:t>
            </w:r>
          </w:p>
        </w:tc>
        <w:tc>
          <w:tcPr>
            <w:tcW w:w="526" w:type="pct"/>
          </w:tcPr>
          <w:p w14:paraId="330AAC3C"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£14,380</w:t>
            </w:r>
          </w:p>
        </w:tc>
      </w:tr>
      <w:tr w:rsidR="00E14AB3" w:rsidRPr="00056B82" w14:paraId="0295D33F"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7439957A" w14:textId="77777777" w:rsidR="00E14AB3" w:rsidRPr="00056B82" w:rsidRDefault="00E14AB3" w:rsidP="00FA0969">
            <w:pPr>
              <w:pStyle w:val="BodyText"/>
            </w:pPr>
            <w:r w:rsidRPr="00056B82">
              <w:t>Export for non</w:t>
            </w:r>
            <w:r w:rsidR="006D7A86" w:rsidRPr="00056B82">
              <w:t>-</w:t>
            </w:r>
            <w:r w:rsidRPr="00056B82">
              <w:t>interim disposal</w:t>
            </w:r>
          </w:p>
        </w:tc>
        <w:tc>
          <w:tcPr>
            <w:tcW w:w="464" w:type="pct"/>
          </w:tcPr>
          <w:p w14:paraId="60285717"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£1,540</w:t>
            </w:r>
          </w:p>
        </w:tc>
        <w:tc>
          <w:tcPr>
            <w:tcW w:w="464" w:type="pct"/>
          </w:tcPr>
          <w:p w14:paraId="06A1EB3F"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£1,540</w:t>
            </w:r>
          </w:p>
        </w:tc>
        <w:tc>
          <w:tcPr>
            <w:tcW w:w="474" w:type="pct"/>
          </w:tcPr>
          <w:p w14:paraId="0CCA73DB"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£3,330</w:t>
            </w:r>
          </w:p>
        </w:tc>
        <w:tc>
          <w:tcPr>
            <w:tcW w:w="600" w:type="pct"/>
          </w:tcPr>
          <w:p w14:paraId="4DCB533A"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£5,500</w:t>
            </w:r>
          </w:p>
        </w:tc>
        <w:tc>
          <w:tcPr>
            <w:tcW w:w="665" w:type="pct"/>
          </w:tcPr>
          <w:p w14:paraId="0C44BA88"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£10,600</w:t>
            </w:r>
          </w:p>
        </w:tc>
        <w:tc>
          <w:tcPr>
            <w:tcW w:w="526" w:type="pct"/>
          </w:tcPr>
          <w:p w14:paraId="43B49A72"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£19,500</w:t>
            </w:r>
          </w:p>
        </w:tc>
      </w:tr>
      <w:tr w:rsidR="00E14AB3" w:rsidRPr="00056B82" w14:paraId="39BBA663"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48D5C478" w14:textId="77777777" w:rsidR="00E14AB3" w:rsidRPr="00056B82" w:rsidRDefault="00E14AB3" w:rsidP="00FA0969">
            <w:pPr>
              <w:pStyle w:val="BodyText"/>
            </w:pPr>
            <w:r w:rsidRPr="00056B82">
              <w:t>Export for interim disposal</w:t>
            </w:r>
          </w:p>
        </w:tc>
        <w:tc>
          <w:tcPr>
            <w:tcW w:w="464" w:type="pct"/>
          </w:tcPr>
          <w:p w14:paraId="4BDF0C5B"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£1,700</w:t>
            </w:r>
          </w:p>
        </w:tc>
        <w:tc>
          <w:tcPr>
            <w:tcW w:w="464" w:type="pct"/>
          </w:tcPr>
          <w:p w14:paraId="46E9EAF5"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£1,700</w:t>
            </w:r>
          </w:p>
        </w:tc>
        <w:tc>
          <w:tcPr>
            <w:tcW w:w="474" w:type="pct"/>
          </w:tcPr>
          <w:p w14:paraId="16E78210"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£3,330</w:t>
            </w:r>
          </w:p>
        </w:tc>
        <w:tc>
          <w:tcPr>
            <w:tcW w:w="600" w:type="pct"/>
          </w:tcPr>
          <w:p w14:paraId="4A75571C"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£6,000</w:t>
            </w:r>
          </w:p>
        </w:tc>
        <w:tc>
          <w:tcPr>
            <w:tcW w:w="665" w:type="pct"/>
          </w:tcPr>
          <w:p w14:paraId="129BA8F6"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£12,900</w:t>
            </w:r>
          </w:p>
        </w:tc>
        <w:tc>
          <w:tcPr>
            <w:tcW w:w="526" w:type="pct"/>
          </w:tcPr>
          <w:p w14:paraId="78ADAC65"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£24,000</w:t>
            </w:r>
          </w:p>
        </w:tc>
      </w:tr>
      <w:tr w:rsidR="00E14AB3" w:rsidRPr="00056B82" w14:paraId="6A76815E"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6EEAFC01" w14:textId="77777777" w:rsidR="00E14AB3" w:rsidRPr="00056B82" w:rsidRDefault="00E14AB3" w:rsidP="00FA0969">
            <w:pPr>
              <w:pStyle w:val="BodyText"/>
            </w:pPr>
            <w:r w:rsidRPr="00056B82">
              <w:t>Import for non</w:t>
            </w:r>
            <w:r w:rsidR="006D7A86" w:rsidRPr="00056B82">
              <w:t>-</w:t>
            </w:r>
            <w:r w:rsidRPr="00056B82">
              <w:t>interim recovery</w:t>
            </w:r>
          </w:p>
        </w:tc>
        <w:tc>
          <w:tcPr>
            <w:tcW w:w="464" w:type="pct"/>
          </w:tcPr>
          <w:p w14:paraId="47D29C9D"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£1,250</w:t>
            </w:r>
          </w:p>
        </w:tc>
        <w:tc>
          <w:tcPr>
            <w:tcW w:w="464" w:type="pct"/>
          </w:tcPr>
          <w:p w14:paraId="75CEFC63"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£1,250</w:t>
            </w:r>
          </w:p>
        </w:tc>
        <w:tc>
          <w:tcPr>
            <w:tcW w:w="474" w:type="pct"/>
          </w:tcPr>
          <w:p w14:paraId="20B55B80"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£2,700</w:t>
            </w:r>
          </w:p>
        </w:tc>
        <w:tc>
          <w:tcPr>
            <w:tcW w:w="600" w:type="pct"/>
          </w:tcPr>
          <w:p w14:paraId="688408F3"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£4,900</w:t>
            </w:r>
          </w:p>
        </w:tc>
        <w:tc>
          <w:tcPr>
            <w:tcW w:w="665" w:type="pct"/>
          </w:tcPr>
          <w:p w14:paraId="2C584F1C"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£10,600</w:t>
            </w:r>
          </w:p>
        </w:tc>
        <w:tc>
          <w:tcPr>
            <w:tcW w:w="526" w:type="pct"/>
          </w:tcPr>
          <w:p w14:paraId="52DFB02D"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£19,500</w:t>
            </w:r>
          </w:p>
        </w:tc>
      </w:tr>
      <w:tr w:rsidR="00E14AB3" w:rsidRPr="00056B82" w14:paraId="537284C5"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5F4DD6E0" w14:textId="77777777" w:rsidR="00E14AB3" w:rsidRPr="00056B82" w:rsidRDefault="00E14AB3" w:rsidP="00FA0969">
            <w:pPr>
              <w:pStyle w:val="BodyText"/>
            </w:pPr>
            <w:r w:rsidRPr="00056B82">
              <w:t>Import for interim recovery</w:t>
            </w:r>
          </w:p>
        </w:tc>
        <w:tc>
          <w:tcPr>
            <w:tcW w:w="464" w:type="pct"/>
          </w:tcPr>
          <w:p w14:paraId="48394683"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£1,450</w:t>
            </w:r>
          </w:p>
        </w:tc>
        <w:tc>
          <w:tcPr>
            <w:tcW w:w="464" w:type="pct"/>
          </w:tcPr>
          <w:p w14:paraId="5852E216"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£1,450</w:t>
            </w:r>
          </w:p>
        </w:tc>
        <w:tc>
          <w:tcPr>
            <w:tcW w:w="474" w:type="pct"/>
          </w:tcPr>
          <w:p w14:paraId="7EB83F4E"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£2,830</w:t>
            </w:r>
          </w:p>
        </w:tc>
        <w:tc>
          <w:tcPr>
            <w:tcW w:w="600" w:type="pct"/>
          </w:tcPr>
          <w:p w14:paraId="7D6180F4"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£5,500</w:t>
            </w:r>
          </w:p>
        </w:tc>
        <w:tc>
          <w:tcPr>
            <w:tcW w:w="665" w:type="pct"/>
          </w:tcPr>
          <w:p w14:paraId="209D06F4"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£12,900</w:t>
            </w:r>
          </w:p>
        </w:tc>
        <w:tc>
          <w:tcPr>
            <w:tcW w:w="526" w:type="pct"/>
          </w:tcPr>
          <w:p w14:paraId="43209149"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£24,000</w:t>
            </w:r>
          </w:p>
        </w:tc>
      </w:tr>
      <w:tr w:rsidR="00E14AB3" w:rsidRPr="00056B82" w14:paraId="29AE2319"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6B5C5EF1" w14:textId="77777777" w:rsidR="00E14AB3" w:rsidRPr="00056B82" w:rsidRDefault="00E14AB3" w:rsidP="00FA0969">
            <w:pPr>
              <w:pStyle w:val="BodyText"/>
            </w:pPr>
            <w:r w:rsidRPr="00056B82">
              <w:t>Import for non-interim disposal</w:t>
            </w:r>
          </w:p>
        </w:tc>
        <w:tc>
          <w:tcPr>
            <w:tcW w:w="464" w:type="pct"/>
          </w:tcPr>
          <w:p w14:paraId="51B33A89"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£1,540</w:t>
            </w:r>
          </w:p>
        </w:tc>
        <w:tc>
          <w:tcPr>
            <w:tcW w:w="464" w:type="pct"/>
          </w:tcPr>
          <w:p w14:paraId="63D984B1"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£1,540</w:t>
            </w:r>
          </w:p>
        </w:tc>
        <w:tc>
          <w:tcPr>
            <w:tcW w:w="474" w:type="pct"/>
          </w:tcPr>
          <w:p w14:paraId="2AC45BDC"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£3,330</w:t>
            </w:r>
          </w:p>
        </w:tc>
        <w:tc>
          <w:tcPr>
            <w:tcW w:w="600" w:type="pct"/>
          </w:tcPr>
          <w:p w14:paraId="4A04CD6E"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£5,500</w:t>
            </w:r>
          </w:p>
        </w:tc>
        <w:tc>
          <w:tcPr>
            <w:tcW w:w="665" w:type="pct"/>
          </w:tcPr>
          <w:p w14:paraId="3549CBE1"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£10,600</w:t>
            </w:r>
          </w:p>
        </w:tc>
        <w:tc>
          <w:tcPr>
            <w:tcW w:w="526" w:type="pct"/>
          </w:tcPr>
          <w:p w14:paraId="6B1F4530"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£19,500</w:t>
            </w:r>
          </w:p>
        </w:tc>
      </w:tr>
      <w:tr w:rsidR="00E14AB3" w:rsidRPr="00056B82" w14:paraId="2780E86B" w14:textId="77777777" w:rsidTr="00056B82">
        <w:trPr>
          <w:trHeight w:val="20"/>
        </w:trPr>
        <w:tc>
          <w:tcPr>
            <w:cnfStyle w:val="001000000000" w:firstRow="0" w:lastRow="0" w:firstColumn="1" w:lastColumn="0" w:oddVBand="0" w:evenVBand="0" w:oddHBand="0" w:evenHBand="0" w:firstRowFirstColumn="0" w:firstRowLastColumn="0" w:lastRowFirstColumn="0" w:lastRowLastColumn="0"/>
            <w:tcW w:w="1807" w:type="pct"/>
          </w:tcPr>
          <w:p w14:paraId="188535D9" w14:textId="77777777" w:rsidR="00E14AB3" w:rsidRPr="00056B82" w:rsidRDefault="00E14AB3" w:rsidP="00FA0969">
            <w:pPr>
              <w:pStyle w:val="BodyText"/>
            </w:pPr>
            <w:r w:rsidRPr="00056B82">
              <w:t>Import for interim disposal</w:t>
            </w:r>
          </w:p>
        </w:tc>
        <w:tc>
          <w:tcPr>
            <w:tcW w:w="464" w:type="pct"/>
          </w:tcPr>
          <w:p w14:paraId="496F8F69"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£1,700</w:t>
            </w:r>
          </w:p>
        </w:tc>
        <w:tc>
          <w:tcPr>
            <w:tcW w:w="464" w:type="pct"/>
          </w:tcPr>
          <w:p w14:paraId="57DD9738"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£1,700</w:t>
            </w:r>
          </w:p>
        </w:tc>
        <w:tc>
          <w:tcPr>
            <w:tcW w:w="474" w:type="pct"/>
          </w:tcPr>
          <w:p w14:paraId="6AFF24A5"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£3,330</w:t>
            </w:r>
          </w:p>
        </w:tc>
        <w:tc>
          <w:tcPr>
            <w:tcW w:w="600" w:type="pct"/>
          </w:tcPr>
          <w:p w14:paraId="592DBDF5"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£6,000</w:t>
            </w:r>
          </w:p>
        </w:tc>
        <w:tc>
          <w:tcPr>
            <w:tcW w:w="665" w:type="pct"/>
          </w:tcPr>
          <w:p w14:paraId="4ADD4F1F"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£12,900</w:t>
            </w:r>
          </w:p>
        </w:tc>
        <w:tc>
          <w:tcPr>
            <w:tcW w:w="526" w:type="pct"/>
          </w:tcPr>
          <w:p w14:paraId="2731406A" w14:textId="77777777" w:rsidR="00E14AB3" w:rsidRPr="00056B82"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056B82">
              <w:t>£24,000</w:t>
            </w:r>
          </w:p>
        </w:tc>
      </w:tr>
    </w:tbl>
    <w:p w14:paraId="02A55CD7" w14:textId="77777777" w:rsidR="00E14AB3" w:rsidRDefault="00E14AB3" w:rsidP="00E14AB3">
      <w:pPr>
        <w:pStyle w:val="Heading2"/>
      </w:pPr>
      <w:bookmarkStart w:id="103" w:name="_Toc67927468"/>
      <w:bookmarkStart w:id="104" w:name="_Toc156817998"/>
      <w:r>
        <w:t>5</w:t>
      </w:r>
      <w:r w:rsidR="005405C4">
        <w:t>.</w:t>
      </w:r>
      <w:r>
        <w:t xml:space="preserve"> Approvals relating to waste electrical and electronic equipment</w:t>
      </w:r>
      <w:bookmarkEnd w:id="103"/>
      <w:bookmarkEnd w:id="104"/>
    </w:p>
    <w:p w14:paraId="0C53814B" w14:textId="7BB49232" w:rsidR="00E14AB3" w:rsidRPr="00D94A35" w:rsidRDefault="00E14AB3" w:rsidP="00D94A35">
      <w:pPr>
        <w:pStyle w:val="BodyText"/>
        <w:rPr>
          <w:b/>
          <w:bCs/>
        </w:rPr>
      </w:pPr>
      <w:r w:rsidRPr="00037F76">
        <w:rPr>
          <w:b/>
        </w:rPr>
        <w:t>Interpretation</w:t>
      </w:r>
    </w:p>
    <w:p w14:paraId="130E8678" w14:textId="35D57282" w:rsidR="00E14AB3" w:rsidRPr="00D94A35" w:rsidRDefault="00E14AB3" w:rsidP="00D666B6">
      <w:pPr>
        <w:pStyle w:val="BodyText"/>
        <w:widowControl w:val="0"/>
        <w:numPr>
          <w:ilvl w:val="0"/>
          <w:numId w:val="64"/>
        </w:numPr>
        <w:tabs>
          <w:tab w:val="left" w:pos="1553"/>
        </w:tabs>
        <w:ind w:right="735"/>
      </w:pPr>
      <w:r>
        <w:t>In</w:t>
      </w:r>
      <w:r w:rsidRPr="00CA1165">
        <w:t xml:space="preserve"> </w:t>
      </w:r>
      <w:r>
        <w:t>this</w:t>
      </w:r>
      <w:r w:rsidRPr="00CA1165">
        <w:t xml:space="preserve"> </w:t>
      </w:r>
      <w:r>
        <w:t>para</w:t>
      </w:r>
      <w:r>
        <w:rPr>
          <w:spacing w:val="-2"/>
        </w:rPr>
        <w:t>g</w:t>
      </w:r>
      <w:r>
        <w:t>raph</w:t>
      </w:r>
      <w:r w:rsidRPr="00CA1165">
        <w:t xml:space="preserve"> </w:t>
      </w:r>
      <w:r>
        <w:t>a</w:t>
      </w:r>
      <w:r w:rsidRPr="00CA1165">
        <w:t xml:space="preserve"> </w:t>
      </w:r>
      <w:r>
        <w:t>s</w:t>
      </w:r>
      <w:r>
        <w:rPr>
          <w:spacing w:val="-2"/>
        </w:rPr>
        <w:t>ch</w:t>
      </w:r>
      <w:r>
        <w:t>e</w:t>
      </w:r>
      <w:r>
        <w:rPr>
          <w:spacing w:val="1"/>
        </w:rPr>
        <w:t>m</w:t>
      </w:r>
      <w:r>
        <w:t>e</w:t>
      </w:r>
      <w:r w:rsidRPr="00CA1165">
        <w:t xml:space="preserve"> </w:t>
      </w:r>
      <w:r>
        <w:t>me</w:t>
      </w:r>
      <w:r>
        <w:rPr>
          <w:spacing w:val="-1"/>
        </w:rPr>
        <w:t>m</w:t>
      </w:r>
      <w:r>
        <w:t>ber</w:t>
      </w:r>
      <w:r w:rsidRPr="00CA1165">
        <w:t xml:space="preserve"> </w:t>
      </w:r>
      <w:r>
        <w:t>f</w:t>
      </w:r>
      <w:r>
        <w:rPr>
          <w:spacing w:val="1"/>
        </w:rPr>
        <w:t>a</w:t>
      </w:r>
      <w:r>
        <w:t>l</w:t>
      </w:r>
      <w:r>
        <w:rPr>
          <w:spacing w:val="-1"/>
        </w:rPr>
        <w:t>l</w:t>
      </w:r>
      <w:r>
        <w:t>s in t</w:t>
      </w:r>
      <w:r>
        <w:rPr>
          <w:spacing w:val="-2"/>
        </w:rPr>
        <w:t>h</w:t>
      </w:r>
      <w:r>
        <w:t>e</w:t>
      </w:r>
      <w:r w:rsidRPr="00CA1165">
        <w:t xml:space="preserve"> </w:t>
      </w:r>
      <w:r>
        <w:rPr>
          <w:spacing w:val="2"/>
        </w:rPr>
        <w:t>f</w:t>
      </w:r>
      <w:r>
        <w:t>ol</w:t>
      </w:r>
      <w:r>
        <w:rPr>
          <w:spacing w:val="-1"/>
        </w:rPr>
        <w:t>l</w:t>
      </w:r>
      <w:r>
        <w:t>o</w:t>
      </w:r>
      <w:r>
        <w:rPr>
          <w:spacing w:val="-3"/>
        </w:rPr>
        <w:t>w</w:t>
      </w:r>
      <w:r>
        <w:t>ing</w:t>
      </w:r>
      <w:r w:rsidRPr="00CA1165">
        <w:t xml:space="preserve"> </w:t>
      </w:r>
      <w:r>
        <w:t>c</w:t>
      </w:r>
      <w:r>
        <w:rPr>
          <w:spacing w:val="1"/>
        </w:rPr>
        <w:t>h</w:t>
      </w:r>
      <w:r>
        <w:t>ar</w:t>
      </w:r>
      <w:r>
        <w:rPr>
          <w:spacing w:val="-3"/>
        </w:rPr>
        <w:t>g</w:t>
      </w:r>
      <w:r>
        <w:t xml:space="preserve">e </w:t>
      </w:r>
      <w:r>
        <w:rPr>
          <w:spacing w:val="1"/>
        </w:rPr>
        <w:t>b</w:t>
      </w:r>
      <w:r>
        <w:t>a</w:t>
      </w:r>
      <w:r>
        <w:rPr>
          <w:spacing w:val="-2"/>
        </w:rPr>
        <w:t>n</w:t>
      </w:r>
      <w:r>
        <w:t xml:space="preserve">ds, </w:t>
      </w:r>
      <w:r>
        <w:rPr>
          <w:spacing w:val="-3"/>
        </w:rPr>
        <w:t>w</w:t>
      </w:r>
      <w:r>
        <w:t>here;</w:t>
      </w:r>
    </w:p>
    <w:p w14:paraId="2D5343E7" w14:textId="4ECDE3DE" w:rsidR="00E14AB3" w:rsidRPr="00D94A35" w:rsidRDefault="00E14AB3" w:rsidP="00D666B6">
      <w:pPr>
        <w:pStyle w:val="BodyText"/>
        <w:widowControl w:val="0"/>
        <w:numPr>
          <w:ilvl w:val="0"/>
          <w:numId w:val="21"/>
        </w:numPr>
        <w:tabs>
          <w:tab w:val="left" w:pos="2273"/>
        </w:tabs>
        <w:ind w:right="908"/>
      </w:pPr>
      <w:r>
        <w:t>its turno</w:t>
      </w:r>
      <w:r>
        <w:rPr>
          <w:spacing w:val="-3"/>
        </w:rPr>
        <w:t>v</w:t>
      </w:r>
      <w:r>
        <w:t xml:space="preserve">er </w:t>
      </w:r>
      <w:r>
        <w:rPr>
          <w:spacing w:val="-1"/>
        </w:rPr>
        <w:t>i</w:t>
      </w:r>
      <w:r>
        <w:t xml:space="preserve">n </w:t>
      </w:r>
      <w:r>
        <w:rPr>
          <w:spacing w:val="-2"/>
        </w:rPr>
        <w:t>t</w:t>
      </w:r>
      <w:r>
        <w:t xml:space="preserve">he </w:t>
      </w:r>
      <w:r>
        <w:rPr>
          <w:spacing w:val="1"/>
        </w:rPr>
        <w:t>p</w:t>
      </w:r>
      <w:r>
        <w:rPr>
          <w:spacing w:val="-4"/>
        </w:rPr>
        <w:t>r</w:t>
      </w:r>
      <w:r>
        <w:t>e</w:t>
      </w:r>
      <w:r>
        <w:rPr>
          <w:spacing w:val="-3"/>
        </w:rPr>
        <w:t>c</w:t>
      </w:r>
      <w:r>
        <w:t>e</w:t>
      </w:r>
      <w:r>
        <w:rPr>
          <w:spacing w:val="4"/>
        </w:rPr>
        <w:t>d</w:t>
      </w:r>
      <w:r>
        <w:t>ing</w:t>
      </w:r>
      <w:r w:rsidRPr="00CA1165">
        <w:t xml:space="preserve"> </w:t>
      </w:r>
      <w:r>
        <w:rPr>
          <w:spacing w:val="2"/>
        </w:rPr>
        <w:t>f</w:t>
      </w:r>
      <w:r>
        <w:t>in</w:t>
      </w:r>
      <w:r>
        <w:rPr>
          <w:spacing w:val="-1"/>
        </w:rPr>
        <w:t>a</w:t>
      </w:r>
      <w:r>
        <w:t xml:space="preserve">ncial </w:t>
      </w:r>
      <w:r>
        <w:rPr>
          <w:spacing w:val="-2"/>
        </w:rPr>
        <w:t>y</w:t>
      </w:r>
      <w:r>
        <w:t>ear, e</w:t>
      </w:r>
      <w:r>
        <w:rPr>
          <w:spacing w:val="-3"/>
        </w:rPr>
        <w:t>x</w:t>
      </w:r>
      <w:r>
        <w:t>cee</w:t>
      </w:r>
      <w:r>
        <w:rPr>
          <w:spacing w:val="-2"/>
        </w:rPr>
        <w:t>d</w:t>
      </w:r>
      <w:r>
        <w:t xml:space="preserve">ed </w:t>
      </w:r>
      <w:r>
        <w:rPr>
          <w:spacing w:val="-1"/>
        </w:rPr>
        <w:t>£</w:t>
      </w:r>
      <w:r>
        <w:rPr>
          <w:spacing w:val="1"/>
        </w:rPr>
        <w:t>1m</w:t>
      </w:r>
      <w:r>
        <w:t>i</w:t>
      </w:r>
      <w:r>
        <w:rPr>
          <w:spacing w:val="-1"/>
        </w:rPr>
        <w:t>l</w:t>
      </w:r>
      <w:r>
        <w:t>l</w:t>
      </w:r>
      <w:r>
        <w:rPr>
          <w:spacing w:val="-1"/>
        </w:rPr>
        <w:t>i</w:t>
      </w:r>
      <w:r>
        <w:t>on, Ch</w:t>
      </w:r>
      <w:r>
        <w:rPr>
          <w:spacing w:val="1"/>
        </w:rPr>
        <w:t>a</w:t>
      </w:r>
      <w:r>
        <w:t>r</w:t>
      </w:r>
      <w:r>
        <w:rPr>
          <w:spacing w:val="-3"/>
        </w:rPr>
        <w:t>g</w:t>
      </w:r>
      <w:r>
        <w:t>e Ba</w:t>
      </w:r>
      <w:r>
        <w:rPr>
          <w:spacing w:val="-2"/>
        </w:rPr>
        <w:t>n</w:t>
      </w:r>
      <w:r>
        <w:t>d A;</w:t>
      </w:r>
    </w:p>
    <w:p w14:paraId="0E9EAB8E" w14:textId="1C65190A" w:rsidR="00E14AB3" w:rsidRPr="00D94A35" w:rsidRDefault="00E14AB3" w:rsidP="00D666B6">
      <w:pPr>
        <w:pStyle w:val="BodyText"/>
        <w:widowControl w:val="0"/>
        <w:numPr>
          <w:ilvl w:val="0"/>
          <w:numId w:val="21"/>
        </w:numPr>
        <w:tabs>
          <w:tab w:val="left" w:pos="2273"/>
        </w:tabs>
        <w:ind w:right="297"/>
      </w:pPr>
      <w:r>
        <w:t>its turno</w:t>
      </w:r>
      <w:r>
        <w:rPr>
          <w:spacing w:val="-3"/>
        </w:rPr>
        <w:t>v</w:t>
      </w:r>
      <w:r>
        <w:t xml:space="preserve">er </w:t>
      </w:r>
      <w:r>
        <w:rPr>
          <w:spacing w:val="-1"/>
        </w:rPr>
        <w:t>i</w:t>
      </w:r>
      <w:r>
        <w:t xml:space="preserve">n </w:t>
      </w:r>
      <w:r>
        <w:rPr>
          <w:spacing w:val="-2"/>
        </w:rPr>
        <w:t>t</w:t>
      </w:r>
      <w:r>
        <w:t xml:space="preserve">he </w:t>
      </w:r>
      <w:r>
        <w:rPr>
          <w:spacing w:val="1"/>
        </w:rPr>
        <w:t>p</w:t>
      </w:r>
      <w:r>
        <w:rPr>
          <w:spacing w:val="-4"/>
        </w:rPr>
        <w:t>r</w:t>
      </w:r>
      <w:r>
        <w:t>e</w:t>
      </w:r>
      <w:r>
        <w:rPr>
          <w:spacing w:val="-3"/>
        </w:rPr>
        <w:t>c</w:t>
      </w:r>
      <w:r>
        <w:t xml:space="preserve">eding </w:t>
      </w:r>
      <w:r>
        <w:rPr>
          <w:spacing w:val="2"/>
        </w:rPr>
        <w:t>f</w:t>
      </w:r>
      <w:r>
        <w:t>in</w:t>
      </w:r>
      <w:r>
        <w:rPr>
          <w:spacing w:val="-1"/>
        </w:rPr>
        <w:t>a</w:t>
      </w:r>
      <w:r>
        <w:t xml:space="preserve">ncial </w:t>
      </w:r>
      <w:r>
        <w:rPr>
          <w:spacing w:val="-2"/>
        </w:rPr>
        <w:t>y</w:t>
      </w:r>
      <w:r>
        <w:t xml:space="preserve">ear </w:t>
      </w:r>
      <w:r>
        <w:rPr>
          <w:spacing w:val="-1"/>
        </w:rPr>
        <w:t>i</w:t>
      </w:r>
      <w:r>
        <w:t>s less t</w:t>
      </w:r>
      <w:r>
        <w:rPr>
          <w:spacing w:val="-2"/>
        </w:rPr>
        <w:t>h</w:t>
      </w:r>
      <w:r>
        <w:rPr>
          <w:spacing w:val="3"/>
        </w:rPr>
        <w:t>a</w:t>
      </w:r>
      <w:r>
        <w:t>n</w:t>
      </w:r>
      <w:r w:rsidRPr="00CA1165">
        <w:t xml:space="preserve"> </w:t>
      </w:r>
      <w:r>
        <w:t>£</w:t>
      </w:r>
      <w:r>
        <w:rPr>
          <w:spacing w:val="-1"/>
        </w:rPr>
        <w:t>1</w:t>
      </w:r>
      <w:r>
        <w:rPr>
          <w:spacing w:val="1"/>
        </w:rPr>
        <w:t>m</w:t>
      </w:r>
      <w:r>
        <w:t>i</w:t>
      </w:r>
      <w:r>
        <w:rPr>
          <w:spacing w:val="-1"/>
        </w:rPr>
        <w:t>l</w:t>
      </w:r>
      <w:r>
        <w:t>l</w:t>
      </w:r>
      <w:r>
        <w:rPr>
          <w:spacing w:val="-1"/>
        </w:rPr>
        <w:t>i</w:t>
      </w:r>
      <w:r>
        <w:t xml:space="preserve">on </w:t>
      </w:r>
      <w:r>
        <w:rPr>
          <w:spacing w:val="1"/>
        </w:rPr>
        <w:t>b</w:t>
      </w:r>
      <w:r>
        <w:rPr>
          <w:spacing w:val="-2"/>
        </w:rPr>
        <w:t>u</w:t>
      </w:r>
      <w:r>
        <w:t xml:space="preserve">t </w:t>
      </w:r>
      <w:r>
        <w:rPr>
          <w:spacing w:val="-3"/>
        </w:rPr>
        <w:t>i</w:t>
      </w:r>
      <w:r>
        <w:t xml:space="preserve">t is, </w:t>
      </w:r>
      <w:r>
        <w:rPr>
          <w:spacing w:val="1"/>
        </w:rPr>
        <w:t>o</w:t>
      </w:r>
      <w:r>
        <w:t xml:space="preserve">r </w:t>
      </w:r>
      <w:r>
        <w:rPr>
          <w:spacing w:val="-1"/>
        </w:rPr>
        <w:t>i</w:t>
      </w:r>
      <w:r>
        <w:t>s re</w:t>
      </w:r>
      <w:r>
        <w:rPr>
          <w:spacing w:val="-2"/>
        </w:rPr>
        <w:t>q</w:t>
      </w:r>
      <w:r>
        <w:t>ui</w:t>
      </w:r>
      <w:r>
        <w:rPr>
          <w:spacing w:val="-2"/>
        </w:rPr>
        <w:t>r</w:t>
      </w:r>
      <w:r>
        <w:t>ed to</w:t>
      </w:r>
      <w:r w:rsidRPr="00CA1165">
        <w:t xml:space="preserve"> </w:t>
      </w:r>
      <w:r>
        <w:rPr>
          <w:spacing w:val="1"/>
        </w:rPr>
        <w:t>b</w:t>
      </w:r>
      <w:r>
        <w:rPr>
          <w:spacing w:val="-2"/>
        </w:rPr>
        <w:t>e</w:t>
      </w:r>
      <w:r>
        <w:t>,</w:t>
      </w:r>
      <w:r w:rsidRPr="00CA1165">
        <w:t xml:space="preserve"> </w:t>
      </w:r>
      <w:r>
        <w:t>re</w:t>
      </w:r>
      <w:r>
        <w:rPr>
          <w:spacing w:val="-2"/>
        </w:rPr>
        <w:t>g</w:t>
      </w:r>
      <w:r>
        <w:t>istered</w:t>
      </w:r>
      <w:r w:rsidRPr="00CA1165">
        <w:t xml:space="preserve"> </w:t>
      </w:r>
      <w:r>
        <w:rPr>
          <w:spacing w:val="2"/>
        </w:rPr>
        <w:t>f</w:t>
      </w:r>
      <w:r>
        <w:t xml:space="preserve">or </w:t>
      </w:r>
      <w:r>
        <w:rPr>
          <w:spacing w:val="-2"/>
        </w:rPr>
        <w:t>VA</w:t>
      </w:r>
      <w:r>
        <w:rPr>
          <w:spacing w:val="1"/>
        </w:rPr>
        <w:t>T</w:t>
      </w:r>
      <w:r>
        <w:t>, C</w:t>
      </w:r>
      <w:r>
        <w:rPr>
          <w:spacing w:val="-2"/>
        </w:rPr>
        <w:t>h</w:t>
      </w:r>
      <w:r>
        <w:t>ar</w:t>
      </w:r>
      <w:r>
        <w:rPr>
          <w:spacing w:val="-3"/>
        </w:rPr>
        <w:t>g</w:t>
      </w:r>
      <w:r>
        <w:t>e Band</w:t>
      </w:r>
      <w:r w:rsidRPr="00CA1165">
        <w:t xml:space="preserve"> </w:t>
      </w:r>
      <w:r>
        <w:t>B;</w:t>
      </w:r>
    </w:p>
    <w:p w14:paraId="359F27EF" w14:textId="518B4AD9" w:rsidR="00E14AB3" w:rsidRPr="00D94A35" w:rsidRDefault="00E14AB3" w:rsidP="00D666B6">
      <w:pPr>
        <w:pStyle w:val="BodyText"/>
        <w:widowControl w:val="0"/>
        <w:numPr>
          <w:ilvl w:val="0"/>
          <w:numId w:val="21"/>
        </w:numPr>
        <w:tabs>
          <w:tab w:val="left" w:pos="2273"/>
        </w:tabs>
        <w:ind w:right="124"/>
      </w:pPr>
      <w:r>
        <w:t xml:space="preserve">it </w:t>
      </w:r>
      <w:r>
        <w:rPr>
          <w:spacing w:val="1"/>
        </w:rPr>
        <w:t>o</w:t>
      </w:r>
      <w:r>
        <w:t>per</w:t>
      </w:r>
      <w:r>
        <w:rPr>
          <w:spacing w:val="-3"/>
        </w:rPr>
        <w:t>a</w:t>
      </w:r>
      <w:r>
        <w:t>t</w:t>
      </w:r>
      <w:r>
        <w:rPr>
          <w:spacing w:val="1"/>
        </w:rPr>
        <w:t>e</w:t>
      </w:r>
      <w:r>
        <w:t>s in</w:t>
      </w:r>
      <w:r w:rsidRPr="00CA1165">
        <w:t xml:space="preserve"> </w:t>
      </w:r>
      <w:r>
        <w:t>t</w:t>
      </w:r>
      <w:r>
        <w:rPr>
          <w:spacing w:val="-2"/>
        </w:rPr>
        <w:t>h</w:t>
      </w:r>
      <w:r>
        <w:t xml:space="preserve">e UK </w:t>
      </w:r>
      <w:r>
        <w:rPr>
          <w:spacing w:val="-1"/>
        </w:rPr>
        <w:t>b</w:t>
      </w:r>
      <w:r>
        <w:t xml:space="preserve">ut is </w:t>
      </w:r>
      <w:r>
        <w:rPr>
          <w:spacing w:val="-2"/>
        </w:rPr>
        <w:t>n</w:t>
      </w:r>
      <w:r>
        <w:t>ot,</w:t>
      </w:r>
      <w:r w:rsidRPr="00CA1165">
        <w:t xml:space="preserve"> </w:t>
      </w:r>
      <w:r>
        <w:t>and</w:t>
      </w:r>
      <w:r w:rsidRPr="00CA1165">
        <w:t xml:space="preserve"> </w:t>
      </w:r>
      <w:r>
        <w:t xml:space="preserve">is </w:t>
      </w:r>
      <w:r>
        <w:rPr>
          <w:spacing w:val="1"/>
        </w:rPr>
        <w:t>n</w:t>
      </w:r>
      <w:r>
        <w:rPr>
          <w:spacing w:val="-2"/>
        </w:rPr>
        <w:t>o</w:t>
      </w:r>
      <w:r>
        <w:t>t re</w:t>
      </w:r>
      <w:r>
        <w:rPr>
          <w:spacing w:val="-2"/>
        </w:rPr>
        <w:t>q</w:t>
      </w:r>
      <w:r>
        <w:t>ui</w:t>
      </w:r>
      <w:r>
        <w:rPr>
          <w:spacing w:val="-2"/>
        </w:rPr>
        <w:t>r</w:t>
      </w:r>
      <w:r>
        <w:t>ed to</w:t>
      </w:r>
      <w:r w:rsidRPr="00CA1165">
        <w:t xml:space="preserve"> </w:t>
      </w:r>
      <w:r>
        <w:rPr>
          <w:spacing w:val="1"/>
        </w:rPr>
        <w:t>b</w:t>
      </w:r>
      <w:r>
        <w:rPr>
          <w:spacing w:val="-2"/>
        </w:rPr>
        <w:t>e</w:t>
      </w:r>
      <w:r>
        <w:t>, re</w:t>
      </w:r>
      <w:r>
        <w:rPr>
          <w:spacing w:val="-2"/>
        </w:rPr>
        <w:t>g</w:t>
      </w:r>
      <w:r>
        <w:t>istered</w:t>
      </w:r>
      <w:r w:rsidRPr="00CA1165">
        <w:t xml:space="preserve"> </w:t>
      </w:r>
      <w:r>
        <w:t>f</w:t>
      </w:r>
      <w:r>
        <w:rPr>
          <w:spacing w:val="1"/>
        </w:rPr>
        <w:t>o</w:t>
      </w:r>
      <w:r>
        <w:t>r V</w:t>
      </w:r>
      <w:r>
        <w:rPr>
          <w:spacing w:val="-2"/>
        </w:rPr>
        <w:t>A</w:t>
      </w:r>
      <w:r>
        <w:rPr>
          <w:spacing w:val="1"/>
        </w:rPr>
        <w:t>T</w:t>
      </w:r>
      <w:r>
        <w:t>, Ch</w:t>
      </w:r>
      <w:r>
        <w:rPr>
          <w:spacing w:val="1"/>
        </w:rPr>
        <w:t>a</w:t>
      </w:r>
      <w:r>
        <w:t>r</w:t>
      </w:r>
      <w:r>
        <w:rPr>
          <w:spacing w:val="-3"/>
        </w:rPr>
        <w:t>g</w:t>
      </w:r>
      <w:r>
        <w:t xml:space="preserve">e </w:t>
      </w:r>
      <w:r>
        <w:rPr>
          <w:spacing w:val="-2"/>
        </w:rPr>
        <w:t>B</w:t>
      </w:r>
      <w:r>
        <w:t>a</w:t>
      </w:r>
      <w:r>
        <w:rPr>
          <w:spacing w:val="-2"/>
        </w:rPr>
        <w:t>n</w:t>
      </w:r>
      <w:r>
        <w:t>d C;</w:t>
      </w:r>
    </w:p>
    <w:p w14:paraId="661BC016" w14:textId="0EE47785" w:rsidR="00E14AB3" w:rsidRPr="00D94A35" w:rsidRDefault="00E14AB3" w:rsidP="00D666B6">
      <w:pPr>
        <w:pStyle w:val="BodyText"/>
        <w:widowControl w:val="0"/>
        <w:numPr>
          <w:ilvl w:val="0"/>
          <w:numId w:val="21"/>
        </w:numPr>
        <w:tabs>
          <w:tab w:val="left" w:pos="2273"/>
        </w:tabs>
        <w:ind w:right="131"/>
      </w:pPr>
      <w:r>
        <w:t xml:space="preserve">it </w:t>
      </w:r>
      <w:r>
        <w:rPr>
          <w:spacing w:val="1"/>
        </w:rPr>
        <w:t>o</w:t>
      </w:r>
      <w:r>
        <w:t>per</w:t>
      </w:r>
      <w:r>
        <w:rPr>
          <w:spacing w:val="-3"/>
        </w:rPr>
        <w:t>a</w:t>
      </w:r>
      <w:r>
        <w:t>t</w:t>
      </w:r>
      <w:r>
        <w:rPr>
          <w:spacing w:val="1"/>
        </w:rPr>
        <w:t>e</w:t>
      </w:r>
      <w:r>
        <w:t>s</w:t>
      </w:r>
      <w:r w:rsidRPr="00CA1165">
        <w:t xml:space="preserve"> </w:t>
      </w:r>
      <w:r>
        <w:t>o</w:t>
      </w:r>
      <w:r>
        <w:rPr>
          <w:spacing w:val="-3"/>
        </w:rPr>
        <w:t>v</w:t>
      </w:r>
      <w:r>
        <w:t xml:space="preserve">erseas </w:t>
      </w:r>
      <w:r>
        <w:rPr>
          <w:spacing w:val="-1"/>
        </w:rPr>
        <w:t>b</w:t>
      </w:r>
      <w:r>
        <w:t xml:space="preserve">ut is </w:t>
      </w:r>
      <w:r>
        <w:rPr>
          <w:spacing w:val="-2"/>
        </w:rPr>
        <w:t>n</w:t>
      </w:r>
      <w:r>
        <w:t>ot,</w:t>
      </w:r>
      <w:r w:rsidRPr="00CA1165">
        <w:t xml:space="preserve"> </w:t>
      </w:r>
      <w:r>
        <w:t>and</w:t>
      </w:r>
      <w:r w:rsidRPr="00CA1165">
        <w:t xml:space="preserve"> </w:t>
      </w:r>
      <w:r>
        <w:t xml:space="preserve">is </w:t>
      </w:r>
      <w:r>
        <w:rPr>
          <w:spacing w:val="1"/>
        </w:rPr>
        <w:t>n</w:t>
      </w:r>
      <w:r>
        <w:rPr>
          <w:spacing w:val="-2"/>
        </w:rPr>
        <w:t>o</w:t>
      </w:r>
      <w:r>
        <w:t>t re</w:t>
      </w:r>
      <w:r>
        <w:rPr>
          <w:spacing w:val="-2"/>
        </w:rPr>
        <w:t>q</w:t>
      </w:r>
      <w:r>
        <w:t>ui</w:t>
      </w:r>
      <w:r>
        <w:rPr>
          <w:spacing w:val="-2"/>
        </w:rPr>
        <w:t>r</w:t>
      </w:r>
      <w:r>
        <w:t>ed to</w:t>
      </w:r>
      <w:r w:rsidRPr="00CA1165">
        <w:t xml:space="preserve"> </w:t>
      </w:r>
      <w:r>
        <w:rPr>
          <w:spacing w:val="1"/>
        </w:rPr>
        <w:t>b</w:t>
      </w:r>
      <w:r>
        <w:rPr>
          <w:spacing w:val="-2"/>
        </w:rPr>
        <w:t>e</w:t>
      </w:r>
      <w:r>
        <w:t>, re</w:t>
      </w:r>
      <w:r>
        <w:rPr>
          <w:spacing w:val="-2"/>
        </w:rPr>
        <w:t>g</w:t>
      </w:r>
      <w:r>
        <w:t>istered</w:t>
      </w:r>
      <w:r w:rsidRPr="00CA1165">
        <w:t xml:space="preserve"> </w:t>
      </w:r>
      <w:r>
        <w:t>f</w:t>
      </w:r>
      <w:r>
        <w:rPr>
          <w:spacing w:val="1"/>
        </w:rPr>
        <w:t>o</w:t>
      </w:r>
      <w:r>
        <w:t>r V</w:t>
      </w:r>
      <w:r>
        <w:rPr>
          <w:spacing w:val="-2"/>
        </w:rPr>
        <w:t>A</w:t>
      </w:r>
      <w:r>
        <w:rPr>
          <w:spacing w:val="1"/>
        </w:rPr>
        <w:t>T</w:t>
      </w:r>
      <w:r>
        <w:t>, Ch</w:t>
      </w:r>
      <w:r>
        <w:rPr>
          <w:spacing w:val="1"/>
        </w:rPr>
        <w:t>a</w:t>
      </w:r>
      <w:r>
        <w:t>r</w:t>
      </w:r>
      <w:r>
        <w:rPr>
          <w:spacing w:val="-3"/>
        </w:rPr>
        <w:t>g</w:t>
      </w:r>
      <w:r>
        <w:t xml:space="preserve">e </w:t>
      </w:r>
      <w:r>
        <w:rPr>
          <w:spacing w:val="-2"/>
        </w:rPr>
        <w:t>B</w:t>
      </w:r>
      <w:r>
        <w:t>a</w:t>
      </w:r>
      <w:r>
        <w:rPr>
          <w:spacing w:val="-2"/>
        </w:rPr>
        <w:t>n</w:t>
      </w:r>
      <w:r>
        <w:t>d D.</w:t>
      </w:r>
    </w:p>
    <w:p w14:paraId="3FE3991A" w14:textId="6B823156" w:rsidR="00E14AB3" w:rsidRPr="00D94A35" w:rsidRDefault="00E14AB3" w:rsidP="00D666B6">
      <w:pPr>
        <w:pStyle w:val="BodyText"/>
        <w:widowControl w:val="0"/>
        <w:numPr>
          <w:ilvl w:val="0"/>
          <w:numId w:val="64"/>
        </w:numPr>
        <w:tabs>
          <w:tab w:val="left" w:pos="1553"/>
        </w:tabs>
      </w:pPr>
      <w:r>
        <w:t>In</w:t>
      </w:r>
      <w:r w:rsidRPr="00CA1165">
        <w:t xml:space="preserve"> </w:t>
      </w:r>
      <w:r>
        <w:t>this</w:t>
      </w:r>
      <w:r w:rsidRPr="00CA1165">
        <w:t xml:space="preserve"> </w:t>
      </w:r>
      <w:r>
        <w:t>para</w:t>
      </w:r>
      <w:r>
        <w:rPr>
          <w:spacing w:val="-2"/>
        </w:rPr>
        <w:t>g</w:t>
      </w:r>
      <w:r>
        <w:t>rap</w:t>
      </w:r>
      <w:r>
        <w:rPr>
          <w:spacing w:val="-2"/>
        </w:rPr>
        <w:t>h</w:t>
      </w:r>
      <w:r>
        <w:t>;</w:t>
      </w:r>
    </w:p>
    <w:p w14:paraId="42CDE19C" w14:textId="7AE39FAC" w:rsidR="00E14AB3" w:rsidRPr="00D94A35" w:rsidRDefault="00E14AB3" w:rsidP="00D94A35">
      <w:pPr>
        <w:pStyle w:val="BodyText"/>
        <w:ind w:right="166"/>
      </w:pPr>
      <w:r>
        <w:rPr>
          <w:rFonts w:cs="Arial"/>
        </w:rPr>
        <w:t>“</w:t>
      </w:r>
      <w:r>
        <w:rPr>
          <w:rFonts w:cs="Arial"/>
          <w:spacing w:val="-2"/>
        </w:rPr>
        <w:t>l</w:t>
      </w:r>
      <w:r>
        <w:rPr>
          <w:rFonts w:cs="Arial"/>
        </w:rPr>
        <w:t>ar</w:t>
      </w:r>
      <w:r>
        <w:rPr>
          <w:rFonts w:cs="Arial"/>
          <w:spacing w:val="-3"/>
        </w:rPr>
        <w:t>g</w:t>
      </w:r>
      <w:r>
        <w:rPr>
          <w:rFonts w:cs="Arial"/>
        </w:rPr>
        <w:t>e treat</w:t>
      </w:r>
      <w:r>
        <w:rPr>
          <w:rFonts w:cs="Arial"/>
          <w:spacing w:val="1"/>
        </w:rPr>
        <w:t>m</w:t>
      </w:r>
      <w:r>
        <w:rPr>
          <w:rFonts w:cs="Arial"/>
          <w:spacing w:val="-2"/>
        </w:rPr>
        <w:t>e</w:t>
      </w:r>
      <w:r>
        <w:rPr>
          <w:rFonts w:cs="Arial"/>
        </w:rPr>
        <w:t>nt</w:t>
      </w:r>
      <w:r>
        <w:rPr>
          <w:rFonts w:cs="Arial"/>
          <w:spacing w:val="-2"/>
        </w:rPr>
        <w:t xml:space="preserve"> </w:t>
      </w:r>
      <w:r>
        <w:rPr>
          <w:rFonts w:cs="Arial"/>
        </w:rPr>
        <w:t>ope</w:t>
      </w:r>
      <w:r>
        <w:rPr>
          <w:rFonts w:cs="Arial"/>
          <w:spacing w:val="-4"/>
        </w:rPr>
        <w:t>r</w:t>
      </w:r>
      <w:r>
        <w:rPr>
          <w:rFonts w:cs="Arial"/>
        </w:rPr>
        <w:t>a</w:t>
      </w:r>
      <w:r>
        <w:rPr>
          <w:rFonts w:cs="Arial"/>
          <w:spacing w:val="-2"/>
        </w:rPr>
        <w:t>t</w:t>
      </w:r>
      <w:r>
        <w:rPr>
          <w:rFonts w:cs="Arial"/>
        </w:rPr>
        <w:t>or”</w:t>
      </w:r>
      <w:r>
        <w:rPr>
          <w:rFonts w:cs="Arial"/>
          <w:spacing w:val="-2"/>
        </w:rPr>
        <w:t xml:space="preserve"> </w:t>
      </w:r>
      <w:r>
        <w:rPr>
          <w:rFonts w:cs="Arial"/>
          <w:spacing w:val="1"/>
        </w:rPr>
        <w:t>o</w:t>
      </w:r>
      <w:r>
        <w:rPr>
          <w:rFonts w:cs="Arial"/>
        </w:rPr>
        <w:t xml:space="preserve">r </w:t>
      </w:r>
      <w:r>
        <w:rPr>
          <w:rFonts w:cs="Arial"/>
          <w:spacing w:val="-1"/>
        </w:rPr>
        <w:t>“</w:t>
      </w:r>
      <w:r>
        <w:rPr>
          <w:rFonts w:cs="Arial"/>
        </w:rPr>
        <w:t>lar</w:t>
      </w:r>
      <w:r>
        <w:rPr>
          <w:rFonts w:cs="Arial"/>
          <w:spacing w:val="-2"/>
        </w:rPr>
        <w:t>g</w:t>
      </w:r>
      <w:r>
        <w:rPr>
          <w:rFonts w:cs="Arial"/>
        </w:rPr>
        <w:t xml:space="preserve">e </w:t>
      </w:r>
      <w:r>
        <w:rPr>
          <w:rFonts w:cs="Arial"/>
          <w:spacing w:val="1"/>
        </w:rPr>
        <w:t>e</w:t>
      </w:r>
      <w:r>
        <w:rPr>
          <w:rFonts w:cs="Arial"/>
          <w:spacing w:val="-3"/>
        </w:rPr>
        <w:t>x</w:t>
      </w:r>
      <w:r>
        <w:rPr>
          <w:rFonts w:cs="Arial"/>
        </w:rPr>
        <w:t>port op</w:t>
      </w:r>
      <w:r>
        <w:rPr>
          <w:rFonts w:cs="Arial"/>
          <w:spacing w:val="-2"/>
        </w:rPr>
        <w:t>e</w:t>
      </w:r>
      <w:r>
        <w:rPr>
          <w:rFonts w:cs="Arial"/>
        </w:rPr>
        <w:t>rat</w:t>
      </w:r>
      <w:r>
        <w:rPr>
          <w:rFonts w:cs="Arial"/>
          <w:spacing w:val="1"/>
        </w:rPr>
        <w:t>o</w:t>
      </w:r>
      <w:r>
        <w:rPr>
          <w:rFonts w:cs="Arial"/>
        </w:rPr>
        <w:t>r”</w:t>
      </w:r>
      <w:r>
        <w:rPr>
          <w:rFonts w:cs="Arial"/>
          <w:spacing w:val="-2"/>
        </w:rPr>
        <w:t xml:space="preserve"> </w:t>
      </w:r>
      <w:r>
        <w:rPr>
          <w:rFonts w:cs="Arial"/>
          <w:spacing w:val="1"/>
        </w:rPr>
        <w:t>m</w:t>
      </w:r>
      <w:r>
        <w:rPr>
          <w:rFonts w:cs="Arial"/>
          <w:spacing w:val="-2"/>
        </w:rPr>
        <w:t>e</w:t>
      </w:r>
      <w:r>
        <w:rPr>
          <w:rFonts w:cs="Arial"/>
        </w:rPr>
        <w:t>ans</w:t>
      </w:r>
      <w:r>
        <w:rPr>
          <w:rFonts w:cs="Arial"/>
          <w:spacing w:val="-2"/>
        </w:rPr>
        <w:t xml:space="preserve"> </w:t>
      </w:r>
      <w:r>
        <w:rPr>
          <w:rFonts w:cs="Arial"/>
        </w:rPr>
        <w:t>an</w:t>
      </w:r>
      <w:r>
        <w:rPr>
          <w:rFonts w:cs="Arial"/>
          <w:spacing w:val="-2"/>
        </w:rPr>
        <w:t xml:space="preserve"> </w:t>
      </w:r>
      <w:r>
        <w:rPr>
          <w:rFonts w:cs="Arial"/>
        </w:rPr>
        <w:t>ope</w:t>
      </w:r>
      <w:r>
        <w:rPr>
          <w:rFonts w:cs="Arial"/>
          <w:spacing w:val="-4"/>
        </w:rPr>
        <w:t>r</w:t>
      </w:r>
      <w:r>
        <w:rPr>
          <w:rFonts w:cs="Arial"/>
        </w:rPr>
        <w:t>a</w:t>
      </w:r>
      <w:r>
        <w:rPr>
          <w:rFonts w:cs="Arial"/>
          <w:spacing w:val="-2"/>
        </w:rPr>
        <w:t>t</w:t>
      </w:r>
      <w:r>
        <w:rPr>
          <w:rFonts w:cs="Arial"/>
        </w:rPr>
        <w:t xml:space="preserve">or </w:t>
      </w:r>
      <w:r>
        <w:rPr>
          <w:rFonts w:cs="Arial"/>
          <w:spacing w:val="-4"/>
        </w:rPr>
        <w:t>w</w:t>
      </w:r>
      <w:r>
        <w:rPr>
          <w:rFonts w:cs="Arial"/>
        </w:rPr>
        <w:t xml:space="preserve">ho </w:t>
      </w:r>
      <w:r>
        <w:t>is not</w:t>
      </w:r>
      <w:r w:rsidRPr="00CA1165">
        <w:t xml:space="preserve"> </w:t>
      </w:r>
      <w:r>
        <w:t>a small tre</w:t>
      </w:r>
      <w:r>
        <w:rPr>
          <w:spacing w:val="-2"/>
        </w:rPr>
        <w:t>a</w:t>
      </w:r>
      <w:r>
        <w:t>tme</w:t>
      </w:r>
      <w:r>
        <w:rPr>
          <w:spacing w:val="-2"/>
        </w:rPr>
        <w:t>n</w:t>
      </w:r>
      <w:r>
        <w:t>t o</w:t>
      </w:r>
      <w:r>
        <w:rPr>
          <w:spacing w:val="-2"/>
        </w:rPr>
        <w:t>p</w:t>
      </w:r>
      <w:r>
        <w:t>erat</w:t>
      </w:r>
      <w:r>
        <w:rPr>
          <w:spacing w:val="1"/>
        </w:rPr>
        <w:t>o</w:t>
      </w:r>
      <w:r>
        <w:t>r</w:t>
      </w:r>
      <w:r w:rsidRPr="00CA1165">
        <w:t xml:space="preserve"> </w:t>
      </w:r>
      <w:r>
        <w:t>or s</w:t>
      </w:r>
      <w:r>
        <w:rPr>
          <w:spacing w:val="-1"/>
        </w:rPr>
        <w:t>m</w:t>
      </w:r>
      <w:r>
        <w:t>all</w:t>
      </w:r>
      <w:r w:rsidRPr="00CA1165">
        <w:t xml:space="preserve"> </w:t>
      </w:r>
      <w:r>
        <w:rPr>
          <w:spacing w:val="1"/>
        </w:rPr>
        <w:t>e</w:t>
      </w:r>
      <w:r>
        <w:rPr>
          <w:spacing w:val="-3"/>
        </w:rPr>
        <w:t>x</w:t>
      </w:r>
      <w:r>
        <w:t>port o</w:t>
      </w:r>
      <w:r>
        <w:rPr>
          <w:spacing w:val="-2"/>
        </w:rPr>
        <w:t>p</w:t>
      </w:r>
      <w:r>
        <w:t>erat</w:t>
      </w:r>
      <w:r>
        <w:rPr>
          <w:spacing w:val="1"/>
        </w:rPr>
        <w:t>o</w:t>
      </w:r>
      <w:r>
        <w:t>r;</w:t>
      </w:r>
    </w:p>
    <w:p w14:paraId="28497E0B" w14:textId="68DEE006" w:rsidR="00E14AB3" w:rsidRPr="00D94A35" w:rsidRDefault="00E14AB3" w:rsidP="00D94A35">
      <w:pPr>
        <w:pStyle w:val="BodyText"/>
        <w:ind w:right="24"/>
      </w:pPr>
      <w:r>
        <w:rPr>
          <w:rFonts w:cs="Arial"/>
        </w:rPr>
        <w:t>“small</w:t>
      </w:r>
      <w:r>
        <w:rPr>
          <w:rFonts w:cs="Arial"/>
          <w:spacing w:val="-1"/>
        </w:rPr>
        <w:t xml:space="preserve"> </w:t>
      </w:r>
      <w:r>
        <w:rPr>
          <w:rFonts w:cs="Arial"/>
        </w:rPr>
        <w:t>trea</w:t>
      </w:r>
      <w:r>
        <w:rPr>
          <w:rFonts w:cs="Arial"/>
          <w:spacing w:val="-2"/>
        </w:rPr>
        <w:t>t</w:t>
      </w:r>
      <w:r>
        <w:rPr>
          <w:rFonts w:cs="Arial"/>
          <w:spacing w:val="-1"/>
        </w:rPr>
        <w:t>m</w:t>
      </w:r>
      <w:r>
        <w:rPr>
          <w:rFonts w:cs="Arial"/>
        </w:rPr>
        <w:t>ent</w:t>
      </w:r>
      <w:r>
        <w:rPr>
          <w:rFonts w:cs="Arial"/>
          <w:spacing w:val="-2"/>
        </w:rPr>
        <w:t xml:space="preserve"> </w:t>
      </w:r>
      <w:r>
        <w:rPr>
          <w:rFonts w:cs="Arial"/>
        </w:rPr>
        <w:t>ope</w:t>
      </w:r>
      <w:r>
        <w:rPr>
          <w:rFonts w:cs="Arial"/>
          <w:spacing w:val="-4"/>
        </w:rPr>
        <w:t>r</w:t>
      </w:r>
      <w:r>
        <w:rPr>
          <w:rFonts w:cs="Arial"/>
          <w:spacing w:val="-2"/>
        </w:rPr>
        <w:t>a</w:t>
      </w:r>
      <w:r>
        <w:rPr>
          <w:rFonts w:cs="Arial"/>
        </w:rPr>
        <w:t>t</w:t>
      </w:r>
      <w:r>
        <w:rPr>
          <w:rFonts w:cs="Arial"/>
          <w:spacing w:val="1"/>
        </w:rPr>
        <w:t>o</w:t>
      </w:r>
      <w:r>
        <w:rPr>
          <w:rFonts w:cs="Arial"/>
        </w:rPr>
        <w:t>r”</w:t>
      </w:r>
      <w:r>
        <w:rPr>
          <w:rFonts w:cs="Arial"/>
          <w:spacing w:val="-2"/>
        </w:rPr>
        <w:t xml:space="preserve"> </w:t>
      </w:r>
      <w:r>
        <w:rPr>
          <w:rFonts w:cs="Arial"/>
          <w:spacing w:val="1"/>
        </w:rPr>
        <w:t>o</w:t>
      </w:r>
      <w:r>
        <w:rPr>
          <w:rFonts w:cs="Arial"/>
        </w:rPr>
        <w:t xml:space="preserve">r </w:t>
      </w:r>
      <w:r>
        <w:rPr>
          <w:rFonts w:cs="Arial"/>
          <w:spacing w:val="-1"/>
        </w:rPr>
        <w:t>“</w:t>
      </w:r>
      <w:r>
        <w:rPr>
          <w:rFonts w:cs="Arial"/>
        </w:rPr>
        <w:t>s</w:t>
      </w:r>
      <w:r>
        <w:rPr>
          <w:rFonts w:cs="Arial"/>
          <w:spacing w:val="1"/>
        </w:rPr>
        <w:t>m</w:t>
      </w:r>
      <w:r>
        <w:rPr>
          <w:rFonts w:cs="Arial"/>
        </w:rPr>
        <w:t>all</w:t>
      </w:r>
      <w:r>
        <w:rPr>
          <w:rFonts w:cs="Arial"/>
          <w:spacing w:val="-1"/>
        </w:rPr>
        <w:t xml:space="preserve"> </w:t>
      </w:r>
      <w:r>
        <w:rPr>
          <w:rFonts w:cs="Arial"/>
          <w:spacing w:val="1"/>
        </w:rPr>
        <w:t>e</w:t>
      </w:r>
      <w:r>
        <w:rPr>
          <w:rFonts w:cs="Arial"/>
          <w:spacing w:val="-3"/>
        </w:rPr>
        <w:t>x</w:t>
      </w:r>
      <w:r>
        <w:rPr>
          <w:rFonts w:cs="Arial"/>
        </w:rPr>
        <w:t>port</w:t>
      </w:r>
      <w:r>
        <w:rPr>
          <w:rFonts w:cs="Arial"/>
          <w:spacing w:val="-3"/>
        </w:rPr>
        <w:t xml:space="preserve"> </w:t>
      </w:r>
      <w:r>
        <w:rPr>
          <w:rFonts w:cs="Arial"/>
        </w:rPr>
        <w:t>o</w:t>
      </w:r>
      <w:r>
        <w:rPr>
          <w:rFonts w:cs="Arial"/>
          <w:spacing w:val="-2"/>
        </w:rPr>
        <w:t>p</w:t>
      </w:r>
      <w:r>
        <w:rPr>
          <w:rFonts w:cs="Arial"/>
        </w:rPr>
        <w:t>erat</w:t>
      </w:r>
      <w:r>
        <w:rPr>
          <w:rFonts w:cs="Arial"/>
          <w:spacing w:val="1"/>
        </w:rPr>
        <w:t>o</w:t>
      </w:r>
      <w:r>
        <w:rPr>
          <w:rFonts w:cs="Arial"/>
        </w:rPr>
        <w:t>r”</w:t>
      </w:r>
      <w:r>
        <w:rPr>
          <w:rFonts w:cs="Arial"/>
          <w:spacing w:val="-2"/>
        </w:rPr>
        <w:t xml:space="preserve"> </w:t>
      </w:r>
      <w:r>
        <w:rPr>
          <w:rFonts w:cs="Arial"/>
        </w:rPr>
        <w:t>means</w:t>
      </w:r>
      <w:r>
        <w:rPr>
          <w:rFonts w:cs="Arial"/>
          <w:spacing w:val="-3"/>
        </w:rPr>
        <w:t xml:space="preserve"> </w:t>
      </w:r>
      <w:r>
        <w:rPr>
          <w:rFonts w:cs="Arial"/>
          <w:spacing w:val="1"/>
        </w:rPr>
        <w:t>a</w:t>
      </w:r>
      <w:r>
        <w:rPr>
          <w:rFonts w:cs="Arial"/>
        </w:rPr>
        <w:t>n</w:t>
      </w:r>
      <w:r>
        <w:rPr>
          <w:rFonts w:cs="Arial"/>
          <w:spacing w:val="-2"/>
        </w:rPr>
        <w:t xml:space="preserve"> </w:t>
      </w:r>
      <w:r>
        <w:rPr>
          <w:rFonts w:cs="Arial"/>
          <w:spacing w:val="1"/>
        </w:rPr>
        <w:t>o</w:t>
      </w:r>
      <w:r>
        <w:rPr>
          <w:rFonts w:cs="Arial"/>
          <w:spacing w:val="-2"/>
        </w:rPr>
        <w:t>p</w:t>
      </w:r>
      <w:r>
        <w:rPr>
          <w:rFonts w:cs="Arial"/>
        </w:rPr>
        <w:t>e</w:t>
      </w:r>
      <w:r>
        <w:rPr>
          <w:rFonts w:cs="Arial"/>
          <w:spacing w:val="-4"/>
        </w:rPr>
        <w:t>r</w:t>
      </w:r>
      <w:r>
        <w:rPr>
          <w:rFonts w:cs="Arial"/>
          <w:spacing w:val="8"/>
        </w:rPr>
        <w:t>a</w:t>
      </w:r>
      <w:r>
        <w:t>t</w:t>
      </w:r>
      <w:r>
        <w:rPr>
          <w:spacing w:val="1"/>
        </w:rPr>
        <w:t>o</w:t>
      </w:r>
      <w:r>
        <w:t xml:space="preserve">r </w:t>
      </w:r>
      <w:r>
        <w:rPr>
          <w:spacing w:val="-4"/>
        </w:rPr>
        <w:t>w</w:t>
      </w:r>
      <w:r>
        <w:t xml:space="preserve">ho has </w:t>
      </w:r>
      <w:r>
        <w:rPr>
          <w:spacing w:val="-1"/>
        </w:rPr>
        <w:t>u</w:t>
      </w:r>
      <w:r>
        <w:t>nder</w:t>
      </w:r>
      <w:r>
        <w:rPr>
          <w:spacing w:val="-3"/>
        </w:rPr>
        <w:t>t</w:t>
      </w:r>
      <w:r>
        <w:t>ak</w:t>
      </w:r>
      <w:r>
        <w:rPr>
          <w:spacing w:val="-2"/>
        </w:rPr>
        <w:t>e</w:t>
      </w:r>
      <w:r>
        <w:t xml:space="preserve">n </w:t>
      </w:r>
      <w:r>
        <w:rPr>
          <w:spacing w:val="-1"/>
        </w:rPr>
        <w:t>n</w:t>
      </w:r>
      <w:r>
        <w:t xml:space="preserve">ot </w:t>
      </w:r>
      <w:r>
        <w:rPr>
          <w:spacing w:val="-2"/>
        </w:rPr>
        <w:t>t</w:t>
      </w:r>
      <w:r>
        <w:t xml:space="preserve">o </w:t>
      </w:r>
      <w:r>
        <w:rPr>
          <w:spacing w:val="-3"/>
        </w:rPr>
        <w:t>i</w:t>
      </w:r>
      <w:r>
        <w:t xml:space="preserve">ssue </w:t>
      </w:r>
      <w:r>
        <w:rPr>
          <w:spacing w:val="1"/>
        </w:rPr>
        <w:t>e</w:t>
      </w:r>
      <w:r>
        <w:rPr>
          <w:spacing w:val="-3"/>
        </w:rPr>
        <w:t>v</w:t>
      </w:r>
      <w:r>
        <w:t>id</w:t>
      </w:r>
      <w:r>
        <w:rPr>
          <w:spacing w:val="1"/>
        </w:rPr>
        <w:t>e</w:t>
      </w:r>
      <w:r>
        <w:t>n</w:t>
      </w:r>
      <w:r>
        <w:rPr>
          <w:spacing w:val="-3"/>
        </w:rPr>
        <w:t>c</w:t>
      </w:r>
      <w:r>
        <w:t xml:space="preserve">e </w:t>
      </w:r>
      <w:r>
        <w:rPr>
          <w:spacing w:val="-1"/>
        </w:rPr>
        <w:t>n</w:t>
      </w:r>
      <w:r>
        <w:t>ot</w:t>
      </w:r>
      <w:r>
        <w:rPr>
          <w:spacing w:val="1"/>
        </w:rPr>
        <w:t>e</w:t>
      </w:r>
      <w:r>
        <w:t>s</w:t>
      </w:r>
      <w:r w:rsidRPr="00CA1165">
        <w:t xml:space="preserve"> </w:t>
      </w:r>
      <w:r>
        <w:t>f</w:t>
      </w:r>
      <w:r>
        <w:rPr>
          <w:spacing w:val="-1"/>
        </w:rPr>
        <w:t>o</w:t>
      </w:r>
      <w:r>
        <w:t xml:space="preserve">r </w:t>
      </w:r>
      <w:r>
        <w:rPr>
          <w:spacing w:val="1"/>
        </w:rPr>
        <w:t>m</w:t>
      </w:r>
      <w:r>
        <w:t xml:space="preserve">ore </w:t>
      </w:r>
      <w:r>
        <w:rPr>
          <w:spacing w:val="-2"/>
        </w:rPr>
        <w:t>t</w:t>
      </w:r>
      <w:r>
        <w:t>h</w:t>
      </w:r>
      <w:r>
        <w:rPr>
          <w:spacing w:val="-2"/>
        </w:rPr>
        <w:t>a</w:t>
      </w:r>
      <w:r>
        <w:t xml:space="preserve">n </w:t>
      </w:r>
      <w:r>
        <w:rPr>
          <w:spacing w:val="-1"/>
        </w:rPr>
        <w:t>4</w:t>
      </w:r>
      <w:r>
        <w:t xml:space="preserve">00 </w:t>
      </w:r>
      <w:r>
        <w:rPr>
          <w:spacing w:val="-2"/>
        </w:rPr>
        <w:t>t</w:t>
      </w:r>
      <w:r>
        <w:t>o</w:t>
      </w:r>
      <w:r>
        <w:rPr>
          <w:spacing w:val="-2"/>
        </w:rPr>
        <w:t>n</w:t>
      </w:r>
      <w:r>
        <w:t>n</w:t>
      </w:r>
      <w:r>
        <w:rPr>
          <w:spacing w:val="-2"/>
        </w:rPr>
        <w:t>e</w:t>
      </w:r>
      <w:r>
        <w:t xml:space="preserve">s </w:t>
      </w:r>
      <w:r>
        <w:rPr>
          <w:spacing w:val="-1"/>
        </w:rPr>
        <w:t>o</w:t>
      </w:r>
      <w:r>
        <w:t xml:space="preserve">f </w:t>
      </w:r>
      <w:r>
        <w:rPr>
          <w:spacing w:val="6"/>
        </w:rPr>
        <w:t>W</w:t>
      </w:r>
      <w:r>
        <w:rPr>
          <w:spacing w:val="-2"/>
        </w:rPr>
        <w:t>EE</w:t>
      </w:r>
      <w:r>
        <w:t>E</w:t>
      </w:r>
      <w:r w:rsidRPr="00CA1165">
        <w:t xml:space="preserve"> </w:t>
      </w:r>
      <w:r>
        <w:t xml:space="preserve">in </w:t>
      </w:r>
      <w:r>
        <w:rPr>
          <w:spacing w:val="-2"/>
        </w:rPr>
        <w:t>t</w:t>
      </w:r>
      <w:r>
        <w:t xml:space="preserve">he </w:t>
      </w:r>
      <w:r>
        <w:rPr>
          <w:spacing w:val="-2"/>
        </w:rPr>
        <w:t>y</w:t>
      </w:r>
      <w:r>
        <w:t xml:space="preserve">ear </w:t>
      </w:r>
      <w:r>
        <w:rPr>
          <w:spacing w:val="-1"/>
        </w:rPr>
        <w:t>i</w:t>
      </w:r>
      <w:r>
        <w:t xml:space="preserve">n </w:t>
      </w:r>
      <w:r>
        <w:rPr>
          <w:spacing w:val="-3"/>
        </w:rPr>
        <w:t>w</w:t>
      </w:r>
      <w:r>
        <w:t>hich t</w:t>
      </w:r>
      <w:r>
        <w:rPr>
          <w:spacing w:val="-1"/>
        </w:rPr>
        <w:t>h</w:t>
      </w:r>
      <w:r>
        <w:t>e rele</w:t>
      </w:r>
      <w:r>
        <w:rPr>
          <w:spacing w:val="-2"/>
        </w:rPr>
        <w:t>v</w:t>
      </w:r>
      <w:r>
        <w:t xml:space="preserve">ant </w:t>
      </w:r>
      <w:r>
        <w:rPr>
          <w:spacing w:val="-3"/>
        </w:rPr>
        <w:t>c</w:t>
      </w:r>
      <w:r>
        <w:t>har</w:t>
      </w:r>
      <w:r>
        <w:rPr>
          <w:spacing w:val="-3"/>
        </w:rPr>
        <w:t>g</w:t>
      </w:r>
      <w:r>
        <w:t xml:space="preserve">e is </w:t>
      </w:r>
      <w:r>
        <w:rPr>
          <w:spacing w:val="1"/>
        </w:rPr>
        <w:t>p</w:t>
      </w:r>
      <w:r>
        <w:t>a</w:t>
      </w:r>
      <w:r>
        <w:rPr>
          <w:spacing w:val="-3"/>
        </w:rPr>
        <w:t>y</w:t>
      </w:r>
      <w:r>
        <w:t>able;</w:t>
      </w:r>
    </w:p>
    <w:p w14:paraId="76CF306B" w14:textId="4A6F8DF7" w:rsidR="00E14AB3" w:rsidRPr="00D94A35" w:rsidRDefault="00E14AB3" w:rsidP="00D94A35">
      <w:pPr>
        <w:pStyle w:val="BodyText"/>
        <w:rPr>
          <w:b/>
          <w:bCs/>
        </w:rPr>
      </w:pPr>
      <w:r w:rsidRPr="00037F76">
        <w:rPr>
          <w:b/>
        </w:rPr>
        <w:t>C</w:t>
      </w:r>
      <w:r w:rsidRPr="00037F76">
        <w:rPr>
          <w:b/>
          <w:spacing w:val="-1"/>
        </w:rPr>
        <w:t>h</w:t>
      </w:r>
      <w:r w:rsidRPr="00037F76">
        <w:rPr>
          <w:b/>
        </w:rPr>
        <w:t>arges</w:t>
      </w:r>
    </w:p>
    <w:p w14:paraId="52176AC5" w14:textId="386CEDE9" w:rsidR="00E14AB3" w:rsidRPr="00D94A35" w:rsidRDefault="00E14AB3" w:rsidP="00D666B6">
      <w:pPr>
        <w:pStyle w:val="BodyText"/>
        <w:widowControl w:val="0"/>
        <w:numPr>
          <w:ilvl w:val="0"/>
          <w:numId w:val="64"/>
        </w:numPr>
        <w:tabs>
          <w:tab w:val="left" w:pos="1553"/>
        </w:tabs>
      </w:pPr>
      <w:r>
        <w:rPr>
          <w:spacing w:val="1"/>
        </w:rPr>
        <w:t>T</w:t>
      </w:r>
      <w:r>
        <w:rPr>
          <w:spacing w:val="-2"/>
        </w:rPr>
        <w:t>h</w:t>
      </w:r>
      <w:r>
        <w:t>e c</w:t>
      </w:r>
      <w:r>
        <w:rPr>
          <w:spacing w:val="-1"/>
        </w:rPr>
        <w:t>h</w:t>
      </w:r>
      <w:r>
        <w:t>ar</w:t>
      </w:r>
      <w:r>
        <w:rPr>
          <w:spacing w:val="-3"/>
        </w:rPr>
        <w:t>g</w:t>
      </w:r>
      <w:r>
        <w:t>e</w:t>
      </w:r>
      <w:r w:rsidRPr="00CA1165">
        <w:t xml:space="preserve"> </w:t>
      </w:r>
      <w:r>
        <w:rPr>
          <w:spacing w:val="2"/>
        </w:rPr>
        <w:t>f</w:t>
      </w:r>
      <w:r>
        <w:t xml:space="preserve">or </w:t>
      </w:r>
      <w:r>
        <w:rPr>
          <w:spacing w:val="-2"/>
        </w:rPr>
        <w:t>a</w:t>
      </w:r>
      <w:r>
        <w:t xml:space="preserve">n </w:t>
      </w:r>
      <w:r>
        <w:rPr>
          <w:spacing w:val="-1"/>
        </w:rPr>
        <w:t>a</w:t>
      </w:r>
      <w:r>
        <w:t>pp</w:t>
      </w:r>
      <w:r>
        <w:rPr>
          <w:spacing w:val="-3"/>
        </w:rPr>
        <w:t>l</w:t>
      </w:r>
      <w:r>
        <w:t>ication</w:t>
      </w:r>
      <w:r w:rsidRPr="00CA1165">
        <w:t xml:space="preserve"> </w:t>
      </w:r>
      <w:r>
        <w:rPr>
          <w:spacing w:val="-2"/>
        </w:rPr>
        <w:t>t</w:t>
      </w:r>
      <w:r>
        <w:t xml:space="preserve">o </w:t>
      </w:r>
      <w:r>
        <w:rPr>
          <w:spacing w:val="-1"/>
        </w:rPr>
        <w:t>a</w:t>
      </w:r>
      <w:r>
        <w:t>ppro</w:t>
      </w:r>
      <w:r>
        <w:rPr>
          <w:spacing w:val="-3"/>
        </w:rPr>
        <w:t>v</w:t>
      </w:r>
      <w:r>
        <w:t>e a</w:t>
      </w:r>
      <w:r w:rsidRPr="00CA1165">
        <w:t xml:space="preserve"> </w:t>
      </w:r>
      <w:r>
        <w:rPr>
          <w:spacing w:val="-2"/>
        </w:rPr>
        <w:t>c</w:t>
      </w:r>
      <w:r>
        <w:rPr>
          <w:spacing w:val="3"/>
        </w:rPr>
        <w:t>o</w:t>
      </w:r>
      <w:r>
        <w:rPr>
          <w:spacing w:val="1"/>
        </w:rPr>
        <w:t>m</w:t>
      </w:r>
      <w:r>
        <w:t>pl</w:t>
      </w:r>
      <w:r>
        <w:rPr>
          <w:spacing w:val="-1"/>
        </w:rPr>
        <w:t>i</w:t>
      </w:r>
      <w:r>
        <w:t>an</w:t>
      </w:r>
      <w:r>
        <w:rPr>
          <w:spacing w:val="-3"/>
        </w:rPr>
        <w:t>c</w:t>
      </w:r>
      <w:r>
        <w:t>e sc</w:t>
      </w:r>
      <w:r>
        <w:rPr>
          <w:spacing w:val="-1"/>
        </w:rPr>
        <w:t>h</w:t>
      </w:r>
      <w:r>
        <w:t>e</w:t>
      </w:r>
      <w:r>
        <w:rPr>
          <w:spacing w:val="-1"/>
        </w:rPr>
        <w:t>m</w:t>
      </w:r>
      <w:r>
        <w:t xml:space="preserve">e is </w:t>
      </w:r>
      <w:r>
        <w:rPr>
          <w:spacing w:val="-1"/>
        </w:rPr>
        <w:t>£</w:t>
      </w:r>
      <w:r>
        <w:rPr>
          <w:spacing w:val="-2"/>
        </w:rPr>
        <w:t>1</w:t>
      </w:r>
      <w:r>
        <w:t>2,</w:t>
      </w:r>
      <w:r>
        <w:rPr>
          <w:spacing w:val="1"/>
        </w:rPr>
        <w:t>1</w:t>
      </w:r>
      <w:r>
        <w:rPr>
          <w:spacing w:val="-2"/>
        </w:rPr>
        <w:t>5</w:t>
      </w:r>
      <w:r>
        <w:t>0;</w:t>
      </w:r>
    </w:p>
    <w:p w14:paraId="1997E96D" w14:textId="0DB10571" w:rsidR="00E14AB3" w:rsidRDefault="00E14AB3" w:rsidP="00D666B6">
      <w:pPr>
        <w:pStyle w:val="BodyText"/>
        <w:widowControl w:val="0"/>
        <w:numPr>
          <w:ilvl w:val="0"/>
          <w:numId w:val="64"/>
        </w:numPr>
        <w:tabs>
          <w:tab w:val="left" w:pos="1553"/>
        </w:tabs>
        <w:ind w:right="350"/>
      </w:pPr>
      <w:r>
        <w:rPr>
          <w:spacing w:val="1"/>
        </w:rPr>
        <w:t>T</w:t>
      </w:r>
      <w:r>
        <w:rPr>
          <w:spacing w:val="-2"/>
        </w:rPr>
        <w:t>h</w:t>
      </w:r>
      <w:r>
        <w:t xml:space="preserve">e </w:t>
      </w:r>
      <w:r>
        <w:rPr>
          <w:spacing w:val="-1"/>
        </w:rPr>
        <w:t>a</w:t>
      </w:r>
      <w:r>
        <w:t>nn</w:t>
      </w:r>
      <w:r>
        <w:rPr>
          <w:spacing w:val="-2"/>
        </w:rPr>
        <w:t>u</w:t>
      </w:r>
      <w:r>
        <w:t>al pr</w:t>
      </w:r>
      <w:r>
        <w:rPr>
          <w:spacing w:val="-3"/>
        </w:rPr>
        <w:t>o</w:t>
      </w:r>
      <w:r>
        <w:t xml:space="preserve">ducer </w:t>
      </w:r>
      <w:r>
        <w:rPr>
          <w:spacing w:val="-3"/>
        </w:rPr>
        <w:t>c</w:t>
      </w:r>
      <w:r>
        <w:t>har</w:t>
      </w:r>
      <w:r>
        <w:rPr>
          <w:spacing w:val="-3"/>
        </w:rPr>
        <w:t>g</w:t>
      </w:r>
      <w:r>
        <w:t>e</w:t>
      </w:r>
      <w:r>
        <w:rPr>
          <w:spacing w:val="2"/>
        </w:rPr>
        <w:t xml:space="preserve"> f</w:t>
      </w:r>
      <w:r>
        <w:t xml:space="preserve">or </w:t>
      </w:r>
      <w:r>
        <w:rPr>
          <w:spacing w:val="-2"/>
        </w:rPr>
        <w:t>o</w:t>
      </w:r>
      <w:r>
        <w:t>perat</w:t>
      </w:r>
      <w:r>
        <w:rPr>
          <w:spacing w:val="-3"/>
        </w:rPr>
        <w:t>i</w:t>
      </w:r>
      <w:r>
        <w:t>ng</w:t>
      </w:r>
      <w:r w:rsidRPr="00CA1165">
        <w:t xml:space="preserve"> </w:t>
      </w:r>
      <w:r>
        <w:t>a</w:t>
      </w:r>
      <w:r w:rsidRPr="00CA1165">
        <w:t xml:space="preserve"> </w:t>
      </w:r>
      <w:r>
        <w:rPr>
          <w:spacing w:val="-2"/>
        </w:rPr>
        <w:t>c</w:t>
      </w:r>
      <w:r>
        <w:t>o</w:t>
      </w:r>
      <w:r>
        <w:rPr>
          <w:spacing w:val="1"/>
        </w:rPr>
        <w:t>m</w:t>
      </w:r>
      <w:r>
        <w:t>pl</w:t>
      </w:r>
      <w:r>
        <w:rPr>
          <w:spacing w:val="-1"/>
        </w:rPr>
        <w:t>i</w:t>
      </w:r>
      <w:r>
        <w:rPr>
          <w:spacing w:val="-2"/>
        </w:rPr>
        <w:t>a</w:t>
      </w:r>
      <w:r>
        <w:t>nce s</w:t>
      </w:r>
      <w:r>
        <w:rPr>
          <w:spacing w:val="-2"/>
        </w:rPr>
        <w:t>c</w:t>
      </w:r>
      <w:r>
        <w:t>h</w:t>
      </w:r>
      <w:r>
        <w:rPr>
          <w:spacing w:val="-2"/>
        </w:rPr>
        <w:t>e</w:t>
      </w:r>
      <w:r>
        <w:rPr>
          <w:spacing w:val="1"/>
        </w:rPr>
        <w:t>m</w:t>
      </w:r>
      <w:r>
        <w:t>e is</w:t>
      </w:r>
      <w:r>
        <w:rPr>
          <w:spacing w:val="-2"/>
        </w:rPr>
        <w:t xml:space="preserve"> t</w:t>
      </w:r>
      <w:r>
        <w:t xml:space="preserve">he </w:t>
      </w:r>
      <w:r>
        <w:rPr>
          <w:spacing w:val="-2"/>
        </w:rPr>
        <w:t>t</w:t>
      </w:r>
      <w:r>
        <w:t>ot</w:t>
      </w:r>
      <w:r>
        <w:rPr>
          <w:spacing w:val="1"/>
        </w:rPr>
        <w:t>a</w:t>
      </w:r>
      <w:r>
        <w:t xml:space="preserve">l </w:t>
      </w:r>
      <w:r>
        <w:rPr>
          <w:spacing w:val="-2"/>
        </w:rPr>
        <w:t>o</w:t>
      </w:r>
      <w:r>
        <w:t>f</w:t>
      </w:r>
      <w:r w:rsidRPr="00CA1165">
        <w:t xml:space="preserve"> </w:t>
      </w:r>
      <w:r>
        <w:t>t</w:t>
      </w:r>
      <w:r>
        <w:rPr>
          <w:spacing w:val="-2"/>
        </w:rPr>
        <w:t>h</w:t>
      </w:r>
      <w:r>
        <w:t>e c</w:t>
      </w:r>
      <w:r>
        <w:rPr>
          <w:spacing w:val="-1"/>
        </w:rPr>
        <w:t>h</w:t>
      </w:r>
      <w:r>
        <w:t>ar</w:t>
      </w:r>
      <w:r>
        <w:rPr>
          <w:spacing w:val="-3"/>
        </w:rPr>
        <w:t>g</w:t>
      </w:r>
      <w:r>
        <w:t xml:space="preserve">es </w:t>
      </w:r>
      <w:r>
        <w:rPr>
          <w:spacing w:val="1"/>
        </w:rPr>
        <w:t>a</w:t>
      </w:r>
      <w:r>
        <w:rPr>
          <w:spacing w:val="-2"/>
        </w:rPr>
        <w:t>p</w:t>
      </w:r>
      <w:r>
        <w:t>pl</w:t>
      </w:r>
      <w:r>
        <w:rPr>
          <w:spacing w:val="-1"/>
        </w:rPr>
        <w:t>i</w:t>
      </w:r>
      <w:r>
        <w:t>c</w:t>
      </w:r>
      <w:r>
        <w:rPr>
          <w:spacing w:val="-2"/>
        </w:rPr>
        <w:t>a</w:t>
      </w:r>
      <w:r>
        <w:t>ble to</w:t>
      </w:r>
      <w:r w:rsidRPr="00CA1165">
        <w:t xml:space="preserve"> </w:t>
      </w:r>
      <w:r>
        <w:rPr>
          <w:spacing w:val="1"/>
        </w:rPr>
        <w:t>e</w:t>
      </w:r>
      <w:r>
        <w:t>a</w:t>
      </w:r>
      <w:r>
        <w:rPr>
          <w:spacing w:val="-3"/>
        </w:rPr>
        <w:t>c</w:t>
      </w:r>
      <w:r>
        <w:t>h</w:t>
      </w:r>
      <w:r w:rsidRPr="00CA1165">
        <w:t xml:space="preserve"> </w:t>
      </w:r>
      <w:r>
        <w:rPr>
          <w:spacing w:val="1"/>
        </w:rPr>
        <w:t>m</w:t>
      </w:r>
      <w:r>
        <w:rPr>
          <w:spacing w:val="-2"/>
        </w:rPr>
        <w:t>e</w:t>
      </w:r>
      <w:r>
        <w:rPr>
          <w:spacing w:val="1"/>
        </w:rPr>
        <w:t>m</w:t>
      </w:r>
      <w:r>
        <w:t>ber</w:t>
      </w:r>
      <w:r w:rsidRPr="00CA1165">
        <w:t xml:space="preserve"> </w:t>
      </w:r>
      <w:r>
        <w:rPr>
          <w:spacing w:val="-2"/>
        </w:rPr>
        <w:t>o</w:t>
      </w:r>
      <w:r>
        <w:t>f t</w:t>
      </w:r>
      <w:r>
        <w:rPr>
          <w:spacing w:val="1"/>
        </w:rPr>
        <w:t>h</w:t>
      </w:r>
      <w:r>
        <w:t>e s</w:t>
      </w:r>
      <w:r>
        <w:rPr>
          <w:spacing w:val="-2"/>
        </w:rPr>
        <w:t>c</w:t>
      </w:r>
      <w:r>
        <w:t>h</w:t>
      </w:r>
      <w:r>
        <w:rPr>
          <w:spacing w:val="-2"/>
        </w:rPr>
        <w:t>e</w:t>
      </w:r>
      <w:r>
        <w:rPr>
          <w:spacing w:val="1"/>
        </w:rPr>
        <w:t>m</w:t>
      </w:r>
      <w:r>
        <w:t>e</w:t>
      </w:r>
      <w:r w:rsidRPr="00CA1165">
        <w:t xml:space="preserve"> </w:t>
      </w:r>
      <w:r>
        <w:t>as s</w:t>
      </w:r>
      <w:r>
        <w:rPr>
          <w:spacing w:val="1"/>
        </w:rPr>
        <w:t>e</w:t>
      </w:r>
      <w:r>
        <w:t>t</w:t>
      </w:r>
      <w:r w:rsidRPr="00CA1165">
        <w:t xml:space="preserve"> </w:t>
      </w:r>
      <w:r>
        <w:rPr>
          <w:spacing w:val="1"/>
        </w:rPr>
        <w:t>o</w:t>
      </w:r>
      <w:r>
        <w:rPr>
          <w:spacing w:val="-2"/>
        </w:rPr>
        <w:t>u</w:t>
      </w:r>
      <w:r>
        <w:t>t</w:t>
      </w:r>
      <w:r w:rsidRPr="00CA1165">
        <w:t xml:space="preserve"> </w:t>
      </w:r>
      <w:r>
        <w:t>in t</w:t>
      </w:r>
      <w:r>
        <w:rPr>
          <w:spacing w:val="1"/>
        </w:rPr>
        <w:t>h</w:t>
      </w:r>
      <w:r>
        <w:t>e t</w:t>
      </w:r>
      <w:r>
        <w:rPr>
          <w:spacing w:val="1"/>
        </w:rPr>
        <w:t>a</w:t>
      </w:r>
      <w:r>
        <w:t>ble</w:t>
      </w:r>
      <w:r w:rsidRPr="00CA1165">
        <w:t xml:space="preserve"> </w:t>
      </w:r>
      <w:r w:rsidR="00DA4DFF">
        <w:t>F5</w:t>
      </w:r>
      <w:r w:rsidR="00FD5DB0">
        <w:t>a</w:t>
      </w:r>
      <w:r w:rsidR="00DA4DFF">
        <w:t xml:space="preserve"> </w:t>
      </w:r>
      <w:r>
        <w:t>belo</w:t>
      </w:r>
      <w:r>
        <w:rPr>
          <w:spacing w:val="-3"/>
        </w:rPr>
        <w:t>w</w:t>
      </w:r>
      <w:r w:rsidRPr="00CA1165">
        <w:t>;</w:t>
      </w:r>
    </w:p>
    <w:p w14:paraId="0B4E5C8D" w14:textId="77777777" w:rsidR="0082098B" w:rsidRDefault="0082098B" w:rsidP="003F3BCA">
      <w:pPr>
        <w:pStyle w:val="BodyText"/>
        <w:widowControl w:val="0"/>
        <w:tabs>
          <w:tab w:val="left" w:pos="1553"/>
        </w:tabs>
        <w:ind w:right="350"/>
        <w:rPr>
          <w:u w:val="single"/>
        </w:rPr>
      </w:pPr>
    </w:p>
    <w:p w14:paraId="5A95621D" w14:textId="77777777" w:rsidR="0082098B" w:rsidRDefault="0082098B" w:rsidP="003F3BCA">
      <w:pPr>
        <w:pStyle w:val="BodyText"/>
        <w:widowControl w:val="0"/>
        <w:tabs>
          <w:tab w:val="left" w:pos="1553"/>
        </w:tabs>
        <w:ind w:right="350"/>
        <w:rPr>
          <w:u w:val="single"/>
        </w:rPr>
      </w:pPr>
    </w:p>
    <w:p w14:paraId="71E116E5" w14:textId="58414232" w:rsidR="00DA4DFF" w:rsidRPr="003F3BCA" w:rsidRDefault="00DA4DFF" w:rsidP="003F3BCA">
      <w:pPr>
        <w:pStyle w:val="BodyText"/>
        <w:widowControl w:val="0"/>
        <w:tabs>
          <w:tab w:val="left" w:pos="1553"/>
        </w:tabs>
        <w:ind w:right="350"/>
        <w:rPr>
          <w:u w:val="single"/>
        </w:rPr>
      </w:pPr>
      <w:r w:rsidRPr="003F3BCA">
        <w:rPr>
          <w:u w:val="single"/>
        </w:rPr>
        <w:t>Table F5</w:t>
      </w:r>
      <w:r w:rsidR="00FD5DB0">
        <w:rPr>
          <w:u w:val="single"/>
        </w:rPr>
        <w:t>a</w:t>
      </w:r>
    </w:p>
    <w:tbl>
      <w:tblPr>
        <w:tblStyle w:val="GridTable1Light"/>
        <w:tblW w:w="5000" w:type="pct"/>
        <w:tblLook w:val="0620" w:firstRow="1" w:lastRow="0" w:firstColumn="0" w:lastColumn="0" w:noHBand="1" w:noVBand="1"/>
      </w:tblPr>
      <w:tblGrid>
        <w:gridCol w:w="7509"/>
        <w:gridCol w:w="2961"/>
      </w:tblGrid>
      <w:tr w:rsidR="00E14AB3" w:rsidRPr="00D94A35" w14:paraId="622400CC" w14:textId="77777777" w:rsidTr="00056B82">
        <w:trPr>
          <w:cnfStyle w:val="100000000000" w:firstRow="1" w:lastRow="0" w:firstColumn="0" w:lastColumn="0" w:oddVBand="0" w:evenVBand="0" w:oddHBand="0" w:evenHBand="0" w:firstRowFirstColumn="0" w:firstRowLastColumn="0" w:lastRowFirstColumn="0" w:lastRowLastColumn="0"/>
          <w:trHeight w:val="20"/>
        </w:trPr>
        <w:tc>
          <w:tcPr>
            <w:tcW w:w="3586" w:type="pct"/>
          </w:tcPr>
          <w:p w14:paraId="73E2C2AD" w14:textId="77777777" w:rsidR="00E14AB3" w:rsidRPr="00D94A35" w:rsidRDefault="00E14AB3" w:rsidP="00FA0969">
            <w:pPr>
              <w:pStyle w:val="BodyText"/>
            </w:pPr>
            <w:r w:rsidRPr="00D94A35">
              <w:t>Charge Band</w:t>
            </w:r>
          </w:p>
        </w:tc>
        <w:tc>
          <w:tcPr>
            <w:tcW w:w="1414" w:type="pct"/>
          </w:tcPr>
          <w:p w14:paraId="5D535D02" w14:textId="77777777" w:rsidR="00E14AB3" w:rsidRPr="00D94A35" w:rsidRDefault="00E14AB3" w:rsidP="00FA0969">
            <w:pPr>
              <w:pStyle w:val="BodyText"/>
            </w:pPr>
            <w:r w:rsidRPr="00D94A35">
              <w:t>Charge</w:t>
            </w:r>
          </w:p>
        </w:tc>
      </w:tr>
      <w:tr w:rsidR="00E14AB3" w:rsidRPr="00D94A35" w14:paraId="0B1D4012" w14:textId="77777777" w:rsidTr="00056B82">
        <w:trPr>
          <w:trHeight w:val="20"/>
        </w:trPr>
        <w:tc>
          <w:tcPr>
            <w:tcW w:w="3586" w:type="pct"/>
          </w:tcPr>
          <w:p w14:paraId="1A3F819B" w14:textId="77777777" w:rsidR="00E14AB3" w:rsidRPr="00D94A35" w:rsidRDefault="00E14AB3" w:rsidP="00FA0969">
            <w:pPr>
              <w:pStyle w:val="BodyText"/>
            </w:pPr>
            <w:r w:rsidRPr="00D94A35">
              <w:t>Charge Band A</w:t>
            </w:r>
            <w:r w:rsidR="00321E94" w:rsidRPr="00D94A35">
              <w:t xml:space="preserve"> (more than £1 million turnover)</w:t>
            </w:r>
          </w:p>
        </w:tc>
        <w:tc>
          <w:tcPr>
            <w:tcW w:w="1414" w:type="pct"/>
          </w:tcPr>
          <w:p w14:paraId="115BD594" w14:textId="77777777" w:rsidR="00E14AB3" w:rsidRPr="00D94A35" w:rsidRDefault="00E14AB3" w:rsidP="00FA0969">
            <w:pPr>
              <w:pStyle w:val="BodyText"/>
            </w:pPr>
            <w:r w:rsidRPr="00D94A35">
              <w:t>£445</w:t>
            </w:r>
          </w:p>
        </w:tc>
      </w:tr>
      <w:tr w:rsidR="00E14AB3" w:rsidRPr="00D94A35" w14:paraId="0AF4E0EF" w14:textId="77777777" w:rsidTr="00056B82">
        <w:trPr>
          <w:trHeight w:val="20"/>
        </w:trPr>
        <w:tc>
          <w:tcPr>
            <w:tcW w:w="3586" w:type="pct"/>
          </w:tcPr>
          <w:p w14:paraId="7C2FB9F1" w14:textId="77777777" w:rsidR="00E14AB3" w:rsidRPr="00D94A35" w:rsidRDefault="00E14AB3" w:rsidP="00FA0969">
            <w:pPr>
              <w:pStyle w:val="BodyText"/>
            </w:pPr>
            <w:r w:rsidRPr="00D94A35">
              <w:t>Charge Band B</w:t>
            </w:r>
            <w:r w:rsidR="00321E94" w:rsidRPr="00D94A35">
              <w:t xml:space="preserve"> (£1 million turnover or less and required to be VAT registered)</w:t>
            </w:r>
          </w:p>
        </w:tc>
        <w:tc>
          <w:tcPr>
            <w:tcW w:w="1414" w:type="pct"/>
          </w:tcPr>
          <w:p w14:paraId="4DFD56B9" w14:textId="77777777" w:rsidR="00E14AB3" w:rsidRPr="00D94A35" w:rsidRDefault="00E14AB3" w:rsidP="00FA0969">
            <w:pPr>
              <w:pStyle w:val="BodyText"/>
            </w:pPr>
            <w:r w:rsidRPr="00D94A35">
              <w:t>£210</w:t>
            </w:r>
          </w:p>
        </w:tc>
      </w:tr>
      <w:tr w:rsidR="00E14AB3" w:rsidRPr="00D94A35" w14:paraId="685D1BE5" w14:textId="77777777" w:rsidTr="00056B82">
        <w:trPr>
          <w:trHeight w:val="20"/>
        </w:trPr>
        <w:tc>
          <w:tcPr>
            <w:tcW w:w="3586" w:type="pct"/>
          </w:tcPr>
          <w:p w14:paraId="6F65EF9D" w14:textId="77777777" w:rsidR="00E14AB3" w:rsidRPr="00D94A35" w:rsidRDefault="00E14AB3" w:rsidP="00FA0969">
            <w:pPr>
              <w:pStyle w:val="BodyText"/>
            </w:pPr>
            <w:r w:rsidRPr="00D94A35">
              <w:t>Charge Band C</w:t>
            </w:r>
            <w:r w:rsidR="00321E94" w:rsidRPr="00D94A35">
              <w:t xml:space="preserve"> (not required to be VAT registered)</w:t>
            </w:r>
          </w:p>
        </w:tc>
        <w:tc>
          <w:tcPr>
            <w:tcW w:w="1414" w:type="pct"/>
          </w:tcPr>
          <w:p w14:paraId="34A63C1E" w14:textId="77777777" w:rsidR="00E14AB3" w:rsidRPr="00D94A35" w:rsidRDefault="00E14AB3" w:rsidP="00FA0969">
            <w:pPr>
              <w:pStyle w:val="BodyText"/>
            </w:pPr>
            <w:r w:rsidRPr="00D94A35">
              <w:t>£30</w:t>
            </w:r>
          </w:p>
        </w:tc>
      </w:tr>
      <w:tr w:rsidR="00E14AB3" w:rsidRPr="00D94A35" w14:paraId="434CA35D" w14:textId="77777777" w:rsidTr="00056B82">
        <w:trPr>
          <w:trHeight w:val="20"/>
        </w:trPr>
        <w:tc>
          <w:tcPr>
            <w:tcW w:w="3586" w:type="pct"/>
          </w:tcPr>
          <w:p w14:paraId="57040797" w14:textId="77777777" w:rsidR="00E14AB3" w:rsidRPr="00D94A35" w:rsidRDefault="00E14AB3" w:rsidP="00FA0969">
            <w:pPr>
              <w:pStyle w:val="BodyText"/>
            </w:pPr>
            <w:r w:rsidRPr="00D94A35">
              <w:t>Charge Band D</w:t>
            </w:r>
            <w:r w:rsidR="00321E94" w:rsidRPr="00D94A35">
              <w:t xml:space="preserve"> (not required to be VAT registered)</w:t>
            </w:r>
          </w:p>
        </w:tc>
        <w:tc>
          <w:tcPr>
            <w:tcW w:w="1414" w:type="pct"/>
          </w:tcPr>
          <w:p w14:paraId="50A41F2B" w14:textId="77777777" w:rsidR="00E14AB3" w:rsidRPr="00D94A35" w:rsidRDefault="00E14AB3" w:rsidP="00FA0969">
            <w:pPr>
              <w:pStyle w:val="BodyText"/>
            </w:pPr>
            <w:r w:rsidRPr="00D94A35">
              <w:t>£30</w:t>
            </w:r>
          </w:p>
        </w:tc>
      </w:tr>
    </w:tbl>
    <w:p w14:paraId="6E241274" w14:textId="77777777" w:rsidR="00E14AB3" w:rsidRDefault="00E14AB3" w:rsidP="00E14AB3">
      <w:pPr>
        <w:spacing w:before="1" w:line="200" w:lineRule="exact"/>
        <w:rPr>
          <w:sz w:val="20"/>
          <w:szCs w:val="20"/>
        </w:rPr>
      </w:pPr>
    </w:p>
    <w:p w14:paraId="01659C7B" w14:textId="1DDC8EF5" w:rsidR="00E14AB3" w:rsidRDefault="00E14AB3" w:rsidP="00D666B6">
      <w:pPr>
        <w:pStyle w:val="BodyText"/>
        <w:widowControl w:val="0"/>
        <w:numPr>
          <w:ilvl w:val="0"/>
          <w:numId w:val="64"/>
        </w:numPr>
        <w:tabs>
          <w:tab w:val="left" w:pos="1553"/>
        </w:tabs>
        <w:spacing w:before="69"/>
        <w:ind w:right="181"/>
      </w:pPr>
      <w:r>
        <w:rPr>
          <w:spacing w:val="-2"/>
        </w:rPr>
        <w:t>Th</w:t>
      </w:r>
      <w:r>
        <w:t>e c</w:t>
      </w:r>
      <w:r>
        <w:rPr>
          <w:spacing w:val="-1"/>
        </w:rPr>
        <w:t>h</w:t>
      </w:r>
      <w:r>
        <w:t>ar</w:t>
      </w:r>
      <w:r>
        <w:rPr>
          <w:spacing w:val="-3"/>
        </w:rPr>
        <w:t>g</w:t>
      </w:r>
      <w:r>
        <w:t xml:space="preserve">es </w:t>
      </w:r>
      <w:r>
        <w:rPr>
          <w:spacing w:val="1"/>
        </w:rPr>
        <w:t>i</w:t>
      </w:r>
      <w:r>
        <w:t>n t</w:t>
      </w:r>
      <w:r>
        <w:rPr>
          <w:spacing w:val="-2"/>
        </w:rPr>
        <w:t>a</w:t>
      </w:r>
      <w:r>
        <w:t>b</w:t>
      </w:r>
      <w:r>
        <w:rPr>
          <w:spacing w:val="-3"/>
        </w:rPr>
        <w:t>l</w:t>
      </w:r>
      <w:r>
        <w:t>e</w:t>
      </w:r>
      <w:r w:rsidR="00F43587">
        <w:t xml:space="preserve"> F5b</w:t>
      </w:r>
      <w:r>
        <w:t xml:space="preserve"> </w:t>
      </w:r>
      <w:r>
        <w:rPr>
          <w:spacing w:val="1"/>
        </w:rPr>
        <w:t>b</w:t>
      </w:r>
      <w:r>
        <w:t>e</w:t>
      </w:r>
      <w:r>
        <w:rPr>
          <w:spacing w:val="-3"/>
        </w:rPr>
        <w:t>l</w:t>
      </w:r>
      <w:r>
        <w:t>ow</w:t>
      </w:r>
      <w:r w:rsidRPr="00CA1165">
        <w:t xml:space="preserve"> </w:t>
      </w:r>
      <w:r>
        <w:rPr>
          <w:spacing w:val="1"/>
        </w:rPr>
        <w:t>a</w:t>
      </w:r>
      <w:r>
        <w:t>pply</w:t>
      </w:r>
      <w:r w:rsidRPr="00CA1165">
        <w:t xml:space="preserve"> </w:t>
      </w:r>
      <w:r>
        <w:t>in relati</w:t>
      </w:r>
      <w:r>
        <w:rPr>
          <w:spacing w:val="-2"/>
        </w:rPr>
        <w:t>o</w:t>
      </w:r>
      <w:r>
        <w:t>n to</w:t>
      </w:r>
      <w:r w:rsidRPr="00CA1165">
        <w:t xml:space="preserve"> </w:t>
      </w:r>
      <w:r>
        <w:t>a</w:t>
      </w:r>
      <w:r>
        <w:rPr>
          <w:spacing w:val="-2"/>
        </w:rPr>
        <w:t>p</w:t>
      </w:r>
      <w:r>
        <w:t>pl</w:t>
      </w:r>
      <w:r>
        <w:rPr>
          <w:spacing w:val="-1"/>
        </w:rPr>
        <w:t>i</w:t>
      </w:r>
      <w:r>
        <w:t>cations</w:t>
      </w:r>
      <w:r w:rsidRPr="00CA1165">
        <w:t xml:space="preserve"> </w:t>
      </w:r>
      <w:r>
        <w:t>to</w:t>
      </w:r>
      <w:r w:rsidRPr="00CA1165">
        <w:t xml:space="preserve"> </w:t>
      </w:r>
      <w:r>
        <w:t>a</w:t>
      </w:r>
      <w:r>
        <w:rPr>
          <w:spacing w:val="-2"/>
        </w:rPr>
        <w:t>p</w:t>
      </w:r>
      <w:r>
        <w:t>pro</w:t>
      </w:r>
      <w:r>
        <w:rPr>
          <w:spacing w:val="-3"/>
        </w:rPr>
        <w:t>v</w:t>
      </w:r>
      <w:r>
        <w:t xml:space="preserve">e </w:t>
      </w:r>
      <w:r>
        <w:rPr>
          <w:spacing w:val="1"/>
        </w:rPr>
        <w:t>a</w:t>
      </w:r>
      <w:r>
        <w:t>n aut</w:t>
      </w:r>
      <w:r>
        <w:rPr>
          <w:spacing w:val="-1"/>
        </w:rPr>
        <w:t>h</w:t>
      </w:r>
      <w:r>
        <w:t>or</w:t>
      </w:r>
      <w:r>
        <w:rPr>
          <w:spacing w:val="-2"/>
        </w:rPr>
        <w:t>i</w:t>
      </w:r>
      <w:r>
        <w:t>sed tr</w:t>
      </w:r>
      <w:r>
        <w:rPr>
          <w:spacing w:val="-3"/>
        </w:rPr>
        <w:t>e</w:t>
      </w:r>
      <w:r>
        <w:t>a</w:t>
      </w:r>
      <w:r>
        <w:rPr>
          <w:spacing w:val="-2"/>
        </w:rPr>
        <w:t>t</w:t>
      </w:r>
      <w:r>
        <w:rPr>
          <w:spacing w:val="1"/>
        </w:rPr>
        <w:t>m</w:t>
      </w:r>
      <w:r>
        <w:rPr>
          <w:spacing w:val="-2"/>
        </w:rPr>
        <w:t>e</w:t>
      </w:r>
      <w:r>
        <w:t xml:space="preserve">nt </w:t>
      </w:r>
      <w:r>
        <w:rPr>
          <w:spacing w:val="-2"/>
        </w:rPr>
        <w:t>o</w:t>
      </w:r>
      <w:r>
        <w:t>r e</w:t>
      </w:r>
      <w:r>
        <w:rPr>
          <w:spacing w:val="-3"/>
        </w:rPr>
        <w:t>x</w:t>
      </w:r>
      <w:r>
        <w:t>port f</w:t>
      </w:r>
      <w:r>
        <w:rPr>
          <w:spacing w:val="1"/>
        </w:rPr>
        <w:t>a</w:t>
      </w:r>
      <w:r>
        <w:t>ci</w:t>
      </w:r>
      <w:r>
        <w:rPr>
          <w:spacing w:val="-1"/>
        </w:rPr>
        <w:t>l</w:t>
      </w:r>
      <w:r>
        <w:t>it</w:t>
      </w:r>
      <w:r>
        <w:rPr>
          <w:spacing w:val="-3"/>
        </w:rPr>
        <w:t>y</w:t>
      </w:r>
      <w:r>
        <w:t xml:space="preserve">, or to </w:t>
      </w:r>
      <w:r>
        <w:rPr>
          <w:spacing w:val="-1"/>
        </w:rPr>
        <w:t>e</w:t>
      </w:r>
      <w:r>
        <w:rPr>
          <w:spacing w:val="-3"/>
        </w:rPr>
        <w:t>x</w:t>
      </w:r>
      <w:r>
        <w:t>t</w:t>
      </w:r>
      <w:r>
        <w:rPr>
          <w:spacing w:val="1"/>
        </w:rPr>
        <w:t>e</w:t>
      </w:r>
      <w:r>
        <w:t>nd t</w:t>
      </w:r>
      <w:r>
        <w:rPr>
          <w:spacing w:val="-2"/>
        </w:rPr>
        <w:t>h</w:t>
      </w:r>
      <w:r>
        <w:t xml:space="preserve">e </w:t>
      </w:r>
      <w:r>
        <w:rPr>
          <w:spacing w:val="-1"/>
        </w:rPr>
        <w:t>a</w:t>
      </w:r>
      <w:r>
        <w:t>ppro</w:t>
      </w:r>
      <w:r>
        <w:rPr>
          <w:spacing w:val="-3"/>
        </w:rPr>
        <w:t>v</w:t>
      </w:r>
      <w:r>
        <w:t xml:space="preserve">al </w:t>
      </w:r>
      <w:r>
        <w:rPr>
          <w:spacing w:val="-2"/>
        </w:rPr>
        <w:t>o</w:t>
      </w:r>
      <w:r>
        <w:t xml:space="preserve">f </w:t>
      </w:r>
      <w:r>
        <w:rPr>
          <w:spacing w:val="-2"/>
        </w:rPr>
        <w:t>a</w:t>
      </w:r>
      <w:r>
        <w:t>n e</w:t>
      </w:r>
      <w:r>
        <w:rPr>
          <w:spacing w:val="-3"/>
        </w:rPr>
        <w:t>x</w:t>
      </w:r>
      <w:r>
        <w:t>porter to</w:t>
      </w:r>
      <w:r w:rsidRPr="00CA1165">
        <w:t xml:space="preserve"> </w:t>
      </w:r>
      <w:r>
        <w:t>add</w:t>
      </w:r>
      <w:r w:rsidRPr="00CA1165">
        <w:t xml:space="preserve"> </w:t>
      </w:r>
      <w:r>
        <w:rPr>
          <w:spacing w:val="1"/>
        </w:rPr>
        <w:t>a</w:t>
      </w:r>
      <w:r>
        <w:t>n</w:t>
      </w:r>
      <w:r w:rsidRPr="00CA1165">
        <w:t xml:space="preserve"> </w:t>
      </w:r>
      <w:r>
        <w:t>a</w:t>
      </w:r>
      <w:r>
        <w:rPr>
          <w:spacing w:val="-2"/>
        </w:rPr>
        <w:t>dd</w:t>
      </w:r>
      <w:r>
        <w:t>itio</w:t>
      </w:r>
      <w:r>
        <w:rPr>
          <w:spacing w:val="1"/>
        </w:rPr>
        <w:t>n</w:t>
      </w:r>
      <w:r>
        <w:t>al sit</w:t>
      </w:r>
      <w:r>
        <w:rPr>
          <w:spacing w:val="-2"/>
        </w:rPr>
        <w:t>e</w:t>
      </w:r>
      <w:r>
        <w:t>.</w:t>
      </w:r>
    </w:p>
    <w:p w14:paraId="28C13182" w14:textId="2C8337C2" w:rsidR="00F43587" w:rsidRPr="003C3096" w:rsidRDefault="00F43587" w:rsidP="003F3BCA">
      <w:pPr>
        <w:pStyle w:val="BodyText"/>
        <w:widowControl w:val="0"/>
        <w:tabs>
          <w:tab w:val="left" w:pos="1553"/>
        </w:tabs>
        <w:ind w:right="350"/>
        <w:rPr>
          <w:u w:val="single"/>
        </w:rPr>
      </w:pPr>
      <w:r w:rsidRPr="003C3096">
        <w:rPr>
          <w:u w:val="single"/>
        </w:rPr>
        <w:t>Table F5</w:t>
      </w:r>
      <w:r>
        <w:rPr>
          <w:u w:val="single"/>
        </w:rPr>
        <w:t>b</w:t>
      </w:r>
    </w:p>
    <w:tbl>
      <w:tblPr>
        <w:tblStyle w:val="GridTable1Light"/>
        <w:tblW w:w="5000" w:type="pct"/>
        <w:tblLook w:val="06A0" w:firstRow="1" w:lastRow="0" w:firstColumn="1" w:lastColumn="0" w:noHBand="1" w:noVBand="1"/>
      </w:tblPr>
      <w:tblGrid>
        <w:gridCol w:w="7509"/>
        <w:gridCol w:w="2961"/>
      </w:tblGrid>
      <w:tr w:rsidR="00E14AB3" w:rsidRPr="001C2706" w14:paraId="0F3EB242" w14:textId="77777777" w:rsidTr="001C27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6" w:type="pct"/>
          </w:tcPr>
          <w:p w14:paraId="3230CF0F" w14:textId="44AC0C1F" w:rsidR="00AE7856" w:rsidRPr="001C2706" w:rsidRDefault="002C108A" w:rsidP="00FA0969">
            <w:pPr>
              <w:pStyle w:val="BodyText"/>
            </w:pPr>
            <w:r>
              <w:t>Operator/Exporters</w:t>
            </w:r>
          </w:p>
        </w:tc>
        <w:tc>
          <w:tcPr>
            <w:tcW w:w="1414" w:type="pct"/>
          </w:tcPr>
          <w:p w14:paraId="15844B05" w14:textId="77777777" w:rsidR="00E14AB3" w:rsidRPr="001C2706" w:rsidRDefault="00E14AB3" w:rsidP="00FA0969">
            <w:pPr>
              <w:pStyle w:val="BodyText"/>
              <w:cnfStyle w:val="100000000000" w:firstRow="1" w:lastRow="0" w:firstColumn="0" w:lastColumn="0" w:oddVBand="0" w:evenVBand="0" w:oddHBand="0" w:evenHBand="0" w:firstRowFirstColumn="0" w:firstRowLastColumn="0" w:lastRowFirstColumn="0" w:lastRowLastColumn="0"/>
            </w:pPr>
            <w:r w:rsidRPr="001C2706">
              <w:t>Charge</w:t>
            </w:r>
          </w:p>
        </w:tc>
      </w:tr>
      <w:tr w:rsidR="00E14AB3" w:rsidRPr="001C2706" w14:paraId="53DC2713"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3586" w:type="pct"/>
          </w:tcPr>
          <w:p w14:paraId="734948FB" w14:textId="77777777" w:rsidR="00E14AB3" w:rsidRPr="001C2706" w:rsidRDefault="00E14AB3" w:rsidP="00FA0969">
            <w:pPr>
              <w:pStyle w:val="BodyText"/>
            </w:pPr>
            <w:r w:rsidRPr="001C2706">
              <w:t>Large treatment operator</w:t>
            </w:r>
          </w:p>
        </w:tc>
        <w:tc>
          <w:tcPr>
            <w:tcW w:w="1414" w:type="pct"/>
          </w:tcPr>
          <w:p w14:paraId="5D81B3D0" w14:textId="77777777" w:rsidR="00E14AB3" w:rsidRPr="001C2706"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1C2706">
              <w:t>£2,570</w:t>
            </w:r>
          </w:p>
        </w:tc>
      </w:tr>
      <w:tr w:rsidR="00E14AB3" w:rsidRPr="001C2706" w14:paraId="062E79CD"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3586" w:type="pct"/>
          </w:tcPr>
          <w:p w14:paraId="3FD3EF0D" w14:textId="77777777" w:rsidR="00E14AB3" w:rsidRPr="001C2706" w:rsidRDefault="00E14AB3" w:rsidP="00FA0969">
            <w:pPr>
              <w:pStyle w:val="BodyText"/>
            </w:pPr>
            <w:r w:rsidRPr="001C2706">
              <w:t>Small treatment operator</w:t>
            </w:r>
          </w:p>
        </w:tc>
        <w:tc>
          <w:tcPr>
            <w:tcW w:w="1414" w:type="pct"/>
          </w:tcPr>
          <w:p w14:paraId="408695D2" w14:textId="77777777" w:rsidR="00E14AB3" w:rsidRPr="001C2706"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1C2706">
              <w:t>£500</w:t>
            </w:r>
          </w:p>
        </w:tc>
      </w:tr>
      <w:tr w:rsidR="00E14AB3" w:rsidRPr="001C2706" w14:paraId="54C2254A"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3586" w:type="pct"/>
          </w:tcPr>
          <w:p w14:paraId="40035F27" w14:textId="77777777" w:rsidR="00E14AB3" w:rsidRPr="001C2706" w:rsidRDefault="00E14AB3" w:rsidP="00FA0969">
            <w:pPr>
              <w:pStyle w:val="BodyText"/>
            </w:pPr>
            <w:r w:rsidRPr="001C2706">
              <w:t>Large export operator</w:t>
            </w:r>
          </w:p>
        </w:tc>
        <w:tc>
          <w:tcPr>
            <w:tcW w:w="1414" w:type="pct"/>
          </w:tcPr>
          <w:p w14:paraId="5C661F0D" w14:textId="77777777" w:rsidR="00E14AB3" w:rsidRPr="001C2706"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1C2706">
              <w:t>£2,570</w:t>
            </w:r>
          </w:p>
        </w:tc>
      </w:tr>
      <w:tr w:rsidR="00E14AB3" w:rsidRPr="001C2706" w14:paraId="6A42E436"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3586" w:type="pct"/>
          </w:tcPr>
          <w:p w14:paraId="371D737B" w14:textId="77777777" w:rsidR="00E14AB3" w:rsidRPr="001C2706" w:rsidRDefault="00E14AB3" w:rsidP="00FA0969">
            <w:pPr>
              <w:pStyle w:val="BodyText"/>
            </w:pPr>
            <w:r w:rsidRPr="001C2706">
              <w:t>Small export operator</w:t>
            </w:r>
          </w:p>
        </w:tc>
        <w:tc>
          <w:tcPr>
            <w:tcW w:w="1414" w:type="pct"/>
          </w:tcPr>
          <w:p w14:paraId="7FE4093A" w14:textId="77777777" w:rsidR="00E14AB3" w:rsidRPr="001C2706"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1C2706">
              <w:t>£500</w:t>
            </w:r>
          </w:p>
        </w:tc>
      </w:tr>
      <w:tr w:rsidR="00E14AB3" w:rsidRPr="001C2706" w14:paraId="3F4A0DE2"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3586" w:type="pct"/>
          </w:tcPr>
          <w:p w14:paraId="2339EC6C" w14:textId="77777777" w:rsidR="00E14AB3" w:rsidRPr="001C2706" w:rsidRDefault="00E14AB3" w:rsidP="00FA0969">
            <w:pPr>
              <w:pStyle w:val="BodyText"/>
            </w:pPr>
            <w:r w:rsidRPr="001C2706">
              <w:t>Additional charge where small treatment operator or sm</w:t>
            </w:r>
            <w:r w:rsidR="00AE7856" w:rsidRPr="001C2706">
              <w:t xml:space="preserve">all </w:t>
            </w:r>
            <w:r w:rsidRPr="001C2706">
              <w:t>export operator exceeds its undertaking</w:t>
            </w:r>
          </w:p>
        </w:tc>
        <w:tc>
          <w:tcPr>
            <w:tcW w:w="1414" w:type="pct"/>
          </w:tcPr>
          <w:p w14:paraId="002FA7EE" w14:textId="77777777" w:rsidR="00E14AB3" w:rsidRPr="001C2706"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1C2706">
              <w:t>£2,070</w:t>
            </w:r>
          </w:p>
        </w:tc>
      </w:tr>
      <w:tr w:rsidR="00E14AB3" w:rsidRPr="001C2706" w14:paraId="633F7CD6" w14:textId="77777777" w:rsidTr="001C2706">
        <w:trPr>
          <w:trHeight w:val="20"/>
        </w:trPr>
        <w:tc>
          <w:tcPr>
            <w:cnfStyle w:val="001000000000" w:firstRow="0" w:lastRow="0" w:firstColumn="1" w:lastColumn="0" w:oddVBand="0" w:evenVBand="0" w:oddHBand="0" w:evenHBand="0" w:firstRowFirstColumn="0" w:firstRowLastColumn="0" w:lastRowFirstColumn="0" w:lastRowLastColumn="0"/>
            <w:tcW w:w="3586" w:type="pct"/>
          </w:tcPr>
          <w:p w14:paraId="17036854" w14:textId="77777777" w:rsidR="00E14AB3" w:rsidRPr="001C2706" w:rsidRDefault="00E14AB3" w:rsidP="00FA0969">
            <w:pPr>
              <w:pStyle w:val="BodyText"/>
            </w:pPr>
            <w:r w:rsidRPr="001C2706">
              <w:t>Extension of approval of exporter – each additional site</w:t>
            </w:r>
          </w:p>
        </w:tc>
        <w:tc>
          <w:tcPr>
            <w:tcW w:w="1414" w:type="pct"/>
          </w:tcPr>
          <w:p w14:paraId="78C61C7A" w14:textId="77777777" w:rsidR="00E14AB3" w:rsidRPr="001C2706" w:rsidRDefault="00E14AB3" w:rsidP="00FA0969">
            <w:pPr>
              <w:pStyle w:val="BodyText"/>
              <w:cnfStyle w:val="000000000000" w:firstRow="0" w:lastRow="0" w:firstColumn="0" w:lastColumn="0" w:oddVBand="0" w:evenVBand="0" w:oddHBand="0" w:evenHBand="0" w:firstRowFirstColumn="0" w:firstRowLastColumn="0" w:lastRowFirstColumn="0" w:lastRowLastColumn="0"/>
            </w:pPr>
            <w:r w:rsidRPr="001C2706">
              <w:t>£110</w:t>
            </w:r>
          </w:p>
        </w:tc>
      </w:tr>
    </w:tbl>
    <w:p w14:paraId="06CE6128" w14:textId="1EECE458" w:rsidR="00273DE8" w:rsidRPr="00273DE8" w:rsidRDefault="005405C4" w:rsidP="009B4FA7">
      <w:pPr>
        <w:pStyle w:val="Heading2"/>
      </w:pPr>
      <w:bookmarkStart w:id="105" w:name="_Toc67927469"/>
      <w:bookmarkStart w:id="106" w:name="_Toc156817999"/>
      <w:r>
        <w:t>6.</w:t>
      </w:r>
      <w:r w:rsidR="003A2490">
        <w:t xml:space="preserve"> Approvals relating to batteries</w:t>
      </w:r>
      <w:bookmarkEnd w:id="105"/>
      <w:bookmarkEnd w:id="106"/>
    </w:p>
    <w:p w14:paraId="035CCE5D" w14:textId="1717EF9B" w:rsidR="003A2490" w:rsidRPr="002C108A" w:rsidRDefault="003A2490" w:rsidP="002C108A">
      <w:pPr>
        <w:pStyle w:val="BodyText"/>
        <w:rPr>
          <w:b/>
          <w:bCs/>
        </w:rPr>
      </w:pPr>
      <w:r w:rsidRPr="00756D57">
        <w:rPr>
          <w:b/>
        </w:rPr>
        <w:t>Interpretation</w:t>
      </w:r>
    </w:p>
    <w:p w14:paraId="3FA52B23" w14:textId="02004B0B" w:rsidR="003A2490" w:rsidRPr="002C108A" w:rsidRDefault="003A2490" w:rsidP="00D666B6">
      <w:pPr>
        <w:pStyle w:val="BodyText"/>
        <w:widowControl w:val="0"/>
        <w:numPr>
          <w:ilvl w:val="0"/>
          <w:numId w:val="65"/>
        </w:numPr>
        <w:tabs>
          <w:tab w:val="left" w:pos="1553"/>
        </w:tabs>
      </w:pPr>
      <w:r>
        <w:t>In</w:t>
      </w:r>
      <w:r w:rsidRPr="00CA1165">
        <w:t xml:space="preserve"> </w:t>
      </w:r>
      <w:r>
        <w:t>this</w:t>
      </w:r>
      <w:r w:rsidRPr="00CA1165">
        <w:t xml:space="preserve"> </w:t>
      </w:r>
      <w:r>
        <w:t>para</w:t>
      </w:r>
      <w:r>
        <w:rPr>
          <w:spacing w:val="-2"/>
        </w:rPr>
        <w:t>g</w:t>
      </w:r>
      <w:r>
        <w:t>rap</w:t>
      </w:r>
      <w:r>
        <w:rPr>
          <w:spacing w:val="-2"/>
        </w:rPr>
        <w:t>h</w:t>
      </w:r>
      <w:r>
        <w:t>;</w:t>
      </w:r>
    </w:p>
    <w:p w14:paraId="1CE6A8F4" w14:textId="521BE1E6" w:rsidR="003A2490" w:rsidRPr="002C108A" w:rsidRDefault="003A2490" w:rsidP="002C108A">
      <w:pPr>
        <w:pStyle w:val="BodyText"/>
        <w:ind w:right="142"/>
      </w:pPr>
      <w:r>
        <w:rPr>
          <w:rFonts w:cs="Arial"/>
        </w:rPr>
        <w:t>“</w:t>
      </w:r>
      <w:r>
        <w:rPr>
          <w:rFonts w:cs="Arial"/>
          <w:spacing w:val="-2"/>
        </w:rPr>
        <w:t>l</w:t>
      </w:r>
      <w:r>
        <w:rPr>
          <w:rFonts w:cs="Arial"/>
        </w:rPr>
        <w:t>ar</w:t>
      </w:r>
      <w:r>
        <w:rPr>
          <w:rFonts w:cs="Arial"/>
          <w:spacing w:val="-3"/>
        </w:rPr>
        <w:t>g</w:t>
      </w:r>
      <w:r>
        <w:rPr>
          <w:rFonts w:cs="Arial"/>
        </w:rPr>
        <w:t xml:space="preserve">e </w:t>
      </w:r>
      <w:r>
        <w:rPr>
          <w:rFonts w:cs="Arial"/>
          <w:spacing w:val="1"/>
        </w:rPr>
        <w:t>b</w:t>
      </w:r>
      <w:r>
        <w:rPr>
          <w:rFonts w:cs="Arial"/>
        </w:rPr>
        <w:t>attery</w:t>
      </w:r>
      <w:r>
        <w:rPr>
          <w:rFonts w:cs="Arial"/>
          <w:spacing w:val="-4"/>
        </w:rPr>
        <w:t xml:space="preserve"> </w:t>
      </w:r>
      <w:r>
        <w:rPr>
          <w:rFonts w:cs="Arial"/>
        </w:rPr>
        <w:t>trea</w:t>
      </w:r>
      <w:r>
        <w:rPr>
          <w:rFonts w:cs="Arial"/>
          <w:spacing w:val="-2"/>
        </w:rPr>
        <w:t>t</w:t>
      </w:r>
      <w:r>
        <w:rPr>
          <w:rFonts w:cs="Arial"/>
          <w:spacing w:val="1"/>
        </w:rPr>
        <w:t>m</w:t>
      </w:r>
      <w:r>
        <w:rPr>
          <w:rFonts w:cs="Arial"/>
        </w:rPr>
        <w:t>e</w:t>
      </w:r>
      <w:r>
        <w:rPr>
          <w:rFonts w:cs="Arial"/>
          <w:spacing w:val="-2"/>
        </w:rPr>
        <w:t>n</w:t>
      </w:r>
      <w:r>
        <w:rPr>
          <w:rFonts w:cs="Arial"/>
        </w:rPr>
        <w:t>t o</w:t>
      </w:r>
      <w:r>
        <w:rPr>
          <w:rFonts w:cs="Arial"/>
          <w:spacing w:val="-2"/>
        </w:rPr>
        <w:t>p</w:t>
      </w:r>
      <w:r>
        <w:rPr>
          <w:rFonts w:cs="Arial"/>
        </w:rPr>
        <w:t>erat</w:t>
      </w:r>
      <w:r>
        <w:rPr>
          <w:rFonts w:cs="Arial"/>
          <w:spacing w:val="1"/>
        </w:rPr>
        <w:t>o</w:t>
      </w:r>
      <w:r>
        <w:rPr>
          <w:rFonts w:cs="Arial"/>
        </w:rPr>
        <w:t>r”</w:t>
      </w:r>
      <w:r>
        <w:rPr>
          <w:rFonts w:cs="Arial"/>
          <w:spacing w:val="-2"/>
        </w:rPr>
        <w:t xml:space="preserve"> </w:t>
      </w:r>
      <w:r>
        <w:rPr>
          <w:rFonts w:cs="Arial"/>
          <w:spacing w:val="1"/>
        </w:rPr>
        <w:t>o</w:t>
      </w:r>
      <w:r>
        <w:rPr>
          <w:rFonts w:cs="Arial"/>
        </w:rPr>
        <w:t xml:space="preserve">r </w:t>
      </w:r>
      <w:r>
        <w:rPr>
          <w:rFonts w:cs="Arial"/>
          <w:spacing w:val="-1"/>
        </w:rPr>
        <w:t>“</w:t>
      </w:r>
      <w:r>
        <w:rPr>
          <w:rFonts w:cs="Arial"/>
          <w:spacing w:val="-2"/>
        </w:rPr>
        <w:t>b</w:t>
      </w:r>
      <w:r>
        <w:rPr>
          <w:rFonts w:cs="Arial"/>
        </w:rPr>
        <w:t>attery</w:t>
      </w:r>
      <w:r>
        <w:rPr>
          <w:rFonts w:cs="Arial"/>
          <w:spacing w:val="-4"/>
        </w:rPr>
        <w:t xml:space="preserve"> </w:t>
      </w:r>
      <w:r>
        <w:rPr>
          <w:rFonts w:cs="Arial"/>
          <w:spacing w:val="1"/>
        </w:rPr>
        <w:t>e</w:t>
      </w:r>
      <w:r>
        <w:rPr>
          <w:rFonts w:cs="Arial"/>
          <w:spacing w:val="-3"/>
        </w:rPr>
        <w:t>x</w:t>
      </w:r>
      <w:r>
        <w:rPr>
          <w:rFonts w:cs="Arial"/>
        </w:rPr>
        <w:t>porter”</w:t>
      </w:r>
      <w:r>
        <w:rPr>
          <w:rFonts w:cs="Arial"/>
          <w:spacing w:val="-2"/>
        </w:rPr>
        <w:t xml:space="preserve"> </w:t>
      </w:r>
      <w:r>
        <w:rPr>
          <w:rFonts w:cs="Arial"/>
          <w:spacing w:val="1"/>
        </w:rPr>
        <w:t>m</w:t>
      </w:r>
      <w:r>
        <w:rPr>
          <w:rFonts w:cs="Arial"/>
        </w:rPr>
        <w:t>e</w:t>
      </w:r>
      <w:r>
        <w:rPr>
          <w:rFonts w:cs="Arial"/>
          <w:spacing w:val="-2"/>
        </w:rPr>
        <w:t>a</w:t>
      </w:r>
      <w:r>
        <w:rPr>
          <w:rFonts w:cs="Arial"/>
        </w:rPr>
        <w:t xml:space="preserve">ns </w:t>
      </w:r>
      <w:r>
        <w:rPr>
          <w:rFonts w:cs="Arial"/>
          <w:spacing w:val="-1"/>
        </w:rPr>
        <w:t>a</w:t>
      </w:r>
      <w:r>
        <w:rPr>
          <w:rFonts w:cs="Arial"/>
        </w:rPr>
        <w:t xml:space="preserve">n </w:t>
      </w:r>
      <w:r>
        <w:rPr>
          <w:rFonts w:cs="Arial"/>
          <w:spacing w:val="-1"/>
        </w:rPr>
        <w:t>o</w:t>
      </w:r>
      <w:r>
        <w:rPr>
          <w:rFonts w:cs="Arial"/>
          <w:spacing w:val="-2"/>
        </w:rPr>
        <w:t>p</w:t>
      </w:r>
      <w:r>
        <w:rPr>
          <w:rFonts w:cs="Arial"/>
        </w:rPr>
        <w:t>erat</w:t>
      </w:r>
      <w:r>
        <w:rPr>
          <w:rFonts w:cs="Arial"/>
          <w:spacing w:val="1"/>
        </w:rPr>
        <w:t>o</w:t>
      </w:r>
      <w:r>
        <w:rPr>
          <w:rFonts w:cs="Arial"/>
        </w:rPr>
        <w:t xml:space="preserve">r </w:t>
      </w:r>
      <w:r>
        <w:rPr>
          <w:spacing w:val="-3"/>
        </w:rPr>
        <w:t>w</w:t>
      </w:r>
      <w:r>
        <w:t xml:space="preserve">ho is </w:t>
      </w:r>
      <w:r>
        <w:rPr>
          <w:spacing w:val="1"/>
        </w:rPr>
        <w:t>n</w:t>
      </w:r>
      <w:r>
        <w:t>ot a</w:t>
      </w:r>
      <w:r w:rsidRPr="00CA1165">
        <w:t xml:space="preserve"> </w:t>
      </w:r>
      <w:r>
        <w:t>small ba</w:t>
      </w:r>
      <w:r>
        <w:rPr>
          <w:spacing w:val="-2"/>
        </w:rPr>
        <w:t>tt</w:t>
      </w:r>
      <w:r>
        <w:t>ery</w:t>
      </w:r>
      <w:r w:rsidRPr="00CA1165">
        <w:t xml:space="preserve"> </w:t>
      </w:r>
      <w:r>
        <w:t>treat</w:t>
      </w:r>
      <w:r>
        <w:rPr>
          <w:spacing w:val="1"/>
        </w:rPr>
        <w:t>m</w:t>
      </w:r>
      <w:r>
        <w:rPr>
          <w:spacing w:val="-2"/>
        </w:rPr>
        <w:t>e</w:t>
      </w:r>
      <w:r>
        <w:t xml:space="preserve">nt </w:t>
      </w:r>
      <w:r>
        <w:rPr>
          <w:spacing w:val="-2"/>
        </w:rPr>
        <w:t>o</w:t>
      </w:r>
      <w:r>
        <w:t>pera</w:t>
      </w:r>
      <w:r>
        <w:rPr>
          <w:spacing w:val="-2"/>
        </w:rPr>
        <w:t>t</w:t>
      </w:r>
      <w:r>
        <w:t>or</w:t>
      </w:r>
      <w:r w:rsidRPr="00CA1165">
        <w:t xml:space="preserve"> </w:t>
      </w:r>
      <w:r>
        <w:t>or s</w:t>
      </w:r>
      <w:r>
        <w:rPr>
          <w:spacing w:val="1"/>
        </w:rPr>
        <w:t>m</w:t>
      </w:r>
      <w:r>
        <w:t>all</w:t>
      </w:r>
      <w:r w:rsidRPr="00CA1165">
        <w:t xml:space="preserve"> </w:t>
      </w:r>
      <w:r>
        <w:t>bat</w:t>
      </w:r>
      <w:r>
        <w:rPr>
          <w:spacing w:val="-2"/>
        </w:rPr>
        <w:t>t</w:t>
      </w:r>
      <w:r>
        <w:t>ery</w:t>
      </w:r>
      <w:r w:rsidRPr="00CA1165">
        <w:t xml:space="preserve"> </w:t>
      </w:r>
      <w:r>
        <w:rPr>
          <w:spacing w:val="1"/>
        </w:rPr>
        <w:t>e</w:t>
      </w:r>
      <w:r>
        <w:rPr>
          <w:spacing w:val="-3"/>
        </w:rPr>
        <w:t>x</w:t>
      </w:r>
      <w:r>
        <w:t>porter;</w:t>
      </w:r>
    </w:p>
    <w:p w14:paraId="2033A0EF" w14:textId="7C3C3B71" w:rsidR="003A2490" w:rsidRPr="002C108A" w:rsidRDefault="003A2490" w:rsidP="002C108A">
      <w:pPr>
        <w:pStyle w:val="BodyText"/>
        <w:ind w:right="153"/>
      </w:pPr>
      <w:r>
        <w:rPr>
          <w:rFonts w:cs="Arial"/>
        </w:rPr>
        <w:t>“small</w:t>
      </w:r>
      <w:r>
        <w:rPr>
          <w:rFonts w:cs="Arial"/>
          <w:spacing w:val="-1"/>
        </w:rPr>
        <w:t xml:space="preserve"> </w:t>
      </w:r>
      <w:r>
        <w:rPr>
          <w:rFonts w:cs="Arial"/>
          <w:spacing w:val="1"/>
        </w:rPr>
        <w:t>b</w:t>
      </w:r>
      <w:r>
        <w:rPr>
          <w:rFonts w:cs="Arial"/>
          <w:spacing w:val="-2"/>
        </w:rPr>
        <w:t>a</w:t>
      </w:r>
      <w:r>
        <w:rPr>
          <w:rFonts w:cs="Arial"/>
        </w:rPr>
        <w:t>ttery</w:t>
      </w:r>
      <w:r>
        <w:rPr>
          <w:rFonts w:cs="Arial"/>
          <w:spacing w:val="-4"/>
        </w:rPr>
        <w:t xml:space="preserve"> </w:t>
      </w:r>
      <w:r>
        <w:rPr>
          <w:rFonts w:cs="Arial"/>
        </w:rPr>
        <w:t>trea</w:t>
      </w:r>
      <w:r>
        <w:rPr>
          <w:rFonts w:cs="Arial"/>
          <w:spacing w:val="-2"/>
        </w:rPr>
        <w:t>t</w:t>
      </w:r>
      <w:r>
        <w:rPr>
          <w:rFonts w:cs="Arial"/>
          <w:spacing w:val="1"/>
        </w:rPr>
        <w:t>m</w:t>
      </w:r>
      <w:r>
        <w:rPr>
          <w:rFonts w:cs="Arial"/>
        </w:rPr>
        <w:t>e</w:t>
      </w:r>
      <w:r>
        <w:rPr>
          <w:rFonts w:cs="Arial"/>
          <w:spacing w:val="-2"/>
        </w:rPr>
        <w:t>n</w:t>
      </w:r>
      <w:r>
        <w:rPr>
          <w:rFonts w:cs="Arial"/>
        </w:rPr>
        <w:t>t o</w:t>
      </w:r>
      <w:r>
        <w:rPr>
          <w:rFonts w:cs="Arial"/>
          <w:spacing w:val="-2"/>
        </w:rPr>
        <w:t>p</w:t>
      </w:r>
      <w:r>
        <w:rPr>
          <w:rFonts w:cs="Arial"/>
        </w:rPr>
        <w:t>erat</w:t>
      </w:r>
      <w:r>
        <w:rPr>
          <w:rFonts w:cs="Arial"/>
          <w:spacing w:val="1"/>
        </w:rPr>
        <w:t>o</w:t>
      </w:r>
      <w:r>
        <w:rPr>
          <w:rFonts w:cs="Arial"/>
        </w:rPr>
        <w:t>r”</w:t>
      </w:r>
      <w:r>
        <w:rPr>
          <w:rFonts w:cs="Arial"/>
          <w:spacing w:val="-2"/>
        </w:rPr>
        <w:t xml:space="preserve"> </w:t>
      </w:r>
      <w:r>
        <w:rPr>
          <w:rFonts w:cs="Arial"/>
          <w:spacing w:val="1"/>
        </w:rPr>
        <w:t>o</w:t>
      </w:r>
      <w:r>
        <w:rPr>
          <w:rFonts w:cs="Arial"/>
        </w:rPr>
        <w:t xml:space="preserve">r </w:t>
      </w:r>
      <w:r>
        <w:rPr>
          <w:rFonts w:cs="Arial"/>
          <w:spacing w:val="-1"/>
        </w:rPr>
        <w:t>“</w:t>
      </w:r>
      <w:r>
        <w:rPr>
          <w:rFonts w:cs="Arial"/>
          <w:spacing w:val="-3"/>
        </w:rPr>
        <w:t>s</w:t>
      </w:r>
      <w:r>
        <w:rPr>
          <w:rFonts w:cs="Arial"/>
          <w:spacing w:val="1"/>
        </w:rPr>
        <w:t>m</w:t>
      </w:r>
      <w:r>
        <w:rPr>
          <w:rFonts w:cs="Arial"/>
        </w:rPr>
        <w:t>all</w:t>
      </w:r>
      <w:r>
        <w:rPr>
          <w:rFonts w:cs="Arial"/>
          <w:spacing w:val="-1"/>
        </w:rPr>
        <w:t xml:space="preserve"> </w:t>
      </w:r>
      <w:r>
        <w:rPr>
          <w:rFonts w:cs="Arial"/>
          <w:spacing w:val="1"/>
        </w:rPr>
        <w:t>b</w:t>
      </w:r>
      <w:r>
        <w:rPr>
          <w:rFonts w:cs="Arial"/>
          <w:spacing w:val="-2"/>
        </w:rPr>
        <w:t>a</w:t>
      </w:r>
      <w:r>
        <w:rPr>
          <w:rFonts w:cs="Arial"/>
        </w:rPr>
        <w:t>ttery</w:t>
      </w:r>
      <w:r>
        <w:rPr>
          <w:rFonts w:cs="Arial"/>
          <w:spacing w:val="-4"/>
        </w:rPr>
        <w:t xml:space="preserve"> </w:t>
      </w:r>
      <w:r>
        <w:rPr>
          <w:rFonts w:cs="Arial"/>
          <w:spacing w:val="1"/>
        </w:rPr>
        <w:t>e</w:t>
      </w:r>
      <w:r>
        <w:rPr>
          <w:rFonts w:cs="Arial"/>
          <w:spacing w:val="-3"/>
        </w:rPr>
        <w:t>x</w:t>
      </w:r>
      <w:r>
        <w:rPr>
          <w:rFonts w:cs="Arial"/>
        </w:rPr>
        <w:t>porter”</w:t>
      </w:r>
      <w:r>
        <w:rPr>
          <w:rFonts w:cs="Arial"/>
          <w:spacing w:val="-2"/>
        </w:rPr>
        <w:t xml:space="preserve"> </w:t>
      </w:r>
      <w:r>
        <w:rPr>
          <w:rFonts w:cs="Arial"/>
          <w:spacing w:val="9"/>
        </w:rPr>
        <w:t>m</w:t>
      </w:r>
      <w:r>
        <w:t>e</w:t>
      </w:r>
      <w:r>
        <w:rPr>
          <w:spacing w:val="-2"/>
        </w:rPr>
        <w:t>a</w:t>
      </w:r>
      <w:r>
        <w:t>ns</w:t>
      </w:r>
      <w:r w:rsidRPr="00CA1165">
        <w:t xml:space="preserve"> </w:t>
      </w:r>
      <w:r>
        <w:t>an opera</w:t>
      </w:r>
      <w:r>
        <w:rPr>
          <w:spacing w:val="-2"/>
        </w:rPr>
        <w:t>t</w:t>
      </w:r>
      <w:r>
        <w:t xml:space="preserve">or </w:t>
      </w:r>
      <w:r>
        <w:rPr>
          <w:spacing w:val="-4"/>
        </w:rPr>
        <w:t>w</w:t>
      </w:r>
      <w:r>
        <w:t xml:space="preserve">ho </w:t>
      </w:r>
      <w:r>
        <w:rPr>
          <w:spacing w:val="1"/>
        </w:rPr>
        <w:t>h</w:t>
      </w:r>
      <w:r>
        <w:t>as</w:t>
      </w:r>
      <w:r w:rsidRPr="00CA1165">
        <w:t xml:space="preserve"> </w:t>
      </w:r>
      <w:r>
        <w:t>u</w:t>
      </w:r>
      <w:r>
        <w:rPr>
          <w:spacing w:val="-2"/>
        </w:rPr>
        <w:t>n</w:t>
      </w:r>
      <w:r>
        <w:t>d</w:t>
      </w:r>
      <w:r>
        <w:rPr>
          <w:spacing w:val="-2"/>
        </w:rPr>
        <w:t>e</w:t>
      </w:r>
      <w:r>
        <w:t xml:space="preserve">rtaken </w:t>
      </w:r>
      <w:r>
        <w:rPr>
          <w:spacing w:val="-2"/>
        </w:rPr>
        <w:t>t</w:t>
      </w:r>
      <w:r>
        <w:t>o iss</w:t>
      </w:r>
      <w:r>
        <w:rPr>
          <w:spacing w:val="-2"/>
        </w:rPr>
        <w:t>u</w:t>
      </w:r>
      <w:r>
        <w:t xml:space="preserve">e </w:t>
      </w:r>
      <w:r>
        <w:rPr>
          <w:spacing w:val="-1"/>
        </w:rPr>
        <w:t>n</w:t>
      </w:r>
      <w:r>
        <w:t>o mo</w:t>
      </w:r>
      <w:r>
        <w:rPr>
          <w:spacing w:val="-4"/>
        </w:rPr>
        <w:t>r</w:t>
      </w:r>
      <w:r>
        <w:t>e t</w:t>
      </w:r>
      <w:r>
        <w:rPr>
          <w:spacing w:val="-2"/>
        </w:rPr>
        <w:t>h</w:t>
      </w:r>
      <w:r>
        <w:t>an</w:t>
      </w:r>
      <w:r w:rsidRPr="00CA1165">
        <w:t xml:space="preserve"> </w:t>
      </w:r>
      <w:r>
        <w:t xml:space="preserve">15 </w:t>
      </w:r>
      <w:r>
        <w:rPr>
          <w:spacing w:val="-2"/>
        </w:rPr>
        <w:t>t</w:t>
      </w:r>
      <w:r>
        <w:t>on</w:t>
      </w:r>
      <w:r>
        <w:rPr>
          <w:spacing w:val="-2"/>
        </w:rPr>
        <w:t>n</w:t>
      </w:r>
      <w:r>
        <w:t xml:space="preserve">es </w:t>
      </w:r>
      <w:r>
        <w:rPr>
          <w:spacing w:val="-1"/>
        </w:rPr>
        <w:t>o</w:t>
      </w:r>
      <w:r>
        <w:t xml:space="preserve">f </w:t>
      </w:r>
      <w:r>
        <w:rPr>
          <w:spacing w:val="-3"/>
        </w:rPr>
        <w:t>w</w:t>
      </w:r>
      <w:r>
        <w:t>aste portab</w:t>
      </w:r>
      <w:r>
        <w:rPr>
          <w:spacing w:val="-3"/>
        </w:rPr>
        <w:t>l</w:t>
      </w:r>
      <w:r>
        <w:t xml:space="preserve">e </w:t>
      </w:r>
      <w:r>
        <w:rPr>
          <w:spacing w:val="-1"/>
        </w:rPr>
        <w:t>b</w:t>
      </w:r>
      <w:r>
        <w:t>attery</w:t>
      </w:r>
      <w:r w:rsidRPr="00CA1165">
        <w:t xml:space="preserve"> </w:t>
      </w:r>
      <w:r>
        <w:rPr>
          <w:spacing w:val="1"/>
        </w:rPr>
        <w:t>e</w:t>
      </w:r>
      <w:r>
        <w:rPr>
          <w:spacing w:val="-3"/>
        </w:rPr>
        <w:t>v</w:t>
      </w:r>
      <w:r>
        <w:t>id</w:t>
      </w:r>
      <w:r>
        <w:rPr>
          <w:spacing w:val="1"/>
        </w:rPr>
        <w:t>e</w:t>
      </w:r>
      <w:r>
        <w:rPr>
          <w:spacing w:val="-2"/>
        </w:rPr>
        <w:t>n</w:t>
      </w:r>
      <w:r>
        <w:t xml:space="preserve">ce </w:t>
      </w:r>
      <w:r>
        <w:rPr>
          <w:spacing w:val="1"/>
        </w:rPr>
        <w:t>n</w:t>
      </w:r>
      <w:r>
        <w:rPr>
          <w:spacing w:val="-2"/>
        </w:rPr>
        <w:t>o</w:t>
      </w:r>
      <w:r>
        <w:t>t</w:t>
      </w:r>
      <w:r>
        <w:rPr>
          <w:spacing w:val="1"/>
        </w:rPr>
        <w:t>e</w:t>
      </w:r>
      <w:r>
        <w:t>s</w:t>
      </w:r>
      <w:r w:rsidRPr="00CA1165">
        <w:t xml:space="preserve"> </w:t>
      </w:r>
      <w:r>
        <w:t>and</w:t>
      </w:r>
      <w:r w:rsidRPr="00CA1165">
        <w:t xml:space="preserve"> </w:t>
      </w:r>
      <w:r>
        <w:t>to</w:t>
      </w:r>
      <w:r w:rsidRPr="00CA1165">
        <w:t xml:space="preserve"> </w:t>
      </w:r>
      <w:r>
        <w:t>acce</w:t>
      </w:r>
      <w:r>
        <w:rPr>
          <w:spacing w:val="-2"/>
        </w:rPr>
        <w:t>p</w:t>
      </w:r>
      <w:r>
        <w:t>t</w:t>
      </w:r>
      <w:r w:rsidRPr="00CA1165">
        <w:t xml:space="preserve"> </w:t>
      </w:r>
      <w:r>
        <w:rPr>
          <w:spacing w:val="1"/>
        </w:rPr>
        <w:t>n</w:t>
      </w:r>
      <w:r>
        <w:t>o</w:t>
      </w:r>
      <w:r w:rsidRPr="00CA1165">
        <w:t xml:space="preserve"> </w:t>
      </w:r>
      <w:r>
        <w:rPr>
          <w:spacing w:val="1"/>
        </w:rPr>
        <w:t>m</w:t>
      </w:r>
      <w:r>
        <w:t>ore</w:t>
      </w:r>
      <w:r w:rsidRPr="00CA1165">
        <w:t xml:space="preserve"> </w:t>
      </w:r>
      <w:r>
        <w:t>t</w:t>
      </w:r>
      <w:r>
        <w:rPr>
          <w:spacing w:val="-2"/>
        </w:rPr>
        <w:t>h</w:t>
      </w:r>
      <w:r>
        <w:t>an</w:t>
      </w:r>
      <w:r w:rsidRPr="00CA1165">
        <w:t xml:space="preserve"> </w:t>
      </w:r>
      <w:r>
        <w:t>150</w:t>
      </w:r>
      <w:r w:rsidRPr="00CA1165">
        <w:t xml:space="preserve"> </w:t>
      </w:r>
      <w:r>
        <w:t>t</w:t>
      </w:r>
      <w:r>
        <w:rPr>
          <w:spacing w:val="1"/>
        </w:rPr>
        <w:t>o</w:t>
      </w:r>
      <w:r>
        <w:rPr>
          <w:spacing w:val="-2"/>
        </w:rPr>
        <w:t>n</w:t>
      </w:r>
      <w:r>
        <w:t xml:space="preserve">nes </w:t>
      </w:r>
      <w:r>
        <w:rPr>
          <w:spacing w:val="-1"/>
        </w:rPr>
        <w:t>o</w:t>
      </w:r>
      <w:r>
        <w:t xml:space="preserve">f </w:t>
      </w:r>
      <w:r>
        <w:rPr>
          <w:spacing w:val="-3"/>
        </w:rPr>
        <w:t>w</w:t>
      </w:r>
      <w:r>
        <w:t>aste</w:t>
      </w:r>
      <w:r>
        <w:rPr>
          <w:spacing w:val="1"/>
        </w:rPr>
        <w:t xml:space="preserve"> a</w:t>
      </w:r>
      <w:r>
        <w:t>ut</w:t>
      </w:r>
      <w:r>
        <w:rPr>
          <w:spacing w:val="-1"/>
        </w:rPr>
        <w:t>o</w:t>
      </w:r>
      <w:r>
        <w:rPr>
          <w:spacing w:val="1"/>
        </w:rPr>
        <w:t>m</w:t>
      </w:r>
      <w:r>
        <w:rPr>
          <w:spacing w:val="-2"/>
        </w:rPr>
        <w:t>o</w:t>
      </w:r>
      <w:r>
        <w:t>ti</w:t>
      </w:r>
      <w:r>
        <w:rPr>
          <w:spacing w:val="-3"/>
        </w:rPr>
        <w:t>v</w:t>
      </w:r>
      <w:r>
        <w:t xml:space="preserve">e </w:t>
      </w:r>
      <w:r>
        <w:rPr>
          <w:spacing w:val="1"/>
        </w:rPr>
        <w:t>a</w:t>
      </w:r>
      <w:r>
        <w:t xml:space="preserve">nd </w:t>
      </w:r>
      <w:r>
        <w:rPr>
          <w:spacing w:val="-3"/>
        </w:rPr>
        <w:t>i</w:t>
      </w:r>
      <w:r>
        <w:t>ndustr</w:t>
      </w:r>
      <w:r>
        <w:rPr>
          <w:spacing w:val="-1"/>
        </w:rPr>
        <w:t>i</w:t>
      </w:r>
      <w:r>
        <w:t>al</w:t>
      </w:r>
      <w:r w:rsidRPr="00CA1165">
        <w:t xml:space="preserve"> </w:t>
      </w:r>
      <w:r>
        <w:t>bat</w:t>
      </w:r>
      <w:r>
        <w:rPr>
          <w:spacing w:val="-2"/>
        </w:rPr>
        <w:t>t</w:t>
      </w:r>
      <w:r>
        <w:t>er</w:t>
      </w:r>
      <w:r>
        <w:rPr>
          <w:spacing w:val="-2"/>
        </w:rPr>
        <w:t>i</w:t>
      </w:r>
      <w:r>
        <w:t xml:space="preserve">es in </w:t>
      </w:r>
      <w:r>
        <w:rPr>
          <w:spacing w:val="-2"/>
        </w:rPr>
        <w:t>th</w:t>
      </w:r>
      <w:r>
        <w:t xml:space="preserve">e </w:t>
      </w:r>
      <w:r>
        <w:rPr>
          <w:spacing w:val="-2"/>
        </w:rPr>
        <w:t>y</w:t>
      </w:r>
      <w:r>
        <w:t xml:space="preserve">ear </w:t>
      </w:r>
      <w:r>
        <w:rPr>
          <w:spacing w:val="-1"/>
        </w:rPr>
        <w:t>i</w:t>
      </w:r>
      <w:r>
        <w:t xml:space="preserve">n </w:t>
      </w:r>
      <w:r>
        <w:rPr>
          <w:spacing w:val="-3"/>
        </w:rPr>
        <w:t>w</w:t>
      </w:r>
      <w:r>
        <w:t>hich t</w:t>
      </w:r>
      <w:r>
        <w:rPr>
          <w:spacing w:val="1"/>
        </w:rPr>
        <w:t>h</w:t>
      </w:r>
      <w:r>
        <w:t>e re</w:t>
      </w:r>
      <w:r>
        <w:rPr>
          <w:spacing w:val="-3"/>
        </w:rPr>
        <w:t>l</w:t>
      </w:r>
      <w:r>
        <w:t>e</w:t>
      </w:r>
      <w:r>
        <w:rPr>
          <w:spacing w:val="-3"/>
        </w:rPr>
        <w:t>v</w:t>
      </w:r>
      <w:r>
        <w:t>ant char</w:t>
      </w:r>
      <w:r>
        <w:rPr>
          <w:spacing w:val="-3"/>
        </w:rPr>
        <w:t>g</w:t>
      </w:r>
      <w:r>
        <w:t xml:space="preserve">e is </w:t>
      </w:r>
      <w:r>
        <w:rPr>
          <w:spacing w:val="1"/>
        </w:rPr>
        <w:t>p</w:t>
      </w:r>
      <w:r>
        <w:t>a</w:t>
      </w:r>
      <w:r>
        <w:rPr>
          <w:spacing w:val="-3"/>
        </w:rPr>
        <w:t>y</w:t>
      </w:r>
      <w:r>
        <w:t>able;</w:t>
      </w:r>
    </w:p>
    <w:p w14:paraId="76D05A6F" w14:textId="583C6AD5" w:rsidR="003A2490" w:rsidRPr="002C108A" w:rsidRDefault="003A2490" w:rsidP="002C108A">
      <w:pPr>
        <w:pStyle w:val="BodyText"/>
        <w:rPr>
          <w:b/>
          <w:bCs/>
        </w:rPr>
      </w:pPr>
      <w:r w:rsidRPr="00756D57">
        <w:rPr>
          <w:b/>
        </w:rPr>
        <w:t>C</w:t>
      </w:r>
      <w:r w:rsidRPr="00756D57">
        <w:rPr>
          <w:b/>
          <w:spacing w:val="-1"/>
        </w:rPr>
        <w:t>h</w:t>
      </w:r>
      <w:r w:rsidRPr="00756D57">
        <w:rPr>
          <w:b/>
        </w:rPr>
        <w:t>arges</w:t>
      </w:r>
    </w:p>
    <w:p w14:paraId="1961BA2D" w14:textId="24DD4F8B" w:rsidR="003A2490" w:rsidRPr="002C108A" w:rsidRDefault="003A2490" w:rsidP="00D666B6">
      <w:pPr>
        <w:pStyle w:val="BodyText"/>
        <w:widowControl w:val="0"/>
        <w:numPr>
          <w:ilvl w:val="0"/>
          <w:numId w:val="65"/>
        </w:numPr>
        <w:tabs>
          <w:tab w:val="left" w:pos="1553"/>
        </w:tabs>
      </w:pPr>
      <w:r>
        <w:rPr>
          <w:spacing w:val="1"/>
        </w:rPr>
        <w:t>T</w:t>
      </w:r>
      <w:r>
        <w:rPr>
          <w:spacing w:val="-2"/>
        </w:rPr>
        <w:t>h</w:t>
      </w:r>
      <w:r>
        <w:t>e c</w:t>
      </w:r>
      <w:r>
        <w:rPr>
          <w:spacing w:val="-1"/>
        </w:rPr>
        <w:t>h</w:t>
      </w:r>
      <w:r>
        <w:t>ar</w:t>
      </w:r>
      <w:r>
        <w:rPr>
          <w:spacing w:val="-3"/>
        </w:rPr>
        <w:t>g</w:t>
      </w:r>
      <w:r>
        <w:t>e to</w:t>
      </w:r>
      <w:r w:rsidRPr="00CA1165">
        <w:t xml:space="preserve"> </w:t>
      </w:r>
      <w:r>
        <w:t>acc</w:t>
      </w:r>
      <w:r>
        <w:rPr>
          <w:spacing w:val="-2"/>
        </w:rPr>
        <w:t>o</w:t>
      </w:r>
      <w:r>
        <w:rPr>
          <w:spacing w:val="1"/>
        </w:rPr>
        <w:t>m</w:t>
      </w:r>
      <w:r>
        <w:rPr>
          <w:spacing w:val="-2"/>
        </w:rPr>
        <w:t>p</w:t>
      </w:r>
      <w:r>
        <w:t>any</w:t>
      </w:r>
      <w:r w:rsidRPr="00CA1165">
        <w:t xml:space="preserve"> </w:t>
      </w:r>
      <w:r>
        <w:t>inf</w:t>
      </w:r>
      <w:r>
        <w:rPr>
          <w:spacing w:val="1"/>
        </w:rPr>
        <w:t>o</w:t>
      </w:r>
      <w:r>
        <w:t>rm</w:t>
      </w:r>
      <w:r>
        <w:rPr>
          <w:spacing w:val="-2"/>
        </w:rPr>
        <w:t>a</w:t>
      </w:r>
      <w:r>
        <w:t>tion</w:t>
      </w:r>
      <w:r w:rsidRPr="00CA1165">
        <w:t xml:space="preserve"> </w:t>
      </w:r>
      <w:r>
        <w:t>pro</w:t>
      </w:r>
      <w:r>
        <w:rPr>
          <w:spacing w:val="-3"/>
        </w:rPr>
        <w:t>v</w:t>
      </w:r>
      <w:r>
        <w:t>id</w:t>
      </w:r>
      <w:r>
        <w:rPr>
          <w:spacing w:val="1"/>
        </w:rPr>
        <w:t>e</w:t>
      </w:r>
      <w:r>
        <w:t xml:space="preserve">d </w:t>
      </w:r>
      <w:r>
        <w:rPr>
          <w:spacing w:val="1"/>
        </w:rPr>
        <w:t>b</w:t>
      </w:r>
      <w:r>
        <w:t>y</w:t>
      </w:r>
      <w:r w:rsidRPr="00CA1165">
        <w:t xml:space="preserve"> </w:t>
      </w:r>
      <w:r>
        <w:t>a</w:t>
      </w:r>
      <w:r w:rsidRPr="00CA1165">
        <w:t xml:space="preserve"> </w:t>
      </w:r>
      <w:r>
        <w:rPr>
          <w:spacing w:val="-2"/>
        </w:rPr>
        <w:t>s</w:t>
      </w:r>
      <w:r>
        <w:rPr>
          <w:spacing w:val="1"/>
        </w:rPr>
        <w:t>m</w:t>
      </w:r>
      <w:r>
        <w:t>all</w:t>
      </w:r>
      <w:r w:rsidRPr="00CA1165">
        <w:t xml:space="preserve"> </w:t>
      </w:r>
      <w:r>
        <w:rPr>
          <w:spacing w:val="1"/>
        </w:rPr>
        <w:t>p</w:t>
      </w:r>
      <w:r>
        <w:t>r</w:t>
      </w:r>
      <w:r>
        <w:rPr>
          <w:spacing w:val="-3"/>
        </w:rPr>
        <w:t>o</w:t>
      </w:r>
      <w:r>
        <w:t>du</w:t>
      </w:r>
      <w:r>
        <w:rPr>
          <w:spacing w:val="-3"/>
        </w:rPr>
        <w:t>c</w:t>
      </w:r>
      <w:r>
        <w:t xml:space="preserve">er </w:t>
      </w:r>
      <w:r>
        <w:rPr>
          <w:spacing w:val="-1"/>
        </w:rPr>
        <w:t>i</w:t>
      </w:r>
      <w:r>
        <w:t xml:space="preserve">s </w:t>
      </w:r>
      <w:r>
        <w:rPr>
          <w:spacing w:val="1"/>
        </w:rPr>
        <w:t>£</w:t>
      </w:r>
      <w:r>
        <w:t>3</w:t>
      </w:r>
      <w:r>
        <w:rPr>
          <w:spacing w:val="-2"/>
        </w:rPr>
        <w:t>0</w:t>
      </w:r>
      <w:r>
        <w:t>;</w:t>
      </w:r>
    </w:p>
    <w:p w14:paraId="3131833E" w14:textId="660D519C" w:rsidR="003A2490" w:rsidRPr="002C108A" w:rsidRDefault="003A2490" w:rsidP="00D666B6">
      <w:pPr>
        <w:pStyle w:val="BodyText"/>
        <w:widowControl w:val="0"/>
        <w:numPr>
          <w:ilvl w:val="0"/>
          <w:numId w:val="65"/>
        </w:numPr>
        <w:tabs>
          <w:tab w:val="left" w:pos="1553"/>
        </w:tabs>
        <w:ind w:right="674"/>
      </w:pPr>
      <w:r>
        <w:rPr>
          <w:spacing w:val="1"/>
        </w:rPr>
        <w:t>T</w:t>
      </w:r>
      <w:r>
        <w:rPr>
          <w:spacing w:val="-2"/>
        </w:rPr>
        <w:t>h</w:t>
      </w:r>
      <w:r>
        <w:t>e c</w:t>
      </w:r>
      <w:r>
        <w:rPr>
          <w:spacing w:val="-1"/>
        </w:rPr>
        <w:t>h</w:t>
      </w:r>
      <w:r>
        <w:t>ar</w:t>
      </w:r>
      <w:r>
        <w:rPr>
          <w:spacing w:val="-3"/>
        </w:rPr>
        <w:t>g</w:t>
      </w:r>
      <w:r>
        <w:t>e</w:t>
      </w:r>
      <w:r w:rsidRPr="00CA1165">
        <w:t xml:space="preserve"> </w:t>
      </w:r>
      <w:r>
        <w:rPr>
          <w:spacing w:val="2"/>
        </w:rPr>
        <w:t>f</w:t>
      </w:r>
      <w:r>
        <w:t xml:space="preserve">or </w:t>
      </w:r>
      <w:r>
        <w:rPr>
          <w:spacing w:val="-2"/>
        </w:rPr>
        <w:t>a</w:t>
      </w:r>
      <w:r>
        <w:t xml:space="preserve">n </w:t>
      </w:r>
      <w:r>
        <w:rPr>
          <w:spacing w:val="-1"/>
        </w:rPr>
        <w:t>a</w:t>
      </w:r>
      <w:r>
        <w:t>pp</w:t>
      </w:r>
      <w:r>
        <w:rPr>
          <w:spacing w:val="-3"/>
        </w:rPr>
        <w:t>l</w:t>
      </w:r>
      <w:r>
        <w:t>ication</w:t>
      </w:r>
      <w:r w:rsidRPr="00CA1165">
        <w:t xml:space="preserve"> </w:t>
      </w:r>
      <w:r>
        <w:rPr>
          <w:spacing w:val="-2"/>
        </w:rPr>
        <w:t>t</w:t>
      </w:r>
      <w:r>
        <w:t xml:space="preserve">o </w:t>
      </w:r>
      <w:r>
        <w:rPr>
          <w:spacing w:val="-1"/>
        </w:rPr>
        <w:t>a</w:t>
      </w:r>
      <w:r>
        <w:t>ppro</w:t>
      </w:r>
      <w:r>
        <w:rPr>
          <w:spacing w:val="-3"/>
        </w:rPr>
        <w:t>v</w:t>
      </w:r>
      <w:r>
        <w:t>e a</w:t>
      </w:r>
      <w:r w:rsidRPr="00CA1165">
        <w:t xml:space="preserve"> </w:t>
      </w:r>
      <w:r>
        <w:t>propo</w:t>
      </w:r>
      <w:r>
        <w:rPr>
          <w:spacing w:val="-3"/>
        </w:rPr>
        <w:t>s</w:t>
      </w:r>
      <w:r>
        <w:t xml:space="preserve">ed </w:t>
      </w:r>
      <w:r>
        <w:rPr>
          <w:spacing w:val="-1"/>
        </w:rPr>
        <w:t>b</w:t>
      </w:r>
      <w:r>
        <w:t>at</w:t>
      </w:r>
      <w:r>
        <w:rPr>
          <w:spacing w:val="-2"/>
        </w:rPr>
        <w:t>t</w:t>
      </w:r>
      <w:r>
        <w:t>ery</w:t>
      </w:r>
      <w:r w:rsidRPr="00CA1165">
        <w:t xml:space="preserve"> </w:t>
      </w:r>
      <w:r>
        <w:t>c</w:t>
      </w:r>
      <w:r>
        <w:rPr>
          <w:spacing w:val="1"/>
        </w:rPr>
        <w:t>om</w:t>
      </w:r>
      <w:r>
        <w:t>pl</w:t>
      </w:r>
      <w:r>
        <w:rPr>
          <w:spacing w:val="-4"/>
        </w:rPr>
        <w:t>i</w:t>
      </w:r>
      <w:r>
        <w:t>ance sche</w:t>
      </w:r>
      <w:r>
        <w:rPr>
          <w:spacing w:val="-1"/>
        </w:rPr>
        <w:t>m</w:t>
      </w:r>
      <w:r>
        <w:t xml:space="preserve">e is </w:t>
      </w:r>
      <w:r>
        <w:rPr>
          <w:spacing w:val="-1"/>
        </w:rPr>
        <w:t>£</w:t>
      </w:r>
      <w:r>
        <w:t>17</w:t>
      </w:r>
      <w:r w:rsidRPr="00CA1165">
        <w:t>,</w:t>
      </w:r>
      <w:r>
        <w:t>0</w:t>
      </w:r>
      <w:r>
        <w:rPr>
          <w:spacing w:val="-2"/>
        </w:rPr>
        <w:t>0</w:t>
      </w:r>
      <w:r>
        <w:t>0;</w:t>
      </w:r>
    </w:p>
    <w:p w14:paraId="262E8F4C" w14:textId="3BF1229F" w:rsidR="003A2490" w:rsidRPr="002C108A" w:rsidRDefault="003A2490" w:rsidP="00D666B6">
      <w:pPr>
        <w:pStyle w:val="BodyText"/>
        <w:widowControl w:val="0"/>
        <w:numPr>
          <w:ilvl w:val="0"/>
          <w:numId w:val="65"/>
        </w:numPr>
        <w:tabs>
          <w:tab w:val="left" w:pos="1553"/>
        </w:tabs>
        <w:ind w:right="146"/>
      </w:pPr>
      <w:r>
        <w:rPr>
          <w:spacing w:val="1"/>
        </w:rPr>
        <w:t>T</w:t>
      </w:r>
      <w:r>
        <w:rPr>
          <w:spacing w:val="-2"/>
        </w:rPr>
        <w:t>h</w:t>
      </w:r>
      <w:r>
        <w:t xml:space="preserve">e </w:t>
      </w:r>
      <w:r>
        <w:rPr>
          <w:spacing w:val="-1"/>
        </w:rPr>
        <w:t>a</w:t>
      </w:r>
      <w:r>
        <w:t>nn</w:t>
      </w:r>
      <w:r>
        <w:rPr>
          <w:spacing w:val="-2"/>
        </w:rPr>
        <w:t>u</w:t>
      </w:r>
      <w:r>
        <w:t>al s</w:t>
      </w:r>
      <w:r>
        <w:rPr>
          <w:spacing w:val="-2"/>
        </w:rPr>
        <w:t>u</w:t>
      </w:r>
      <w:r>
        <w:t>bsisten</w:t>
      </w:r>
      <w:r>
        <w:rPr>
          <w:spacing w:val="-3"/>
        </w:rPr>
        <w:t>c</w:t>
      </w:r>
      <w:r>
        <w:t>e c</w:t>
      </w:r>
      <w:r>
        <w:rPr>
          <w:spacing w:val="1"/>
        </w:rPr>
        <w:t>h</w:t>
      </w:r>
      <w:r>
        <w:t>ar</w:t>
      </w:r>
      <w:r>
        <w:rPr>
          <w:spacing w:val="-3"/>
        </w:rPr>
        <w:t>g</w:t>
      </w:r>
      <w:r>
        <w:t>e</w:t>
      </w:r>
      <w:r w:rsidRPr="00CA1165">
        <w:t xml:space="preserve"> </w:t>
      </w:r>
      <w:r>
        <w:t>f</w:t>
      </w:r>
      <w:r>
        <w:rPr>
          <w:spacing w:val="1"/>
        </w:rPr>
        <w:t>o</w:t>
      </w:r>
      <w:r>
        <w:t>r o</w:t>
      </w:r>
      <w:r>
        <w:rPr>
          <w:spacing w:val="-2"/>
        </w:rPr>
        <w:t>p</w:t>
      </w:r>
      <w:r>
        <w:t>erating</w:t>
      </w:r>
      <w:r w:rsidRPr="00CA1165">
        <w:t xml:space="preserve"> </w:t>
      </w:r>
      <w:r>
        <w:t xml:space="preserve">a </w:t>
      </w:r>
      <w:r>
        <w:rPr>
          <w:spacing w:val="1"/>
        </w:rPr>
        <w:t>b</w:t>
      </w:r>
      <w:r>
        <w:rPr>
          <w:spacing w:val="-2"/>
        </w:rPr>
        <w:t>a</w:t>
      </w:r>
      <w:r>
        <w:t>ttery</w:t>
      </w:r>
      <w:r w:rsidRPr="00CA1165">
        <w:t xml:space="preserve"> </w:t>
      </w:r>
      <w:r>
        <w:t>c</w:t>
      </w:r>
      <w:r>
        <w:rPr>
          <w:spacing w:val="7"/>
        </w:rPr>
        <w:t>o</w:t>
      </w:r>
      <w:r>
        <w:rPr>
          <w:spacing w:val="-1"/>
        </w:rPr>
        <w:t>m</w:t>
      </w:r>
      <w:r>
        <w:t>pl</w:t>
      </w:r>
      <w:r>
        <w:rPr>
          <w:spacing w:val="-1"/>
        </w:rPr>
        <w:t>i</w:t>
      </w:r>
      <w:r>
        <w:t xml:space="preserve">ance </w:t>
      </w:r>
      <w:r>
        <w:rPr>
          <w:spacing w:val="-2"/>
        </w:rPr>
        <w:t>s</w:t>
      </w:r>
      <w:r>
        <w:t>che</w:t>
      </w:r>
      <w:r>
        <w:rPr>
          <w:spacing w:val="-1"/>
        </w:rPr>
        <w:t>m</w:t>
      </w:r>
      <w:r>
        <w:t>e is t</w:t>
      </w:r>
      <w:r>
        <w:rPr>
          <w:spacing w:val="1"/>
        </w:rPr>
        <w:t>h</w:t>
      </w:r>
      <w:r>
        <w:t xml:space="preserve">e </w:t>
      </w:r>
      <w:r>
        <w:rPr>
          <w:spacing w:val="-1"/>
        </w:rPr>
        <w:t>t</w:t>
      </w:r>
      <w:r>
        <w:t>ot</w:t>
      </w:r>
      <w:r>
        <w:rPr>
          <w:spacing w:val="1"/>
        </w:rPr>
        <w:t>a</w:t>
      </w:r>
      <w:r>
        <w:t>l</w:t>
      </w:r>
      <w:r w:rsidRPr="00CA1165">
        <w:t xml:space="preserve"> </w:t>
      </w:r>
      <w:r>
        <w:rPr>
          <w:spacing w:val="-2"/>
        </w:rPr>
        <w:t>o</w:t>
      </w:r>
      <w:r>
        <w:rPr>
          <w:spacing w:val="2"/>
        </w:rPr>
        <w:t>f</w:t>
      </w:r>
      <w:r>
        <w:t>;</w:t>
      </w:r>
    </w:p>
    <w:p w14:paraId="117B5E3F" w14:textId="5EA184E1" w:rsidR="003A2490" w:rsidRPr="002C108A" w:rsidRDefault="003A2490" w:rsidP="00D666B6">
      <w:pPr>
        <w:pStyle w:val="BodyText"/>
        <w:widowControl w:val="0"/>
        <w:numPr>
          <w:ilvl w:val="0"/>
          <w:numId w:val="22"/>
        </w:numPr>
        <w:tabs>
          <w:tab w:val="left" w:pos="2273"/>
        </w:tabs>
      </w:pPr>
      <w:r>
        <w:t>£90</w:t>
      </w:r>
      <w:r w:rsidRPr="00CA1165">
        <w:t>,</w:t>
      </w:r>
      <w:r>
        <w:t>00</w:t>
      </w:r>
      <w:r>
        <w:rPr>
          <w:spacing w:val="-2"/>
        </w:rPr>
        <w:t>0</w:t>
      </w:r>
      <w:r>
        <w:t xml:space="preserve">; </w:t>
      </w:r>
      <w:r>
        <w:rPr>
          <w:spacing w:val="-2"/>
        </w:rPr>
        <w:t>a</w:t>
      </w:r>
      <w:r>
        <w:t>nd</w:t>
      </w:r>
    </w:p>
    <w:p w14:paraId="2AA41043" w14:textId="067B46FC" w:rsidR="003A2490" w:rsidRPr="002C108A" w:rsidRDefault="003A2490" w:rsidP="00D666B6">
      <w:pPr>
        <w:pStyle w:val="BodyText"/>
        <w:widowControl w:val="0"/>
        <w:numPr>
          <w:ilvl w:val="0"/>
          <w:numId w:val="22"/>
        </w:numPr>
        <w:tabs>
          <w:tab w:val="left" w:pos="2273"/>
        </w:tabs>
        <w:rPr>
          <w:sz w:val="26"/>
          <w:szCs w:val="26"/>
        </w:rPr>
      </w:pPr>
      <w:r>
        <w:t>£6</w:t>
      </w:r>
      <w:r w:rsidRPr="003A2490">
        <w:rPr>
          <w:spacing w:val="-2"/>
        </w:rPr>
        <w:t>0</w:t>
      </w:r>
      <w:r>
        <w:t>0</w:t>
      </w:r>
      <w:r w:rsidRPr="00CA1165">
        <w:t xml:space="preserve"> </w:t>
      </w:r>
      <w:r w:rsidRPr="003A2490">
        <w:rPr>
          <w:spacing w:val="2"/>
        </w:rPr>
        <w:t>f</w:t>
      </w:r>
      <w:r>
        <w:t>or</w:t>
      </w:r>
      <w:r w:rsidRPr="00CA1165">
        <w:t xml:space="preserve"> </w:t>
      </w:r>
      <w:r>
        <w:t>each</w:t>
      </w:r>
      <w:r w:rsidRPr="00CA1165">
        <w:t xml:space="preserve"> </w:t>
      </w:r>
      <w:r>
        <w:t>me</w:t>
      </w:r>
      <w:r w:rsidRPr="003A2490">
        <w:rPr>
          <w:spacing w:val="-1"/>
        </w:rPr>
        <w:t>m</w:t>
      </w:r>
      <w:r>
        <w:t>ber</w:t>
      </w:r>
      <w:r w:rsidRPr="00CA1165">
        <w:t xml:space="preserve"> </w:t>
      </w:r>
      <w:r w:rsidRPr="003A2490">
        <w:rPr>
          <w:spacing w:val="-1"/>
        </w:rPr>
        <w:t>o</w:t>
      </w:r>
      <w:r>
        <w:t>f</w:t>
      </w:r>
      <w:r w:rsidRPr="00CA1165">
        <w:t xml:space="preserve"> </w:t>
      </w:r>
      <w:r w:rsidRPr="003A2490">
        <w:rPr>
          <w:spacing w:val="-2"/>
        </w:rPr>
        <w:t>t</w:t>
      </w:r>
      <w:r>
        <w:t>he</w:t>
      </w:r>
      <w:r w:rsidRPr="00CA1165">
        <w:t xml:space="preserve"> </w:t>
      </w:r>
      <w:r>
        <w:t>bat</w:t>
      </w:r>
      <w:r w:rsidRPr="003A2490">
        <w:rPr>
          <w:spacing w:val="-2"/>
        </w:rPr>
        <w:t>t</w:t>
      </w:r>
      <w:r>
        <w:t>ery</w:t>
      </w:r>
      <w:r w:rsidRPr="00CA1165">
        <w:t xml:space="preserve"> </w:t>
      </w:r>
      <w:r>
        <w:t>c</w:t>
      </w:r>
      <w:r w:rsidRPr="003A2490">
        <w:rPr>
          <w:spacing w:val="1"/>
        </w:rPr>
        <w:t>om</w:t>
      </w:r>
      <w:r>
        <w:t>pl</w:t>
      </w:r>
      <w:r w:rsidRPr="003A2490">
        <w:rPr>
          <w:spacing w:val="-1"/>
        </w:rPr>
        <w:t>i</w:t>
      </w:r>
      <w:r w:rsidRPr="003A2490">
        <w:rPr>
          <w:spacing w:val="-2"/>
        </w:rPr>
        <w:t>a</w:t>
      </w:r>
      <w:r>
        <w:t>nce sc</w:t>
      </w:r>
      <w:r w:rsidRPr="003A2490">
        <w:rPr>
          <w:spacing w:val="-1"/>
        </w:rPr>
        <w:t>h</w:t>
      </w:r>
      <w:r>
        <w:t>e</w:t>
      </w:r>
      <w:r w:rsidRPr="003A2490">
        <w:rPr>
          <w:spacing w:val="-1"/>
        </w:rPr>
        <w:t>m</w:t>
      </w:r>
      <w:r>
        <w:t>e;</w:t>
      </w:r>
    </w:p>
    <w:p w14:paraId="60B25357" w14:textId="06F34E04" w:rsidR="003A2490" w:rsidRDefault="003A2490" w:rsidP="00D666B6">
      <w:pPr>
        <w:pStyle w:val="BodyText"/>
        <w:widowControl w:val="0"/>
        <w:numPr>
          <w:ilvl w:val="0"/>
          <w:numId w:val="65"/>
        </w:numPr>
        <w:tabs>
          <w:tab w:val="left" w:pos="1553"/>
        </w:tabs>
        <w:ind w:right="142"/>
      </w:pPr>
      <w:r>
        <w:rPr>
          <w:spacing w:val="1"/>
        </w:rPr>
        <w:t>T</w:t>
      </w:r>
      <w:r>
        <w:rPr>
          <w:spacing w:val="-2"/>
        </w:rPr>
        <w:t>h</w:t>
      </w:r>
      <w:r>
        <w:t>e c</w:t>
      </w:r>
      <w:r>
        <w:rPr>
          <w:spacing w:val="-1"/>
        </w:rPr>
        <w:t>h</w:t>
      </w:r>
      <w:r>
        <w:t>ar</w:t>
      </w:r>
      <w:r>
        <w:rPr>
          <w:spacing w:val="-3"/>
        </w:rPr>
        <w:t>g</w:t>
      </w:r>
      <w:r>
        <w:t>es in t</w:t>
      </w:r>
      <w:r>
        <w:rPr>
          <w:spacing w:val="-2"/>
        </w:rPr>
        <w:t>a</w:t>
      </w:r>
      <w:r>
        <w:t>b</w:t>
      </w:r>
      <w:r>
        <w:rPr>
          <w:spacing w:val="-3"/>
        </w:rPr>
        <w:t>l</w:t>
      </w:r>
      <w:r>
        <w:t>e</w:t>
      </w:r>
      <w:r w:rsidR="00A4268E">
        <w:t xml:space="preserve"> F6</w:t>
      </w:r>
      <w:r>
        <w:t xml:space="preserve"> </w:t>
      </w:r>
      <w:r>
        <w:rPr>
          <w:spacing w:val="1"/>
        </w:rPr>
        <w:t>b</w:t>
      </w:r>
      <w:r>
        <w:t>e</w:t>
      </w:r>
      <w:r>
        <w:rPr>
          <w:spacing w:val="-3"/>
        </w:rPr>
        <w:t>l</w:t>
      </w:r>
      <w:r>
        <w:t>ow</w:t>
      </w:r>
      <w:r w:rsidRPr="00CA1165">
        <w:t xml:space="preserve"> </w:t>
      </w:r>
      <w:r>
        <w:rPr>
          <w:spacing w:val="1"/>
        </w:rPr>
        <w:t>a</w:t>
      </w:r>
      <w:r>
        <w:t>pply</w:t>
      </w:r>
      <w:r w:rsidRPr="00CA1165">
        <w:t xml:space="preserve"> </w:t>
      </w:r>
      <w:r>
        <w:t>in relati</w:t>
      </w:r>
      <w:r>
        <w:rPr>
          <w:spacing w:val="-2"/>
        </w:rPr>
        <w:t>o</w:t>
      </w:r>
      <w:r>
        <w:t>n to</w:t>
      </w:r>
      <w:r w:rsidRPr="00CA1165">
        <w:t xml:space="preserve"> </w:t>
      </w:r>
      <w:r>
        <w:t>a</w:t>
      </w:r>
      <w:r>
        <w:rPr>
          <w:spacing w:val="-2"/>
        </w:rPr>
        <w:t>p</w:t>
      </w:r>
      <w:r>
        <w:t>pl</w:t>
      </w:r>
      <w:r>
        <w:rPr>
          <w:spacing w:val="-1"/>
        </w:rPr>
        <w:t>i</w:t>
      </w:r>
      <w:r>
        <w:t>cations</w:t>
      </w:r>
      <w:r w:rsidRPr="00CA1165">
        <w:t xml:space="preserve"> </w:t>
      </w:r>
      <w:r>
        <w:t>to</w:t>
      </w:r>
      <w:r w:rsidRPr="00CA1165">
        <w:t xml:space="preserve"> </w:t>
      </w:r>
      <w:r>
        <w:t>a</w:t>
      </w:r>
      <w:r>
        <w:rPr>
          <w:spacing w:val="-2"/>
        </w:rPr>
        <w:t>p</w:t>
      </w:r>
      <w:r>
        <w:t>pro</w:t>
      </w:r>
      <w:r>
        <w:rPr>
          <w:spacing w:val="-3"/>
        </w:rPr>
        <w:t>v</w:t>
      </w:r>
      <w:r>
        <w:t>e a bat</w:t>
      </w:r>
      <w:r>
        <w:rPr>
          <w:spacing w:val="-2"/>
        </w:rPr>
        <w:t>t</w:t>
      </w:r>
      <w:r>
        <w:t>ery</w:t>
      </w:r>
      <w:r w:rsidRPr="00CA1165">
        <w:t xml:space="preserve"> </w:t>
      </w:r>
      <w:r>
        <w:t>treat</w:t>
      </w:r>
      <w:r>
        <w:rPr>
          <w:spacing w:val="1"/>
        </w:rPr>
        <w:t>m</w:t>
      </w:r>
      <w:r>
        <w:rPr>
          <w:spacing w:val="-2"/>
        </w:rPr>
        <w:t>e</w:t>
      </w:r>
      <w:r>
        <w:t>nt</w:t>
      </w:r>
      <w:r w:rsidRPr="00CA1165">
        <w:t xml:space="preserve"> </w:t>
      </w:r>
      <w:r>
        <w:t>ope</w:t>
      </w:r>
      <w:r>
        <w:rPr>
          <w:spacing w:val="-4"/>
        </w:rPr>
        <w:t>r</w:t>
      </w:r>
      <w:r>
        <w:t>at</w:t>
      </w:r>
      <w:r>
        <w:rPr>
          <w:spacing w:val="1"/>
        </w:rPr>
        <w:t>o</w:t>
      </w:r>
      <w:r>
        <w:t>r or</w:t>
      </w:r>
      <w:r w:rsidRPr="00CA1165">
        <w:t xml:space="preserve"> </w:t>
      </w:r>
      <w:r>
        <w:t>bat</w:t>
      </w:r>
      <w:r>
        <w:rPr>
          <w:spacing w:val="-2"/>
        </w:rPr>
        <w:t>t</w:t>
      </w:r>
      <w:r>
        <w:t>ery</w:t>
      </w:r>
      <w:r w:rsidRPr="00CA1165">
        <w:t xml:space="preserve"> </w:t>
      </w:r>
      <w:r>
        <w:rPr>
          <w:spacing w:val="1"/>
        </w:rPr>
        <w:t>e</w:t>
      </w:r>
      <w:r>
        <w:rPr>
          <w:spacing w:val="-3"/>
        </w:rPr>
        <w:t>x</w:t>
      </w:r>
      <w:r>
        <w:t>porter, or to</w:t>
      </w:r>
      <w:r w:rsidRPr="00CA1165">
        <w:t xml:space="preserve"> </w:t>
      </w:r>
      <w:r>
        <w:rPr>
          <w:spacing w:val="1"/>
        </w:rPr>
        <w:t>e</w:t>
      </w:r>
      <w:r>
        <w:rPr>
          <w:spacing w:val="-3"/>
        </w:rPr>
        <w:t>x</w:t>
      </w:r>
      <w:r>
        <w:t>t</w:t>
      </w:r>
      <w:r>
        <w:rPr>
          <w:spacing w:val="1"/>
        </w:rPr>
        <w:t>e</w:t>
      </w:r>
      <w:r>
        <w:t>nd</w:t>
      </w:r>
      <w:r w:rsidRPr="00CA1165">
        <w:t xml:space="preserve"> </w:t>
      </w:r>
      <w:r>
        <w:t>t</w:t>
      </w:r>
      <w:r>
        <w:rPr>
          <w:spacing w:val="1"/>
        </w:rPr>
        <w:t>h</w:t>
      </w:r>
      <w:r>
        <w:t>e</w:t>
      </w:r>
      <w:r w:rsidRPr="00CA1165">
        <w:t xml:space="preserve"> </w:t>
      </w:r>
      <w:r>
        <w:rPr>
          <w:spacing w:val="1"/>
        </w:rPr>
        <w:t>a</w:t>
      </w:r>
      <w:r>
        <w:rPr>
          <w:spacing w:val="-2"/>
        </w:rPr>
        <w:t>p</w:t>
      </w:r>
      <w:r>
        <w:t>p</w:t>
      </w:r>
      <w:r>
        <w:rPr>
          <w:spacing w:val="-4"/>
        </w:rPr>
        <w:t>r</w:t>
      </w:r>
      <w:r>
        <w:t>o</w:t>
      </w:r>
      <w:r>
        <w:rPr>
          <w:spacing w:val="-3"/>
        </w:rPr>
        <w:t>v</w:t>
      </w:r>
      <w:r>
        <w:t>al of an e</w:t>
      </w:r>
      <w:r>
        <w:rPr>
          <w:spacing w:val="-3"/>
        </w:rPr>
        <w:t>x</w:t>
      </w:r>
      <w:r>
        <w:t>port</w:t>
      </w:r>
      <w:r>
        <w:rPr>
          <w:spacing w:val="1"/>
        </w:rPr>
        <w:t>e</w:t>
      </w:r>
      <w:r>
        <w:t>r to</w:t>
      </w:r>
      <w:r w:rsidRPr="00CA1165">
        <w:t xml:space="preserve"> </w:t>
      </w:r>
      <w:r>
        <w:t>an</w:t>
      </w:r>
      <w:r w:rsidRPr="00CA1165">
        <w:t xml:space="preserve"> </w:t>
      </w:r>
      <w:r>
        <w:t>additi</w:t>
      </w:r>
      <w:r>
        <w:rPr>
          <w:spacing w:val="-2"/>
        </w:rPr>
        <w:t>on</w:t>
      </w:r>
      <w:r>
        <w:t>al site.</w:t>
      </w:r>
    </w:p>
    <w:p w14:paraId="6DF2473C" w14:textId="7AEF6016" w:rsidR="00B114C1" w:rsidRPr="003C3096" w:rsidRDefault="00B114C1" w:rsidP="003F3BCA">
      <w:pPr>
        <w:pStyle w:val="BodyText"/>
        <w:widowControl w:val="0"/>
        <w:tabs>
          <w:tab w:val="left" w:pos="1553"/>
        </w:tabs>
        <w:ind w:right="350"/>
        <w:rPr>
          <w:u w:val="single"/>
        </w:rPr>
      </w:pPr>
      <w:r w:rsidRPr="003C3096">
        <w:rPr>
          <w:u w:val="single"/>
        </w:rPr>
        <w:t>Table F</w:t>
      </w:r>
      <w:r w:rsidR="00E020D9">
        <w:rPr>
          <w:u w:val="single"/>
        </w:rPr>
        <w:t>6</w:t>
      </w:r>
    </w:p>
    <w:tbl>
      <w:tblPr>
        <w:tblStyle w:val="GridTable1Light"/>
        <w:tblW w:w="5000" w:type="pct"/>
        <w:tblLook w:val="06A0" w:firstRow="1" w:lastRow="0" w:firstColumn="1" w:lastColumn="0" w:noHBand="1" w:noVBand="1"/>
      </w:tblPr>
      <w:tblGrid>
        <w:gridCol w:w="7651"/>
        <w:gridCol w:w="2819"/>
      </w:tblGrid>
      <w:tr w:rsidR="003A2490" w:rsidRPr="002C108A" w14:paraId="2539F5EE" w14:textId="77777777" w:rsidTr="002C10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4" w:type="pct"/>
          </w:tcPr>
          <w:p w14:paraId="3434262B" w14:textId="6A898D2C" w:rsidR="003A2490" w:rsidRPr="002C108A" w:rsidRDefault="002C108A" w:rsidP="00FA0969">
            <w:pPr>
              <w:pStyle w:val="BodyText"/>
            </w:pPr>
            <w:r>
              <w:t>Operators/Exporters</w:t>
            </w:r>
          </w:p>
        </w:tc>
        <w:tc>
          <w:tcPr>
            <w:tcW w:w="1346" w:type="pct"/>
          </w:tcPr>
          <w:p w14:paraId="4FA9193C" w14:textId="77777777" w:rsidR="003A2490" w:rsidRPr="002C108A" w:rsidRDefault="003A2490" w:rsidP="00FA0969">
            <w:pPr>
              <w:pStyle w:val="BodyText"/>
              <w:cnfStyle w:val="100000000000" w:firstRow="1" w:lastRow="0" w:firstColumn="0" w:lastColumn="0" w:oddVBand="0" w:evenVBand="0" w:oddHBand="0" w:evenHBand="0" w:firstRowFirstColumn="0" w:firstRowLastColumn="0" w:lastRowFirstColumn="0" w:lastRowLastColumn="0"/>
            </w:pPr>
            <w:r w:rsidRPr="002C108A">
              <w:t>Charge</w:t>
            </w:r>
          </w:p>
        </w:tc>
      </w:tr>
      <w:tr w:rsidR="003A2490" w:rsidRPr="002C108A" w14:paraId="187E0BEE" w14:textId="77777777" w:rsidTr="002C108A">
        <w:trPr>
          <w:trHeight w:val="20"/>
        </w:trPr>
        <w:tc>
          <w:tcPr>
            <w:cnfStyle w:val="001000000000" w:firstRow="0" w:lastRow="0" w:firstColumn="1" w:lastColumn="0" w:oddVBand="0" w:evenVBand="0" w:oddHBand="0" w:evenHBand="0" w:firstRowFirstColumn="0" w:firstRowLastColumn="0" w:lastRowFirstColumn="0" w:lastRowLastColumn="0"/>
            <w:tcW w:w="3654" w:type="pct"/>
          </w:tcPr>
          <w:p w14:paraId="3B9C6ADA" w14:textId="77777777" w:rsidR="003A2490" w:rsidRPr="002C108A" w:rsidRDefault="003A2490" w:rsidP="00FA0969">
            <w:pPr>
              <w:pStyle w:val="BodyText"/>
            </w:pPr>
            <w:r w:rsidRPr="002C108A">
              <w:t>Large battery treatment operator</w:t>
            </w:r>
          </w:p>
        </w:tc>
        <w:tc>
          <w:tcPr>
            <w:tcW w:w="1346" w:type="pct"/>
          </w:tcPr>
          <w:p w14:paraId="7ABBFA4B" w14:textId="77777777" w:rsidR="003A2490" w:rsidRPr="002C108A" w:rsidRDefault="003A2490" w:rsidP="00FA0969">
            <w:pPr>
              <w:pStyle w:val="BodyText"/>
              <w:cnfStyle w:val="000000000000" w:firstRow="0" w:lastRow="0" w:firstColumn="0" w:lastColumn="0" w:oddVBand="0" w:evenVBand="0" w:oddHBand="0" w:evenHBand="0" w:firstRowFirstColumn="0" w:firstRowLastColumn="0" w:lastRowFirstColumn="0" w:lastRowLastColumn="0"/>
            </w:pPr>
            <w:r w:rsidRPr="002C108A">
              <w:t>£2,570</w:t>
            </w:r>
          </w:p>
        </w:tc>
      </w:tr>
      <w:tr w:rsidR="003A2490" w:rsidRPr="002C108A" w14:paraId="517BA751" w14:textId="77777777" w:rsidTr="002C108A">
        <w:trPr>
          <w:trHeight w:val="20"/>
        </w:trPr>
        <w:tc>
          <w:tcPr>
            <w:cnfStyle w:val="001000000000" w:firstRow="0" w:lastRow="0" w:firstColumn="1" w:lastColumn="0" w:oddVBand="0" w:evenVBand="0" w:oddHBand="0" w:evenHBand="0" w:firstRowFirstColumn="0" w:firstRowLastColumn="0" w:lastRowFirstColumn="0" w:lastRowLastColumn="0"/>
            <w:tcW w:w="3654" w:type="pct"/>
          </w:tcPr>
          <w:p w14:paraId="369C6687" w14:textId="77777777" w:rsidR="003A2490" w:rsidRPr="002C108A" w:rsidRDefault="003A2490" w:rsidP="00FA0969">
            <w:pPr>
              <w:pStyle w:val="BodyText"/>
            </w:pPr>
            <w:r w:rsidRPr="002C108A">
              <w:t>Small battery treatment operator</w:t>
            </w:r>
          </w:p>
        </w:tc>
        <w:tc>
          <w:tcPr>
            <w:tcW w:w="1346" w:type="pct"/>
          </w:tcPr>
          <w:p w14:paraId="2916244F" w14:textId="77777777" w:rsidR="003A2490" w:rsidRPr="002C108A" w:rsidRDefault="003A2490" w:rsidP="00FA0969">
            <w:pPr>
              <w:pStyle w:val="BodyText"/>
              <w:cnfStyle w:val="000000000000" w:firstRow="0" w:lastRow="0" w:firstColumn="0" w:lastColumn="0" w:oddVBand="0" w:evenVBand="0" w:oddHBand="0" w:evenHBand="0" w:firstRowFirstColumn="0" w:firstRowLastColumn="0" w:lastRowFirstColumn="0" w:lastRowLastColumn="0"/>
            </w:pPr>
            <w:r w:rsidRPr="002C108A">
              <w:t>£500</w:t>
            </w:r>
          </w:p>
        </w:tc>
      </w:tr>
      <w:tr w:rsidR="003A2490" w:rsidRPr="002C108A" w14:paraId="0E9FB338" w14:textId="77777777" w:rsidTr="002C108A">
        <w:trPr>
          <w:trHeight w:val="20"/>
        </w:trPr>
        <w:tc>
          <w:tcPr>
            <w:cnfStyle w:val="001000000000" w:firstRow="0" w:lastRow="0" w:firstColumn="1" w:lastColumn="0" w:oddVBand="0" w:evenVBand="0" w:oddHBand="0" w:evenHBand="0" w:firstRowFirstColumn="0" w:firstRowLastColumn="0" w:lastRowFirstColumn="0" w:lastRowLastColumn="0"/>
            <w:tcW w:w="3654" w:type="pct"/>
          </w:tcPr>
          <w:p w14:paraId="0FCEA63F" w14:textId="77777777" w:rsidR="003A2490" w:rsidRPr="002C108A" w:rsidRDefault="003A2490" w:rsidP="00FA0969">
            <w:pPr>
              <w:pStyle w:val="BodyText"/>
            </w:pPr>
            <w:r w:rsidRPr="002C108A">
              <w:t>Large battery exporter</w:t>
            </w:r>
          </w:p>
        </w:tc>
        <w:tc>
          <w:tcPr>
            <w:tcW w:w="1346" w:type="pct"/>
          </w:tcPr>
          <w:p w14:paraId="05CC6DDF" w14:textId="77777777" w:rsidR="003A2490" w:rsidRPr="002C108A" w:rsidRDefault="003A2490" w:rsidP="00FA0969">
            <w:pPr>
              <w:pStyle w:val="BodyText"/>
              <w:cnfStyle w:val="000000000000" w:firstRow="0" w:lastRow="0" w:firstColumn="0" w:lastColumn="0" w:oddVBand="0" w:evenVBand="0" w:oddHBand="0" w:evenHBand="0" w:firstRowFirstColumn="0" w:firstRowLastColumn="0" w:lastRowFirstColumn="0" w:lastRowLastColumn="0"/>
            </w:pPr>
            <w:r w:rsidRPr="002C108A">
              <w:t>£2,570</w:t>
            </w:r>
          </w:p>
        </w:tc>
      </w:tr>
      <w:tr w:rsidR="003A2490" w:rsidRPr="002C108A" w14:paraId="42AE9D7C" w14:textId="77777777" w:rsidTr="002C108A">
        <w:trPr>
          <w:trHeight w:val="20"/>
        </w:trPr>
        <w:tc>
          <w:tcPr>
            <w:cnfStyle w:val="001000000000" w:firstRow="0" w:lastRow="0" w:firstColumn="1" w:lastColumn="0" w:oddVBand="0" w:evenVBand="0" w:oddHBand="0" w:evenHBand="0" w:firstRowFirstColumn="0" w:firstRowLastColumn="0" w:lastRowFirstColumn="0" w:lastRowLastColumn="0"/>
            <w:tcW w:w="3654" w:type="pct"/>
          </w:tcPr>
          <w:p w14:paraId="1FAB2F75" w14:textId="77777777" w:rsidR="003A2490" w:rsidRPr="002C108A" w:rsidRDefault="003A2490" w:rsidP="00FA0969">
            <w:pPr>
              <w:pStyle w:val="BodyText"/>
            </w:pPr>
            <w:r w:rsidRPr="002C108A">
              <w:t>Small battery exporter</w:t>
            </w:r>
          </w:p>
        </w:tc>
        <w:tc>
          <w:tcPr>
            <w:tcW w:w="1346" w:type="pct"/>
          </w:tcPr>
          <w:p w14:paraId="05485341" w14:textId="77777777" w:rsidR="003A2490" w:rsidRPr="002C108A" w:rsidRDefault="003A2490" w:rsidP="00FA0969">
            <w:pPr>
              <w:pStyle w:val="BodyText"/>
              <w:cnfStyle w:val="000000000000" w:firstRow="0" w:lastRow="0" w:firstColumn="0" w:lastColumn="0" w:oddVBand="0" w:evenVBand="0" w:oddHBand="0" w:evenHBand="0" w:firstRowFirstColumn="0" w:firstRowLastColumn="0" w:lastRowFirstColumn="0" w:lastRowLastColumn="0"/>
            </w:pPr>
            <w:r w:rsidRPr="002C108A">
              <w:t>£500</w:t>
            </w:r>
          </w:p>
        </w:tc>
      </w:tr>
      <w:tr w:rsidR="003A2490" w:rsidRPr="002C108A" w14:paraId="66D3BAA6" w14:textId="77777777" w:rsidTr="002C108A">
        <w:trPr>
          <w:trHeight w:val="20"/>
        </w:trPr>
        <w:tc>
          <w:tcPr>
            <w:cnfStyle w:val="001000000000" w:firstRow="0" w:lastRow="0" w:firstColumn="1" w:lastColumn="0" w:oddVBand="0" w:evenVBand="0" w:oddHBand="0" w:evenHBand="0" w:firstRowFirstColumn="0" w:firstRowLastColumn="0" w:lastRowFirstColumn="0" w:lastRowLastColumn="0"/>
            <w:tcW w:w="3654" w:type="pct"/>
          </w:tcPr>
          <w:p w14:paraId="3FDC72B7" w14:textId="77777777" w:rsidR="003A2490" w:rsidRPr="002C108A" w:rsidRDefault="003A2490" w:rsidP="00FA0969">
            <w:pPr>
              <w:pStyle w:val="BodyText"/>
            </w:pPr>
            <w:r w:rsidRPr="002C108A">
              <w:t>Additional charge where small battery treatment operat</w:t>
            </w:r>
            <w:r w:rsidR="00AE7856" w:rsidRPr="002C108A">
              <w:t xml:space="preserve">or or </w:t>
            </w:r>
            <w:r w:rsidRPr="002C108A">
              <w:t>small battery exporter exceeds its undertaking</w:t>
            </w:r>
          </w:p>
        </w:tc>
        <w:tc>
          <w:tcPr>
            <w:tcW w:w="1346" w:type="pct"/>
          </w:tcPr>
          <w:p w14:paraId="0729BA10" w14:textId="77777777" w:rsidR="003A2490" w:rsidRPr="002C108A" w:rsidRDefault="003A2490" w:rsidP="00FA0969">
            <w:pPr>
              <w:pStyle w:val="BodyText"/>
              <w:cnfStyle w:val="000000000000" w:firstRow="0" w:lastRow="0" w:firstColumn="0" w:lastColumn="0" w:oddVBand="0" w:evenVBand="0" w:oddHBand="0" w:evenHBand="0" w:firstRowFirstColumn="0" w:firstRowLastColumn="0" w:lastRowFirstColumn="0" w:lastRowLastColumn="0"/>
            </w:pPr>
            <w:r w:rsidRPr="002C108A">
              <w:t>£2,070</w:t>
            </w:r>
          </w:p>
        </w:tc>
      </w:tr>
      <w:tr w:rsidR="003A2490" w:rsidRPr="002C108A" w14:paraId="003B9D9E" w14:textId="77777777" w:rsidTr="002C108A">
        <w:trPr>
          <w:trHeight w:val="20"/>
        </w:trPr>
        <w:tc>
          <w:tcPr>
            <w:cnfStyle w:val="001000000000" w:firstRow="0" w:lastRow="0" w:firstColumn="1" w:lastColumn="0" w:oddVBand="0" w:evenVBand="0" w:oddHBand="0" w:evenHBand="0" w:firstRowFirstColumn="0" w:firstRowLastColumn="0" w:lastRowFirstColumn="0" w:lastRowLastColumn="0"/>
            <w:tcW w:w="3654" w:type="pct"/>
          </w:tcPr>
          <w:p w14:paraId="63AC4D0A" w14:textId="77777777" w:rsidR="003A2490" w:rsidRPr="002C108A" w:rsidRDefault="003A2490" w:rsidP="00FA0969">
            <w:pPr>
              <w:pStyle w:val="BodyText"/>
            </w:pPr>
            <w:r w:rsidRPr="002C108A">
              <w:t>Extension of approval of exporter – each additional site</w:t>
            </w:r>
          </w:p>
        </w:tc>
        <w:tc>
          <w:tcPr>
            <w:tcW w:w="1346" w:type="pct"/>
          </w:tcPr>
          <w:p w14:paraId="6414778F" w14:textId="77777777" w:rsidR="003A2490" w:rsidRPr="002C108A" w:rsidRDefault="003A2490" w:rsidP="00FA0969">
            <w:pPr>
              <w:pStyle w:val="BodyText"/>
              <w:cnfStyle w:val="000000000000" w:firstRow="0" w:lastRow="0" w:firstColumn="0" w:lastColumn="0" w:oddVBand="0" w:evenVBand="0" w:oddHBand="0" w:evenHBand="0" w:firstRowFirstColumn="0" w:firstRowLastColumn="0" w:lastRowFirstColumn="0" w:lastRowLastColumn="0"/>
            </w:pPr>
            <w:r w:rsidRPr="002C108A">
              <w:t>£110</w:t>
            </w:r>
          </w:p>
        </w:tc>
      </w:tr>
    </w:tbl>
    <w:p w14:paraId="213FE6B6" w14:textId="4A96C6F7" w:rsidR="00273DE8" w:rsidRPr="009B4FA7" w:rsidRDefault="003A2490" w:rsidP="009B4FA7">
      <w:pPr>
        <w:pStyle w:val="Heading2"/>
      </w:pPr>
      <w:bookmarkStart w:id="107" w:name="_Toc67927470"/>
      <w:bookmarkStart w:id="108" w:name="_Toc156818000"/>
      <w:r>
        <w:t>7</w:t>
      </w:r>
      <w:r w:rsidR="005405C4">
        <w:t>.</w:t>
      </w:r>
      <w:r>
        <w:t xml:space="preserve"> Flood risk activit</w:t>
      </w:r>
      <w:r w:rsidR="006C4EC3">
        <w:t>y permits</w:t>
      </w:r>
      <w:bookmarkEnd w:id="107"/>
      <w:bookmarkEnd w:id="108"/>
    </w:p>
    <w:p w14:paraId="5DD4EC3C" w14:textId="358450BF" w:rsidR="003A2490" w:rsidRPr="002C108A" w:rsidRDefault="003A2490" w:rsidP="002C108A">
      <w:pPr>
        <w:pStyle w:val="BodyText"/>
        <w:rPr>
          <w:b/>
          <w:bCs/>
        </w:rPr>
      </w:pPr>
      <w:r w:rsidRPr="00756D57">
        <w:rPr>
          <w:b/>
        </w:rPr>
        <w:t>Interpretation</w:t>
      </w:r>
    </w:p>
    <w:p w14:paraId="242DD175" w14:textId="087CFCAB" w:rsidR="003A2490" w:rsidRPr="002C108A" w:rsidRDefault="003A2490" w:rsidP="00D666B6">
      <w:pPr>
        <w:pStyle w:val="BodyText"/>
        <w:widowControl w:val="0"/>
        <w:numPr>
          <w:ilvl w:val="0"/>
          <w:numId w:val="66"/>
        </w:numPr>
        <w:tabs>
          <w:tab w:val="left" w:pos="1529"/>
        </w:tabs>
      </w:pPr>
      <w:r>
        <w:rPr>
          <w:spacing w:val="-2"/>
        </w:rPr>
        <w:t>I</w:t>
      </w:r>
      <w:r>
        <w:t>n this</w:t>
      </w:r>
      <w:r w:rsidRPr="00CA1165">
        <w:t xml:space="preserve"> </w:t>
      </w:r>
      <w:r>
        <w:t>para</w:t>
      </w:r>
      <w:r>
        <w:rPr>
          <w:spacing w:val="-2"/>
        </w:rPr>
        <w:t>g</w:t>
      </w:r>
      <w:r>
        <w:t>ra</w:t>
      </w:r>
      <w:r>
        <w:rPr>
          <w:spacing w:val="-2"/>
        </w:rPr>
        <w:t>p</w:t>
      </w:r>
      <w:r>
        <w:t>h;</w:t>
      </w:r>
    </w:p>
    <w:p w14:paraId="1C4CF5D3" w14:textId="2A9CE272" w:rsidR="003A2490" w:rsidRPr="002C108A" w:rsidRDefault="003A2490" w:rsidP="002C108A">
      <w:pPr>
        <w:pStyle w:val="BodyText"/>
        <w:ind w:right="194"/>
      </w:pPr>
      <w:r>
        <w:rPr>
          <w:rFonts w:cs="Arial"/>
        </w:rPr>
        <w:t>“</w:t>
      </w:r>
      <w:r>
        <w:rPr>
          <w:rFonts w:cs="Arial"/>
          <w:spacing w:val="1"/>
        </w:rPr>
        <w:t>f</w:t>
      </w:r>
      <w:r>
        <w:rPr>
          <w:rFonts w:cs="Arial"/>
        </w:rPr>
        <w:t>lo</w:t>
      </w:r>
      <w:r>
        <w:rPr>
          <w:rFonts w:cs="Arial"/>
          <w:spacing w:val="-1"/>
        </w:rPr>
        <w:t>o</w:t>
      </w:r>
      <w:r>
        <w:rPr>
          <w:rFonts w:cs="Arial"/>
        </w:rPr>
        <w:t>d r</w:t>
      </w:r>
      <w:r>
        <w:rPr>
          <w:rFonts w:cs="Arial"/>
          <w:spacing w:val="-1"/>
        </w:rPr>
        <w:t>i</w:t>
      </w:r>
      <w:r>
        <w:rPr>
          <w:rFonts w:cs="Arial"/>
        </w:rPr>
        <w:t xml:space="preserve">sk </w:t>
      </w:r>
      <w:r>
        <w:rPr>
          <w:rFonts w:cs="Arial"/>
          <w:spacing w:val="1"/>
        </w:rPr>
        <w:t>a</w:t>
      </w:r>
      <w:r>
        <w:rPr>
          <w:rFonts w:cs="Arial"/>
        </w:rPr>
        <w:t>cti</w:t>
      </w:r>
      <w:r>
        <w:rPr>
          <w:rFonts w:cs="Arial"/>
          <w:spacing w:val="-3"/>
        </w:rPr>
        <w:t>v</w:t>
      </w:r>
      <w:r>
        <w:rPr>
          <w:rFonts w:cs="Arial"/>
        </w:rPr>
        <w:t>it</w:t>
      </w:r>
      <w:r>
        <w:rPr>
          <w:rFonts w:cs="Arial"/>
          <w:spacing w:val="-3"/>
        </w:rPr>
        <w:t>y</w:t>
      </w:r>
      <w:r>
        <w:rPr>
          <w:rFonts w:cs="Arial"/>
        </w:rPr>
        <w:t>” has 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 xml:space="preserve">en in </w:t>
      </w:r>
      <w:r>
        <w:rPr>
          <w:rFonts w:cs="Arial"/>
          <w:spacing w:val="-2"/>
        </w:rPr>
        <w:t>S</w:t>
      </w:r>
      <w:r>
        <w:rPr>
          <w:rFonts w:cs="Arial"/>
        </w:rPr>
        <w:t>che</w:t>
      </w:r>
      <w:r>
        <w:rPr>
          <w:rFonts w:cs="Arial"/>
          <w:spacing w:val="-2"/>
        </w:rPr>
        <w:t>d</w:t>
      </w:r>
      <w:r>
        <w:rPr>
          <w:rFonts w:cs="Arial"/>
        </w:rPr>
        <w:t xml:space="preserve">ule </w:t>
      </w:r>
      <w:r>
        <w:rPr>
          <w:rFonts w:cs="Arial"/>
          <w:spacing w:val="-2"/>
        </w:rPr>
        <w:t>2</w:t>
      </w:r>
      <w:r>
        <w:rPr>
          <w:rFonts w:cs="Arial"/>
        </w:rPr>
        <w:t xml:space="preserve">5 </w:t>
      </w:r>
      <w:r>
        <w:rPr>
          <w:rFonts w:cs="Arial"/>
          <w:spacing w:val="-1"/>
        </w:rPr>
        <w:t>o</w:t>
      </w:r>
      <w:r>
        <w:rPr>
          <w:rFonts w:cs="Arial"/>
        </w:rPr>
        <w:t>f t</w:t>
      </w:r>
      <w:r>
        <w:rPr>
          <w:rFonts w:cs="Arial"/>
          <w:spacing w:val="-1"/>
        </w:rPr>
        <w:t>h</w:t>
      </w:r>
      <w:r>
        <w:rPr>
          <w:rFonts w:cs="Arial"/>
        </w:rPr>
        <w:t xml:space="preserve">e </w:t>
      </w:r>
      <w:r>
        <w:t>Re</w:t>
      </w:r>
      <w:r>
        <w:rPr>
          <w:spacing w:val="-2"/>
        </w:rPr>
        <w:t>g</w:t>
      </w:r>
      <w:r>
        <w:t>ulatio</w:t>
      </w:r>
      <w:r>
        <w:rPr>
          <w:spacing w:val="1"/>
        </w:rPr>
        <w:t>n</w:t>
      </w:r>
      <w:r>
        <w:t>s;</w:t>
      </w:r>
    </w:p>
    <w:p w14:paraId="6362A21F" w14:textId="1526000A" w:rsidR="003A2490" w:rsidRPr="002C108A" w:rsidRDefault="003A2490" w:rsidP="002C108A">
      <w:pPr>
        <w:pStyle w:val="BodyText"/>
        <w:rPr>
          <w:b/>
          <w:bCs/>
        </w:rPr>
      </w:pPr>
      <w:r w:rsidRPr="00756D57">
        <w:rPr>
          <w:b/>
        </w:rPr>
        <w:t>C</w:t>
      </w:r>
      <w:r w:rsidRPr="00756D57">
        <w:rPr>
          <w:b/>
          <w:spacing w:val="-1"/>
        </w:rPr>
        <w:t>h</w:t>
      </w:r>
      <w:r w:rsidRPr="00756D57">
        <w:rPr>
          <w:b/>
        </w:rPr>
        <w:t>arges</w:t>
      </w:r>
    </w:p>
    <w:p w14:paraId="467B50A1" w14:textId="5C53303E" w:rsidR="003A2490" w:rsidRPr="002C108A" w:rsidRDefault="003A2490" w:rsidP="00D666B6">
      <w:pPr>
        <w:pStyle w:val="BodyText"/>
        <w:widowControl w:val="0"/>
        <w:numPr>
          <w:ilvl w:val="0"/>
          <w:numId w:val="66"/>
        </w:numPr>
        <w:tabs>
          <w:tab w:val="left" w:pos="1553"/>
        </w:tabs>
        <w:ind w:right="303"/>
      </w:pPr>
      <w:r>
        <w:rPr>
          <w:spacing w:val="1"/>
        </w:rPr>
        <w:t>T</w:t>
      </w:r>
      <w:r>
        <w:rPr>
          <w:spacing w:val="-2"/>
        </w:rPr>
        <w:t>h</w:t>
      </w:r>
      <w:r>
        <w:t>e st</w:t>
      </w:r>
      <w:r>
        <w:rPr>
          <w:spacing w:val="-2"/>
        </w:rPr>
        <w:t>a</w:t>
      </w:r>
      <w:r>
        <w:t>n</w:t>
      </w:r>
      <w:r>
        <w:rPr>
          <w:spacing w:val="-2"/>
        </w:rPr>
        <w:t>d</w:t>
      </w:r>
      <w:r>
        <w:t xml:space="preserve">ard </w:t>
      </w:r>
      <w:r>
        <w:rPr>
          <w:spacing w:val="-1"/>
        </w:rPr>
        <w:t>a</w:t>
      </w:r>
      <w:r>
        <w:t>ppl</w:t>
      </w:r>
      <w:r>
        <w:rPr>
          <w:spacing w:val="-1"/>
        </w:rPr>
        <w:t>i</w:t>
      </w:r>
      <w:r>
        <w:t>cat</w:t>
      </w:r>
      <w:r>
        <w:rPr>
          <w:spacing w:val="-3"/>
        </w:rPr>
        <w:t>i</w:t>
      </w:r>
      <w:r>
        <w:t>on c</w:t>
      </w:r>
      <w:r>
        <w:rPr>
          <w:spacing w:val="-1"/>
        </w:rPr>
        <w:t>h</w:t>
      </w:r>
      <w:r>
        <w:t>ar</w:t>
      </w:r>
      <w:r>
        <w:rPr>
          <w:spacing w:val="-3"/>
        </w:rPr>
        <w:t>g</w:t>
      </w:r>
      <w:r>
        <w:t xml:space="preserve">e is </w:t>
      </w:r>
      <w:r>
        <w:rPr>
          <w:spacing w:val="1"/>
        </w:rPr>
        <w:t>p</w:t>
      </w:r>
      <w:r>
        <w:t>a</w:t>
      </w:r>
      <w:r>
        <w:rPr>
          <w:spacing w:val="-3"/>
        </w:rPr>
        <w:t>y</w:t>
      </w:r>
      <w:r>
        <w:t>able</w:t>
      </w:r>
      <w:r>
        <w:rPr>
          <w:spacing w:val="-2"/>
        </w:rPr>
        <w:t xml:space="preserve"> f</w:t>
      </w:r>
      <w:r>
        <w:t>or all</w:t>
      </w:r>
      <w:r w:rsidRPr="00CA1165">
        <w:t xml:space="preserve"> </w:t>
      </w:r>
      <w:r>
        <w:rPr>
          <w:spacing w:val="1"/>
        </w:rPr>
        <w:t>b</w:t>
      </w:r>
      <w:r>
        <w:t>e</w:t>
      </w:r>
      <w:r>
        <w:rPr>
          <w:spacing w:val="-3"/>
        </w:rPr>
        <w:t>s</w:t>
      </w:r>
      <w:r>
        <w:t>poke</w:t>
      </w:r>
      <w:r w:rsidRPr="00CA1165">
        <w:t xml:space="preserve"> </w:t>
      </w:r>
      <w:r>
        <w:rPr>
          <w:spacing w:val="2"/>
        </w:rPr>
        <w:t>f</w:t>
      </w:r>
      <w:r>
        <w:t>lo</w:t>
      </w:r>
      <w:r>
        <w:rPr>
          <w:spacing w:val="-1"/>
        </w:rPr>
        <w:t>o</w:t>
      </w:r>
      <w:r>
        <w:t>d r</w:t>
      </w:r>
      <w:r>
        <w:rPr>
          <w:spacing w:val="-1"/>
        </w:rPr>
        <w:t>i</w:t>
      </w:r>
      <w:r>
        <w:t xml:space="preserve">sk </w:t>
      </w:r>
      <w:r>
        <w:rPr>
          <w:spacing w:val="1"/>
        </w:rPr>
        <w:t>a</w:t>
      </w:r>
      <w:r>
        <w:t>cti</w:t>
      </w:r>
      <w:r>
        <w:rPr>
          <w:spacing w:val="-3"/>
        </w:rPr>
        <w:t>v</w:t>
      </w:r>
      <w:r>
        <w:t>ity permit</w:t>
      </w:r>
      <w:r w:rsidRPr="00CA1165">
        <w:t xml:space="preserve"> </w:t>
      </w:r>
      <w:r>
        <w:t>a</w:t>
      </w:r>
      <w:r>
        <w:rPr>
          <w:spacing w:val="-2"/>
        </w:rPr>
        <w:t>p</w:t>
      </w:r>
      <w:r>
        <w:t>pl</w:t>
      </w:r>
      <w:r>
        <w:rPr>
          <w:spacing w:val="-1"/>
        </w:rPr>
        <w:t>i</w:t>
      </w:r>
      <w:r>
        <w:t>cations</w:t>
      </w:r>
      <w:r w:rsidRPr="00CA1165">
        <w:t xml:space="preserve"> </w:t>
      </w:r>
      <w:r>
        <w:t>e</w:t>
      </w:r>
      <w:r>
        <w:rPr>
          <w:spacing w:val="-3"/>
        </w:rPr>
        <w:t>x</w:t>
      </w:r>
      <w:r>
        <w:t xml:space="preserve">cept </w:t>
      </w:r>
      <w:r>
        <w:rPr>
          <w:spacing w:val="-3"/>
        </w:rPr>
        <w:t>w</w:t>
      </w:r>
      <w:r>
        <w:t>hen</w:t>
      </w:r>
      <w:r w:rsidRPr="00CA1165">
        <w:t xml:space="preserve"> </w:t>
      </w:r>
      <w:r>
        <w:t>t</w:t>
      </w:r>
      <w:r>
        <w:rPr>
          <w:spacing w:val="1"/>
        </w:rPr>
        <w:t>h</w:t>
      </w:r>
      <w:r>
        <w:t>e</w:t>
      </w:r>
      <w:r w:rsidRPr="00CA1165">
        <w:t xml:space="preserve"> </w:t>
      </w:r>
      <w:r>
        <w:t>redu</w:t>
      </w:r>
      <w:r>
        <w:rPr>
          <w:spacing w:val="-3"/>
        </w:rPr>
        <w:t>c</w:t>
      </w:r>
      <w:r>
        <w:t>ed</w:t>
      </w:r>
      <w:r w:rsidRPr="00CA1165">
        <w:t xml:space="preserve"> </w:t>
      </w:r>
      <w:r>
        <w:t>appl</w:t>
      </w:r>
      <w:r>
        <w:rPr>
          <w:spacing w:val="-1"/>
        </w:rPr>
        <w:t>i</w:t>
      </w:r>
      <w:r>
        <w:t>cati</w:t>
      </w:r>
      <w:r>
        <w:rPr>
          <w:spacing w:val="-2"/>
        </w:rPr>
        <w:t>o</w:t>
      </w:r>
      <w:r>
        <w:t>n c</w:t>
      </w:r>
      <w:r>
        <w:rPr>
          <w:spacing w:val="-1"/>
        </w:rPr>
        <w:t>h</w:t>
      </w:r>
      <w:r>
        <w:t>ar</w:t>
      </w:r>
      <w:r>
        <w:rPr>
          <w:spacing w:val="-3"/>
        </w:rPr>
        <w:t>g</w:t>
      </w:r>
      <w:r>
        <w:t xml:space="preserve">e is </w:t>
      </w:r>
      <w:r>
        <w:rPr>
          <w:spacing w:val="-1"/>
        </w:rPr>
        <w:t>p</w:t>
      </w:r>
      <w:r>
        <w:t>a</w:t>
      </w:r>
      <w:r>
        <w:rPr>
          <w:spacing w:val="-3"/>
        </w:rPr>
        <w:t>y</w:t>
      </w:r>
      <w:r>
        <w:t>able due</w:t>
      </w:r>
      <w:r w:rsidRPr="00CA1165">
        <w:t xml:space="preserve"> </w:t>
      </w:r>
      <w:r>
        <w:t>to</w:t>
      </w:r>
      <w:r w:rsidRPr="00CA1165">
        <w:t xml:space="preserve"> </w:t>
      </w:r>
      <w:r>
        <w:rPr>
          <w:spacing w:val="1"/>
        </w:rPr>
        <w:t>m</w:t>
      </w:r>
      <w:r>
        <w:rPr>
          <w:spacing w:val="-2"/>
        </w:rPr>
        <w:t>e</w:t>
      </w:r>
      <w:r>
        <w:t>eting</w:t>
      </w:r>
      <w:r w:rsidRPr="00CA1165">
        <w:t xml:space="preserve"> </w:t>
      </w:r>
      <w:r>
        <w:t>t</w:t>
      </w:r>
      <w:r>
        <w:rPr>
          <w:spacing w:val="-2"/>
        </w:rPr>
        <w:t>h</w:t>
      </w:r>
      <w:r>
        <w:t>e re</w:t>
      </w:r>
      <w:r>
        <w:rPr>
          <w:spacing w:val="-2"/>
        </w:rPr>
        <w:t>q</w:t>
      </w:r>
      <w:r>
        <w:t>ui</w:t>
      </w:r>
      <w:r>
        <w:rPr>
          <w:spacing w:val="-2"/>
        </w:rPr>
        <w:t>r</w:t>
      </w:r>
      <w:r>
        <w:t>e</w:t>
      </w:r>
      <w:r>
        <w:rPr>
          <w:spacing w:val="1"/>
        </w:rPr>
        <w:t>m</w:t>
      </w:r>
      <w:r>
        <w:rPr>
          <w:spacing w:val="-2"/>
        </w:rPr>
        <w:t>e</w:t>
      </w:r>
      <w:r>
        <w:t>nts</w:t>
      </w:r>
      <w:r w:rsidRPr="00CA1165">
        <w:t xml:space="preserve"> </w:t>
      </w:r>
      <w:r>
        <w:t>f</w:t>
      </w:r>
      <w:r>
        <w:rPr>
          <w:spacing w:val="1"/>
        </w:rPr>
        <w:t>o</w:t>
      </w:r>
      <w:r>
        <w:t>r a</w:t>
      </w:r>
      <w:r w:rsidRPr="00CA1165">
        <w:t xml:space="preserve"> </w:t>
      </w:r>
      <w:r>
        <w:rPr>
          <w:spacing w:val="1"/>
        </w:rPr>
        <w:t>m</w:t>
      </w:r>
      <w:r>
        <w:t>ulti</w:t>
      </w:r>
      <w:r w:rsidRPr="00CA1165">
        <w:t xml:space="preserve"> </w:t>
      </w:r>
      <w:r>
        <w:rPr>
          <w:spacing w:val="2"/>
        </w:rPr>
        <w:t>f</w:t>
      </w:r>
      <w:r>
        <w:rPr>
          <w:spacing w:val="-3"/>
        </w:rPr>
        <w:t>l</w:t>
      </w:r>
      <w:r>
        <w:t>ood r</w:t>
      </w:r>
      <w:r>
        <w:rPr>
          <w:spacing w:val="-1"/>
        </w:rPr>
        <w:t>i</w:t>
      </w:r>
      <w:r>
        <w:t xml:space="preserve">sk </w:t>
      </w:r>
      <w:r>
        <w:rPr>
          <w:spacing w:val="1"/>
        </w:rPr>
        <w:t>a</w:t>
      </w:r>
      <w:r>
        <w:rPr>
          <w:spacing w:val="-3"/>
        </w:rPr>
        <w:t>c</w:t>
      </w:r>
      <w:r>
        <w:t>ti</w:t>
      </w:r>
      <w:r>
        <w:rPr>
          <w:spacing w:val="-3"/>
        </w:rPr>
        <w:t>v</w:t>
      </w:r>
      <w:r>
        <w:t>i</w:t>
      </w:r>
      <w:r>
        <w:rPr>
          <w:spacing w:val="2"/>
        </w:rPr>
        <w:t>t</w:t>
      </w:r>
      <w:r>
        <w:t>y</w:t>
      </w:r>
      <w:r w:rsidRPr="00CA1165">
        <w:t xml:space="preserve"> </w:t>
      </w:r>
      <w:r>
        <w:t>permit;</w:t>
      </w:r>
    </w:p>
    <w:p w14:paraId="03136662" w14:textId="3413B98E" w:rsidR="00AE7856" w:rsidRDefault="003A2490" w:rsidP="00D666B6">
      <w:pPr>
        <w:pStyle w:val="BodyText"/>
        <w:widowControl w:val="0"/>
        <w:numPr>
          <w:ilvl w:val="0"/>
          <w:numId w:val="66"/>
        </w:numPr>
        <w:tabs>
          <w:tab w:val="left" w:pos="1553"/>
        </w:tabs>
        <w:ind w:right="410"/>
      </w:pPr>
      <w:r>
        <w:t>Ch</w:t>
      </w:r>
      <w:r>
        <w:rPr>
          <w:spacing w:val="1"/>
        </w:rPr>
        <w:t>a</w:t>
      </w:r>
      <w:r>
        <w:t>r</w:t>
      </w:r>
      <w:r>
        <w:rPr>
          <w:spacing w:val="-3"/>
        </w:rPr>
        <w:t>g</w:t>
      </w:r>
      <w:r>
        <w:t xml:space="preserve">es </w:t>
      </w:r>
      <w:r>
        <w:rPr>
          <w:spacing w:val="1"/>
        </w:rPr>
        <w:t>a</w:t>
      </w:r>
      <w:r>
        <w:t>nd</w:t>
      </w:r>
      <w:r w:rsidRPr="00CA1165">
        <w:t xml:space="preserve"> </w:t>
      </w:r>
      <w:r>
        <w:rPr>
          <w:spacing w:val="1"/>
        </w:rPr>
        <w:t>p</w:t>
      </w:r>
      <w:r>
        <w:t>re</w:t>
      </w:r>
      <w:r w:rsidR="000A48B4">
        <w:t>-</w:t>
      </w:r>
      <w:r>
        <w:t>appl</w:t>
      </w:r>
      <w:r>
        <w:rPr>
          <w:spacing w:val="-4"/>
        </w:rPr>
        <w:t>i</w:t>
      </w:r>
      <w:r>
        <w:t>cation</w:t>
      </w:r>
      <w:r w:rsidRPr="00CA1165">
        <w:t xml:space="preserve"> </w:t>
      </w:r>
      <w:r>
        <w:t>al</w:t>
      </w:r>
      <w:r>
        <w:rPr>
          <w:spacing w:val="-1"/>
        </w:rPr>
        <w:t>l</w:t>
      </w:r>
      <w:r>
        <w:t>o</w:t>
      </w:r>
      <w:r>
        <w:rPr>
          <w:spacing w:val="-3"/>
        </w:rPr>
        <w:t>w</w:t>
      </w:r>
      <w:r>
        <w:t>ance</w:t>
      </w:r>
      <w:r w:rsidRPr="00CA1165">
        <w:t xml:space="preserve"> </w:t>
      </w:r>
      <w:r>
        <w:rPr>
          <w:spacing w:val="2"/>
        </w:rPr>
        <w:t>f</w:t>
      </w:r>
      <w:r>
        <w:t>or</w:t>
      </w:r>
      <w:r w:rsidRPr="00CA1165">
        <w:t xml:space="preserve"> </w:t>
      </w:r>
      <w:r>
        <w:rPr>
          <w:spacing w:val="2"/>
        </w:rPr>
        <w:t>f</w:t>
      </w:r>
      <w:r>
        <w:rPr>
          <w:spacing w:val="-3"/>
        </w:rPr>
        <w:t>l</w:t>
      </w:r>
      <w:r>
        <w:rPr>
          <w:spacing w:val="-2"/>
        </w:rPr>
        <w:t>o</w:t>
      </w:r>
      <w:r>
        <w:t>od r</w:t>
      </w:r>
      <w:r>
        <w:rPr>
          <w:spacing w:val="-1"/>
        </w:rPr>
        <w:t>i</w:t>
      </w:r>
      <w:r>
        <w:t xml:space="preserve">sk </w:t>
      </w:r>
      <w:r>
        <w:rPr>
          <w:spacing w:val="1"/>
        </w:rPr>
        <w:t>a</w:t>
      </w:r>
      <w:r>
        <w:t>cti</w:t>
      </w:r>
      <w:r>
        <w:rPr>
          <w:spacing w:val="-3"/>
        </w:rPr>
        <w:t>v</w:t>
      </w:r>
      <w:r>
        <w:t>ities are s</w:t>
      </w:r>
      <w:r>
        <w:rPr>
          <w:spacing w:val="-1"/>
        </w:rPr>
        <w:t>h</w:t>
      </w:r>
      <w:r>
        <w:t>o</w:t>
      </w:r>
      <w:r>
        <w:rPr>
          <w:spacing w:val="-3"/>
        </w:rPr>
        <w:t>w</w:t>
      </w:r>
      <w:r>
        <w:t xml:space="preserve">n in </w:t>
      </w:r>
      <w:r>
        <w:rPr>
          <w:spacing w:val="-2"/>
        </w:rPr>
        <w:t>t</w:t>
      </w:r>
      <w:r>
        <w:t>able</w:t>
      </w:r>
      <w:r w:rsidR="00481470">
        <w:t xml:space="preserve"> F7a</w:t>
      </w:r>
      <w:r w:rsidRPr="00CA1165">
        <w:t xml:space="preserve"> </w:t>
      </w:r>
      <w:r>
        <w:rPr>
          <w:spacing w:val="1"/>
        </w:rPr>
        <w:t>b</w:t>
      </w:r>
      <w:r>
        <w:t>elo</w:t>
      </w:r>
      <w:r>
        <w:rPr>
          <w:spacing w:val="-3"/>
        </w:rPr>
        <w:t>w</w:t>
      </w:r>
      <w:r>
        <w:t>;</w:t>
      </w:r>
    </w:p>
    <w:p w14:paraId="651F10AE" w14:textId="77777777" w:rsidR="006818A4" w:rsidRDefault="006818A4" w:rsidP="003F3BCA">
      <w:pPr>
        <w:pStyle w:val="BodyText"/>
        <w:widowControl w:val="0"/>
        <w:tabs>
          <w:tab w:val="left" w:pos="1553"/>
        </w:tabs>
        <w:ind w:right="350"/>
        <w:rPr>
          <w:u w:val="single"/>
        </w:rPr>
      </w:pPr>
    </w:p>
    <w:p w14:paraId="5E97207A" w14:textId="426628DF" w:rsidR="00920C61" w:rsidRPr="003C3096" w:rsidRDefault="00920C61" w:rsidP="003F3BCA">
      <w:pPr>
        <w:pStyle w:val="BodyText"/>
        <w:widowControl w:val="0"/>
        <w:tabs>
          <w:tab w:val="left" w:pos="1553"/>
        </w:tabs>
        <w:ind w:right="350"/>
        <w:rPr>
          <w:u w:val="single"/>
        </w:rPr>
      </w:pPr>
      <w:r w:rsidRPr="003C3096">
        <w:rPr>
          <w:u w:val="single"/>
        </w:rPr>
        <w:t>Table F</w:t>
      </w:r>
      <w:r>
        <w:rPr>
          <w:u w:val="single"/>
        </w:rPr>
        <w:t>7</w:t>
      </w:r>
      <w:r w:rsidR="00526288">
        <w:rPr>
          <w:u w:val="single"/>
        </w:rPr>
        <w:t>a</w:t>
      </w:r>
    </w:p>
    <w:tbl>
      <w:tblPr>
        <w:tblStyle w:val="GridTable1Light"/>
        <w:tblW w:w="5000" w:type="pct"/>
        <w:tblLook w:val="06A0" w:firstRow="1" w:lastRow="0" w:firstColumn="1" w:lastColumn="0" w:noHBand="1" w:noVBand="1"/>
      </w:tblPr>
      <w:tblGrid>
        <w:gridCol w:w="1298"/>
        <w:gridCol w:w="1265"/>
        <w:gridCol w:w="7907"/>
      </w:tblGrid>
      <w:tr w:rsidR="00E43258" w:rsidRPr="002C108A" w14:paraId="1EEDB377" w14:textId="77777777" w:rsidTr="002C108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0" w:type="pct"/>
          </w:tcPr>
          <w:p w14:paraId="1A4B80AA" w14:textId="77777777" w:rsidR="00E43258" w:rsidRPr="002C108A" w:rsidRDefault="00E43258" w:rsidP="00FA0969">
            <w:pPr>
              <w:pStyle w:val="BodyText"/>
            </w:pPr>
            <w:r w:rsidRPr="002C108A">
              <w:t>Band</w:t>
            </w:r>
          </w:p>
        </w:tc>
        <w:tc>
          <w:tcPr>
            <w:tcW w:w="604" w:type="pct"/>
          </w:tcPr>
          <w:p w14:paraId="5D93C30A" w14:textId="77777777" w:rsidR="00E43258" w:rsidRPr="002C108A" w:rsidRDefault="00E43258" w:rsidP="00FA0969">
            <w:pPr>
              <w:pStyle w:val="BodyText"/>
              <w:cnfStyle w:val="100000000000" w:firstRow="1" w:lastRow="0" w:firstColumn="0" w:lastColumn="0" w:oddVBand="0" w:evenVBand="0" w:oddHBand="0" w:evenHBand="0" w:firstRowFirstColumn="0" w:firstRowLastColumn="0" w:lastRowFirstColumn="0" w:lastRowLastColumn="0"/>
            </w:pPr>
            <w:r w:rsidRPr="002C108A">
              <w:t>Charge</w:t>
            </w:r>
          </w:p>
        </w:tc>
        <w:tc>
          <w:tcPr>
            <w:tcW w:w="3776" w:type="pct"/>
          </w:tcPr>
          <w:p w14:paraId="08AE39D7" w14:textId="77777777" w:rsidR="00E43258" w:rsidRPr="002C108A" w:rsidRDefault="00E43258" w:rsidP="00FA0969">
            <w:pPr>
              <w:pStyle w:val="BodyText"/>
              <w:cnfStyle w:val="100000000000" w:firstRow="1" w:lastRow="0" w:firstColumn="0" w:lastColumn="0" w:oddVBand="0" w:evenVBand="0" w:oddHBand="0" w:evenHBand="0" w:firstRowFirstColumn="0" w:firstRowLastColumn="0" w:lastRowFirstColumn="0" w:lastRowLastColumn="0"/>
            </w:pPr>
            <w:r w:rsidRPr="002C108A">
              <w:t>Pre-application allowance included in charg</w:t>
            </w:r>
            <w:r w:rsidR="00AE7856" w:rsidRPr="002C108A">
              <w:t xml:space="preserve">e </w:t>
            </w:r>
            <w:r w:rsidRPr="002C108A">
              <w:t>(maximum amount)</w:t>
            </w:r>
          </w:p>
        </w:tc>
      </w:tr>
      <w:tr w:rsidR="00E43258" w:rsidRPr="002C108A" w14:paraId="57645C54" w14:textId="77777777" w:rsidTr="002C108A">
        <w:trPr>
          <w:trHeight w:val="170"/>
        </w:trPr>
        <w:tc>
          <w:tcPr>
            <w:cnfStyle w:val="001000000000" w:firstRow="0" w:lastRow="0" w:firstColumn="1" w:lastColumn="0" w:oddVBand="0" w:evenVBand="0" w:oddHBand="0" w:evenHBand="0" w:firstRowFirstColumn="0" w:firstRowLastColumn="0" w:lastRowFirstColumn="0" w:lastRowLastColumn="0"/>
            <w:tcW w:w="620" w:type="pct"/>
          </w:tcPr>
          <w:p w14:paraId="200AA537" w14:textId="77777777" w:rsidR="00E43258" w:rsidRPr="002C108A" w:rsidRDefault="00E43258" w:rsidP="00FA0969">
            <w:pPr>
              <w:pStyle w:val="BodyText"/>
            </w:pPr>
            <w:r w:rsidRPr="002C108A">
              <w:t>Low</w:t>
            </w:r>
          </w:p>
        </w:tc>
        <w:tc>
          <w:tcPr>
            <w:tcW w:w="604" w:type="pct"/>
          </w:tcPr>
          <w:p w14:paraId="5370DF4F" w14:textId="5765ABED"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805560" w:rsidRPr="002C108A">
              <w:t>2</w:t>
            </w:r>
            <w:r w:rsidR="00805560">
              <w:t>86</w:t>
            </w:r>
          </w:p>
        </w:tc>
        <w:tc>
          <w:tcPr>
            <w:tcW w:w="3776" w:type="pct"/>
          </w:tcPr>
          <w:p w14:paraId="2C33B99C" w14:textId="77777777"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1 hour</w:t>
            </w:r>
          </w:p>
        </w:tc>
      </w:tr>
      <w:tr w:rsidR="00E43258" w:rsidRPr="002C108A" w14:paraId="3B39AF2F" w14:textId="77777777" w:rsidTr="002C108A">
        <w:trPr>
          <w:trHeight w:val="170"/>
        </w:trPr>
        <w:tc>
          <w:tcPr>
            <w:cnfStyle w:val="001000000000" w:firstRow="0" w:lastRow="0" w:firstColumn="1" w:lastColumn="0" w:oddVBand="0" w:evenVBand="0" w:oddHBand="0" w:evenHBand="0" w:firstRowFirstColumn="0" w:firstRowLastColumn="0" w:lastRowFirstColumn="0" w:lastRowLastColumn="0"/>
            <w:tcW w:w="620" w:type="pct"/>
          </w:tcPr>
          <w:p w14:paraId="4036E75F" w14:textId="77777777" w:rsidR="00E43258" w:rsidRPr="002C108A" w:rsidRDefault="00E43258" w:rsidP="00FA0969">
            <w:pPr>
              <w:pStyle w:val="BodyText"/>
            </w:pPr>
            <w:r w:rsidRPr="002C108A">
              <w:t>Medium</w:t>
            </w:r>
          </w:p>
        </w:tc>
        <w:tc>
          <w:tcPr>
            <w:tcW w:w="604" w:type="pct"/>
          </w:tcPr>
          <w:p w14:paraId="1556EDB9" w14:textId="72817691"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805560" w:rsidRPr="002C108A">
              <w:t>3</w:t>
            </w:r>
            <w:r w:rsidR="00805560">
              <w:t>82</w:t>
            </w:r>
          </w:p>
        </w:tc>
        <w:tc>
          <w:tcPr>
            <w:tcW w:w="3776" w:type="pct"/>
          </w:tcPr>
          <w:p w14:paraId="42EA8D40" w14:textId="77777777"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2 hours</w:t>
            </w:r>
          </w:p>
        </w:tc>
      </w:tr>
      <w:tr w:rsidR="00E43258" w:rsidRPr="002C108A" w14:paraId="66F0A191" w14:textId="77777777" w:rsidTr="002C108A">
        <w:trPr>
          <w:trHeight w:val="170"/>
        </w:trPr>
        <w:tc>
          <w:tcPr>
            <w:cnfStyle w:val="001000000000" w:firstRow="0" w:lastRow="0" w:firstColumn="1" w:lastColumn="0" w:oddVBand="0" w:evenVBand="0" w:oddHBand="0" w:evenHBand="0" w:firstRowFirstColumn="0" w:firstRowLastColumn="0" w:lastRowFirstColumn="0" w:lastRowLastColumn="0"/>
            <w:tcW w:w="620" w:type="pct"/>
          </w:tcPr>
          <w:p w14:paraId="2F027D3C" w14:textId="77777777" w:rsidR="00E43258" w:rsidRPr="002C108A" w:rsidRDefault="00E43258" w:rsidP="00FA0969">
            <w:pPr>
              <w:pStyle w:val="BodyText"/>
            </w:pPr>
            <w:r w:rsidRPr="002C108A">
              <w:t>High</w:t>
            </w:r>
          </w:p>
        </w:tc>
        <w:tc>
          <w:tcPr>
            <w:tcW w:w="604" w:type="pct"/>
          </w:tcPr>
          <w:p w14:paraId="0D8B3480" w14:textId="6BAE8B50"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F5575E" w:rsidRPr="002C108A">
              <w:t>5</w:t>
            </w:r>
            <w:r w:rsidR="00F5575E">
              <w:t>72</w:t>
            </w:r>
          </w:p>
        </w:tc>
        <w:tc>
          <w:tcPr>
            <w:tcW w:w="3776" w:type="pct"/>
          </w:tcPr>
          <w:p w14:paraId="3069D3D7" w14:textId="77777777"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3 hours</w:t>
            </w:r>
          </w:p>
        </w:tc>
      </w:tr>
    </w:tbl>
    <w:p w14:paraId="321D5EFF" w14:textId="332869E6" w:rsidR="003A2490" w:rsidRDefault="003A2490" w:rsidP="00D666B6">
      <w:pPr>
        <w:pStyle w:val="BodyText"/>
        <w:widowControl w:val="0"/>
        <w:numPr>
          <w:ilvl w:val="0"/>
          <w:numId w:val="66"/>
        </w:numPr>
        <w:tabs>
          <w:tab w:val="left" w:pos="1553"/>
        </w:tabs>
        <w:spacing w:before="79"/>
        <w:ind w:right="392"/>
      </w:pPr>
      <w:r>
        <w:t>F</w:t>
      </w:r>
      <w:r>
        <w:rPr>
          <w:spacing w:val="-1"/>
        </w:rPr>
        <w:t>r</w:t>
      </w:r>
      <w:r>
        <w:t>om</w:t>
      </w:r>
      <w:r w:rsidRPr="00CA1165">
        <w:t xml:space="preserve"> </w:t>
      </w:r>
      <w:r>
        <w:rPr>
          <w:spacing w:val="-1"/>
        </w:rPr>
        <w:t>1</w:t>
      </w:r>
      <w:r w:rsidR="000A48B4">
        <w:rPr>
          <w:spacing w:val="1"/>
          <w:position w:val="8"/>
          <w:sz w:val="16"/>
          <w:szCs w:val="16"/>
        </w:rPr>
        <w:t xml:space="preserve"> </w:t>
      </w:r>
      <w:r>
        <w:t>Apr</w:t>
      </w:r>
      <w:r>
        <w:rPr>
          <w:spacing w:val="-2"/>
        </w:rPr>
        <w:t>i</w:t>
      </w:r>
      <w:r>
        <w:t xml:space="preserve">l </w:t>
      </w:r>
      <w:r>
        <w:rPr>
          <w:spacing w:val="-2"/>
        </w:rPr>
        <w:t>2</w:t>
      </w:r>
      <w:r>
        <w:t>01</w:t>
      </w:r>
      <w:r>
        <w:rPr>
          <w:spacing w:val="-2"/>
        </w:rPr>
        <w:t>7</w:t>
      </w:r>
      <w:r>
        <w:t>, t</w:t>
      </w:r>
      <w:r>
        <w:rPr>
          <w:spacing w:val="-1"/>
        </w:rPr>
        <w:t>h</w:t>
      </w:r>
      <w:r>
        <w:t>e c</w:t>
      </w:r>
      <w:r>
        <w:rPr>
          <w:spacing w:val="-1"/>
        </w:rPr>
        <w:t>o</w:t>
      </w:r>
      <w:r>
        <w:rPr>
          <w:spacing w:val="1"/>
        </w:rPr>
        <w:t>m</w:t>
      </w:r>
      <w:r>
        <w:t>pl</w:t>
      </w:r>
      <w:r>
        <w:rPr>
          <w:spacing w:val="-1"/>
        </w:rPr>
        <w:t>i</w:t>
      </w:r>
      <w:r>
        <w:t>an</w:t>
      </w:r>
      <w:r>
        <w:rPr>
          <w:spacing w:val="-3"/>
        </w:rPr>
        <w:t>c</w:t>
      </w:r>
      <w:r>
        <w:t>e</w:t>
      </w:r>
      <w:r w:rsidRPr="00CA1165">
        <w:t xml:space="preserve"> </w:t>
      </w:r>
      <w:r>
        <w:t>f</w:t>
      </w:r>
      <w:r>
        <w:rPr>
          <w:spacing w:val="1"/>
        </w:rPr>
        <w:t>e</w:t>
      </w:r>
      <w:r>
        <w:t>e</w:t>
      </w:r>
      <w:r w:rsidRPr="00CA1165">
        <w:t xml:space="preserve"> </w:t>
      </w:r>
      <w:r>
        <w:t>f</w:t>
      </w:r>
      <w:r>
        <w:rPr>
          <w:spacing w:val="1"/>
        </w:rPr>
        <w:t>o</w:t>
      </w:r>
      <w:r>
        <w:t>r</w:t>
      </w:r>
      <w:r w:rsidRPr="00CA1165">
        <w:t xml:space="preserve"> </w:t>
      </w:r>
      <w:r>
        <w:rPr>
          <w:spacing w:val="2"/>
        </w:rPr>
        <w:t>f</w:t>
      </w:r>
      <w:r>
        <w:rPr>
          <w:spacing w:val="-3"/>
        </w:rPr>
        <w:t>l</w:t>
      </w:r>
      <w:r>
        <w:t>ood r</w:t>
      </w:r>
      <w:r>
        <w:rPr>
          <w:spacing w:val="-1"/>
        </w:rPr>
        <w:t>i</w:t>
      </w:r>
      <w:r>
        <w:t xml:space="preserve">sk </w:t>
      </w:r>
      <w:r>
        <w:rPr>
          <w:spacing w:val="1"/>
        </w:rPr>
        <w:t>a</w:t>
      </w:r>
      <w:r>
        <w:rPr>
          <w:spacing w:val="-3"/>
        </w:rPr>
        <w:t>c</w:t>
      </w:r>
      <w:r>
        <w:t>ti</w:t>
      </w:r>
      <w:r>
        <w:rPr>
          <w:spacing w:val="-3"/>
        </w:rPr>
        <w:t>v</w:t>
      </w:r>
      <w:r>
        <w:t>i</w:t>
      </w:r>
      <w:r>
        <w:rPr>
          <w:spacing w:val="2"/>
        </w:rPr>
        <w:t>t</w:t>
      </w:r>
      <w:r>
        <w:t>y</w:t>
      </w:r>
      <w:r w:rsidRPr="00CA1165">
        <w:t xml:space="preserve"> </w:t>
      </w:r>
      <w:r>
        <w:rPr>
          <w:spacing w:val="1"/>
        </w:rPr>
        <w:t>p</w:t>
      </w:r>
      <w:r>
        <w:t>ermi</w:t>
      </w:r>
      <w:r>
        <w:rPr>
          <w:spacing w:val="-3"/>
        </w:rPr>
        <w:t>t</w:t>
      </w:r>
      <w:r>
        <w:t xml:space="preserve">s </w:t>
      </w:r>
      <w:r w:rsidR="00C70243">
        <w:rPr>
          <w:spacing w:val="-3"/>
        </w:rPr>
        <w:t>was</w:t>
      </w:r>
      <w:r>
        <w:t xml:space="preserve"> inc</w:t>
      </w:r>
      <w:r>
        <w:rPr>
          <w:spacing w:val="1"/>
        </w:rPr>
        <w:t>o</w:t>
      </w:r>
      <w:r>
        <w:t>rpora</w:t>
      </w:r>
      <w:r>
        <w:rPr>
          <w:spacing w:val="-2"/>
        </w:rPr>
        <w:t>t</w:t>
      </w:r>
      <w:r>
        <w:t xml:space="preserve">ed </w:t>
      </w:r>
      <w:r>
        <w:rPr>
          <w:spacing w:val="-3"/>
        </w:rPr>
        <w:t>w</w:t>
      </w:r>
      <w:r>
        <w:t>ithin t</w:t>
      </w:r>
      <w:r>
        <w:rPr>
          <w:spacing w:val="-1"/>
        </w:rPr>
        <w:t>h</w:t>
      </w:r>
      <w:r>
        <w:t>e</w:t>
      </w:r>
      <w:r w:rsidRPr="00CA1165">
        <w:t xml:space="preserve"> </w:t>
      </w:r>
      <w:r>
        <w:rPr>
          <w:spacing w:val="1"/>
        </w:rPr>
        <w:t>a</w:t>
      </w:r>
      <w:r>
        <w:t>ppl</w:t>
      </w:r>
      <w:r>
        <w:rPr>
          <w:spacing w:val="-1"/>
        </w:rPr>
        <w:t>i</w:t>
      </w:r>
      <w:r>
        <w:t>c</w:t>
      </w:r>
      <w:r>
        <w:rPr>
          <w:spacing w:val="-2"/>
        </w:rPr>
        <w:t>a</w:t>
      </w:r>
      <w:r>
        <w:t>tion</w:t>
      </w:r>
      <w:r w:rsidRPr="00CA1165">
        <w:t xml:space="preserve"> </w:t>
      </w:r>
      <w:r>
        <w:t>f</w:t>
      </w:r>
      <w:r>
        <w:rPr>
          <w:spacing w:val="1"/>
        </w:rPr>
        <w:t>e</w:t>
      </w:r>
      <w:r>
        <w:t>e.</w:t>
      </w:r>
    </w:p>
    <w:p w14:paraId="3C1790FB" w14:textId="24B110E4" w:rsidR="002C108A" w:rsidRDefault="003A2490" w:rsidP="00D666B6">
      <w:pPr>
        <w:pStyle w:val="BodyText"/>
        <w:widowControl w:val="0"/>
        <w:numPr>
          <w:ilvl w:val="0"/>
          <w:numId w:val="66"/>
        </w:numPr>
        <w:tabs>
          <w:tab w:val="left" w:pos="1553"/>
        </w:tabs>
        <w:ind w:right="1005"/>
      </w:pPr>
      <w:r>
        <w:t>Appl</w:t>
      </w:r>
      <w:r>
        <w:rPr>
          <w:spacing w:val="-1"/>
        </w:rPr>
        <w:t>i</w:t>
      </w:r>
      <w:r>
        <w:t>cati</w:t>
      </w:r>
      <w:r>
        <w:rPr>
          <w:spacing w:val="-2"/>
        </w:rPr>
        <w:t>o</w:t>
      </w:r>
      <w:r>
        <w:t>n c</w:t>
      </w:r>
      <w:r>
        <w:rPr>
          <w:spacing w:val="-1"/>
        </w:rPr>
        <w:t>h</w:t>
      </w:r>
      <w:r>
        <w:t>ar</w:t>
      </w:r>
      <w:r>
        <w:rPr>
          <w:spacing w:val="-3"/>
        </w:rPr>
        <w:t>g</w:t>
      </w:r>
      <w:r>
        <w:t>es may</w:t>
      </w:r>
      <w:r w:rsidRPr="00CA1165">
        <w:t xml:space="preserve"> </w:t>
      </w:r>
      <w:r>
        <w:rPr>
          <w:spacing w:val="1"/>
        </w:rPr>
        <w:t>b</w:t>
      </w:r>
      <w:r>
        <w:t>e redu</w:t>
      </w:r>
      <w:r>
        <w:rPr>
          <w:spacing w:val="-3"/>
        </w:rPr>
        <w:t>c</w:t>
      </w:r>
      <w:r>
        <w:t xml:space="preserve">ed </w:t>
      </w:r>
      <w:r>
        <w:rPr>
          <w:spacing w:val="-3"/>
        </w:rPr>
        <w:t>w</w:t>
      </w:r>
      <w:r>
        <w:t>here</w:t>
      </w:r>
      <w:r w:rsidRPr="00CA1165">
        <w:t xml:space="preserve"> </w:t>
      </w:r>
      <w:r>
        <w:rPr>
          <w:spacing w:val="-2"/>
        </w:rPr>
        <w:t>p</w:t>
      </w:r>
      <w:r>
        <w:t xml:space="preserve">ermit </w:t>
      </w:r>
      <w:r>
        <w:rPr>
          <w:spacing w:val="-1"/>
        </w:rPr>
        <w:t>a</w:t>
      </w:r>
      <w:r>
        <w:t>ppl</w:t>
      </w:r>
      <w:r>
        <w:rPr>
          <w:spacing w:val="-1"/>
        </w:rPr>
        <w:t>i</w:t>
      </w:r>
      <w:r>
        <w:t>cati</w:t>
      </w:r>
      <w:r>
        <w:rPr>
          <w:spacing w:val="-2"/>
        </w:rPr>
        <w:t>o</w:t>
      </w:r>
      <w:r>
        <w:t>ns c</w:t>
      </w:r>
      <w:r>
        <w:rPr>
          <w:spacing w:val="1"/>
        </w:rPr>
        <w:t>o</w:t>
      </w:r>
      <w:r>
        <w:rPr>
          <w:spacing w:val="-3"/>
        </w:rPr>
        <w:t>v</w:t>
      </w:r>
      <w:r>
        <w:rPr>
          <w:spacing w:val="-2"/>
        </w:rPr>
        <w:t>e</w:t>
      </w:r>
      <w:r>
        <w:t xml:space="preserve">r </w:t>
      </w:r>
      <w:r>
        <w:rPr>
          <w:spacing w:val="1"/>
        </w:rPr>
        <w:t>m</w:t>
      </w:r>
      <w:r>
        <w:t>ultiple</w:t>
      </w:r>
      <w:r w:rsidRPr="00CA1165">
        <w:t xml:space="preserve"> </w:t>
      </w:r>
      <w:r>
        <w:rPr>
          <w:spacing w:val="2"/>
        </w:rPr>
        <w:t>f</w:t>
      </w:r>
      <w:r>
        <w:t>lo</w:t>
      </w:r>
      <w:r>
        <w:rPr>
          <w:spacing w:val="-1"/>
        </w:rPr>
        <w:t>o</w:t>
      </w:r>
      <w:r>
        <w:t>d r</w:t>
      </w:r>
      <w:r>
        <w:rPr>
          <w:spacing w:val="-1"/>
        </w:rPr>
        <w:t>i</w:t>
      </w:r>
      <w:r>
        <w:t xml:space="preserve">sk </w:t>
      </w:r>
      <w:r>
        <w:rPr>
          <w:spacing w:val="1"/>
        </w:rPr>
        <w:t>a</w:t>
      </w:r>
      <w:r>
        <w:t>cti</w:t>
      </w:r>
      <w:r>
        <w:rPr>
          <w:spacing w:val="-3"/>
        </w:rPr>
        <w:t>v</w:t>
      </w:r>
      <w:r>
        <w:t>ity</w:t>
      </w:r>
      <w:r w:rsidRPr="00CA1165">
        <w:t xml:space="preserve"> </w:t>
      </w:r>
      <w:r>
        <w:t>structures as s</w:t>
      </w:r>
      <w:r>
        <w:rPr>
          <w:spacing w:val="-1"/>
        </w:rPr>
        <w:t>h</w:t>
      </w:r>
      <w:r>
        <w:t>o</w:t>
      </w:r>
      <w:r>
        <w:rPr>
          <w:spacing w:val="-3"/>
        </w:rPr>
        <w:t>w</w:t>
      </w:r>
      <w:r>
        <w:t>n in t</w:t>
      </w:r>
      <w:r>
        <w:rPr>
          <w:spacing w:val="-2"/>
        </w:rPr>
        <w:t>a</w:t>
      </w:r>
      <w:r>
        <w:t>ble</w:t>
      </w:r>
      <w:r w:rsidR="00481470">
        <w:t xml:space="preserve"> </w:t>
      </w:r>
      <w:r w:rsidR="00A36489">
        <w:t>F7b</w:t>
      </w:r>
      <w:r w:rsidRPr="00CA1165">
        <w:t xml:space="preserve"> </w:t>
      </w:r>
      <w:r>
        <w:t>belo</w:t>
      </w:r>
      <w:r>
        <w:rPr>
          <w:spacing w:val="-3"/>
        </w:rPr>
        <w:t>w</w:t>
      </w:r>
      <w:r>
        <w:t>;</w:t>
      </w:r>
    </w:p>
    <w:p w14:paraId="04DBDD96" w14:textId="595AFB91" w:rsidR="00A36489" w:rsidRPr="003C3096" w:rsidRDefault="00A36489" w:rsidP="003F3BCA">
      <w:pPr>
        <w:pStyle w:val="BodyText"/>
        <w:widowControl w:val="0"/>
        <w:tabs>
          <w:tab w:val="left" w:pos="1553"/>
        </w:tabs>
        <w:ind w:right="350"/>
        <w:rPr>
          <w:u w:val="single"/>
        </w:rPr>
      </w:pPr>
      <w:r w:rsidRPr="003C3096">
        <w:rPr>
          <w:u w:val="single"/>
        </w:rPr>
        <w:t>Table F</w:t>
      </w:r>
      <w:r>
        <w:rPr>
          <w:u w:val="single"/>
        </w:rPr>
        <w:t>7b</w:t>
      </w:r>
    </w:p>
    <w:tbl>
      <w:tblPr>
        <w:tblStyle w:val="GridTable1Light"/>
        <w:tblW w:w="5000" w:type="pct"/>
        <w:tblLook w:val="04A0" w:firstRow="1" w:lastRow="0" w:firstColumn="1" w:lastColumn="0" w:noHBand="0" w:noVBand="1"/>
      </w:tblPr>
      <w:tblGrid>
        <w:gridCol w:w="1123"/>
        <w:gridCol w:w="1538"/>
        <w:gridCol w:w="1830"/>
        <w:gridCol w:w="2286"/>
        <w:gridCol w:w="3693"/>
      </w:tblGrid>
      <w:tr w:rsidR="00AE7856" w:rsidRPr="002C108A" w14:paraId="08AB4958" w14:textId="77777777" w:rsidTr="002C108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9" w:type="pct"/>
          </w:tcPr>
          <w:p w14:paraId="3C0987B0" w14:textId="77777777" w:rsidR="00E43258" w:rsidRPr="002C108A" w:rsidRDefault="00E43258" w:rsidP="00FA0969">
            <w:pPr>
              <w:pStyle w:val="BodyText"/>
            </w:pPr>
            <w:r w:rsidRPr="002C108A">
              <w:t>Band</w:t>
            </w:r>
          </w:p>
        </w:tc>
        <w:tc>
          <w:tcPr>
            <w:tcW w:w="739" w:type="pct"/>
          </w:tcPr>
          <w:p w14:paraId="54A74740" w14:textId="77777777" w:rsidR="00E43258" w:rsidRPr="002C108A" w:rsidRDefault="00E43258" w:rsidP="00FA0969">
            <w:pPr>
              <w:pStyle w:val="BodyText"/>
              <w:cnfStyle w:val="100000000000" w:firstRow="1" w:lastRow="0" w:firstColumn="0" w:lastColumn="0" w:oddVBand="0" w:evenVBand="0" w:oddHBand="0" w:evenHBand="0" w:firstRowFirstColumn="0" w:firstRowLastColumn="0" w:lastRowFirstColumn="0" w:lastRowLastColumn="0"/>
            </w:pPr>
            <w:r w:rsidRPr="002C108A">
              <w:t>First</w:t>
            </w:r>
            <w:r w:rsidR="00AE7856" w:rsidRPr="002C108A">
              <w:t xml:space="preserve"> </w:t>
            </w:r>
            <w:r w:rsidRPr="002C108A">
              <w:t>activity</w:t>
            </w:r>
          </w:p>
        </w:tc>
        <w:tc>
          <w:tcPr>
            <w:tcW w:w="878" w:type="pct"/>
          </w:tcPr>
          <w:p w14:paraId="306533B3" w14:textId="77777777" w:rsidR="00E43258" w:rsidRPr="002C108A" w:rsidRDefault="00E43258" w:rsidP="00FA0969">
            <w:pPr>
              <w:pStyle w:val="BodyText"/>
              <w:cnfStyle w:val="100000000000" w:firstRow="1" w:lastRow="0" w:firstColumn="0" w:lastColumn="0" w:oddVBand="0" w:evenVBand="0" w:oddHBand="0" w:evenHBand="0" w:firstRowFirstColumn="0" w:firstRowLastColumn="0" w:lastRowFirstColumn="0" w:lastRowLastColumn="0"/>
            </w:pPr>
            <w:r w:rsidRPr="002C108A">
              <w:t>Second</w:t>
            </w:r>
            <w:r w:rsidR="00AE7856" w:rsidRPr="002C108A">
              <w:t xml:space="preserve"> </w:t>
            </w:r>
            <w:r w:rsidRPr="002C108A">
              <w:t>activity</w:t>
            </w:r>
          </w:p>
        </w:tc>
        <w:tc>
          <w:tcPr>
            <w:tcW w:w="1096" w:type="pct"/>
          </w:tcPr>
          <w:p w14:paraId="357D1E83" w14:textId="77777777" w:rsidR="00E43258" w:rsidRPr="002C108A" w:rsidRDefault="00E43258" w:rsidP="00FA0969">
            <w:pPr>
              <w:pStyle w:val="BodyText"/>
              <w:cnfStyle w:val="100000000000" w:firstRow="1" w:lastRow="0" w:firstColumn="0" w:lastColumn="0" w:oddVBand="0" w:evenVBand="0" w:oddHBand="0" w:evenHBand="0" w:firstRowFirstColumn="0" w:firstRowLastColumn="0" w:lastRowFirstColumn="0" w:lastRowLastColumn="0"/>
            </w:pPr>
            <w:r w:rsidRPr="002C108A">
              <w:t>Each subsequent</w:t>
            </w:r>
            <w:r w:rsidR="00AE7856" w:rsidRPr="002C108A">
              <w:t xml:space="preserve"> </w:t>
            </w:r>
            <w:r w:rsidRPr="002C108A">
              <w:t>activity</w:t>
            </w:r>
          </w:p>
        </w:tc>
        <w:tc>
          <w:tcPr>
            <w:tcW w:w="1768" w:type="pct"/>
          </w:tcPr>
          <w:p w14:paraId="1C08622E" w14:textId="77777777" w:rsidR="00E43258" w:rsidRPr="002C108A" w:rsidRDefault="00E43258" w:rsidP="00FA0969">
            <w:pPr>
              <w:pStyle w:val="BodyText"/>
              <w:cnfStyle w:val="100000000000" w:firstRow="1" w:lastRow="0" w:firstColumn="0" w:lastColumn="0" w:oddVBand="0" w:evenVBand="0" w:oddHBand="0" w:evenHBand="0" w:firstRowFirstColumn="0" w:firstRowLastColumn="0" w:lastRowFirstColumn="0" w:lastRowLastColumn="0"/>
            </w:pPr>
            <w:r w:rsidRPr="002C108A">
              <w:t>Total charge payable</w:t>
            </w:r>
          </w:p>
        </w:tc>
      </w:tr>
      <w:tr w:rsidR="00AE7856" w:rsidRPr="002C108A" w14:paraId="004DDEBD" w14:textId="77777777" w:rsidTr="002C108A">
        <w:trPr>
          <w:trHeight w:val="283"/>
        </w:trPr>
        <w:tc>
          <w:tcPr>
            <w:cnfStyle w:val="001000000000" w:firstRow="0" w:lastRow="0" w:firstColumn="1" w:lastColumn="0" w:oddVBand="0" w:evenVBand="0" w:oddHBand="0" w:evenHBand="0" w:firstRowFirstColumn="0" w:firstRowLastColumn="0" w:lastRowFirstColumn="0" w:lastRowLastColumn="0"/>
            <w:tcW w:w="519" w:type="pct"/>
          </w:tcPr>
          <w:p w14:paraId="2E296526" w14:textId="77777777" w:rsidR="00E43258" w:rsidRPr="002C108A" w:rsidRDefault="00E43258" w:rsidP="00FA0969">
            <w:pPr>
              <w:pStyle w:val="BodyText"/>
            </w:pPr>
            <w:r w:rsidRPr="002C108A">
              <w:t>Low</w:t>
            </w:r>
          </w:p>
        </w:tc>
        <w:tc>
          <w:tcPr>
            <w:tcW w:w="739" w:type="pct"/>
          </w:tcPr>
          <w:p w14:paraId="051A34C8" w14:textId="502265AA"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F5575E" w:rsidRPr="002C108A">
              <w:t>2</w:t>
            </w:r>
            <w:r w:rsidR="00F5575E">
              <w:t>86</w:t>
            </w:r>
          </w:p>
        </w:tc>
        <w:tc>
          <w:tcPr>
            <w:tcW w:w="878" w:type="pct"/>
          </w:tcPr>
          <w:p w14:paraId="59678531" w14:textId="52A30F16"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4F4824" w:rsidRPr="002C108A">
              <w:t>8</w:t>
            </w:r>
            <w:r w:rsidR="004F4824">
              <w:t>6</w:t>
            </w:r>
          </w:p>
        </w:tc>
        <w:tc>
          <w:tcPr>
            <w:tcW w:w="1096" w:type="pct"/>
          </w:tcPr>
          <w:p w14:paraId="736D8CE7" w14:textId="5486A126"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4F4824" w:rsidRPr="002C108A">
              <w:t>8</w:t>
            </w:r>
            <w:r w:rsidR="004F4824">
              <w:t>6</w:t>
            </w:r>
          </w:p>
        </w:tc>
        <w:tc>
          <w:tcPr>
            <w:tcW w:w="1768" w:type="pct"/>
          </w:tcPr>
          <w:p w14:paraId="4CC36D88" w14:textId="77777777"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Addition of each activity charge</w:t>
            </w:r>
          </w:p>
        </w:tc>
      </w:tr>
      <w:tr w:rsidR="00AE7856" w:rsidRPr="002C108A" w14:paraId="31302EF4" w14:textId="77777777" w:rsidTr="002C108A">
        <w:trPr>
          <w:trHeight w:val="283"/>
        </w:trPr>
        <w:tc>
          <w:tcPr>
            <w:cnfStyle w:val="001000000000" w:firstRow="0" w:lastRow="0" w:firstColumn="1" w:lastColumn="0" w:oddVBand="0" w:evenVBand="0" w:oddHBand="0" w:evenHBand="0" w:firstRowFirstColumn="0" w:firstRowLastColumn="0" w:lastRowFirstColumn="0" w:lastRowLastColumn="0"/>
            <w:tcW w:w="519" w:type="pct"/>
          </w:tcPr>
          <w:p w14:paraId="4666B474" w14:textId="77777777" w:rsidR="00E43258" w:rsidRPr="002C108A" w:rsidRDefault="00E43258" w:rsidP="00FA0969">
            <w:pPr>
              <w:pStyle w:val="BodyText"/>
            </w:pPr>
            <w:r w:rsidRPr="002C108A">
              <w:t>Medium</w:t>
            </w:r>
          </w:p>
        </w:tc>
        <w:tc>
          <w:tcPr>
            <w:tcW w:w="739" w:type="pct"/>
          </w:tcPr>
          <w:p w14:paraId="6D259E08" w14:textId="4BE106B2"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1C6FD6" w:rsidRPr="002C108A">
              <w:t>3</w:t>
            </w:r>
            <w:r w:rsidR="001C6FD6">
              <w:t>82</w:t>
            </w:r>
          </w:p>
        </w:tc>
        <w:tc>
          <w:tcPr>
            <w:tcW w:w="878" w:type="pct"/>
          </w:tcPr>
          <w:p w14:paraId="572C839A" w14:textId="12CAB6FB"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4F4824" w:rsidRPr="002C108A">
              <w:t>1</w:t>
            </w:r>
            <w:r w:rsidR="004F4824">
              <w:t>14</w:t>
            </w:r>
          </w:p>
        </w:tc>
        <w:tc>
          <w:tcPr>
            <w:tcW w:w="1096" w:type="pct"/>
          </w:tcPr>
          <w:p w14:paraId="61C19DF5" w14:textId="05DA6645"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4F4824" w:rsidRPr="002C108A">
              <w:t>1</w:t>
            </w:r>
            <w:r w:rsidR="004F4824">
              <w:t>14</w:t>
            </w:r>
          </w:p>
        </w:tc>
        <w:tc>
          <w:tcPr>
            <w:tcW w:w="1768" w:type="pct"/>
          </w:tcPr>
          <w:p w14:paraId="5BD5B93D" w14:textId="77777777"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Addition of each activity charge</w:t>
            </w:r>
          </w:p>
        </w:tc>
      </w:tr>
      <w:tr w:rsidR="00AE7856" w:rsidRPr="002C108A" w14:paraId="2B977AE8" w14:textId="77777777" w:rsidTr="002C108A">
        <w:trPr>
          <w:trHeight w:val="283"/>
        </w:trPr>
        <w:tc>
          <w:tcPr>
            <w:cnfStyle w:val="001000000000" w:firstRow="0" w:lastRow="0" w:firstColumn="1" w:lastColumn="0" w:oddVBand="0" w:evenVBand="0" w:oddHBand="0" w:evenHBand="0" w:firstRowFirstColumn="0" w:firstRowLastColumn="0" w:lastRowFirstColumn="0" w:lastRowLastColumn="0"/>
            <w:tcW w:w="519" w:type="pct"/>
          </w:tcPr>
          <w:p w14:paraId="20861FA8" w14:textId="77777777" w:rsidR="00E43258" w:rsidRPr="002C108A" w:rsidRDefault="00E43258" w:rsidP="00FA0969">
            <w:pPr>
              <w:pStyle w:val="BodyText"/>
            </w:pPr>
            <w:r w:rsidRPr="002C108A">
              <w:t>High</w:t>
            </w:r>
          </w:p>
        </w:tc>
        <w:tc>
          <w:tcPr>
            <w:tcW w:w="739" w:type="pct"/>
          </w:tcPr>
          <w:p w14:paraId="547941C7" w14:textId="2692298E"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1C6FD6" w:rsidRPr="002C108A">
              <w:t>5</w:t>
            </w:r>
            <w:r w:rsidR="001C6FD6">
              <w:t>72</w:t>
            </w:r>
          </w:p>
        </w:tc>
        <w:tc>
          <w:tcPr>
            <w:tcW w:w="878" w:type="pct"/>
          </w:tcPr>
          <w:p w14:paraId="4ADD4FA7" w14:textId="5050E0CF"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B26293" w:rsidRPr="002C108A">
              <w:t>1</w:t>
            </w:r>
            <w:r w:rsidR="00B26293">
              <w:t>7</w:t>
            </w:r>
            <w:r w:rsidR="00B26293" w:rsidRPr="002C108A">
              <w:t>2</w:t>
            </w:r>
          </w:p>
        </w:tc>
        <w:tc>
          <w:tcPr>
            <w:tcW w:w="1096" w:type="pct"/>
          </w:tcPr>
          <w:p w14:paraId="274583C6" w14:textId="49CD5631"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w:t>
            </w:r>
            <w:r w:rsidR="00B26293" w:rsidRPr="002C108A">
              <w:t>1</w:t>
            </w:r>
            <w:r w:rsidR="00B26293">
              <w:t>7</w:t>
            </w:r>
            <w:r w:rsidR="00B26293" w:rsidRPr="002C108A">
              <w:t>2</w:t>
            </w:r>
          </w:p>
        </w:tc>
        <w:tc>
          <w:tcPr>
            <w:tcW w:w="1768" w:type="pct"/>
          </w:tcPr>
          <w:p w14:paraId="30DD0F0F" w14:textId="77777777" w:rsidR="00E43258" w:rsidRPr="002C108A" w:rsidRDefault="00E43258" w:rsidP="00FA0969">
            <w:pPr>
              <w:pStyle w:val="BodyText"/>
              <w:cnfStyle w:val="000000000000" w:firstRow="0" w:lastRow="0" w:firstColumn="0" w:lastColumn="0" w:oddVBand="0" w:evenVBand="0" w:oddHBand="0" w:evenHBand="0" w:firstRowFirstColumn="0" w:firstRowLastColumn="0" w:lastRowFirstColumn="0" w:lastRowLastColumn="0"/>
            </w:pPr>
            <w:r w:rsidRPr="002C108A">
              <w:t>Addition of each activity charge</w:t>
            </w:r>
          </w:p>
        </w:tc>
      </w:tr>
    </w:tbl>
    <w:p w14:paraId="31921A14" w14:textId="69D7A112" w:rsidR="003A2490" w:rsidRDefault="003A2490" w:rsidP="00D666B6">
      <w:pPr>
        <w:pStyle w:val="BodyText"/>
        <w:widowControl w:val="0"/>
        <w:numPr>
          <w:ilvl w:val="0"/>
          <w:numId w:val="66"/>
        </w:numPr>
        <w:tabs>
          <w:tab w:val="left" w:pos="1553"/>
        </w:tabs>
        <w:spacing w:before="75" w:line="274" w:lineRule="exact"/>
        <w:ind w:right="608"/>
      </w:pPr>
      <w:r>
        <w:rPr>
          <w:spacing w:val="1"/>
        </w:rPr>
        <w:t>T</w:t>
      </w:r>
      <w:r>
        <w:rPr>
          <w:spacing w:val="-2"/>
        </w:rPr>
        <w:t>h</w:t>
      </w:r>
      <w:r>
        <w:t>ere</w:t>
      </w:r>
      <w:r w:rsidRPr="00CA1165">
        <w:t xml:space="preserve"> </w:t>
      </w:r>
      <w:r>
        <w:rPr>
          <w:spacing w:val="-3"/>
        </w:rPr>
        <w:t>w</w:t>
      </w:r>
      <w:r>
        <w:t>i</w:t>
      </w:r>
      <w:r>
        <w:rPr>
          <w:spacing w:val="-1"/>
        </w:rPr>
        <w:t>l</w:t>
      </w:r>
      <w:r>
        <w:t>l be a</w:t>
      </w:r>
      <w:r w:rsidRPr="00CA1165">
        <w:t xml:space="preserve"> </w:t>
      </w:r>
      <w:r w:rsidR="006D7A86">
        <w:rPr>
          <w:spacing w:val="-2"/>
        </w:rPr>
        <w:t>z</w:t>
      </w:r>
      <w:r w:rsidR="006D7A86">
        <w:t>ero-rate</w:t>
      </w:r>
      <w:r>
        <w:t xml:space="preserve"> c</w:t>
      </w:r>
      <w:r>
        <w:rPr>
          <w:spacing w:val="1"/>
        </w:rPr>
        <w:t>h</w:t>
      </w:r>
      <w:r>
        <w:t>ar</w:t>
      </w:r>
      <w:r>
        <w:rPr>
          <w:spacing w:val="-3"/>
        </w:rPr>
        <w:t>g</w:t>
      </w:r>
      <w:r>
        <w:t>e</w:t>
      </w:r>
      <w:r w:rsidRPr="00CA1165">
        <w:t xml:space="preserve"> </w:t>
      </w:r>
      <w:r>
        <w:t>f</w:t>
      </w:r>
      <w:r>
        <w:rPr>
          <w:spacing w:val="1"/>
        </w:rPr>
        <w:t>o</w:t>
      </w:r>
      <w:r>
        <w:t>r</w:t>
      </w:r>
      <w:r w:rsidRPr="00CA1165">
        <w:t xml:space="preserve"> </w:t>
      </w:r>
      <w:r>
        <w:rPr>
          <w:spacing w:val="2"/>
        </w:rPr>
        <w:t>f</w:t>
      </w:r>
      <w:r>
        <w:t>lo</w:t>
      </w:r>
      <w:r>
        <w:rPr>
          <w:spacing w:val="-1"/>
        </w:rPr>
        <w:t>o</w:t>
      </w:r>
      <w:r>
        <w:t>d r</w:t>
      </w:r>
      <w:r>
        <w:rPr>
          <w:spacing w:val="-1"/>
        </w:rPr>
        <w:t>i</w:t>
      </w:r>
      <w:r>
        <w:t>sk</w:t>
      </w:r>
      <w:r w:rsidRPr="00CA1165">
        <w:t xml:space="preserve"> </w:t>
      </w:r>
      <w:r>
        <w:t>acti</w:t>
      </w:r>
      <w:r>
        <w:rPr>
          <w:spacing w:val="-3"/>
        </w:rPr>
        <w:t>v</w:t>
      </w:r>
      <w:r>
        <w:t>i</w:t>
      </w:r>
      <w:r>
        <w:rPr>
          <w:spacing w:val="2"/>
        </w:rPr>
        <w:t>t</w:t>
      </w:r>
      <w:r>
        <w:t>y</w:t>
      </w:r>
      <w:r w:rsidRPr="00CA1165">
        <w:t xml:space="preserve"> </w:t>
      </w:r>
      <w:r>
        <w:rPr>
          <w:spacing w:val="1"/>
        </w:rPr>
        <w:t>p</w:t>
      </w:r>
      <w:r>
        <w:t xml:space="preserve">ermit </w:t>
      </w:r>
      <w:r>
        <w:rPr>
          <w:spacing w:val="-2"/>
        </w:rPr>
        <w:t>v</w:t>
      </w:r>
      <w:r>
        <w:t>ar</w:t>
      </w:r>
      <w:r>
        <w:rPr>
          <w:spacing w:val="-2"/>
        </w:rPr>
        <w:t>i</w:t>
      </w:r>
      <w:r>
        <w:t>ation</w:t>
      </w:r>
      <w:r w:rsidRPr="00CA1165">
        <w:t xml:space="preserve"> </w:t>
      </w:r>
      <w:r>
        <w:rPr>
          <w:spacing w:val="1"/>
        </w:rPr>
        <w:t>a</w:t>
      </w:r>
      <w:r>
        <w:t>nd sur</w:t>
      </w:r>
      <w:r>
        <w:rPr>
          <w:spacing w:val="-2"/>
        </w:rPr>
        <w:t>r</w:t>
      </w:r>
      <w:r>
        <w:t>ender.</w:t>
      </w:r>
    </w:p>
    <w:p w14:paraId="7994F51B" w14:textId="720C0EB5" w:rsidR="003A2490" w:rsidRDefault="003A2490" w:rsidP="003A2490">
      <w:pPr>
        <w:pStyle w:val="Heading2"/>
      </w:pPr>
      <w:bookmarkStart w:id="109" w:name="_Toc67927471"/>
      <w:bookmarkStart w:id="110" w:name="_Toc156818001"/>
      <w:r>
        <w:t>8</w:t>
      </w:r>
      <w:r w:rsidR="005405C4">
        <w:t>.</w:t>
      </w:r>
      <w:r>
        <w:t xml:space="preserve"> Charges for permits</w:t>
      </w:r>
      <w:bookmarkEnd w:id="109"/>
      <w:bookmarkEnd w:id="110"/>
    </w:p>
    <w:p w14:paraId="3115A6D6" w14:textId="37360DF7" w:rsidR="00756D57" w:rsidRPr="002C108A" w:rsidRDefault="003A2490" w:rsidP="00756D57">
      <w:pPr>
        <w:pStyle w:val="BodyText"/>
        <w:rPr>
          <w:b/>
        </w:rPr>
      </w:pPr>
      <w:r w:rsidRPr="00756D57">
        <w:rPr>
          <w:b/>
        </w:rPr>
        <w:t>Interpretation</w:t>
      </w:r>
    </w:p>
    <w:p w14:paraId="03880A74" w14:textId="08CA1574" w:rsidR="003A2490" w:rsidRPr="002C108A" w:rsidRDefault="003A2490" w:rsidP="002C108A">
      <w:pPr>
        <w:pStyle w:val="BodyText"/>
        <w:spacing w:before="8"/>
        <w:ind w:right="740"/>
      </w:pPr>
      <w:r>
        <w:rPr>
          <w:rFonts w:cs="Arial"/>
        </w:rPr>
        <w:t>“d</w:t>
      </w:r>
      <w:r>
        <w:rPr>
          <w:rFonts w:cs="Arial"/>
          <w:spacing w:val="-2"/>
        </w:rPr>
        <w:t>e</w:t>
      </w:r>
      <w:r>
        <w:rPr>
          <w:rFonts w:cs="Arial"/>
          <w:spacing w:val="2"/>
        </w:rPr>
        <w:t>f</w:t>
      </w:r>
      <w:r>
        <w:rPr>
          <w:rFonts w:cs="Arial"/>
        </w:rPr>
        <w:t>ault</w:t>
      </w:r>
      <w:r>
        <w:rPr>
          <w:rFonts w:cs="Arial"/>
          <w:spacing w:val="-3"/>
        </w:rPr>
        <w:t xml:space="preserve"> </w:t>
      </w:r>
      <w:r>
        <w:rPr>
          <w:rFonts w:cs="Arial"/>
        </w:rPr>
        <w:t>st</w:t>
      </w:r>
      <w:r>
        <w:rPr>
          <w:rFonts w:cs="Arial"/>
          <w:spacing w:val="-2"/>
        </w:rPr>
        <w:t>a</w:t>
      </w:r>
      <w:r>
        <w:rPr>
          <w:rFonts w:cs="Arial"/>
        </w:rPr>
        <w:t>ndard</w:t>
      </w:r>
      <w:r>
        <w:rPr>
          <w:rFonts w:cs="Arial"/>
          <w:spacing w:val="-5"/>
        </w:rPr>
        <w:t xml:space="preserve"> </w:t>
      </w:r>
      <w:r>
        <w:rPr>
          <w:rFonts w:cs="Arial"/>
          <w:spacing w:val="2"/>
        </w:rPr>
        <w:t>f</w:t>
      </w:r>
      <w:r>
        <w:rPr>
          <w:rFonts w:cs="Arial"/>
        </w:rPr>
        <w:t>aci</w:t>
      </w:r>
      <w:r>
        <w:rPr>
          <w:rFonts w:cs="Arial"/>
          <w:spacing w:val="-1"/>
        </w:rPr>
        <w:t>l</w:t>
      </w:r>
      <w:r>
        <w:rPr>
          <w:rFonts w:cs="Arial"/>
        </w:rPr>
        <w:t>i</w:t>
      </w:r>
      <w:r>
        <w:rPr>
          <w:rFonts w:cs="Arial"/>
          <w:spacing w:val="-3"/>
        </w:rPr>
        <w:t>ty</w:t>
      </w:r>
      <w:r>
        <w:rPr>
          <w:rFonts w:cs="Arial"/>
        </w:rPr>
        <w:t xml:space="preserve">” </w:t>
      </w:r>
      <w:r>
        <w:rPr>
          <w:rFonts w:cs="Arial"/>
          <w:spacing w:val="1"/>
        </w:rPr>
        <w:t>m</w:t>
      </w:r>
      <w:r>
        <w:rPr>
          <w:rFonts w:cs="Arial"/>
        </w:rPr>
        <w:t>eans a</w:t>
      </w:r>
      <w:r>
        <w:rPr>
          <w:rFonts w:cs="Arial"/>
          <w:spacing w:val="-1"/>
        </w:rPr>
        <w:t xml:space="preserve"> </w:t>
      </w:r>
      <w:r>
        <w:rPr>
          <w:rFonts w:cs="Arial"/>
        </w:rPr>
        <w:t>st</w:t>
      </w:r>
      <w:r>
        <w:rPr>
          <w:rFonts w:cs="Arial"/>
          <w:spacing w:val="-2"/>
        </w:rPr>
        <w:t>a</w:t>
      </w:r>
      <w:r>
        <w:rPr>
          <w:rFonts w:cs="Arial"/>
        </w:rPr>
        <w:t>ndard</w:t>
      </w:r>
      <w:r>
        <w:rPr>
          <w:rFonts w:cs="Arial"/>
          <w:spacing w:val="-5"/>
        </w:rPr>
        <w:t xml:space="preserve"> </w:t>
      </w:r>
      <w:r>
        <w:rPr>
          <w:rFonts w:cs="Arial"/>
          <w:spacing w:val="2"/>
        </w:rPr>
        <w:t>f</w:t>
      </w:r>
      <w:r>
        <w:rPr>
          <w:rFonts w:cs="Arial"/>
          <w:spacing w:val="-2"/>
        </w:rPr>
        <w:t>a</w:t>
      </w:r>
      <w:r>
        <w:rPr>
          <w:rFonts w:cs="Arial"/>
        </w:rPr>
        <w:t>ci</w:t>
      </w:r>
      <w:r>
        <w:rPr>
          <w:rFonts w:cs="Arial"/>
          <w:spacing w:val="-1"/>
        </w:rPr>
        <w:t>l</w:t>
      </w:r>
      <w:r>
        <w:rPr>
          <w:rFonts w:cs="Arial"/>
        </w:rPr>
        <w:t>ity</w:t>
      </w:r>
      <w:r>
        <w:rPr>
          <w:rFonts w:cs="Arial"/>
          <w:spacing w:val="-3"/>
        </w:rPr>
        <w:t xml:space="preserve"> </w:t>
      </w:r>
      <w:r>
        <w:rPr>
          <w:rFonts w:cs="Arial"/>
          <w:spacing w:val="1"/>
        </w:rPr>
        <w:t>d</w:t>
      </w:r>
      <w:r>
        <w:rPr>
          <w:rFonts w:cs="Arial"/>
        </w:rPr>
        <w:t>escr</w:t>
      </w:r>
      <w:r>
        <w:rPr>
          <w:rFonts w:cs="Arial"/>
          <w:spacing w:val="-2"/>
        </w:rPr>
        <w:t>i</w:t>
      </w:r>
      <w:r>
        <w:rPr>
          <w:rFonts w:cs="Arial"/>
        </w:rPr>
        <w:t>bed</w:t>
      </w:r>
      <w:r>
        <w:rPr>
          <w:rFonts w:cs="Arial"/>
          <w:spacing w:val="8"/>
        </w:rPr>
        <w:t xml:space="preserve"> </w:t>
      </w:r>
      <w:r>
        <w:t>in st</w:t>
      </w:r>
      <w:r>
        <w:rPr>
          <w:spacing w:val="-1"/>
        </w:rPr>
        <w:t>a</w:t>
      </w:r>
      <w:r>
        <w:rPr>
          <w:spacing w:val="-2"/>
        </w:rPr>
        <w:t>n</w:t>
      </w:r>
      <w:r>
        <w:t xml:space="preserve">dard rules </w:t>
      </w:r>
      <w:r>
        <w:rPr>
          <w:spacing w:val="1"/>
        </w:rPr>
        <w:t>m</w:t>
      </w:r>
      <w:r>
        <w:t>a</w:t>
      </w:r>
      <w:r>
        <w:rPr>
          <w:spacing w:val="-2"/>
        </w:rPr>
        <w:t>d</w:t>
      </w:r>
      <w:r>
        <w:t xml:space="preserve">e </w:t>
      </w:r>
      <w:r>
        <w:rPr>
          <w:spacing w:val="-1"/>
        </w:rPr>
        <w:t>a</w:t>
      </w:r>
      <w:r>
        <w:t>fter</w:t>
      </w:r>
      <w:r w:rsidRPr="00CA1165">
        <w:t xml:space="preserve"> </w:t>
      </w:r>
      <w:r>
        <w:t>1</w:t>
      </w:r>
      <w:r w:rsidRPr="00CA1165">
        <w:t xml:space="preserve"> </w:t>
      </w:r>
      <w:r>
        <w:t>Apr</w:t>
      </w:r>
      <w:r>
        <w:rPr>
          <w:spacing w:val="-2"/>
        </w:rPr>
        <w:t>i</w:t>
      </w:r>
      <w:r>
        <w:t xml:space="preserve">l </w:t>
      </w:r>
      <w:r w:rsidR="0036103D">
        <w:rPr>
          <w:spacing w:val="-2"/>
        </w:rPr>
        <w:t>2</w:t>
      </w:r>
      <w:r w:rsidR="0036103D">
        <w:t>0</w:t>
      </w:r>
      <w:r w:rsidR="0036103D">
        <w:rPr>
          <w:spacing w:val="-1"/>
        </w:rPr>
        <w:t>23</w:t>
      </w:r>
      <w:r w:rsidRPr="7D0A2369">
        <w:t>;</w:t>
      </w:r>
    </w:p>
    <w:p w14:paraId="174DDAFA" w14:textId="28193D11" w:rsidR="003A2490" w:rsidRPr="002C108A" w:rsidRDefault="003A2490" w:rsidP="002C108A">
      <w:pPr>
        <w:pStyle w:val="BodyText"/>
        <w:ind w:right="194"/>
      </w:pPr>
      <w:r>
        <w:rPr>
          <w:rFonts w:cs="Arial"/>
        </w:rPr>
        <w:t>“standa</w:t>
      </w:r>
      <w:r>
        <w:rPr>
          <w:rFonts w:cs="Arial"/>
          <w:spacing w:val="-4"/>
        </w:rPr>
        <w:t>r</w:t>
      </w:r>
      <w:r>
        <w:rPr>
          <w:rFonts w:cs="Arial"/>
        </w:rPr>
        <w:t>d</w:t>
      </w:r>
      <w:r>
        <w:rPr>
          <w:rFonts w:cs="Arial"/>
          <w:spacing w:val="-2"/>
        </w:rPr>
        <w:t xml:space="preserve"> </w:t>
      </w:r>
      <w:r>
        <w:rPr>
          <w:rFonts w:cs="Arial"/>
          <w:spacing w:val="2"/>
        </w:rPr>
        <w:t>f</w:t>
      </w:r>
      <w:r>
        <w:rPr>
          <w:rFonts w:cs="Arial"/>
        </w:rPr>
        <w:t>acilit</w:t>
      </w:r>
      <w:r>
        <w:rPr>
          <w:rFonts w:cs="Arial"/>
          <w:spacing w:val="-3"/>
        </w:rPr>
        <w:t>y</w:t>
      </w:r>
      <w:r>
        <w:rPr>
          <w:rFonts w:cs="Arial"/>
        </w:rPr>
        <w:t xml:space="preserve">” </w:t>
      </w:r>
      <w:r>
        <w:rPr>
          <w:rFonts w:cs="Arial"/>
          <w:spacing w:val="1"/>
        </w:rPr>
        <w:t>m</w:t>
      </w:r>
      <w:r>
        <w:rPr>
          <w:rFonts w:cs="Arial"/>
        </w:rPr>
        <w:t>e</w:t>
      </w:r>
      <w:r>
        <w:rPr>
          <w:rFonts w:cs="Arial"/>
          <w:spacing w:val="-2"/>
        </w:rPr>
        <w:t>a</w:t>
      </w:r>
      <w:r>
        <w:rPr>
          <w:rFonts w:cs="Arial"/>
        </w:rPr>
        <w:t>ns a</w:t>
      </w:r>
      <w:r>
        <w:rPr>
          <w:rFonts w:cs="Arial"/>
          <w:spacing w:val="1"/>
        </w:rPr>
        <w:t xml:space="preserve"> </w:t>
      </w:r>
      <w:r>
        <w:rPr>
          <w:rFonts w:cs="Arial"/>
        </w:rPr>
        <w:t>re</w:t>
      </w:r>
      <w:r>
        <w:rPr>
          <w:rFonts w:cs="Arial"/>
          <w:spacing w:val="-2"/>
        </w:rPr>
        <w:t>g</w:t>
      </w:r>
      <w:r>
        <w:rPr>
          <w:rFonts w:cs="Arial"/>
        </w:rPr>
        <w:t>ula</w:t>
      </w:r>
      <w:r>
        <w:rPr>
          <w:rFonts w:cs="Arial"/>
          <w:spacing w:val="-2"/>
        </w:rPr>
        <w:t>t</w:t>
      </w:r>
      <w:r>
        <w:rPr>
          <w:rFonts w:cs="Arial"/>
        </w:rPr>
        <w:t>ed</w:t>
      </w:r>
      <w:r>
        <w:rPr>
          <w:rFonts w:cs="Arial"/>
          <w:spacing w:val="-2"/>
        </w:rPr>
        <w:t xml:space="preserve"> </w:t>
      </w:r>
      <w:r>
        <w:rPr>
          <w:rFonts w:cs="Arial"/>
        </w:rPr>
        <w:t>f</w:t>
      </w:r>
      <w:r>
        <w:rPr>
          <w:rFonts w:cs="Arial"/>
          <w:spacing w:val="1"/>
        </w:rPr>
        <w:t>a</w:t>
      </w:r>
      <w:r>
        <w:rPr>
          <w:rFonts w:cs="Arial"/>
        </w:rPr>
        <w:t>ci</w:t>
      </w:r>
      <w:r>
        <w:rPr>
          <w:rFonts w:cs="Arial"/>
          <w:spacing w:val="-1"/>
        </w:rPr>
        <w:t>l</w:t>
      </w:r>
      <w:r>
        <w:rPr>
          <w:rFonts w:cs="Arial"/>
        </w:rPr>
        <w:t>ity</w:t>
      </w:r>
      <w:r>
        <w:rPr>
          <w:rFonts w:cs="Arial"/>
          <w:spacing w:val="-3"/>
        </w:rPr>
        <w:t xml:space="preserve"> </w:t>
      </w:r>
      <w:r>
        <w:rPr>
          <w:rFonts w:cs="Arial"/>
          <w:spacing w:val="1"/>
        </w:rPr>
        <w:t>d</w:t>
      </w:r>
      <w:r>
        <w:rPr>
          <w:rFonts w:cs="Arial"/>
        </w:rPr>
        <w:t>escr</w:t>
      </w:r>
      <w:r>
        <w:rPr>
          <w:rFonts w:cs="Arial"/>
          <w:spacing w:val="-2"/>
        </w:rPr>
        <w:t>i</w:t>
      </w:r>
      <w:r>
        <w:rPr>
          <w:rFonts w:cs="Arial"/>
        </w:rPr>
        <w:t>bed in</w:t>
      </w:r>
      <w:r>
        <w:rPr>
          <w:rFonts w:cs="Arial"/>
          <w:spacing w:val="-2"/>
        </w:rPr>
        <w:t xml:space="preserve"> </w:t>
      </w:r>
      <w:r>
        <w:rPr>
          <w:rFonts w:cs="Arial"/>
        </w:rPr>
        <w:t>st</w:t>
      </w:r>
      <w:r>
        <w:rPr>
          <w:rFonts w:cs="Arial"/>
          <w:spacing w:val="-2"/>
        </w:rPr>
        <w:t>a</w:t>
      </w:r>
      <w:r>
        <w:rPr>
          <w:rFonts w:cs="Arial"/>
        </w:rPr>
        <w:t>ndard</w:t>
      </w:r>
      <w:r>
        <w:rPr>
          <w:rFonts w:cs="Arial"/>
          <w:spacing w:val="-3"/>
        </w:rPr>
        <w:t xml:space="preserve"> </w:t>
      </w:r>
      <w:r>
        <w:rPr>
          <w:rFonts w:cs="Arial"/>
        </w:rPr>
        <w:t>r</w:t>
      </w:r>
      <w:r>
        <w:rPr>
          <w:rFonts w:cs="Arial"/>
          <w:spacing w:val="-2"/>
        </w:rPr>
        <w:t>u</w:t>
      </w:r>
      <w:r>
        <w:rPr>
          <w:rFonts w:cs="Arial"/>
        </w:rPr>
        <w:t>les p</w:t>
      </w:r>
      <w:r>
        <w:rPr>
          <w:rFonts w:cs="Arial"/>
          <w:spacing w:val="-2"/>
        </w:rPr>
        <w:t>u</w:t>
      </w:r>
      <w:r>
        <w:rPr>
          <w:rFonts w:cs="Arial"/>
        </w:rPr>
        <w:t>bl</w:t>
      </w:r>
      <w:r>
        <w:rPr>
          <w:rFonts w:cs="Arial"/>
          <w:spacing w:val="-1"/>
        </w:rPr>
        <w:t>i</w:t>
      </w:r>
      <w:r>
        <w:rPr>
          <w:rFonts w:cs="Arial"/>
        </w:rPr>
        <w:t xml:space="preserve">shed </w:t>
      </w:r>
      <w:r>
        <w:t>un</w:t>
      </w:r>
      <w:r>
        <w:rPr>
          <w:spacing w:val="-2"/>
        </w:rPr>
        <w:t>d</w:t>
      </w:r>
      <w:r>
        <w:t xml:space="preserve">er </w:t>
      </w:r>
      <w:r>
        <w:rPr>
          <w:spacing w:val="-1"/>
        </w:rPr>
        <w:t>r</w:t>
      </w:r>
      <w:r>
        <w:t>e</w:t>
      </w:r>
      <w:r>
        <w:rPr>
          <w:spacing w:val="-2"/>
        </w:rPr>
        <w:t>g</w:t>
      </w:r>
      <w:r>
        <w:t>ulation</w:t>
      </w:r>
      <w:r w:rsidRPr="00CA1165">
        <w:t xml:space="preserve"> </w:t>
      </w:r>
      <w:r>
        <w:t>26</w:t>
      </w:r>
      <w:r>
        <w:rPr>
          <w:spacing w:val="-2"/>
        </w:rPr>
        <w:t xml:space="preserve"> o</w:t>
      </w:r>
      <w:r>
        <w:t>f t</w:t>
      </w:r>
      <w:r>
        <w:rPr>
          <w:spacing w:val="1"/>
        </w:rPr>
        <w:t>h</w:t>
      </w:r>
      <w:r>
        <w:t>e Re</w:t>
      </w:r>
      <w:r>
        <w:rPr>
          <w:spacing w:val="-2"/>
        </w:rPr>
        <w:t>g</w:t>
      </w:r>
      <w:r>
        <w:t>ulat</w:t>
      </w:r>
      <w:r>
        <w:rPr>
          <w:spacing w:val="-3"/>
        </w:rPr>
        <w:t>i</w:t>
      </w:r>
      <w:r>
        <w:t>o</w:t>
      </w:r>
      <w:r>
        <w:rPr>
          <w:spacing w:val="5"/>
        </w:rPr>
        <w:t>n</w:t>
      </w:r>
      <w:r>
        <w:t>s,</w:t>
      </w:r>
      <w:r w:rsidRPr="00CA1165">
        <w:t xml:space="preserve"> </w:t>
      </w:r>
      <w:r>
        <w:t>a</w:t>
      </w:r>
      <w:r>
        <w:rPr>
          <w:spacing w:val="-2"/>
        </w:rPr>
        <w:t>n</w:t>
      </w:r>
      <w:r>
        <w:t xml:space="preserve">d </w:t>
      </w:r>
      <w:r>
        <w:rPr>
          <w:spacing w:val="-3"/>
        </w:rPr>
        <w:t>w</w:t>
      </w:r>
      <w:r>
        <w:t>hich is t</w:t>
      </w:r>
      <w:r>
        <w:rPr>
          <w:spacing w:val="-1"/>
        </w:rPr>
        <w:t>h</w:t>
      </w:r>
      <w:r>
        <w:t>e s</w:t>
      </w:r>
      <w:r>
        <w:rPr>
          <w:spacing w:val="-1"/>
        </w:rPr>
        <w:t>u</w:t>
      </w:r>
      <w:r>
        <w:t>bject</w:t>
      </w:r>
      <w:r>
        <w:rPr>
          <w:spacing w:val="-2"/>
        </w:rPr>
        <w:t xml:space="preserve"> o</w:t>
      </w:r>
      <w:r>
        <w:rPr>
          <w:spacing w:val="2"/>
        </w:rPr>
        <w:t>f</w:t>
      </w:r>
      <w:r>
        <w:t>;</w:t>
      </w:r>
    </w:p>
    <w:p w14:paraId="5EE11044" w14:textId="78E98F81" w:rsidR="003A2490" w:rsidRPr="002C108A" w:rsidRDefault="003A2490" w:rsidP="00D666B6">
      <w:pPr>
        <w:pStyle w:val="BodyText"/>
        <w:widowControl w:val="0"/>
        <w:numPr>
          <w:ilvl w:val="0"/>
          <w:numId w:val="23"/>
        </w:numPr>
        <w:tabs>
          <w:tab w:val="left" w:pos="1553"/>
        </w:tabs>
      </w:pPr>
      <w:r>
        <w:t>a re</w:t>
      </w:r>
      <w:r>
        <w:rPr>
          <w:spacing w:val="-2"/>
        </w:rPr>
        <w:t>q</w:t>
      </w:r>
      <w:r>
        <w:t>uest</w:t>
      </w:r>
      <w:r w:rsidRPr="00CA1165">
        <w:t xml:space="preserve"> </w:t>
      </w:r>
      <w:r>
        <w:rPr>
          <w:spacing w:val="2"/>
        </w:rPr>
        <w:t>f</w:t>
      </w:r>
      <w:r>
        <w:rPr>
          <w:spacing w:val="-4"/>
        </w:rPr>
        <w:t>r</w:t>
      </w:r>
      <w:r>
        <w:t>om</w:t>
      </w:r>
      <w:r w:rsidRPr="00CA1165">
        <w:t xml:space="preserve"> </w:t>
      </w:r>
      <w:r>
        <w:t>t</w:t>
      </w:r>
      <w:r>
        <w:rPr>
          <w:spacing w:val="1"/>
        </w:rPr>
        <w:t>h</w:t>
      </w:r>
      <w:r>
        <w:t>e</w:t>
      </w:r>
      <w:r w:rsidRPr="00CA1165">
        <w:t xml:space="preserve"> </w:t>
      </w:r>
      <w:r>
        <w:rPr>
          <w:spacing w:val="1"/>
        </w:rPr>
        <w:t>o</w:t>
      </w:r>
      <w:r>
        <w:rPr>
          <w:spacing w:val="-2"/>
        </w:rPr>
        <w:t>pe</w:t>
      </w:r>
      <w:r>
        <w:t>rat</w:t>
      </w:r>
      <w:r>
        <w:rPr>
          <w:spacing w:val="1"/>
        </w:rPr>
        <w:t>o</w:t>
      </w:r>
      <w:r>
        <w:t xml:space="preserve">r </w:t>
      </w:r>
      <w:r>
        <w:rPr>
          <w:spacing w:val="-1"/>
        </w:rPr>
        <w:t>m</w:t>
      </w:r>
      <w:r>
        <w:t>ade</w:t>
      </w:r>
      <w:r w:rsidRPr="00CA1165">
        <w:t xml:space="preserve"> </w:t>
      </w:r>
      <w:r>
        <w:rPr>
          <w:spacing w:val="1"/>
        </w:rPr>
        <w:t>u</w:t>
      </w:r>
      <w:r>
        <w:rPr>
          <w:spacing w:val="-2"/>
        </w:rPr>
        <w:t>n</w:t>
      </w:r>
      <w:r>
        <w:t>der,</w:t>
      </w:r>
      <w:r w:rsidRPr="00CA1165">
        <w:t xml:space="preserve"> </w:t>
      </w:r>
      <w:r>
        <w:t>or</w:t>
      </w:r>
    </w:p>
    <w:p w14:paraId="771725EE" w14:textId="5620ABD1" w:rsidR="003A2490" w:rsidRPr="002C108A" w:rsidRDefault="003A2490" w:rsidP="00D666B6">
      <w:pPr>
        <w:pStyle w:val="BodyText"/>
        <w:widowControl w:val="0"/>
        <w:numPr>
          <w:ilvl w:val="0"/>
          <w:numId w:val="23"/>
        </w:numPr>
        <w:tabs>
          <w:tab w:val="left" w:pos="1553"/>
        </w:tabs>
      </w:pPr>
      <w:r>
        <w:t>a te</w:t>
      </w:r>
      <w:r>
        <w:rPr>
          <w:spacing w:val="-4"/>
        </w:rPr>
        <w:t>r</w:t>
      </w:r>
      <w:r>
        <w:t>m</w:t>
      </w:r>
      <w:r w:rsidRPr="00CA1165">
        <w:t xml:space="preserve"> </w:t>
      </w:r>
      <w:r>
        <w:t>r</w:t>
      </w:r>
      <w:r>
        <w:rPr>
          <w:spacing w:val="-2"/>
        </w:rPr>
        <w:t>e</w:t>
      </w:r>
      <w:r>
        <w:rPr>
          <w:spacing w:val="2"/>
        </w:rPr>
        <w:t>f</w:t>
      </w:r>
      <w:r>
        <w:t>er</w:t>
      </w:r>
      <w:r>
        <w:rPr>
          <w:spacing w:val="-2"/>
        </w:rPr>
        <w:t>re</w:t>
      </w:r>
      <w:r>
        <w:t>d to</w:t>
      </w:r>
      <w:r w:rsidRPr="00CA1165">
        <w:t xml:space="preserve"> </w:t>
      </w:r>
      <w:r>
        <w:t>in, r</w:t>
      </w:r>
      <w:r>
        <w:rPr>
          <w:spacing w:val="-3"/>
        </w:rPr>
        <w:t>e</w:t>
      </w:r>
      <w:r>
        <w:rPr>
          <w:spacing w:val="-2"/>
        </w:rPr>
        <w:t>g</w:t>
      </w:r>
      <w:r>
        <w:t>ulation</w:t>
      </w:r>
      <w:r w:rsidRPr="00CA1165">
        <w:t xml:space="preserve"> </w:t>
      </w:r>
      <w:r>
        <w:rPr>
          <w:spacing w:val="-1"/>
        </w:rPr>
        <w:t>2</w:t>
      </w:r>
      <w:r>
        <w:t xml:space="preserve">7(2) </w:t>
      </w:r>
      <w:r>
        <w:rPr>
          <w:spacing w:val="-2"/>
        </w:rPr>
        <w:t>o</w:t>
      </w:r>
      <w:r>
        <w:t>f t</w:t>
      </w:r>
      <w:r>
        <w:rPr>
          <w:spacing w:val="1"/>
        </w:rPr>
        <w:t>h</w:t>
      </w:r>
      <w:r>
        <w:t>e</w:t>
      </w:r>
      <w:r w:rsidRPr="00CA1165">
        <w:t xml:space="preserve"> </w:t>
      </w:r>
      <w:r>
        <w:t>Re</w:t>
      </w:r>
      <w:r>
        <w:rPr>
          <w:spacing w:val="-2"/>
        </w:rPr>
        <w:t>g</w:t>
      </w:r>
      <w:r>
        <w:t>ulatio</w:t>
      </w:r>
      <w:r>
        <w:rPr>
          <w:spacing w:val="1"/>
        </w:rPr>
        <w:t>n</w:t>
      </w:r>
      <w:r>
        <w:t>s.</w:t>
      </w:r>
    </w:p>
    <w:p w14:paraId="66A724D9" w14:textId="5C6427F4" w:rsidR="003A2490" w:rsidRPr="002C108A" w:rsidRDefault="003A2490" w:rsidP="002C108A">
      <w:pPr>
        <w:pStyle w:val="BodyText"/>
        <w:rPr>
          <w:b/>
          <w:bCs/>
          <w:i/>
          <w:iCs/>
        </w:rPr>
      </w:pPr>
      <w:r w:rsidRPr="00756D57">
        <w:rPr>
          <w:b/>
        </w:rPr>
        <w:t>C</w:t>
      </w:r>
      <w:r w:rsidRPr="00756D57">
        <w:rPr>
          <w:b/>
          <w:spacing w:val="-1"/>
        </w:rPr>
        <w:t>h</w:t>
      </w:r>
      <w:r w:rsidRPr="00756D57">
        <w:rPr>
          <w:b/>
          <w:spacing w:val="1"/>
        </w:rPr>
        <w:t>a</w:t>
      </w:r>
      <w:r w:rsidRPr="00756D57">
        <w:rPr>
          <w:b/>
        </w:rPr>
        <w:t xml:space="preserve">rges </w:t>
      </w:r>
    </w:p>
    <w:p w14:paraId="15C8EF98" w14:textId="20539720" w:rsidR="003A2490" w:rsidRPr="002C108A" w:rsidRDefault="003A2490" w:rsidP="002C108A">
      <w:pPr>
        <w:pStyle w:val="BodyText"/>
        <w:ind w:right="280"/>
      </w:pPr>
      <w:r>
        <w:rPr>
          <w:spacing w:val="1"/>
        </w:rPr>
        <w:t>T</w:t>
      </w:r>
      <w:r>
        <w:rPr>
          <w:spacing w:val="-2"/>
        </w:rPr>
        <w:t>h</w:t>
      </w:r>
      <w:r>
        <w:t>e c</w:t>
      </w:r>
      <w:r>
        <w:rPr>
          <w:spacing w:val="-1"/>
        </w:rPr>
        <w:t>h</w:t>
      </w:r>
      <w:r>
        <w:t>ar</w:t>
      </w:r>
      <w:r>
        <w:rPr>
          <w:spacing w:val="-3"/>
        </w:rPr>
        <w:t>g</w:t>
      </w:r>
      <w:r>
        <w:t xml:space="preserve">es </w:t>
      </w:r>
      <w:r>
        <w:rPr>
          <w:spacing w:val="1"/>
        </w:rPr>
        <w:t>a</w:t>
      </w:r>
      <w:r>
        <w:t>ppl</w:t>
      </w:r>
      <w:r>
        <w:rPr>
          <w:spacing w:val="-3"/>
        </w:rPr>
        <w:t>y</w:t>
      </w:r>
      <w:r>
        <w:t>ing</w:t>
      </w:r>
      <w:r w:rsidRPr="00CA1165">
        <w:t xml:space="preserve"> </w:t>
      </w:r>
      <w:r>
        <w:t>to a</w:t>
      </w:r>
      <w:r w:rsidRPr="00CA1165">
        <w:t xml:space="preserve"> </w:t>
      </w:r>
      <w:r>
        <w:t>d</w:t>
      </w:r>
      <w:r>
        <w:rPr>
          <w:spacing w:val="-2"/>
        </w:rPr>
        <w:t>e</w:t>
      </w:r>
      <w:r>
        <w:t>f</w:t>
      </w:r>
      <w:r>
        <w:rPr>
          <w:spacing w:val="1"/>
        </w:rPr>
        <w:t>a</w:t>
      </w:r>
      <w:r>
        <w:t>ult s</w:t>
      </w:r>
      <w:r>
        <w:rPr>
          <w:spacing w:val="-2"/>
        </w:rPr>
        <w:t>t</w:t>
      </w:r>
      <w:r>
        <w:t>an</w:t>
      </w:r>
      <w:r>
        <w:rPr>
          <w:spacing w:val="-2"/>
        </w:rPr>
        <w:t>d</w:t>
      </w:r>
      <w:r>
        <w:t>ard</w:t>
      </w:r>
      <w:r w:rsidRPr="00CA1165">
        <w:t xml:space="preserve"> </w:t>
      </w:r>
      <w:r>
        <w:t>f</w:t>
      </w:r>
      <w:r>
        <w:rPr>
          <w:spacing w:val="-1"/>
        </w:rPr>
        <w:t>a</w:t>
      </w:r>
      <w:r>
        <w:t>ci</w:t>
      </w:r>
      <w:r>
        <w:rPr>
          <w:spacing w:val="-1"/>
        </w:rPr>
        <w:t>l</w:t>
      </w:r>
      <w:r>
        <w:t>ity</w:t>
      </w:r>
      <w:r w:rsidR="00775F6F">
        <w:t xml:space="preserve"> (</w:t>
      </w:r>
      <w:r w:rsidR="00B75023">
        <w:t>for</w:t>
      </w:r>
      <w:r w:rsidR="00FD7EC1">
        <w:t xml:space="preserve"> those </w:t>
      </w:r>
      <w:r w:rsidR="00D029EE">
        <w:t>that h</w:t>
      </w:r>
      <w:r w:rsidR="00921394">
        <w:t>ave not been subject to review in 202</w:t>
      </w:r>
      <w:r w:rsidR="00B75023">
        <w:t>2/23)</w:t>
      </w:r>
      <w:r w:rsidRPr="00CA1165">
        <w:t xml:space="preserve"> </w:t>
      </w:r>
      <w:r>
        <w:t>s</w:t>
      </w:r>
      <w:r>
        <w:rPr>
          <w:spacing w:val="1"/>
        </w:rPr>
        <w:t>h</w:t>
      </w:r>
      <w:r>
        <w:t>all</w:t>
      </w:r>
      <w:r w:rsidRPr="00CA1165">
        <w:t xml:space="preserve"> </w:t>
      </w:r>
      <w:r>
        <w:rPr>
          <w:spacing w:val="1"/>
        </w:rPr>
        <w:t>b</w:t>
      </w:r>
      <w:r>
        <w:t>e tho</w:t>
      </w:r>
      <w:r>
        <w:rPr>
          <w:spacing w:val="-3"/>
        </w:rPr>
        <w:t>s</w:t>
      </w:r>
      <w:r>
        <w:t>e s</w:t>
      </w:r>
      <w:r>
        <w:rPr>
          <w:spacing w:val="-1"/>
        </w:rPr>
        <w:t>p</w:t>
      </w:r>
      <w:r>
        <w:t>eci</w:t>
      </w:r>
      <w:r>
        <w:rPr>
          <w:spacing w:val="2"/>
        </w:rPr>
        <w:t>f</w:t>
      </w:r>
      <w:r>
        <w:rPr>
          <w:spacing w:val="-3"/>
        </w:rPr>
        <w:t>i</w:t>
      </w:r>
      <w:r>
        <w:t>ed in N</w:t>
      </w:r>
      <w:r>
        <w:rPr>
          <w:spacing w:val="-6"/>
        </w:rPr>
        <w:t>R</w:t>
      </w:r>
      <w:r>
        <w:rPr>
          <w:spacing w:val="8"/>
        </w:rPr>
        <w:t>W</w:t>
      </w:r>
      <w:r>
        <w:t xml:space="preserve">`s </w:t>
      </w:r>
      <w:r>
        <w:rPr>
          <w:spacing w:val="-1"/>
        </w:rPr>
        <w:t>r</w:t>
      </w:r>
      <w:r>
        <w:t>e</w:t>
      </w:r>
      <w:r>
        <w:rPr>
          <w:spacing w:val="-3"/>
        </w:rPr>
        <w:t>s</w:t>
      </w:r>
      <w:r>
        <w:t>pon</w:t>
      </w:r>
      <w:r>
        <w:rPr>
          <w:spacing w:val="-3"/>
        </w:rPr>
        <w:t>s</w:t>
      </w:r>
      <w:r>
        <w:t>e to</w:t>
      </w:r>
      <w:r w:rsidRPr="00CA1165">
        <w:t xml:space="preserve"> </w:t>
      </w:r>
      <w:r>
        <w:t>t</w:t>
      </w:r>
      <w:r>
        <w:rPr>
          <w:spacing w:val="-2"/>
        </w:rPr>
        <w:t>h</w:t>
      </w:r>
      <w:r>
        <w:t>e c</w:t>
      </w:r>
      <w:r>
        <w:rPr>
          <w:spacing w:val="1"/>
        </w:rPr>
        <w:t>o</w:t>
      </w:r>
      <w:r>
        <w:t>n</w:t>
      </w:r>
      <w:r>
        <w:rPr>
          <w:spacing w:val="-3"/>
        </w:rPr>
        <w:t>s</w:t>
      </w:r>
      <w:r>
        <w:t>ultati</w:t>
      </w:r>
      <w:r>
        <w:rPr>
          <w:spacing w:val="-2"/>
        </w:rPr>
        <w:t>o</w:t>
      </w:r>
      <w:r>
        <w:t xml:space="preserve">n </w:t>
      </w:r>
      <w:r>
        <w:rPr>
          <w:spacing w:val="-1"/>
        </w:rPr>
        <w:t>o</w:t>
      </w:r>
      <w:r>
        <w:t xml:space="preserve">n </w:t>
      </w:r>
      <w:r>
        <w:rPr>
          <w:spacing w:val="-2"/>
        </w:rPr>
        <w:t>t</w:t>
      </w:r>
      <w:r>
        <w:t xml:space="preserve">he </w:t>
      </w:r>
      <w:r>
        <w:rPr>
          <w:spacing w:val="-3"/>
        </w:rPr>
        <w:t>r</w:t>
      </w:r>
      <w:r>
        <w:t>ules relating</w:t>
      </w:r>
      <w:r>
        <w:rPr>
          <w:spacing w:val="-2"/>
        </w:rPr>
        <w:t xml:space="preserve"> t</w:t>
      </w:r>
      <w:r>
        <w:t>o t</w:t>
      </w:r>
      <w:r>
        <w:rPr>
          <w:spacing w:val="-2"/>
        </w:rPr>
        <w:t>h</w:t>
      </w:r>
      <w:r>
        <w:t>at</w:t>
      </w:r>
      <w:r w:rsidRPr="00CA1165">
        <w:t xml:space="preserve"> </w:t>
      </w:r>
      <w:r>
        <w:t>f</w:t>
      </w:r>
      <w:r>
        <w:rPr>
          <w:spacing w:val="1"/>
        </w:rPr>
        <w:t>a</w:t>
      </w:r>
      <w:r>
        <w:rPr>
          <w:spacing w:val="-3"/>
        </w:rPr>
        <w:t>c</w:t>
      </w:r>
      <w:r>
        <w:t>i</w:t>
      </w:r>
      <w:r>
        <w:rPr>
          <w:spacing w:val="-1"/>
        </w:rPr>
        <w:t>l</w:t>
      </w:r>
      <w:r>
        <w:t>it</w:t>
      </w:r>
      <w:r>
        <w:rPr>
          <w:spacing w:val="-3"/>
        </w:rPr>
        <w:t>y</w:t>
      </w:r>
      <w:r>
        <w:t>, sel</w:t>
      </w:r>
      <w:r>
        <w:rPr>
          <w:spacing w:val="8"/>
        </w:rPr>
        <w:t>e</w:t>
      </w:r>
      <w:r>
        <w:t>ct</w:t>
      </w:r>
      <w:r>
        <w:rPr>
          <w:spacing w:val="1"/>
        </w:rPr>
        <w:t>e</w:t>
      </w:r>
      <w:r>
        <w:t xml:space="preserve">d </w:t>
      </w:r>
      <w:r>
        <w:rPr>
          <w:spacing w:val="2"/>
        </w:rPr>
        <w:t>f</w:t>
      </w:r>
      <w:r>
        <w:t>r</w:t>
      </w:r>
      <w:r>
        <w:rPr>
          <w:spacing w:val="-3"/>
        </w:rPr>
        <w:t>o</w:t>
      </w:r>
      <w:r>
        <w:t>m</w:t>
      </w:r>
      <w:r w:rsidRPr="00CA1165">
        <w:t xml:space="preserve"> </w:t>
      </w:r>
      <w:r>
        <w:rPr>
          <w:spacing w:val="-2"/>
        </w:rPr>
        <w:t>t</w:t>
      </w:r>
      <w:r>
        <w:t>he</w:t>
      </w:r>
      <w:r w:rsidRPr="00CA1165">
        <w:t xml:space="preserve"> </w:t>
      </w:r>
      <w:r>
        <w:t>f</w:t>
      </w:r>
      <w:r>
        <w:rPr>
          <w:spacing w:val="1"/>
        </w:rPr>
        <w:t>o</w:t>
      </w:r>
      <w:r>
        <w:t>l</w:t>
      </w:r>
      <w:r>
        <w:rPr>
          <w:spacing w:val="-1"/>
        </w:rPr>
        <w:t>l</w:t>
      </w:r>
      <w:r>
        <w:t>o</w:t>
      </w:r>
      <w:r>
        <w:rPr>
          <w:spacing w:val="-3"/>
        </w:rPr>
        <w:t>w</w:t>
      </w:r>
      <w:r>
        <w:t>ing</w:t>
      </w:r>
      <w:r w:rsidRPr="00CA1165">
        <w:t xml:space="preserve"> </w:t>
      </w:r>
      <w:r>
        <w:t>table</w:t>
      </w:r>
      <w:r w:rsidR="00561DB9">
        <w:t xml:space="preserve"> F8</w:t>
      </w:r>
      <w:r>
        <w:t>;</w:t>
      </w:r>
    </w:p>
    <w:p w14:paraId="3A75B118" w14:textId="20908661" w:rsidR="00DF2EBD" w:rsidRPr="00D71173" w:rsidRDefault="00A307F8" w:rsidP="00D71173">
      <w:pPr>
        <w:pStyle w:val="BodyText"/>
        <w:rPr>
          <w:b/>
          <w:bCs/>
          <w:color w:val="auto"/>
        </w:rPr>
      </w:pPr>
      <w:bookmarkStart w:id="111" w:name="_Toc67927472"/>
      <w:r w:rsidRPr="00D71173">
        <w:rPr>
          <w:b/>
          <w:bCs/>
          <w:color w:val="auto"/>
        </w:rPr>
        <w:t>Charge bands available for a default standard facility</w:t>
      </w:r>
      <w:bookmarkEnd w:id="111"/>
      <w:r w:rsidR="00695965">
        <w:rPr>
          <w:b/>
          <w:bCs/>
          <w:color w:val="auto"/>
        </w:rPr>
        <w:t xml:space="preserve"> – effective from 1</w:t>
      </w:r>
      <w:r w:rsidR="00695965" w:rsidRPr="003F3BCA">
        <w:rPr>
          <w:b/>
          <w:bCs/>
          <w:color w:val="auto"/>
          <w:vertAlign w:val="superscript"/>
        </w:rPr>
        <w:t>st</w:t>
      </w:r>
      <w:r w:rsidR="00695965">
        <w:rPr>
          <w:b/>
          <w:bCs/>
          <w:color w:val="auto"/>
        </w:rPr>
        <w:t xml:space="preserve"> April 2023</w:t>
      </w:r>
    </w:p>
    <w:p w14:paraId="76A4A13D" w14:textId="4BA5C0E2" w:rsidR="00DF2EBD" w:rsidRDefault="00DF2EBD" w:rsidP="00DF2EBD">
      <w:pPr>
        <w:pStyle w:val="BodyText"/>
        <w:rPr>
          <w:sz w:val="22"/>
          <w:szCs w:val="22"/>
        </w:rPr>
      </w:pPr>
      <w:r w:rsidRPr="00DF2EBD">
        <w:rPr>
          <w:sz w:val="22"/>
          <w:szCs w:val="22"/>
        </w:rPr>
        <w:t xml:space="preserve">N/A </w:t>
      </w:r>
      <w:r>
        <w:rPr>
          <w:sz w:val="22"/>
          <w:szCs w:val="22"/>
        </w:rPr>
        <w:t>in table</w:t>
      </w:r>
      <w:r w:rsidR="006131E2">
        <w:rPr>
          <w:sz w:val="22"/>
          <w:szCs w:val="22"/>
        </w:rPr>
        <w:t xml:space="preserve"> F8</w:t>
      </w:r>
      <w:r>
        <w:rPr>
          <w:sz w:val="22"/>
          <w:szCs w:val="22"/>
        </w:rPr>
        <w:t xml:space="preserve"> below </w:t>
      </w:r>
      <w:r w:rsidRPr="00DF2EBD">
        <w:rPr>
          <w:sz w:val="22"/>
          <w:szCs w:val="22"/>
        </w:rPr>
        <w:t>is equivalent to Not Applicable</w:t>
      </w:r>
      <w:r w:rsidR="00597CF7">
        <w:rPr>
          <w:sz w:val="22"/>
          <w:szCs w:val="22"/>
        </w:rPr>
        <w:t>.</w:t>
      </w:r>
    </w:p>
    <w:p w14:paraId="692A1412" w14:textId="33495BCD" w:rsidR="00557D1D" w:rsidRPr="003C3096" w:rsidRDefault="00557D1D" w:rsidP="00557D1D">
      <w:pPr>
        <w:pStyle w:val="BodyText"/>
        <w:widowControl w:val="0"/>
        <w:tabs>
          <w:tab w:val="left" w:pos="1553"/>
        </w:tabs>
        <w:ind w:right="350"/>
        <w:rPr>
          <w:u w:val="single"/>
        </w:rPr>
      </w:pPr>
      <w:r w:rsidRPr="003C3096">
        <w:rPr>
          <w:u w:val="single"/>
        </w:rPr>
        <w:t>Table F</w:t>
      </w:r>
      <w:r>
        <w:rPr>
          <w:u w:val="single"/>
        </w:rPr>
        <w:t>8</w:t>
      </w:r>
    </w:p>
    <w:tbl>
      <w:tblPr>
        <w:tblStyle w:val="GridTable1Light"/>
        <w:tblW w:w="5000" w:type="pct"/>
        <w:tblLook w:val="06A0" w:firstRow="1" w:lastRow="0" w:firstColumn="1" w:lastColumn="0" w:noHBand="1" w:noVBand="1"/>
      </w:tblPr>
      <w:tblGrid>
        <w:gridCol w:w="1204"/>
        <w:gridCol w:w="1523"/>
        <w:gridCol w:w="1131"/>
        <w:gridCol w:w="1177"/>
        <w:gridCol w:w="1233"/>
        <w:gridCol w:w="1364"/>
        <w:gridCol w:w="1208"/>
        <w:gridCol w:w="1630"/>
      </w:tblGrid>
      <w:tr w:rsidR="00DF4B3A" w:rsidRPr="002C108A" w14:paraId="7CC64F00"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tcPr>
          <w:p w14:paraId="5A13A336" w14:textId="77777777" w:rsidR="00DF4B3A" w:rsidRPr="002C108A" w:rsidRDefault="00DF4B3A">
            <w:pPr>
              <w:pStyle w:val="BodyText"/>
            </w:pPr>
            <w:r w:rsidRPr="002C108A">
              <w:t>Charge Band</w:t>
            </w:r>
          </w:p>
        </w:tc>
        <w:tc>
          <w:tcPr>
            <w:tcW w:w="727" w:type="pct"/>
          </w:tcPr>
          <w:p w14:paraId="3E69314C"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Application Charge</w:t>
            </w:r>
          </w:p>
        </w:tc>
        <w:tc>
          <w:tcPr>
            <w:tcW w:w="540" w:type="pct"/>
          </w:tcPr>
          <w:p w14:paraId="649512EA"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Charge Band</w:t>
            </w:r>
          </w:p>
        </w:tc>
        <w:tc>
          <w:tcPr>
            <w:tcW w:w="562" w:type="pct"/>
          </w:tcPr>
          <w:p w14:paraId="460380D6"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Transfer Charge</w:t>
            </w:r>
          </w:p>
        </w:tc>
        <w:tc>
          <w:tcPr>
            <w:tcW w:w="589" w:type="pct"/>
          </w:tcPr>
          <w:p w14:paraId="0F7265D1"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Charge Band</w:t>
            </w:r>
          </w:p>
        </w:tc>
        <w:tc>
          <w:tcPr>
            <w:tcW w:w="651" w:type="pct"/>
          </w:tcPr>
          <w:p w14:paraId="32B8AEC3"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Surrender Charge</w:t>
            </w:r>
          </w:p>
        </w:tc>
        <w:tc>
          <w:tcPr>
            <w:tcW w:w="577" w:type="pct"/>
          </w:tcPr>
          <w:p w14:paraId="72152C47"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Charge Band</w:t>
            </w:r>
          </w:p>
        </w:tc>
        <w:tc>
          <w:tcPr>
            <w:tcW w:w="778" w:type="pct"/>
          </w:tcPr>
          <w:p w14:paraId="31509DE6" w14:textId="77777777" w:rsidR="00DF4B3A" w:rsidRPr="002C108A" w:rsidRDefault="00DF4B3A">
            <w:pPr>
              <w:pStyle w:val="BodyText"/>
              <w:cnfStyle w:val="100000000000" w:firstRow="1" w:lastRow="0" w:firstColumn="0" w:lastColumn="0" w:oddVBand="0" w:evenVBand="0" w:oddHBand="0" w:evenHBand="0" w:firstRowFirstColumn="0" w:firstRowLastColumn="0" w:lastRowFirstColumn="0" w:lastRowLastColumn="0"/>
            </w:pPr>
            <w:r w:rsidRPr="002C108A">
              <w:t>Subsistence Charge</w:t>
            </w:r>
          </w:p>
        </w:tc>
      </w:tr>
      <w:tr w:rsidR="00DF4B3A" w:rsidRPr="002C108A" w14:paraId="575F2151"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5ED1BA05" w14:textId="77777777" w:rsidR="00DF4B3A" w:rsidRPr="002C108A" w:rsidRDefault="00DF4B3A">
            <w:pPr>
              <w:pStyle w:val="BodyText"/>
            </w:pPr>
            <w:r w:rsidRPr="002C108A">
              <w:t>S030A</w:t>
            </w:r>
          </w:p>
        </w:tc>
        <w:tc>
          <w:tcPr>
            <w:tcW w:w="727" w:type="pct"/>
          </w:tcPr>
          <w:p w14:paraId="2EDA37F2"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£410</w:t>
            </w:r>
          </w:p>
        </w:tc>
        <w:tc>
          <w:tcPr>
            <w:tcW w:w="540" w:type="pct"/>
          </w:tcPr>
          <w:p w14:paraId="04A1087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S035T</w:t>
            </w:r>
          </w:p>
        </w:tc>
        <w:tc>
          <w:tcPr>
            <w:tcW w:w="562" w:type="pct"/>
          </w:tcPr>
          <w:p w14:paraId="30CFB1D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£735</w:t>
            </w:r>
          </w:p>
        </w:tc>
        <w:tc>
          <w:tcPr>
            <w:tcW w:w="589" w:type="pct"/>
          </w:tcPr>
          <w:p w14:paraId="2AE6B723"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S040S</w:t>
            </w:r>
          </w:p>
        </w:tc>
        <w:tc>
          <w:tcPr>
            <w:tcW w:w="651" w:type="pct"/>
          </w:tcPr>
          <w:p w14:paraId="700C835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£556</w:t>
            </w:r>
          </w:p>
        </w:tc>
        <w:tc>
          <w:tcPr>
            <w:tcW w:w="577" w:type="pct"/>
          </w:tcPr>
          <w:p w14:paraId="2B189C32"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S030C</w:t>
            </w:r>
          </w:p>
        </w:tc>
        <w:tc>
          <w:tcPr>
            <w:tcW w:w="778" w:type="pct"/>
          </w:tcPr>
          <w:p w14:paraId="6A2CE521"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£160</w:t>
            </w:r>
          </w:p>
        </w:tc>
      </w:tr>
      <w:tr w:rsidR="00DF4B3A" w:rsidRPr="002C108A" w14:paraId="24DBA3DE"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778E03B4" w14:textId="77777777" w:rsidR="00DF4B3A" w:rsidRPr="002C108A" w:rsidRDefault="00DF4B3A">
            <w:pPr>
              <w:pStyle w:val="BodyText"/>
            </w:pPr>
            <w:r w:rsidRPr="002C108A">
              <w:t>S040A</w:t>
            </w:r>
          </w:p>
        </w:tc>
        <w:tc>
          <w:tcPr>
            <w:tcW w:w="727" w:type="pct"/>
          </w:tcPr>
          <w:p w14:paraId="1E310415"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£735</w:t>
            </w:r>
          </w:p>
        </w:tc>
        <w:tc>
          <w:tcPr>
            <w:tcW w:w="540" w:type="pct"/>
          </w:tcPr>
          <w:p w14:paraId="59765E7D"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S040T</w:t>
            </w:r>
          </w:p>
        </w:tc>
        <w:tc>
          <w:tcPr>
            <w:tcW w:w="562" w:type="pct"/>
          </w:tcPr>
          <w:p w14:paraId="2D13B87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£997</w:t>
            </w:r>
          </w:p>
        </w:tc>
        <w:tc>
          <w:tcPr>
            <w:tcW w:w="589" w:type="pct"/>
          </w:tcPr>
          <w:p w14:paraId="6898FCB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S045S</w:t>
            </w:r>
          </w:p>
        </w:tc>
        <w:tc>
          <w:tcPr>
            <w:tcW w:w="651" w:type="pct"/>
          </w:tcPr>
          <w:p w14:paraId="5023842B"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£1,575</w:t>
            </w:r>
          </w:p>
        </w:tc>
        <w:tc>
          <w:tcPr>
            <w:tcW w:w="577" w:type="pct"/>
          </w:tcPr>
          <w:p w14:paraId="7D924C5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S040C</w:t>
            </w:r>
          </w:p>
        </w:tc>
        <w:tc>
          <w:tcPr>
            <w:tcW w:w="778" w:type="pct"/>
          </w:tcPr>
          <w:p w14:paraId="7087CD4B"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£315</w:t>
            </w:r>
          </w:p>
        </w:tc>
      </w:tr>
      <w:tr w:rsidR="00DF4B3A" w:rsidRPr="002C108A" w14:paraId="21E75682"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192A4B9A" w14:textId="77777777" w:rsidR="00DF4B3A" w:rsidRPr="002C108A" w:rsidRDefault="00DF4B3A">
            <w:pPr>
              <w:pStyle w:val="BodyText"/>
            </w:pPr>
            <w:r w:rsidRPr="002C108A">
              <w:t>S050A</w:t>
            </w:r>
          </w:p>
        </w:tc>
        <w:tc>
          <w:tcPr>
            <w:tcW w:w="727" w:type="pct"/>
          </w:tcPr>
          <w:p w14:paraId="06A2FF2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£997</w:t>
            </w:r>
          </w:p>
        </w:tc>
        <w:tc>
          <w:tcPr>
            <w:tcW w:w="540" w:type="pct"/>
          </w:tcPr>
          <w:p w14:paraId="36235B7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0578344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6F7A580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S050S</w:t>
            </w:r>
          </w:p>
        </w:tc>
        <w:tc>
          <w:tcPr>
            <w:tcW w:w="651" w:type="pct"/>
          </w:tcPr>
          <w:p w14:paraId="4390661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£2,593</w:t>
            </w:r>
          </w:p>
        </w:tc>
        <w:tc>
          <w:tcPr>
            <w:tcW w:w="577" w:type="pct"/>
          </w:tcPr>
          <w:p w14:paraId="15A8DD3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S050C</w:t>
            </w:r>
          </w:p>
        </w:tc>
        <w:tc>
          <w:tcPr>
            <w:tcW w:w="778" w:type="pct"/>
          </w:tcPr>
          <w:p w14:paraId="0A3B598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£536</w:t>
            </w:r>
          </w:p>
        </w:tc>
      </w:tr>
      <w:tr w:rsidR="00DF4B3A" w:rsidRPr="002C108A" w14:paraId="1A670744"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42EE7C5D" w14:textId="77777777" w:rsidR="00DF4B3A" w:rsidRPr="002C108A" w:rsidRDefault="00DF4B3A">
            <w:pPr>
              <w:pStyle w:val="BodyText"/>
            </w:pPr>
            <w:r w:rsidRPr="002C108A">
              <w:t>S060A</w:t>
            </w:r>
          </w:p>
        </w:tc>
        <w:tc>
          <w:tcPr>
            <w:tcW w:w="727" w:type="pct"/>
          </w:tcPr>
          <w:p w14:paraId="5225CC0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£1,669</w:t>
            </w:r>
          </w:p>
        </w:tc>
        <w:tc>
          <w:tcPr>
            <w:tcW w:w="540" w:type="pct"/>
          </w:tcPr>
          <w:p w14:paraId="0F113D5B"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236B757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6C874DC5"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S060S</w:t>
            </w:r>
          </w:p>
        </w:tc>
        <w:tc>
          <w:tcPr>
            <w:tcW w:w="651" w:type="pct"/>
          </w:tcPr>
          <w:p w14:paraId="1DBF671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£3,674</w:t>
            </w:r>
          </w:p>
        </w:tc>
        <w:tc>
          <w:tcPr>
            <w:tcW w:w="577" w:type="pct"/>
          </w:tcPr>
          <w:p w14:paraId="52E2C62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S060C</w:t>
            </w:r>
          </w:p>
        </w:tc>
        <w:tc>
          <w:tcPr>
            <w:tcW w:w="778" w:type="pct"/>
          </w:tcPr>
          <w:p w14:paraId="60D9B0F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£798</w:t>
            </w:r>
          </w:p>
        </w:tc>
      </w:tr>
      <w:tr w:rsidR="00DF4B3A" w:rsidRPr="002C108A" w14:paraId="77572B2F"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7D8E8820" w14:textId="77777777" w:rsidR="00DF4B3A" w:rsidRPr="002C108A" w:rsidRDefault="00DF4B3A">
            <w:pPr>
              <w:pStyle w:val="BodyText"/>
            </w:pPr>
            <w:r w:rsidRPr="002C108A">
              <w:t>S070A</w:t>
            </w:r>
          </w:p>
        </w:tc>
        <w:tc>
          <w:tcPr>
            <w:tcW w:w="727" w:type="pct"/>
          </w:tcPr>
          <w:p w14:paraId="60093E51"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£1,995</w:t>
            </w:r>
          </w:p>
        </w:tc>
        <w:tc>
          <w:tcPr>
            <w:tcW w:w="540" w:type="pct"/>
          </w:tcPr>
          <w:p w14:paraId="5DA88BA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26028AE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4A972505"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237402A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34960E8B"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S070C</w:t>
            </w:r>
          </w:p>
        </w:tc>
        <w:tc>
          <w:tcPr>
            <w:tcW w:w="778" w:type="pct"/>
          </w:tcPr>
          <w:p w14:paraId="7BB8B07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£1,018</w:t>
            </w:r>
          </w:p>
        </w:tc>
      </w:tr>
      <w:tr w:rsidR="00DF4B3A" w:rsidRPr="002C108A" w14:paraId="5A1EE434"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66209572" w14:textId="77777777" w:rsidR="00DF4B3A" w:rsidRPr="002C108A" w:rsidRDefault="00DF4B3A">
            <w:pPr>
              <w:pStyle w:val="BodyText"/>
            </w:pPr>
            <w:r>
              <w:t>N/A</w:t>
            </w:r>
          </w:p>
        </w:tc>
        <w:tc>
          <w:tcPr>
            <w:tcW w:w="727" w:type="pct"/>
          </w:tcPr>
          <w:p w14:paraId="0B121B7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50B58BE3"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5FC45882"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0A84534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117BEC1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5A1DF125"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S074C</w:t>
            </w:r>
          </w:p>
        </w:tc>
        <w:tc>
          <w:tcPr>
            <w:tcW w:w="778" w:type="pct"/>
          </w:tcPr>
          <w:p w14:paraId="49B905C3"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£1,312</w:t>
            </w:r>
          </w:p>
        </w:tc>
      </w:tr>
      <w:tr w:rsidR="00DF4B3A" w:rsidRPr="002C108A" w14:paraId="4DABB82B"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6E257AFA" w14:textId="77777777" w:rsidR="00DF4B3A" w:rsidRPr="002C108A" w:rsidRDefault="00DF4B3A">
            <w:pPr>
              <w:pStyle w:val="BodyText"/>
            </w:pPr>
            <w:r>
              <w:t>N/A</w:t>
            </w:r>
          </w:p>
        </w:tc>
        <w:tc>
          <w:tcPr>
            <w:tcW w:w="727" w:type="pct"/>
          </w:tcPr>
          <w:p w14:paraId="2EEBABB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2227CF6C"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6C4D1555"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6438596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60CBE56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092C270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S080C</w:t>
            </w:r>
          </w:p>
        </w:tc>
        <w:tc>
          <w:tcPr>
            <w:tcW w:w="778" w:type="pct"/>
          </w:tcPr>
          <w:p w14:paraId="7DE17753"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£1,617</w:t>
            </w:r>
          </w:p>
        </w:tc>
      </w:tr>
      <w:tr w:rsidR="00DF4B3A" w:rsidRPr="002C108A" w14:paraId="51636900"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4FC51DC4" w14:textId="77777777" w:rsidR="00DF4B3A" w:rsidRPr="002C108A" w:rsidRDefault="00DF4B3A">
            <w:pPr>
              <w:pStyle w:val="BodyText"/>
            </w:pPr>
            <w:r>
              <w:t>N/A</w:t>
            </w:r>
          </w:p>
        </w:tc>
        <w:tc>
          <w:tcPr>
            <w:tcW w:w="727" w:type="pct"/>
          </w:tcPr>
          <w:p w14:paraId="5813C15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08EE12D6"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30554D7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538ACBFD"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0EC0945C"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0D085309"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S090C</w:t>
            </w:r>
          </w:p>
        </w:tc>
        <w:tc>
          <w:tcPr>
            <w:tcW w:w="778" w:type="pct"/>
          </w:tcPr>
          <w:p w14:paraId="136629E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£2,089</w:t>
            </w:r>
          </w:p>
        </w:tc>
      </w:tr>
      <w:tr w:rsidR="00DF4B3A" w:rsidRPr="002C108A" w14:paraId="55367014"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6DC00129" w14:textId="77777777" w:rsidR="00DF4B3A" w:rsidRPr="002C108A" w:rsidRDefault="00DF4B3A">
            <w:pPr>
              <w:pStyle w:val="BodyText"/>
            </w:pPr>
            <w:r>
              <w:t>N/A</w:t>
            </w:r>
          </w:p>
        </w:tc>
        <w:tc>
          <w:tcPr>
            <w:tcW w:w="727" w:type="pct"/>
          </w:tcPr>
          <w:p w14:paraId="79F96BC4"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70A8315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7F7AC407"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23BF3B81"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7A5A7A2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7C0E515C"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S100C</w:t>
            </w:r>
          </w:p>
        </w:tc>
        <w:tc>
          <w:tcPr>
            <w:tcW w:w="778" w:type="pct"/>
          </w:tcPr>
          <w:p w14:paraId="4C543307"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£2,541</w:t>
            </w:r>
          </w:p>
        </w:tc>
      </w:tr>
      <w:tr w:rsidR="00DF4B3A" w:rsidRPr="002C108A" w14:paraId="3442AEA5"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2476959F" w14:textId="77777777" w:rsidR="00DF4B3A" w:rsidRPr="002C108A" w:rsidRDefault="00DF4B3A">
            <w:pPr>
              <w:pStyle w:val="BodyText"/>
            </w:pPr>
            <w:r>
              <w:t>N/A</w:t>
            </w:r>
          </w:p>
        </w:tc>
        <w:tc>
          <w:tcPr>
            <w:tcW w:w="727" w:type="pct"/>
          </w:tcPr>
          <w:p w14:paraId="7456ACE1"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3C3335D0"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13A452F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2210995D"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71D85C60"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145CB5A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S110C</w:t>
            </w:r>
          </w:p>
        </w:tc>
        <w:tc>
          <w:tcPr>
            <w:tcW w:w="778" w:type="pct"/>
          </w:tcPr>
          <w:p w14:paraId="43B28FC7"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£2,971</w:t>
            </w:r>
          </w:p>
        </w:tc>
      </w:tr>
      <w:tr w:rsidR="00DF4B3A" w:rsidRPr="002C108A" w14:paraId="054506FD"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7D32B240" w14:textId="77777777" w:rsidR="00DF4B3A" w:rsidRPr="002C108A" w:rsidRDefault="00DF4B3A">
            <w:pPr>
              <w:pStyle w:val="BodyText"/>
            </w:pPr>
            <w:r>
              <w:t>N/A</w:t>
            </w:r>
          </w:p>
        </w:tc>
        <w:tc>
          <w:tcPr>
            <w:tcW w:w="727" w:type="pct"/>
          </w:tcPr>
          <w:p w14:paraId="1CED37F0"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5387C13C"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1A0D0CD7"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01B2591E"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3211928A"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672F8C47"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S120C</w:t>
            </w:r>
          </w:p>
        </w:tc>
        <w:tc>
          <w:tcPr>
            <w:tcW w:w="778" w:type="pct"/>
          </w:tcPr>
          <w:p w14:paraId="26256FF6"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£3,495</w:t>
            </w:r>
          </w:p>
        </w:tc>
      </w:tr>
      <w:tr w:rsidR="00DF4B3A" w:rsidRPr="002C108A" w14:paraId="214BC051" w14:textId="77777777">
        <w:trPr>
          <w:trHeight w:val="20"/>
        </w:trPr>
        <w:tc>
          <w:tcPr>
            <w:cnfStyle w:val="001000000000" w:firstRow="0" w:lastRow="0" w:firstColumn="1" w:lastColumn="0" w:oddVBand="0" w:evenVBand="0" w:oddHBand="0" w:evenHBand="0" w:firstRowFirstColumn="0" w:firstRowLastColumn="0" w:lastRowFirstColumn="0" w:lastRowLastColumn="0"/>
            <w:tcW w:w="575" w:type="pct"/>
          </w:tcPr>
          <w:p w14:paraId="4429CA7D" w14:textId="77777777" w:rsidR="00DF4B3A" w:rsidRPr="002C108A" w:rsidRDefault="00DF4B3A">
            <w:pPr>
              <w:pStyle w:val="BodyText"/>
            </w:pPr>
            <w:r>
              <w:t>N/A</w:t>
            </w:r>
          </w:p>
        </w:tc>
        <w:tc>
          <w:tcPr>
            <w:tcW w:w="727" w:type="pct"/>
          </w:tcPr>
          <w:p w14:paraId="1249E831"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40" w:type="pct"/>
          </w:tcPr>
          <w:p w14:paraId="385D5DEB"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62" w:type="pct"/>
          </w:tcPr>
          <w:p w14:paraId="70E8CA19"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89" w:type="pct"/>
          </w:tcPr>
          <w:p w14:paraId="2D9E1718"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651" w:type="pct"/>
          </w:tcPr>
          <w:p w14:paraId="24E8D0DB"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t>N/A</w:t>
            </w:r>
          </w:p>
        </w:tc>
        <w:tc>
          <w:tcPr>
            <w:tcW w:w="577" w:type="pct"/>
          </w:tcPr>
          <w:p w14:paraId="12A132EF"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S130C</w:t>
            </w:r>
          </w:p>
        </w:tc>
        <w:tc>
          <w:tcPr>
            <w:tcW w:w="778" w:type="pct"/>
          </w:tcPr>
          <w:p w14:paraId="4D2BB857" w14:textId="77777777" w:rsidR="00DF4B3A" w:rsidRPr="002C108A" w:rsidRDefault="00DF4B3A">
            <w:pPr>
              <w:pStyle w:val="BodyText"/>
              <w:cnfStyle w:val="000000000000" w:firstRow="0" w:lastRow="0" w:firstColumn="0" w:lastColumn="0" w:oddVBand="0" w:evenVBand="0" w:oddHBand="0" w:evenHBand="0" w:firstRowFirstColumn="0" w:firstRowLastColumn="0" w:lastRowFirstColumn="0" w:lastRowLastColumn="0"/>
            </w:pPr>
            <w:r w:rsidRPr="002C108A">
              <w:t>£4,030</w:t>
            </w:r>
          </w:p>
        </w:tc>
      </w:tr>
    </w:tbl>
    <w:p w14:paraId="163C4557" w14:textId="677B9F58" w:rsidR="00845A8A" w:rsidRDefault="00845A8A">
      <w:pPr>
        <w:rPr>
          <w:color w:val="000000"/>
        </w:rPr>
      </w:pPr>
      <w:r>
        <w:br w:type="page"/>
      </w:r>
    </w:p>
    <w:p w14:paraId="4EEDFAEB" w14:textId="136BE5A5" w:rsidR="00845A8A" w:rsidRPr="006D296F" w:rsidRDefault="003A2490" w:rsidP="006D296F">
      <w:pPr>
        <w:pStyle w:val="Heading2"/>
      </w:pPr>
      <w:bookmarkStart w:id="112" w:name="_Toc67927473"/>
      <w:bookmarkStart w:id="113" w:name="_Toc156818002"/>
      <w:r>
        <w:t>9</w:t>
      </w:r>
      <w:r w:rsidR="005405C4">
        <w:t>.</w:t>
      </w:r>
      <w:r>
        <w:t xml:space="preserve"> Tier 2 Charges fo</w:t>
      </w:r>
      <w:r w:rsidR="00756D57">
        <w:t>r</w:t>
      </w:r>
      <w:r>
        <w:t xml:space="preserve"> installations</w:t>
      </w:r>
      <w:bookmarkEnd w:id="112"/>
      <w:bookmarkEnd w:id="113"/>
    </w:p>
    <w:p w14:paraId="7A88DDDB" w14:textId="71087BD3" w:rsidR="003A2490" w:rsidRPr="00C67CDC" w:rsidRDefault="003A2490" w:rsidP="00C67CDC">
      <w:pPr>
        <w:pStyle w:val="BodyText"/>
        <w:rPr>
          <w:b/>
          <w:bCs/>
        </w:rPr>
      </w:pPr>
      <w:r w:rsidRPr="00756D57">
        <w:rPr>
          <w:b/>
        </w:rPr>
        <w:t>Interpretation</w:t>
      </w:r>
    </w:p>
    <w:p w14:paraId="6923573A" w14:textId="1240C61C" w:rsidR="003A2490" w:rsidRPr="00C67CDC" w:rsidRDefault="003A2490" w:rsidP="00C67CDC">
      <w:pPr>
        <w:pStyle w:val="BodyText"/>
        <w:ind w:right="306"/>
      </w:pPr>
      <w:r>
        <w:rPr>
          <w:rFonts w:cs="Arial"/>
        </w:rPr>
        <w:t>“accre</w:t>
      </w:r>
      <w:r>
        <w:rPr>
          <w:rFonts w:cs="Arial"/>
          <w:spacing w:val="1"/>
        </w:rPr>
        <w:t>d</w:t>
      </w:r>
      <w:r>
        <w:rPr>
          <w:rFonts w:cs="Arial"/>
        </w:rPr>
        <w:t>ited</w:t>
      </w:r>
      <w:r>
        <w:rPr>
          <w:rFonts w:cs="Arial"/>
          <w:spacing w:val="-2"/>
        </w:rPr>
        <w:t xml:space="preserve"> </w:t>
      </w:r>
      <w:r>
        <w:rPr>
          <w:rFonts w:cs="Arial"/>
        </w:rPr>
        <w:t>f</w:t>
      </w:r>
      <w:r>
        <w:rPr>
          <w:rFonts w:cs="Arial"/>
          <w:spacing w:val="1"/>
        </w:rPr>
        <w:t>a</w:t>
      </w:r>
      <w:r>
        <w:rPr>
          <w:rFonts w:cs="Arial"/>
        </w:rPr>
        <w:t>rm</w:t>
      </w:r>
      <w:r>
        <w:rPr>
          <w:rFonts w:cs="Arial"/>
          <w:spacing w:val="-3"/>
        </w:rPr>
        <w:t>i</w:t>
      </w:r>
      <w:r>
        <w:rPr>
          <w:rFonts w:cs="Arial"/>
        </w:rPr>
        <w:t>ng</w:t>
      </w:r>
      <w:r>
        <w:rPr>
          <w:rFonts w:cs="Arial"/>
          <w:spacing w:val="-2"/>
        </w:rPr>
        <w:t xml:space="preserve"> </w:t>
      </w:r>
      <w:r>
        <w:rPr>
          <w:rFonts w:cs="Arial"/>
        </w:rPr>
        <w:t>inst</w:t>
      </w:r>
      <w:r>
        <w:rPr>
          <w:rFonts w:cs="Arial"/>
          <w:spacing w:val="1"/>
        </w:rPr>
        <w:t>a</w:t>
      </w:r>
      <w:r>
        <w:rPr>
          <w:rFonts w:cs="Arial"/>
        </w:rPr>
        <w:t>l</w:t>
      </w:r>
      <w:r>
        <w:rPr>
          <w:rFonts w:cs="Arial"/>
          <w:spacing w:val="-1"/>
        </w:rPr>
        <w:t>l</w:t>
      </w:r>
      <w:r>
        <w:rPr>
          <w:rFonts w:cs="Arial"/>
        </w:rPr>
        <w:t>ation”</w:t>
      </w:r>
      <w:r>
        <w:rPr>
          <w:rFonts w:cs="Arial"/>
          <w:spacing w:val="-3"/>
        </w:rPr>
        <w:t xml:space="preserve"> </w:t>
      </w:r>
      <w:r>
        <w:rPr>
          <w:rFonts w:cs="Arial"/>
          <w:spacing w:val="1"/>
        </w:rPr>
        <w:t>m</w:t>
      </w:r>
      <w:r>
        <w:rPr>
          <w:rFonts w:cs="Arial"/>
          <w:spacing w:val="-2"/>
        </w:rPr>
        <w:t>e</w:t>
      </w:r>
      <w:r>
        <w:rPr>
          <w:rFonts w:cs="Arial"/>
        </w:rPr>
        <w:t>ans</w:t>
      </w:r>
      <w:r>
        <w:rPr>
          <w:rFonts w:cs="Arial"/>
          <w:spacing w:val="-2"/>
        </w:rPr>
        <w:t xml:space="preserve"> </w:t>
      </w:r>
      <w:r>
        <w:rPr>
          <w:rFonts w:cs="Arial"/>
        </w:rPr>
        <w:t>a</w:t>
      </w:r>
      <w:r>
        <w:rPr>
          <w:rFonts w:cs="Arial"/>
          <w:spacing w:val="-2"/>
        </w:rPr>
        <w:t xml:space="preserve"> </w:t>
      </w:r>
      <w:r>
        <w:rPr>
          <w:rFonts w:cs="Arial"/>
          <w:spacing w:val="2"/>
        </w:rPr>
        <w:t>f</w:t>
      </w:r>
      <w:r>
        <w:rPr>
          <w:rFonts w:cs="Arial"/>
        </w:rPr>
        <w:t>a</w:t>
      </w:r>
      <w:r>
        <w:rPr>
          <w:rFonts w:cs="Arial"/>
          <w:spacing w:val="-4"/>
        </w:rPr>
        <w:t>r</w:t>
      </w:r>
      <w:r>
        <w:rPr>
          <w:rFonts w:cs="Arial"/>
          <w:spacing w:val="-1"/>
        </w:rPr>
        <w:t>m</w:t>
      </w:r>
      <w:r>
        <w:rPr>
          <w:rFonts w:cs="Arial"/>
        </w:rPr>
        <w:t>ing</w:t>
      </w:r>
      <w:r>
        <w:rPr>
          <w:rFonts w:cs="Arial"/>
          <w:spacing w:val="-1"/>
        </w:rPr>
        <w:t xml:space="preserve"> </w:t>
      </w:r>
      <w:r>
        <w:rPr>
          <w:rFonts w:cs="Arial"/>
        </w:rPr>
        <w:t>inst</w:t>
      </w:r>
      <w:r>
        <w:rPr>
          <w:rFonts w:cs="Arial"/>
          <w:spacing w:val="1"/>
        </w:rPr>
        <w:t>a</w:t>
      </w:r>
      <w:r>
        <w:rPr>
          <w:rFonts w:cs="Arial"/>
        </w:rPr>
        <w:t>l</w:t>
      </w:r>
      <w:r>
        <w:rPr>
          <w:rFonts w:cs="Arial"/>
          <w:spacing w:val="-1"/>
        </w:rPr>
        <w:t>l</w:t>
      </w:r>
      <w:r>
        <w:rPr>
          <w:rFonts w:cs="Arial"/>
        </w:rPr>
        <w:t xml:space="preserve">ation </w:t>
      </w:r>
      <w:r>
        <w:rPr>
          <w:rFonts w:cs="Arial"/>
          <w:spacing w:val="-3"/>
        </w:rPr>
        <w:t>w</w:t>
      </w:r>
      <w:r>
        <w:rPr>
          <w:rFonts w:cs="Arial"/>
        </w:rPr>
        <w:t xml:space="preserve">hich </w:t>
      </w:r>
      <w:r>
        <w:rPr>
          <w:rFonts w:cs="Arial"/>
          <w:spacing w:val="-2"/>
        </w:rPr>
        <w:t>h</w:t>
      </w:r>
      <w:r>
        <w:rPr>
          <w:rFonts w:cs="Arial"/>
        </w:rPr>
        <w:t xml:space="preserve">as </w:t>
      </w:r>
      <w:r>
        <w:rPr>
          <w:rFonts w:cs="Arial"/>
          <w:spacing w:val="1"/>
        </w:rPr>
        <w:t>b</w:t>
      </w:r>
      <w:r>
        <w:rPr>
          <w:rFonts w:cs="Arial"/>
          <w:spacing w:val="-2"/>
        </w:rPr>
        <w:t>e</w:t>
      </w:r>
      <w:r>
        <w:rPr>
          <w:rFonts w:cs="Arial"/>
        </w:rPr>
        <w:t xml:space="preserve">en </w:t>
      </w:r>
      <w:r>
        <w:t>aut</w:t>
      </w:r>
      <w:r>
        <w:rPr>
          <w:spacing w:val="-1"/>
        </w:rPr>
        <w:t>h</w:t>
      </w:r>
      <w:r>
        <w:t>or</w:t>
      </w:r>
      <w:r>
        <w:rPr>
          <w:spacing w:val="-2"/>
        </w:rPr>
        <w:t>i</w:t>
      </w:r>
      <w:r>
        <w:t>sed</w:t>
      </w:r>
      <w:r w:rsidRPr="00CA1165">
        <w:t xml:space="preserve"> </w:t>
      </w:r>
      <w:r>
        <w:t>by</w:t>
      </w:r>
      <w:r w:rsidRPr="00CA1165">
        <w:t xml:space="preserve"> </w:t>
      </w:r>
      <w:r>
        <w:t>N</w:t>
      </w:r>
      <w:r>
        <w:rPr>
          <w:spacing w:val="-6"/>
        </w:rPr>
        <w:t>R</w:t>
      </w:r>
      <w:r>
        <w:t>W</w:t>
      </w:r>
      <w:r w:rsidRPr="00CA1165">
        <w:t xml:space="preserve"> </w:t>
      </w:r>
      <w:r>
        <w:t>to</w:t>
      </w:r>
      <w:r w:rsidRPr="00CA1165">
        <w:t xml:space="preserve"> </w:t>
      </w:r>
      <w:r>
        <w:t>part</w:t>
      </w:r>
      <w:r>
        <w:rPr>
          <w:spacing w:val="-1"/>
        </w:rPr>
        <w:t>i</w:t>
      </w:r>
      <w:r>
        <w:t>cip</w:t>
      </w:r>
      <w:r>
        <w:rPr>
          <w:spacing w:val="1"/>
        </w:rPr>
        <w:t>a</w:t>
      </w:r>
      <w:r>
        <w:rPr>
          <w:spacing w:val="-2"/>
        </w:rPr>
        <w:t>t</w:t>
      </w:r>
      <w:r>
        <w:t xml:space="preserve">e in </w:t>
      </w:r>
      <w:r>
        <w:rPr>
          <w:spacing w:val="-2"/>
        </w:rPr>
        <w:t>t</w:t>
      </w:r>
      <w:r>
        <w:t>he</w:t>
      </w:r>
      <w:r w:rsidRPr="00CA1165">
        <w:t xml:space="preserve"> </w:t>
      </w:r>
      <w:r>
        <w:t>IPPC</w:t>
      </w:r>
      <w:r w:rsidRPr="00CA1165">
        <w:t xml:space="preserve"> </w:t>
      </w:r>
      <w:r>
        <w:t>Pig</w:t>
      </w:r>
      <w:r w:rsidRPr="00CA1165">
        <w:t xml:space="preserve"> </w:t>
      </w:r>
      <w:r>
        <w:rPr>
          <w:spacing w:val="1"/>
        </w:rPr>
        <w:t>a</w:t>
      </w:r>
      <w:r>
        <w:t xml:space="preserve">nd </w:t>
      </w:r>
      <w:r>
        <w:rPr>
          <w:spacing w:val="-2"/>
        </w:rPr>
        <w:t>P</w:t>
      </w:r>
      <w:r>
        <w:t>oultry</w:t>
      </w:r>
      <w:r w:rsidRPr="00CA1165">
        <w:t xml:space="preserve"> </w:t>
      </w:r>
      <w:r>
        <w:t>Assur</w:t>
      </w:r>
      <w:r>
        <w:rPr>
          <w:spacing w:val="-3"/>
        </w:rPr>
        <w:t>a</w:t>
      </w:r>
      <w:r>
        <w:t>nce S</w:t>
      </w:r>
      <w:r>
        <w:rPr>
          <w:spacing w:val="-3"/>
        </w:rPr>
        <w:t>c</w:t>
      </w:r>
      <w:r>
        <w:t>h</w:t>
      </w:r>
      <w:r>
        <w:rPr>
          <w:spacing w:val="-2"/>
        </w:rPr>
        <w:t>e</w:t>
      </w:r>
      <w:r>
        <w:rPr>
          <w:spacing w:val="1"/>
        </w:rPr>
        <w:t>m</w:t>
      </w:r>
      <w:r>
        <w:t xml:space="preserve">e </w:t>
      </w:r>
      <w:r>
        <w:rPr>
          <w:spacing w:val="-1"/>
        </w:rPr>
        <w:t>M</w:t>
      </w:r>
      <w:r>
        <w:t>odule</w:t>
      </w:r>
      <w:r w:rsidRPr="00CA1165">
        <w:t xml:space="preserve"> </w:t>
      </w:r>
      <w:r>
        <w:t>publ</w:t>
      </w:r>
      <w:r>
        <w:rPr>
          <w:spacing w:val="-1"/>
        </w:rPr>
        <w:t>i</w:t>
      </w:r>
      <w:r>
        <w:t>s</w:t>
      </w:r>
      <w:r>
        <w:rPr>
          <w:spacing w:val="-2"/>
        </w:rPr>
        <w:t>h</w:t>
      </w:r>
      <w:r>
        <w:t>ed</w:t>
      </w:r>
      <w:r w:rsidRPr="00CA1165">
        <w:t xml:space="preserve"> </w:t>
      </w:r>
      <w:r>
        <w:t>by</w:t>
      </w:r>
      <w:r w:rsidRPr="00CA1165">
        <w:t xml:space="preserve"> </w:t>
      </w:r>
      <w:r>
        <w:t>N</w:t>
      </w:r>
      <w:r>
        <w:rPr>
          <w:spacing w:val="-6"/>
        </w:rPr>
        <w:t>R</w:t>
      </w:r>
      <w:r>
        <w:rPr>
          <w:spacing w:val="8"/>
        </w:rPr>
        <w:t>W</w:t>
      </w:r>
      <w:r>
        <w:t>;</w:t>
      </w:r>
    </w:p>
    <w:p w14:paraId="3333D967" w14:textId="3C2321BD" w:rsidR="003A2490" w:rsidRPr="00C67CDC" w:rsidRDefault="003A2490" w:rsidP="00C67CDC">
      <w:pPr>
        <w:pStyle w:val="BodyText"/>
        <w:ind w:right="150"/>
      </w:pPr>
      <w:r>
        <w:rPr>
          <w:rFonts w:cs="Arial"/>
        </w:rPr>
        <w:t>“acti</w:t>
      </w:r>
      <w:r>
        <w:rPr>
          <w:rFonts w:cs="Arial"/>
          <w:spacing w:val="-3"/>
        </w:rPr>
        <w:t>v</w:t>
      </w:r>
      <w:r>
        <w:rPr>
          <w:rFonts w:cs="Arial"/>
        </w:rPr>
        <w:t>i</w:t>
      </w:r>
      <w:r>
        <w:rPr>
          <w:rFonts w:cs="Arial"/>
          <w:spacing w:val="2"/>
        </w:rPr>
        <w:t>t</w:t>
      </w:r>
      <w:r>
        <w:rPr>
          <w:rFonts w:cs="Arial"/>
          <w:spacing w:val="-3"/>
        </w:rPr>
        <w:t>y</w:t>
      </w:r>
      <w:r>
        <w:rPr>
          <w:rFonts w:cs="Arial"/>
        </w:rPr>
        <w:t xml:space="preserve">” </w:t>
      </w:r>
      <w:r>
        <w:rPr>
          <w:rFonts w:cs="Arial"/>
          <w:spacing w:val="1"/>
        </w:rPr>
        <w:t>m</w:t>
      </w:r>
      <w:r>
        <w:rPr>
          <w:rFonts w:cs="Arial"/>
        </w:rPr>
        <w:t xml:space="preserve">eans </w:t>
      </w:r>
      <w:r>
        <w:rPr>
          <w:rFonts w:cs="Arial"/>
          <w:spacing w:val="-1"/>
        </w:rPr>
        <w:t>a</w:t>
      </w:r>
      <w:r>
        <w:rPr>
          <w:rFonts w:cs="Arial"/>
        </w:rPr>
        <w:t xml:space="preserve">n </w:t>
      </w:r>
      <w:r>
        <w:rPr>
          <w:rFonts w:cs="Arial"/>
          <w:spacing w:val="1"/>
        </w:rPr>
        <w:t>a</w:t>
      </w:r>
      <w:r>
        <w:rPr>
          <w:rFonts w:cs="Arial"/>
          <w:spacing w:val="-3"/>
        </w:rPr>
        <w:t>c</w:t>
      </w:r>
      <w:r>
        <w:rPr>
          <w:rFonts w:cs="Arial"/>
        </w:rPr>
        <w:t>ti</w:t>
      </w:r>
      <w:r>
        <w:rPr>
          <w:rFonts w:cs="Arial"/>
          <w:spacing w:val="-3"/>
        </w:rPr>
        <w:t>v</w:t>
      </w:r>
      <w:r>
        <w:rPr>
          <w:rFonts w:cs="Arial"/>
        </w:rPr>
        <w:t>i</w:t>
      </w:r>
      <w:r>
        <w:rPr>
          <w:rFonts w:cs="Arial"/>
          <w:spacing w:val="2"/>
        </w:rPr>
        <w:t>t</w:t>
      </w:r>
      <w:r>
        <w:rPr>
          <w:rFonts w:cs="Arial"/>
        </w:rPr>
        <w:t xml:space="preserve">y </w:t>
      </w:r>
      <w:r>
        <w:rPr>
          <w:rFonts w:cs="Arial"/>
          <w:spacing w:val="-3"/>
        </w:rPr>
        <w:t>w</w:t>
      </w:r>
      <w:r>
        <w:rPr>
          <w:rFonts w:cs="Arial"/>
        </w:rPr>
        <w:t xml:space="preserve">hich </w:t>
      </w:r>
      <w:r>
        <w:rPr>
          <w:rFonts w:cs="Arial"/>
          <w:spacing w:val="2"/>
        </w:rPr>
        <w:t>f</w:t>
      </w:r>
      <w:r>
        <w:rPr>
          <w:rFonts w:cs="Arial"/>
        </w:rPr>
        <w:t>al</w:t>
      </w:r>
      <w:r>
        <w:rPr>
          <w:rFonts w:cs="Arial"/>
          <w:spacing w:val="-1"/>
        </w:rPr>
        <w:t>l</w:t>
      </w:r>
      <w:r>
        <w:rPr>
          <w:rFonts w:cs="Arial"/>
        </w:rPr>
        <w:t xml:space="preserve">s </w:t>
      </w:r>
      <w:r>
        <w:rPr>
          <w:rFonts w:cs="Arial"/>
          <w:spacing w:val="-3"/>
        </w:rPr>
        <w:t>w</w:t>
      </w:r>
      <w:r>
        <w:rPr>
          <w:rFonts w:cs="Arial"/>
        </w:rPr>
        <w:t>ithin a</w:t>
      </w:r>
      <w:r>
        <w:rPr>
          <w:rFonts w:cs="Arial"/>
          <w:spacing w:val="-2"/>
        </w:rPr>
        <w:t xml:space="preserve"> </w:t>
      </w:r>
      <w:r>
        <w:rPr>
          <w:rFonts w:cs="Arial"/>
          <w:spacing w:val="1"/>
        </w:rPr>
        <w:t>d</w:t>
      </w:r>
      <w:r>
        <w:rPr>
          <w:rFonts w:cs="Arial"/>
        </w:rPr>
        <w:t>escr</w:t>
      </w:r>
      <w:r>
        <w:rPr>
          <w:rFonts w:cs="Arial"/>
          <w:spacing w:val="-2"/>
        </w:rPr>
        <w:t>i</w:t>
      </w:r>
      <w:r>
        <w:rPr>
          <w:rFonts w:cs="Arial"/>
        </w:rPr>
        <w:t>pti</w:t>
      </w:r>
      <w:r>
        <w:rPr>
          <w:rFonts w:cs="Arial"/>
          <w:spacing w:val="-2"/>
        </w:rPr>
        <w:t>o</w:t>
      </w:r>
      <w:r>
        <w:rPr>
          <w:rFonts w:cs="Arial"/>
        </w:rPr>
        <w:t>n in</w:t>
      </w:r>
      <w:r>
        <w:rPr>
          <w:rFonts w:cs="Arial"/>
          <w:spacing w:val="-2"/>
        </w:rPr>
        <w:t xml:space="preserve"> </w:t>
      </w:r>
      <w:r>
        <w:rPr>
          <w:rFonts w:cs="Arial"/>
        </w:rPr>
        <w:t>any</w:t>
      </w:r>
      <w:r>
        <w:rPr>
          <w:rFonts w:cs="Arial"/>
          <w:spacing w:val="-3"/>
        </w:rPr>
        <w:t xml:space="preserve"> </w:t>
      </w:r>
      <w:r>
        <w:rPr>
          <w:rFonts w:cs="Arial"/>
        </w:rPr>
        <w:t>Se</w:t>
      </w:r>
      <w:r>
        <w:rPr>
          <w:rFonts w:cs="Arial"/>
          <w:spacing w:val="-3"/>
        </w:rPr>
        <w:t>c</w:t>
      </w:r>
      <w:r>
        <w:rPr>
          <w:rFonts w:cs="Arial"/>
        </w:rPr>
        <w:t xml:space="preserve">tion </w:t>
      </w:r>
      <w:r>
        <w:rPr>
          <w:rFonts w:cs="Arial"/>
          <w:spacing w:val="-1"/>
        </w:rPr>
        <w:t>o</w:t>
      </w:r>
      <w:r>
        <w:rPr>
          <w:rFonts w:cs="Arial"/>
        </w:rPr>
        <w:t>f Part</w:t>
      </w:r>
      <w:r>
        <w:rPr>
          <w:rFonts w:cs="Arial"/>
          <w:spacing w:val="-3"/>
        </w:rPr>
        <w:t xml:space="preserve"> </w:t>
      </w:r>
      <w:r>
        <w:rPr>
          <w:rFonts w:cs="Arial"/>
        </w:rPr>
        <w:t>2</w:t>
      </w:r>
      <w:r>
        <w:rPr>
          <w:rFonts w:cs="Arial"/>
          <w:spacing w:val="-1"/>
        </w:rPr>
        <w:t xml:space="preserve"> </w:t>
      </w:r>
      <w:r>
        <w:rPr>
          <w:rFonts w:cs="Arial"/>
          <w:spacing w:val="-2"/>
        </w:rPr>
        <w:t>o</w:t>
      </w:r>
      <w:r>
        <w:rPr>
          <w:rFonts w:cs="Arial"/>
        </w:rPr>
        <w:t xml:space="preserve">f </w:t>
      </w:r>
      <w:r>
        <w:t>Sche</w:t>
      </w:r>
      <w:r>
        <w:rPr>
          <w:spacing w:val="-2"/>
        </w:rPr>
        <w:t>d</w:t>
      </w:r>
      <w:r>
        <w:t>ule</w:t>
      </w:r>
      <w:r w:rsidRPr="00CA1165">
        <w:t xml:space="preserve"> </w:t>
      </w:r>
      <w:r>
        <w:t xml:space="preserve">1 </w:t>
      </w:r>
      <w:r>
        <w:rPr>
          <w:spacing w:val="-1"/>
        </w:rPr>
        <w:t>o</w:t>
      </w:r>
      <w:r>
        <w:t>f t</w:t>
      </w:r>
      <w:r>
        <w:rPr>
          <w:spacing w:val="-1"/>
        </w:rPr>
        <w:t>h</w:t>
      </w:r>
      <w:r>
        <w:t>e Re</w:t>
      </w:r>
      <w:r>
        <w:rPr>
          <w:spacing w:val="-2"/>
        </w:rPr>
        <w:t>g</w:t>
      </w:r>
      <w:r>
        <w:t>ulatio</w:t>
      </w:r>
      <w:r>
        <w:rPr>
          <w:spacing w:val="1"/>
        </w:rPr>
        <w:t>n</w:t>
      </w:r>
      <w:r>
        <w:t>s</w:t>
      </w:r>
      <w:r w:rsidRPr="00CA1165">
        <w:t xml:space="preserve"> </w:t>
      </w:r>
      <w:r>
        <w:rPr>
          <w:spacing w:val="1"/>
        </w:rPr>
        <w:t>a</w:t>
      </w:r>
      <w:r>
        <w:rPr>
          <w:spacing w:val="-2"/>
        </w:rPr>
        <w:t>n</w:t>
      </w:r>
      <w:r>
        <w:t>d is c</w:t>
      </w:r>
      <w:r>
        <w:rPr>
          <w:spacing w:val="1"/>
        </w:rPr>
        <w:t>a</w:t>
      </w:r>
      <w:r>
        <w:t>r</w:t>
      </w:r>
      <w:r>
        <w:rPr>
          <w:spacing w:val="-2"/>
        </w:rPr>
        <w:t>r</w:t>
      </w:r>
      <w:r>
        <w:t>ied</w:t>
      </w:r>
      <w:r w:rsidRPr="00CA1165">
        <w:t xml:space="preserve"> </w:t>
      </w:r>
      <w:r>
        <w:t xml:space="preserve">on </w:t>
      </w:r>
      <w:r>
        <w:rPr>
          <w:spacing w:val="1"/>
        </w:rPr>
        <w:t>a</w:t>
      </w:r>
      <w:r>
        <w:t>s</w:t>
      </w:r>
      <w:r w:rsidRPr="00CA1165">
        <w:t xml:space="preserve"> </w:t>
      </w:r>
      <w:r>
        <w:rPr>
          <w:spacing w:val="1"/>
        </w:rPr>
        <w:t>p</w:t>
      </w:r>
      <w:r>
        <w:t>art</w:t>
      </w:r>
      <w:r w:rsidRPr="00CA1165">
        <w:t xml:space="preserve"> </w:t>
      </w:r>
      <w:r>
        <w:rPr>
          <w:spacing w:val="-2"/>
        </w:rPr>
        <w:t>o</w:t>
      </w:r>
      <w:r>
        <w:t>f an in</w:t>
      </w:r>
      <w:r>
        <w:rPr>
          <w:spacing w:val="-3"/>
        </w:rPr>
        <w:t>s</w:t>
      </w:r>
      <w:r>
        <w:t>t</w:t>
      </w:r>
      <w:r>
        <w:rPr>
          <w:spacing w:val="1"/>
        </w:rPr>
        <w:t>a</w:t>
      </w:r>
      <w:r>
        <w:t>l</w:t>
      </w:r>
      <w:r>
        <w:rPr>
          <w:spacing w:val="-4"/>
        </w:rPr>
        <w:t>l</w:t>
      </w:r>
      <w:r>
        <w:t>ation,</w:t>
      </w:r>
      <w:r w:rsidRPr="00CA1165">
        <w:t xml:space="preserve"> </w:t>
      </w:r>
      <w:r>
        <w:rPr>
          <w:spacing w:val="1"/>
        </w:rPr>
        <w:t>a</w:t>
      </w:r>
      <w:r>
        <w:rPr>
          <w:spacing w:val="-2"/>
        </w:rPr>
        <w:t>n</w:t>
      </w:r>
      <w:r>
        <w:t>d</w:t>
      </w:r>
      <w:r w:rsidRPr="00CA1165">
        <w:t xml:space="preserve"> </w:t>
      </w:r>
      <w:r>
        <w:t>in</w:t>
      </w:r>
      <w:r w:rsidRPr="00CA1165">
        <w:t xml:space="preserve"> </w:t>
      </w:r>
      <w:r>
        <w:t xml:space="preserve">a case </w:t>
      </w:r>
      <w:r>
        <w:rPr>
          <w:spacing w:val="-3"/>
        </w:rPr>
        <w:t>w</w:t>
      </w:r>
      <w:r>
        <w:t xml:space="preserve">here </w:t>
      </w:r>
      <w:r>
        <w:rPr>
          <w:spacing w:val="-1"/>
        </w:rPr>
        <w:t>a</w:t>
      </w:r>
      <w:r>
        <w:t xml:space="preserve">n </w:t>
      </w:r>
      <w:r>
        <w:rPr>
          <w:spacing w:val="1"/>
        </w:rPr>
        <w:t>a</w:t>
      </w:r>
      <w:r>
        <w:t>cti</w:t>
      </w:r>
      <w:r>
        <w:rPr>
          <w:spacing w:val="-3"/>
        </w:rPr>
        <w:t>v</w:t>
      </w:r>
      <w:r>
        <w:t>ity f</w:t>
      </w:r>
      <w:r>
        <w:rPr>
          <w:spacing w:val="1"/>
        </w:rPr>
        <w:t>a</w:t>
      </w:r>
      <w:r>
        <w:t>l</w:t>
      </w:r>
      <w:r>
        <w:rPr>
          <w:spacing w:val="-1"/>
        </w:rPr>
        <w:t>l</w:t>
      </w:r>
      <w:r>
        <w:t xml:space="preserve">s </w:t>
      </w:r>
      <w:r>
        <w:rPr>
          <w:spacing w:val="-3"/>
        </w:rPr>
        <w:t>w</w:t>
      </w:r>
      <w:r>
        <w:t>ithin t</w:t>
      </w:r>
      <w:r>
        <w:rPr>
          <w:spacing w:val="-3"/>
        </w:rPr>
        <w:t>w</w:t>
      </w:r>
      <w:r>
        <w:t xml:space="preserve">o </w:t>
      </w:r>
      <w:r>
        <w:rPr>
          <w:spacing w:val="1"/>
        </w:rPr>
        <w:t>o</w:t>
      </w:r>
      <w:r>
        <w:t xml:space="preserve">r </w:t>
      </w:r>
      <w:r>
        <w:rPr>
          <w:spacing w:val="1"/>
        </w:rPr>
        <w:t>m</w:t>
      </w:r>
      <w:r>
        <w:t>ore</w:t>
      </w:r>
      <w:r w:rsidRPr="00CA1165">
        <w:t xml:space="preserve"> </w:t>
      </w:r>
      <w:r>
        <w:rPr>
          <w:spacing w:val="1"/>
        </w:rPr>
        <w:t>d</w:t>
      </w:r>
      <w:r>
        <w:t>escr</w:t>
      </w:r>
      <w:r>
        <w:rPr>
          <w:spacing w:val="-2"/>
        </w:rPr>
        <w:t>i</w:t>
      </w:r>
      <w:r>
        <w:t>pti</w:t>
      </w:r>
      <w:r>
        <w:rPr>
          <w:spacing w:val="-2"/>
        </w:rPr>
        <w:t>o</w:t>
      </w:r>
      <w:r>
        <w:t xml:space="preserve">ns in </w:t>
      </w:r>
      <w:r>
        <w:rPr>
          <w:spacing w:val="-2"/>
        </w:rPr>
        <w:t>P</w:t>
      </w:r>
      <w:r>
        <w:t>art 2</w:t>
      </w:r>
      <w:r w:rsidRPr="00CA1165">
        <w:t xml:space="preserve"> </w:t>
      </w:r>
      <w:r>
        <w:rPr>
          <w:spacing w:val="-2"/>
        </w:rPr>
        <w:t>o</w:t>
      </w:r>
      <w:r>
        <w:t>f</w:t>
      </w:r>
      <w:r w:rsidRPr="00CA1165">
        <w:t xml:space="preserve"> </w:t>
      </w:r>
      <w:r>
        <w:t>Sc</w:t>
      </w:r>
      <w:r>
        <w:rPr>
          <w:spacing w:val="-2"/>
        </w:rPr>
        <w:t>h</w:t>
      </w:r>
      <w:r>
        <w:t>e</w:t>
      </w:r>
      <w:r>
        <w:rPr>
          <w:spacing w:val="-2"/>
        </w:rPr>
        <w:t>d</w:t>
      </w:r>
      <w:r>
        <w:t xml:space="preserve">ule 1 </w:t>
      </w:r>
      <w:r>
        <w:rPr>
          <w:spacing w:val="-2"/>
        </w:rPr>
        <w:t>o</w:t>
      </w:r>
      <w:r>
        <w:t>f</w:t>
      </w:r>
      <w:r w:rsidRPr="00CA1165">
        <w:t xml:space="preserve"> </w:t>
      </w:r>
      <w:r>
        <w:t>t</w:t>
      </w:r>
      <w:r>
        <w:rPr>
          <w:spacing w:val="-2"/>
        </w:rPr>
        <w:t>h</w:t>
      </w:r>
      <w:r>
        <w:t>e Re</w:t>
      </w:r>
      <w:r>
        <w:rPr>
          <w:spacing w:val="-2"/>
        </w:rPr>
        <w:t>g</w:t>
      </w:r>
      <w:r>
        <w:t>ulati</w:t>
      </w:r>
      <w:r>
        <w:rPr>
          <w:spacing w:val="-2"/>
        </w:rPr>
        <w:t>o</w:t>
      </w:r>
      <w:r>
        <w:t xml:space="preserve">ns, </w:t>
      </w:r>
      <w:r>
        <w:rPr>
          <w:spacing w:val="-2"/>
        </w:rPr>
        <w:t>t</w:t>
      </w:r>
      <w:r>
        <w:t>h</w:t>
      </w:r>
      <w:r>
        <w:rPr>
          <w:spacing w:val="-2"/>
        </w:rPr>
        <w:t>a</w:t>
      </w:r>
      <w:r>
        <w:t>t acti</w:t>
      </w:r>
      <w:r>
        <w:rPr>
          <w:spacing w:val="-3"/>
        </w:rPr>
        <w:t>v</w:t>
      </w:r>
      <w:r>
        <w:t>ity</w:t>
      </w:r>
      <w:r w:rsidRPr="00CA1165">
        <w:t xml:space="preserve"> </w:t>
      </w:r>
      <w:r>
        <w:t>s</w:t>
      </w:r>
      <w:r>
        <w:rPr>
          <w:spacing w:val="1"/>
        </w:rPr>
        <w:t>h</w:t>
      </w:r>
      <w:r>
        <w:t>all</w:t>
      </w:r>
      <w:r w:rsidRPr="00CA1165">
        <w:t xml:space="preserve"> </w:t>
      </w:r>
      <w:r>
        <w:rPr>
          <w:spacing w:val="1"/>
        </w:rPr>
        <w:t>b</w:t>
      </w:r>
      <w:r>
        <w:t>e re</w:t>
      </w:r>
      <w:r>
        <w:rPr>
          <w:spacing w:val="-2"/>
        </w:rPr>
        <w:t>g</w:t>
      </w:r>
      <w:r>
        <w:t>arded</w:t>
      </w:r>
      <w:r w:rsidRPr="00CA1165">
        <w:t xml:space="preserve"> </w:t>
      </w:r>
      <w:r>
        <w:t>f</w:t>
      </w:r>
      <w:r>
        <w:rPr>
          <w:spacing w:val="1"/>
        </w:rPr>
        <w:t>o</w:t>
      </w:r>
      <w:r>
        <w:t>r t</w:t>
      </w:r>
      <w:r>
        <w:rPr>
          <w:spacing w:val="-2"/>
        </w:rPr>
        <w:t>h</w:t>
      </w:r>
      <w:r>
        <w:t xml:space="preserve">e </w:t>
      </w:r>
      <w:r>
        <w:rPr>
          <w:spacing w:val="-1"/>
        </w:rPr>
        <w:t>p</w:t>
      </w:r>
      <w:r>
        <w:t>urpo</w:t>
      </w:r>
      <w:r>
        <w:rPr>
          <w:spacing w:val="-3"/>
        </w:rPr>
        <w:t>s</w:t>
      </w:r>
      <w:r>
        <w:t xml:space="preserve">es </w:t>
      </w:r>
      <w:r>
        <w:rPr>
          <w:spacing w:val="-1"/>
        </w:rPr>
        <w:t>o</w:t>
      </w:r>
      <w:r>
        <w:t>f t</w:t>
      </w:r>
      <w:r>
        <w:rPr>
          <w:spacing w:val="1"/>
        </w:rPr>
        <w:t>h</w:t>
      </w:r>
      <w:r>
        <w:t>is S</w:t>
      </w:r>
      <w:r>
        <w:rPr>
          <w:spacing w:val="-3"/>
        </w:rPr>
        <w:t>c</w:t>
      </w:r>
      <w:r>
        <w:t>h</w:t>
      </w:r>
      <w:r>
        <w:rPr>
          <w:spacing w:val="-2"/>
        </w:rPr>
        <w:t>e</w:t>
      </w:r>
      <w:r>
        <w:rPr>
          <w:spacing w:val="1"/>
        </w:rPr>
        <w:t>m</w:t>
      </w:r>
      <w:r>
        <w:t>e as</w:t>
      </w:r>
      <w:r w:rsidRPr="00CA1165">
        <w:t xml:space="preserve"> </w:t>
      </w:r>
      <w:r>
        <w:rPr>
          <w:spacing w:val="2"/>
        </w:rPr>
        <w:t>f</w:t>
      </w:r>
      <w:r>
        <w:t>al</w:t>
      </w:r>
      <w:r>
        <w:rPr>
          <w:spacing w:val="-1"/>
        </w:rPr>
        <w:t>l</w:t>
      </w:r>
      <w:r>
        <w:t>ing</w:t>
      </w:r>
      <w:r w:rsidRPr="00CA1165">
        <w:t xml:space="preserve"> </w:t>
      </w:r>
      <w:r>
        <w:rPr>
          <w:spacing w:val="-3"/>
        </w:rPr>
        <w:t>w</w:t>
      </w:r>
      <w:r>
        <w:t>ithin t</w:t>
      </w:r>
      <w:r>
        <w:rPr>
          <w:spacing w:val="1"/>
        </w:rPr>
        <w:t>h</w:t>
      </w:r>
      <w:r>
        <w:t>at</w:t>
      </w:r>
      <w:r w:rsidRPr="00CA1165">
        <w:t xml:space="preserve"> </w:t>
      </w:r>
      <w:r>
        <w:t>d</w:t>
      </w:r>
      <w:r>
        <w:rPr>
          <w:spacing w:val="-2"/>
        </w:rPr>
        <w:t>e</w:t>
      </w:r>
      <w:r>
        <w:t>scr</w:t>
      </w:r>
      <w:r>
        <w:rPr>
          <w:spacing w:val="-2"/>
        </w:rPr>
        <w:t>i</w:t>
      </w:r>
      <w:r>
        <w:t xml:space="preserve">ption </w:t>
      </w:r>
      <w:r>
        <w:rPr>
          <w:spacing w:val="-3"/>
        </w:rPr>
        <w:t>w</w:t>
      </w:r>
      <w:r>
        <w:t>hich</w:t>
      </w:r>
      <w:r w:rsidRPr="00CA1165">
        <w:t xml:space="preserve"> </w:t>
      </w:r>
      <w:r>
        <w:rPr>
          <w:spacing w:val="2"/>
        </w:rPr>
        <w:t>f</w:t>
      </w:r>
      <w:r>
        <w:t>its it</w:t>
      </w:r>
      <w:r w:rsidRPr="00CA1165">
        <w:t xml:space="preserve"> </w:t>
      </w:r>
      <w:r>
        <w:rPr>
          <w:spacing w:val="-1"/>
        </w:rPr>
        <w:t>m</w:t>
      </w:r>
      <w:r>
        <w:t xml:space="preserve">ost </w:t>
      </w:r>
      <w:r>
        <w:rPr>
          <w:spacing w:val="-2"/>
        </w:rPr>
        <w:t>a</w:t>
      </w:r>
      <w:r>
        <w:t>ptl</w:t>
      </w:r>
      <w:r>
        <w:rPr>
          <w:spacing w:val="-3"/>
        </w:rPr>
        <w:t>y</w:t>
      </w:r>
      <w:r>
        <w:t>;</w:t>
      </w:r>
    </w:p>
    <w:p w14:paraId="05ED4061" w14:textId="57516CE5" w:rsidR="003A2490" w:rsidRPr="00C67CDC" w:rsidRDefault="003A2490" w:rsidP="00C67CDC">
      <w:pPr>
        <w:pStyle w:val="BodyText"/>
        <w:ind w:right="449"/>
      </w:pPr>
      <w:r>
        <w:rPr>
          <w:rFonts w:cs="Arial"/>
        </w:rPr>
        <w:t>“</w:t>
      </w:r>
      <w:r>
        <w:rPr>
          <w:rFonts w:cs="Arial"/>
          <w:spacing w:val="-2"/>
        </w:rPr>
        <w:t>D</w:t>
      </w:r>
      <w:r>
        <w:rPr>
          <w:rFonts w:cs="Arial"/>
        </w:rPr>
        <w:t>AA inst</w:t>
      </w:r>
      <w:r>
        <w:rPr>
          <w:rFonts w:cs="Arial"/>
          <w:spacing w:val="1"/>
        </w:rPr>
        <w:t>a</w:t>
      </w:r>
      <w:r>
        <w:rPr>
          <w:rFonts w:cs="Arial"/>
        </w:rPr>
        <w:t>l</w:t>
      </w:r>
      <w:r>
        <w:rPr>
          <w:rFonts w:cs="Arial"/>
          <w:spacing w:val="-1"/>
        </w:rPr>
        <w:t>l</w:t>
      </w:r>
      <w:r>
        <w:rPr>
          <w:rFonts w:cs="Arial"/>
        </w:rPr>
        <w:t>ati</w:t>
      </w:r>
      <w:r>
        <w:rPr>
          <w:rFonts w:cs="Arial"/>
          <w:spacing w:val="-2"/>
        </w:rPr>
        <w:t>o</w:t>
      </w:r>
      <w:r>
        <w:rPr>
          <w:rFonts w:cs="Arial"/>
        </w:rPr>
        <w:t xml:space="preserve">n” </w:t>
      </w:r>
      <w:r>
        <w:rPr>
          <w:rFonts w:cs="Arial"/>
          <w:spacing w:val="1"/>
        </w:rPr>
        <w:t>m</w:t>
      </w:r>
      <w:r>
        <w:t>e</w:t>
      </w:r>
      <w:r>
        <w:rPr>
          <w:spacing w:val="-2"/>
        </w:rPr>
        <w:t>a</w:t>
      </w:r>
      <w:r>
        <w:t xml:space="preserve">ns </w:t>
      </w:r>
      <w:r>
        <w:rPr>
          <w:spacing w:val="1"/>
        </w:rPr>
        <w:t>a</w:t>
      </w:r>
      <w:r w:rsidR="00297165">
        <w:t xml:space="preserve"> directly associated activity</w:t>
      </w:r>
      <w:r w:rsidRPr="00CA1165">
        <w:t xml:space="preserve"> </w:t>
      </w:r>
      <w:r>
        <w:rPr>
          <w:spacing w:val="-3"/>
        </w:rPr>
        <w:t>w</w:t>
      </w:r>
      <w:r>
        <w:t>hich d</w:t>
      </w:r>
      <w:r>
        <w:rPr>
          <w:spacing w:val="-2"/>
        </w:rPr>
        <w:t>o</w:t>
      </w:r>
      <w:r>
        <w:t xml:space="preserve">es </w:t>
      </w:r>
      <w:r>
        <w:rPr>
          <w:spacing w:val="-1"/>
        </w:rPr>
        <w:t>n</w:t>
      </w:r>
      <w:r>
        <w:t>ot incl</w:t>
      </w:r>
      <w:r>
        <w:rPr>
          <w:spacing w:val="-2"/>
        </w:rPr>
        <w:t>u</w:t>
      </w:r>
      <w:r>
        <w:t>de</w:t>
      </w:r>
      <w:r w:rsidRPr="00CA1165">
        <w:t xml:space="preserve"> </w:t>
      </w:r>
      <w:r>
        <w:t>t</w:t>
      </w:r>
      <w:r>
        <w:rPr>
          <w:spacing w:val="1"/>
        </w:rPr>
        <w:t>h</w:t>
      </w:r>
      <w:r>
        <w:t>e</w:t>
      </w:r>
      <w:r w:rsidRPr="00CA1165">
        <w:t xml:space="preserve"> </w:t>
      </w:r>
      <w:r>
        <w:t>car</w:t>
      </w:r>
      <w:r>
        <w:rPr>
          <w:spacing w:val="-2"/>
        </w:rPr>
        <w:t>r</w:t>
      </w:r>
      <w:r>
        <w:rPr>
          <w:spacing w:val="-3"/>
        </w:rPr>
        <w:t>y</w:t>
      </w:r>
      <w:r>
        <w:t>i</w:t>
      </w:r>
      <w:r>
        <w:rPr>
          <w:spacing w:val="2"/>
        </w:rPr>
        <w:t>n</w:t>
      </w:r>
      <w:r>
        <w:t>g</w:t>
      </w:r>
      <w:r w:rsidRPr="00CA1165">
        <w:t xml:space="preserve"> </w:t>
      </w:r>
      <w:r>
        <w:rPr>
          <w:spacing w:val="1"/>
        </w:rPr>
        <w:t>o</w:t>
      </w:r>
      <w:r>
        <w:t xml:space="preserve">n </w:t>
      </w:r>
      <w:r>
        <w:rPr>
          <w:spacing w:val="-1"/>
        </w:rPr>
        <w:t>o</w:t>
      </w:r>
      <w:r>
        <w:t>f any</w:t>
      </w:r>
      <w:r w:rsidRPr="00CA1165">
        <w:t xml:space="preserve"> </w:t>
      </w:r>
      <w:r>
        <w:rPr>
          <w:spacing w:val="1"/>
        </w:rPr>
        <w:t>a</w:t>
      </w:r>
      <w:r>
        <w:t>cti</w:t>
      </w:r>
      <w:r>
        <w:rPr>
          <w:spacing w:val="-3"/>
        </w:rPr>
        <w:t>v</w:t>
      </w:r>
      <w:r>
        <w:t>i</w:t>
      </w:r>
      <w:r>
        <w:rPr>
          <w:spacing w:val="2"/>
        </w:rPr>
        <w:t>t</w:t>
      </w:r>
      <w:r>
        <w:t>y</w:t>
      </w:r>
      <w:r w:rsidRPr="00CA1165">
        <w:t xml:space="preserve"> </w:t>
      </w:r>
      <w:r>
        <w:rPr>
          <w:spacing w:val="1"/>
        </w:rPr>
        <w:t>a</w:t>
      </w:r>
      <w:r>
        <w:t xml:space="preserve">nd </w:t>
      </w:r>
      <w:r>
        <w:rPr>
          <w:spacing w:val="-3"/>
        </w:rPr>
        <w:t>w</w:t>
      </w:r>
      <w:r>
        <w:t>hich is not</w:t>
      </w:r>
      <w:r w:rsidRPr="00CA1165">
        <w:t xml:space="preserve"> </w:t>
      </w:r>
      <w:r>
        <w:t>a low</w:t>
      </w:r>
      <w:r w:rsidRPr="00CA1165">
        <w:t xml:space="preserve"> </w:t>
      </w:r>
      <w:r>
        <w:t>i</w:t>
      </w:r>
      <w:r>
        <w:rPr>
          <w:spacing w:val="1"/>
        </w:rPr>
        <w:t>m</w:t>
      </w:r>
      <w:r>
        <w:t>pa</w:t>
      </w:r>
      <w:r>
        <w:rPr>
          <w:spacing w:val="-3"/>
        </w:rPr>
        <w:t>c</w:t>
      </w:r>
      <w:r>
        <w:t>t ins</w:t>
      </w:r>
      <w:r>
        <w:rPr>
          <w:spacing w:val="-2"/>
        </w:rPr>
        <w:t>t</w:t>
      </w:r>
      <w:r>
        <w:t>al</w:t>
      </w:r>
      <w:r>
        <w:rPr>
          <w:spacing w:val="-1"/>
        </w:rPr>
        <w:t>l</w:t>
      </w:r>
      <w:r>
        <w:t>ation;</w:t>
      </w:r>
    </w:p>
    <w:p w14:paraId="1156694F" w14:textId="4B1C89C7" w:rsidR="003A2490" w:rsidRPr="00C67CDC" w:rsidRDefault="003A2490" w:rsidP="00C67CDC">
      <w:pPr>
        <w:pStyle w:val="BodyText"/>
        <w:ind w:right="128"/>
      </w:pPr>
      <w:r>
        <w:rPr>
          <w:rFonts w:cs="Arial"/>
        </w:rPr>
        <w:t>“</w:t>
      </w:r>
      <w:r>
        <w:rPr>
          <w:rFonts w:cs="Arial"/>
          <w:spacing w:val="1"/>
        </w:rPr>
        <w:t>f</w:t>
      </w:r>
      <w:r>
        <w:rPr>
          <w:rFonts w:cs="Arial"/>
        </w:rPr>
        <w:t>a</w:t>
      </w:r>
      <w:r>
        <w:rPr>
          <w:rFonts w:cs="Arial"/>
          <w:spacing w:val="-4"/>
        </w:rPr>
        <w:t>r</w:t>
      </w:r>
      <w:r>
        <w:rPr>
          <w:rFonts w:cs="Arial"/>
          <w:spacing w:val="1"/>
        </w:rPr>
        <w:t>m</w:t>
      </w:r>
      <w:r>
        <w:rPr>
          <w:rFonts w:cs="Arial"/>
        </w:rPr>
        <w:t>ing</w:t>
      </w:r>
      <w:r>
        <w:rPr>
          <w:rFonts w:cs="Arial"/>
          <w:spacing w:val="-1"/>
        </w:rPr>
        <w:t xml:space="preserve"> </w:t>
      </w:r>
      <w:r>
        <w:rPr>
          <w:rFonts w:cs="Arial"/>
        </w:rPr>
        <w:t>inst</w:t>
      </w:r>
      <w:r>
        <w:rPr>
          <w:rFonts w:cs="Arial"/>
          <w:spacing w:val="1"/>
        </w:rPr>
        <w:t>a</w:t>
      </w:r>
      <w:r>
        <w:rPr>
          <w:rFonts w:cs="Arial"/>
        </w:rPr>
        <w:t>l</w:t>
      </w:r>
      <w:r>
        <w:rPr>
          <w:rFonts w:cs="Arial"/>
          <w:spacing w:val="-1"/>
        </w:rPr>
        <w:t>l</w:t>
      </w:r>
      <w:r>
        <w:rPr>
          <w:rFonts w:cs="Arial"/>
        </w:rPr>
        <w:t>at</w:t>
      </w:r>
      <w:r>
        <w:rPr>
          <w:rFonts w:cs="Arial"/>
          <w:spacing w:val="-3"/>
        </w:rPr>
        <w:t>i</w:t>
      </w:r>
      <w:r>
        <w:rPr>
          <w:rFonts w:cs="Arial"/>
        </w:rPr>
        <w:t xml:space="preserve">on” </w:t>
      </w:r>
      <w:r>
        <w:rPr>
          <w:rFonts w:cs="Arial"/>
          <w:spacing w:val="-1"/>
        </w:rPr>
        <w:t>m</w:t>
      </w:r>
      <w:r>
        <w:rPr>
          <w:rFonts w:cs="Arial"/>
        </w:rPr>
        <w:t>eans</w:t>
      </w:r>
      <w:r>
        <w:rPr>
          <w:rFonts w:cs="Arial"/>
          <w:spacing w:val="-2"/>
        </w:rPr>
        <w:t xml:space="preserve"> </w:t>
      </w:r>
      <w:r>
        <w:rPr>
          <w:rFonts w:cs="Arial"/>
        </w:rPr>
        <w:t>an in</w:t>
      </w:r>
      <w:r>
        <w:rPr>
          <w:rFonts w:cs="Arial"/>
          <w:spacing w:val="-3"/>
        </w:rPr>
        <w:t>s</w:t>
      </w:r>
      <w:r>
        <w:rPr>
          <w:rFonts w:cs="Arial"/>
        </w:rPr>
        <w:t>t</w:t>
      </w:r>
      <w:r>
        <w:rPr>
          <w:rFonts w:cs="Arial"/>
          <w:spacing w:val="1"/>
        </w:rPr>
        <w:t>a</w:t>
      </w:r>
      <w:r>
        <w:rPr>
          <w:rFonts w:cs="Arial"/>
        </w:rPr>
        <w:t>l</w:t>
      </w:r>
      <w:r>
        <w:rPr>
          <w:rFonts w:cs="Arial"/>
          <w:spacing w:val="-1"/>
        </w:rPr>
        <w:t>l</w:t>
      </w:r>
      <w:r>
        <w:rPr>
          <w:rFonts w:cs="Arial"/>
        </w:rPr>
        <w:t>ati</w:t>
      </w:r>
      <w:r>
        <w:rPr>
          <w:rFonts w:cs="Arial"/>
          <w:spacing w:val="-2"/>
        </w:rPr>
        <w:t>o</w:t>
      </w:r>
      <w:r>
        <w:rPr>
          <w:rFonts w:cs="Arial"/>
        </w:rPr>
        <w:t>n c</w:t>
      </w:r>
      <w:r>
        <w:rPr>
          <w:rFonts w:cs="Arial"/>
          <w:spacing w:val="1"/>
        </w:rPr>
        <w:t>a</w:t>
      </w:r>
      <w:r>
        <w:rPr>
          <w:rFonts w:cs="Arial"/>
          <w:spacing w:val="-4"/>
        </w:rPr>
        <w:t>r</w:t>
      </w:r>
      <w:r>
        <w:rPr>
          <w:rFonts w:cs="Arial"/>
        </w:rPr>
        <w:t>ry</w:t>
      </w:r>
      <w:r>
        <w:rPr>
          <w:rFonts w:cs="Arial"/>
          <w:spacing w:val="-2"/>
        </w:rPr>
        <w:t>i</w:t>
      </w:r>
      <w:r>
        <w:rPr>
          <w:rFonts w:cs="Arial"/>
        </w:rPr>
        <w:t>ng</w:t>
      </w:r>
      <w:r>
        <w:rPr>
          <w:rFonts w:cs="Arial"/>
          <w:spacing w:val="-2"/>
        </w:rPr>
        <w:t xml:space="preserve"> </w:t>
      </w:r>
      <w:r>
        <w:rPr>
          <w:rFonts w:cs="Arial"/>
          <w:spacing w:val="1"/>
        </w:rPr>
        <w:t>o</w:t>
      </w:r>
      <w:r>
        <w:rPr>
          <w:rFonts w:cs="Arial"/>
        </w:rPr>
        <w:t>ut acti</w:t>
      </w:r>
      <w:r>
        <w:rPr>
          <w:rFonts w:cs="Arial"/>
          <w:spacing w:val="-3"/>
        </w:rPr>
        <w:t>v</w:t>
      </w:r>
      <w:r>
        <w:rPr>
          <w:rFonts w:cs="Arial"/>
        </w:rPr>
        <w:t>ities</w:t>
      </w:r>
      <w:r>
        <w:rPr>
          <w:rFonts w:cs="Arial"/>
          <w:spacing w:val="-2"/>
        </w:rPr>
        <w:t xml:space="preserve"> </w:t>
      </w:r>
      <w:r>
        <w:rPr>
          <w:rFonts w:cs="Arial"/>
          <w:spacing w:val="2"/>
        </w:rPr>
        <w:t>f</w:t>
      </w:r>
      <w:r>
        <w:rPr>
          <w:rFonts w:cs="Arial"/>
        </w:rPr>
        <w:t>al</w:t>
      </w:r>
      <w:r>
        <w:rPr>
          <w:rFonts w:cs="Arial"/>
          <w:spacing w:val="-1"/>
        </w:rPr>
        <w:t>l</w:t>
      </w:r>
      <w:r>
        <w:rPr>
          <w:rFonts w:cs="Arial"/>
        </w:rPr>
        <w:t>ing</w:t>
      </w:r>
      <w:r>
        <w:rPr>
          <w:rFonts w:cs="Arial"/>
          <w:spacing w:val="-1"/>
        </w:rPr>
        <w:t xml:space="preserve"> </w:t>
      </w:r>
      <w:r>
        <w:rPr>
          <w:rFonts w:cs="Arial"/>
          <w:spacing w:val="-3"/>
        </w:rPr>
        <w:t>w</w:t>
      </w:r>
      <w:r>
        <w:rPr>
          <w:rFonts w:cs="Arial"/>
        </w:rPr>
        <w:t>hol</w:t>
      </w:r>
      <w:r>
        <w:rPr>
          <w:rFonts w:cs="Arial"/>
          <w:spacing w:val="1"/>
        </w:rPr>
        <w:t>l</w:t>
      </w:r>
      <w:r>
        <w:rPr>
          <w:rFonts w:cs="Arial"/>
        </w:rPr>
        <w:t xml:space="preserve">y </w:t>
      </w:r>
      <w:r>
        <w:rPr>
          <w:rFonts w:cs="Arial"/>
          <w:spacing w:val="-3"/>
        </w:rPr>
        <w:t>w</w:t>
      </w:r>
      <w:r>
        <w:rPr>
          <w:rFonts w:cs="Arial"/>
        </w:rPr>
        <w:t xml:space="preserve">ithin </w:t>
      </w:r>
      <w:r>
        <w:t xml:space="preserve">a </w:t>
      </w:r>
      <w:r>
        <w:rPr>
          <w:spacing w:val="1"/>
        </w:rPr>
        <w:t>d</w:t>
      </w:r>
      <w:r>
        <w:t>escr</w:t>
      </w:r>
      <w:r>
        <w:rPr>
          <w:spacing w:val="-2"/>
        </w:rPr>
        <w:t>i</w:t>
      </w:r>
      <w:r>
        <w:t>pt</w:t>
      </w:r>
      <w:r>
        <w:rPr>
          <w:spacing w:val="-3"/>
        </w:rPr>
        <w:t>i</w:t>
      </w:r>
      <w:r>
        <w:t>on in</w:t>
      </w:r>
      <w:r w:rsidRPr="00CA1165">
        <w:t xml:space="preserve"> </w:t>
      </w:r>
      <w:r>
        <w:t>Sect</w:t>
      </w:r>
      <w:r>
        <w:rPr>
          <w:spacing w:val="-3"/>
        </w:rPr>
        <w:t>i</w:t>
      </w:r>
      <w:r>
        <w:rPr>
          <w:spacing w:val="-2"/>
        </w:rPr>
        <w:t>o</w:t>
      </w:r>
      <w:r>
        <w:t xml:space="preserve">n </w:t>
      </w:r>
      <w:r>
        <w:rPr>
          <w:spacing w:val="1"/>
        </w:rPr>
        <w:t>6</w:t>
      </w:r>
      <w:r w:rsidRPr="00CA1165">
        <w:t>.</w:t>
      </w:r>
      <w:r>
        <w:t xml:space="preserve">9 </w:t>
      </w:r>
      <w:r>
        <w:rPr>
          <w:spacing w:val="-1"/>
        </w:rPr>
        <w:t>o</w:t>
      </w:r>
      <w:r>
        <w:t>f Part</w:t>
      </w:r>
      <w:r w:rsidRPr="00CA1165">
        <w:t xml:space="preserve"> </w:t>
      </w:r>
      <w:r>
        <w:t xml:space="preserve">2 </w:t>
      </w:r>
      <w:r>
        <w:rPr>
          <w:spacing w:val="-1"/>
        </w:rPr>
        <w:t>o</w:t>
      </w:r>
      <w:r>
        <w:t xml:space="preserve">f </w:t>
      </w:r>
      <w:r>
        <w:rPr>
          <w:spacing w:val="5"/>
        </w:rPr>
        <w:t>S</w:t>
      </w:r>
      <w:r>
        <w:t>c</w:t>
      </w:r>
      <w:r>
        <w:rPr>
          <w:spacing w:val="-2"/>
        </w:rPr>
        <w:t>he</w:t>
      </w:r>
      <w:r>
        <w:t>dule</w:t>
      </w:r>
      <w:r w:rsidRPr="00CA1165">
        <w:t xml:space="preserve"> </w:t>
      </w:r>
      <w:r>
        <w:t xml:space="preserve">1 </w:t>
      </w:r>
      <w:r>
        <w:rPr>
          <w:spacing w:val="-1"/>
        </w:rPr>
        <w:t>o</w:t>
      </w:r>
      <w:r>
        <w:t>f t</w:t>
      </w:r>
      <w:r>
        <w:rPr>
          <w:spacing w:val="-1"/>
        </w:rPr>
        <w:t>h</w:t>
      </w:r>
      <w:r>
        <w:t>e Re</w:t>
      </w:r>
      <w:r>
        <w:rPr>
          <w:spacing w:val="-2"/>
        </w:rPr>
        <w:t>g</w:t>
      </w:r>
      <w:r>
        <w:t>ulati</w:t>
      </w:r>
      <w:r>
        <w:rPr>
          <w:spacing w:val="-2"/>
        </w:rPr>
        <w:t>o</w:t>
      </w:r>
      <w:r>
        <w:t>ns;</w:t>
      </w:r>
    </w:p>
    <w:p w14:paraId="552236AD" w14:textId="4FD9710A" w:rsidR="003A2490" w:rsidRPr="00C67CDC" w:rsidRDefault="003A2490" w:rsidP="00C67CDC">
      <w:pPr>
        <w:pStyle w:val="BodyText"/>
        <w:ind w:right="318"/>
      </w:pPr>
      <w:r>
        <w:rPr>
          <w:rFonts w:cs="Arial"/>
        </w:rPr>
        <w:t>“</w:t>
      </w:r>
      <w:r>
        <w:rPr>
          <w:rFonts w:cs="Arial"/>
          <w:spacing w:val="-2"/>
        </w:rPr>
        <w:t>l</w:t>
      </w:r>
      <w:r>
        <w:rPr>
          <w:rFonts w:cs="Arial"/>
        </w:rPr>
        <w:t>ocal au</w:t>
      </w:r>
      <w:r>
        <w:rPr>
          <w:rFonts w:cs="Arial"/>
          <w:spacing w:val="-2"/>
        </w:rPr>
        <w:t>t</w:t>
      </w:r>
      <w:r>
        <w:rPr>
          <w:rFonts w:cs="Arial"/>
        </w:rPr>
        <w:t>hor</w:t>
      </w:r>
      <w:r>
        <w:rPr>
          <w:rFonts w:cs="Arial"/>
          <w:spacing w:val="-2"/>
        </w:rPr>
        <w:t>i</w:t>
      </w:r>
      <w:r>
        <w:rPr>
          <w:rFonts w:cs="Arial"/>
        </w:rPr>
        <w:t>ty</w:t>
      </w:r>
      <w:r>
        <w:rPr>
          <w:rFonts w:cs="Arial"/>
          <w:spacing w:val="-2"/>
        </w:rPr>
        <w:t xml:space="preserve"> </w:t>
      </w:r>
      <w:r>
        <w:rPr>
          <w:rFonts w:cs="Arial"/>
        </w:rPr>
        <w:t>inst</w:t>
      </w:r>
      <w:r>
        <w:rPr>
          <w:rFonts w:cs="Arial"/>
          <w:spacing w:val="1"/>
        </w:rPr>
        <w:t>a</w:t>
      </w:r>
      <w:r>
        <w:rPr>
          <w:rFonts w:cs="Arial"/>
        </w:rPr>
        <w:t>l</w:t>
      </w:r>
      <w:r>
        <w:rPr>
          <w:rFonts w:cs="Arial"/>
          <w:spacing w:val="-1"/>
        </w:rPr>
        <w:t>l</w:t>
      </w:r>
      <w:r>
        <w:rPr>
          <w:rFonts w:cs="Arial"/>
        </w:rPr>
        <w:t>a</w:t>
      </w:r>
      <w:r>
        <w:rPr>
          <w:rFonts w:cs="Arial"/>
          <w:spacing w:val="-2"/>
        </w:rPr>
        <w:t>t</w:t>
      </w:r>
      <w:r>
        <w:rPr>
          <w:rFonts w:cs="Arial"/>
        </w:rPr>
        <w:t>io</w:t>
      </w:r>
      <w:r>
        <w:rPr>
          <w:rFonts w:cs="Arial"/>
          <w:spacing w:val="1"/>
        </w:rPr>
        <w:t>n</w:t>
      </w:r>
      <w:r>
        <w:rPr>
          <w:rFonts w:cs="Arial"/>
        </w:rPr>
        <w:t xml:space="preserve">” </w:t>
      </w:r>
      <w:r>
        <w:rPr>
          <w:rFonts w:cs="Arial"/>
          <w:spacing w:val="-1"/>
        </w:rPr>
        <w:t>m</w:t>
      </w:r>
      <w:r>
        <w:rPr>
          <w:rFonts w:cs="Arial"/>
        </w:rPr>
        <w:t>eans</w:t>
      </w:r>
      <w:r>
        <w:rPr>
          <w:rFonts w:cs="Arial"/>
          <w:spacing w:val="-2"/>
        </w:rPr>
        <w:t xml:space="preserve"> </w:t>
      </w:r>
      <w:r>
        <w:rPr>
          <w:rFonts w:cs="Arial"/>
        </w:rPr>
        <w:t xml:space="preserve">a </w:t>
      </w:r>
      <w:r>
        <w:rPr>
          <w:rFonts w:cs="Arial"/>
          <w:spacing w:val="-2"/>
        </w:rPr>
        <w:t>P</w:t>
      </w:r>
      <w:r>
        <w:rPr>
          <w:rFonts w:cs="Arial"/>
        </w:rPr>
        <w:t>art A (</w:t>
      </w:r>
      <w:r>
        <w:rPr>
          <w:rFonts w:cs="Arial"/>
          <w:spacing w:val="-2"/>
        </w:rPr>
        <w:t>2</w:t>
      </w:r>
      <w:r>
        <w:rPr>
          <w:rFonts w:cs="Arial"/>
        </w:rPr>
        <w:t>) acti</w:t>
      </w:r>
      <w:r>
        <w:rPr>
          <w:rFonts w:cs="Arial"/>
          <w:spacing w:val="-3"/>
        </w:rPr>
        <w:t>v</w:t>
      </w:r>
      <w:r>
        <w:rPr>
          <w:rFonts w:cs="Arial"/>
        </w:rPr>
        <w:t>i</w:t>
      </w:r>
      <w:r>
        <w:rPr>
          <w:rFonts w:cs="Arial"/>
          <w:spacing w:val="2"/>
        </w:rPr>
        <w:t>t</w:t>
      </w:r>
      <w:r>
        <w:rPr>
          <w:rFonts w:cs="Arial"/>
          <w:spacing w:val="-3"/>
        </w:rPr>
        <w:t>y</w:t>
      </w:r>
      <w:r>
        <w:rPr>
          <w:rFonts w:cs="Arial"/>
        </w:rPr>
        <w:t>, a Part B</w:t>
      </w:r>
      <w:r>
        <w:rPr>
          <w:rFonts w:cs="Arial"/>
          <w:spacing w:val="-2"/>
        </w:rPr>
        <w:t xml:space="preserve"> </w:t>
      </w:r>
      <w:r w:rsidR="00BD056F">
        <w:rPr>
          <w:rFonts w:cs="Arial"/>
          <w:spacing w:val="1"/>
        </w:rPr>
        <w:t>a</w:t>
      </w:r>
      <w:r w:rsidR="00BD056F">
        <w:rPr>
          <w:rFonts w:cs="Arial"/>
        </w:rPr>
        <w:t>cti</w:t>
      </w:r>
      <w:r w:rsidR="00BD056F">
        <w:rPr>
          <w:rFonts w:cs="Arial"/>
          <w:spacing w:val="-3"/>
        </w:rPr>
        <w:t>v</w:t>
      </w:r>
      <w:r w:rsidR="00BD056F">
        <w:rPr>
          <w:rFonts w:cs="Arial"/>
        </w:rPr>
        <w:t>ity,</w:t>
      </w:r>
      <w:r>
        <w:rPr>
          <w:rFonts w:cs="Arial"/>
          <w:spacing w:val="-3"/>
        </w:rPr>
        <w:t xml:space="preserve"> </w:t>
      </w:r>
      <w:r>
        <w:rPr>
          <w:rFonts w:cs="Arial"/>
          <w:spacing w:val="1"/>
        </w:rPr>
        <w:t>o</w:t>
      </w:r>
      <w:r>
        <w:rPr>
          <w:rFonts w:cs="Arial"/>
        </w:rPr>
        <w:t>r a s</w:t>
      </w:r>
      <w:r>
        <w:rPr>
          <w:rFonts w:cs="Arial"/>
          <w:spacing w:val="1"/>
        </w:rPr>
        <w:t>m</w:t>
      </w:r>
      <w:r>
        <w:rPr>
          <w:rFonts w:cs="Arial"/>
        </w:rPr>
        <w:t xml:space="preserve">all </w:t>
      </w:r>
      <w:r>
        <w:rPr>
          <w:spacing w:val="-3"/>
        </w:rPr>
        <w:t>w</w:t>
      </w:r>
      <w:r>
        <w:t>aste</w:t>
      </w:r>
      <w:r w:rsidRPr="00CA1165">
        <w:t xml:space="preserve"> </w:t>
      </w:r>
      <w:r>
        <w:t>incin</w:t>
      </w:r>
      <w:r>
        <w:rPr>
          <w:spacing w:val="1"/>
        </w:rPr>
        <w:t>e</w:t>
      </w:r>
      <w:r>
        <w:t>ration</w:t>
      </w:r>
      <w:r w:rsidRPr="00CA1165">
        <w:t xml:space="preserve"> </w:t>
      </w:r>
      <w:r>
        <w:rPr>
          <w:spacing w:val="1"/>
        </w:rPr>
        <w:t>p</w:t>
      </w:r>
      <w:r>
        <w:t>l</w:t>
      </w:r>
      <w:r>
        <w:rPr>
          <w:spacing w:val="-2"/>
        </w:rPr>
        <w:t>an</w:t>
      </w:r>
      <w:r>
        <w:t>t;</w:t>
      </w:r>
    </w:p>
    <w:p w14:paraId="1F2D30A9" w14:textId="2A039126" w:rsidR="003A2490" w:rsidRPr="003D4870" w:rsidRDefault="003A2490" w:rsidP="003D4870">
      <w:pPr>
        <w:pStyle w:val="BodyText"/>
        <w:ind w:right="121"/>
      </w:pPr>
      <w:r>
        <w:rPr>
          <w:rFonts w:cs="Arial"/>
        </w:rPr>
        <w:t>“</w:t>
      </w:r>
      <w:r>
        <w:rPr>
          <w:rFonts w:cs="Arial"/>
          <w:spacing w:val="-2"/>
        </w:rPr>
        <w:t>l</w:t>
      </w:r>
      <w:r>
        <w:rPr>
          <w:rFonts w:cs="Arial"/>
        </w:rPr>
        <w:t>ow</w:t>
      </w:r>
      <w:r>
        <w:rPr>
          <w:rFonts w:cs="Arial"/>
          <w:spacing w:val="-3"/>
        </w:rPr>
        <w:t xml:space="preserve"> </w:t>
      </w:r>
      <w:r>
        <w:rPr>
          <w:rFonts w:cs="Arial"/>
        </w:rPr>
        <w:t>i</w:t>
      </w:r>
      <w:r>
        <w:rPr>
          <w:rFonts w:cs="Arial"/>
          <w:spacing w:val="1"/>
        </w:rPr>
        <w:t>m</w:t>
      </w:r>
      <w:r>
        <w:rPr>
          <w:rFonts w:cs="Arial"/>
        </w:rPr>
        <w:t>pact instal</w:t>
      </w:r>
      <w:r>
        <w:rPr>
          <w:rFonts w:cs="Arial"/>
          <w:spacing w:val="-1"/>
        </w:rPr>
        <w:t>l</w:t>
      </w:r>
      <w:r>
        <w:rPr>
          <w:rFonts w:cs="Arial"/>
        </w:rPr>
        <w:t>at</w:t>
      </w:r>
      <w:r>
        <w:rPr>
          <w:rFonts w:cs="Arial"/>
          <w:spacing w:val="-3"/>
        </w:rPr>
        <w:t>i</w:t>
      </w:r>
      <w:r>
        <w:rPr>
          <w:rFonts w:cs="Arial"/>
        </w:rPr>
        <w:t>o</w:t>
      </w:r>
      <w:r>
        <w:rPr>
          <w:rFonts w:cs="Arial"/>
          <w:spacing w:val="-2"/>
        </w:rPr>
        <w:t>n</w:t>
      </w:r>
      <w:r>
        <w:rPr>
          <w:rFonts w:cs="Arial"/>
        </w:rPr>
        <w:t xml:space="preserve">” </w:t>
      </w:r>
      <w:r>
        <w:rPr>
          <w:rFonts w:cs="Arial"/>
          <w:spacing w:val="1"/>
        </w:rPr>
        <w:t>m</w:t>
      </w:r>
      <w:r>
        <w:rPr>
          <w:rFonts w:cs="Arial"/>
        </w:rPr>
        <w:t>e</w:t>
      </w:r>
      <w:r>
        <w:rPr>
          <w:rFonts w:cs="Arial"/>
          <w:spacing w:val="-2"/>
        </w:rPr>
        <w:t>a</w:t>
      </w:r>
      <w:r>
        <w:rPr>
          <w:rFonts w:cs="Arial"/>
        </w:rPr>
        <w:t xml:space="preserve">ns </w:t>
      </w:r>
      <w:r>
        <w:rPr>
          <w:rFonts w:cs="Arial"/>
          <w:spacing w:val="-1"/>
        </w:rPr>
        <w:t>a</w:t>
      </w:r>
      <w:r>
        <w:rPr>
          <w:rFonts w:cs="Arial"/>
        </w:rPr>
        <w:t>n ins</w:t>
      </w:r>
      <w:r>
        <w:rPr>
          <w:rFonts w:cs="Arial"/>
          <w:spacing w:val="-2"/>
        </w:rPr>
        <w:t>t</w:t>
      </w:r>
      <w:r>
        <w:rPr>
          <w:rFonts w:cs="Arial"/>
        </w:rPr>
        <w:t>al</w:t>
      </w:r>
      <w:r>
        <w:rPr>
          <w:rFonts w:cs="Arial"/>
          <w:spacing w:val="-1"/>
        </w:rPr>
        <w:t>l</w:t>
      </w:r>
      <w:r>
        <w:rPr>
          <w:rFonts w:cs="Arial"/>
        </w:rPr>
        <w:t>ation</w:t>
      </w:r>
      <w:r>
        <w:rPr>
          <w:rFonts w:cs="Arial"/>
          <w:spacing w:val="-2"/>
        </w:rPr>
        <w:t xml:space="preserve"> </w:t>
      </w:r>
      <w:r>
        <w:rPr>
          <w:rFonts w:cs="Arial"/>
          <w:spacing w:val="-3"/>
        </w:rPr>
        <w:t>w</w:t>
      </w:r>
      <w:r>
        <w:rPr>
          <w:rFonts w:cs="Arial"/>
        </w:rPr>
        <w:t>hich, in the</w:t>
      </w:r>
      <w:r>
        <w:rPr>
          <w:rFonts w:cs="Arial"/>
          <w:spacing w:val="-2"/>
        </w:rPr>
        <w:t xml:space="preserve"> </w:t>
      </w:r>
      <w:r>
        <w:rPr>
          <w:rFonts w:cs="Arial"/>
          <w:spacing w:val="1"/>
        </w:rPr>
        <w:t>o</w:t>
      </w:r>
      <w:r>
        <w:rPr>
          <w:rFonts w:cs="Arial"/>
        </w:rPr>
        <w:t>pin</w:t>
      </w:r>
      <w:r>
        <w:rPr>
          <w:rFonts w:cs="Arial"/>
          <w:spacing w:val="-3"/>
        </w:rPr>
        <w:t>i</w:t>
      </w:r>
      <w:r>
        <w:rPr>
          <w:rFonts w:cs="Arial"/>
        </w:rPr>
        <w:t>on</w:t>
      </w:r>
      <w:r>
        <w:rPr>
          <w:rFonts w:cs="Arial"/>
          <w:spacing w:val="-2"/>
        </w:rPr>
        <w:t xml:space="preserve"> o</w:t>
      </w:r>
      <w:r>
        <w:rPr>
          <w:rFonts w:cs="Arial"/>
        </w:rPr>
        <w:t>f</w:t>
      </w:r>
      <w:r>
        <w:rPr>
          <w:rFonts w:cs="Arial"/>
          <w:spacing w:val="2"/>
        </w:rPr>
        <w:t xml:space="preserve"> </w:t>
      </w:r>
      <w:r>
        <w:rPr>
          <w:rFonts w:cs="Arial"/>
        </w:rPr>
        <w:t>N</w:t>
      </w:r>
      <w:r>
        <w:rPr>
          <w:rFonts w:cs="Arial"/>
          <w:spacing w:val="-8"/>
        </w:rPr>
        <w:t>R</w:t>
      </w:r>
      <w:r>
        <w:rPr>
          <w:rFonts w:cs="Arial"/>
          <w:spacing w:val="8"/>
        </w:rPr>
        <w:t>W</w:t>
      </w:r>
      <w:r>
        <w:rPr>
          <w:rFonts w:cs="Arial"/>
        </w:rPr>
        <w:t>,</w:t>
      </w:r>
      <w:r>
        <w:rPr>
          <w:rFonts w:cs="Arial"/>
          <w:spacing w:val="-2"/>
        </w:rPr>
        <w:t xml:space="preserve"> </w:t>
      </w:r>
      <w:r>
        <w:rPr>
          <w:rFonts w:cs="Arial"/>
        </w:rPr>
        <w:t>c</w:t>
      </w:r>
      <w:r>
        <w:rPr>
          <w:rFonts w:cs="Arial"/>
          <w:spacing w:val="-1"/>
        </w:rPr>
        <w:t>a</w:t>
      </w:r>
      <w:r>
        <w:rPr>
          <w:rFonts w:cs="Arial"/>
        </w:rPr>
        <w:t>n</w:t>
      </w:r>
      <w:r>
        <w:rPr>
          <w:rFonts w:cs="Arial"/>
          <w:spacing w:val="-2"/>
        </w:rPr>
        <w:t>n</w:t>
      </w:r>
      <w:r>
        <w:rPr>
          <w:rFonts w:cs="Arial"/>
        </w:rPr>
        <w:t xml:space="preserve">ot </w:t>
      </w:r>
      <w:r>
        <w:t xml:space="preserve">result in </w:t>
      </w:r>
      <w:r>
        <w:rPr>
          <w:spacing w:val="-1"/>
        </w:rPr>
        <w:t>e</w:t>
      </w:r>
      <w:r>
        <w:rPr>
          <w:spacing w:val="1"/>
        </w:rPr>
        <w:t>m</w:t>
      </w:r>
      <w:r>
        <w:t>iss</w:t>
      </w:r>
      <w:r>
        <w:rPr>
          <w:spacing w:val="-1"/>
        </w:rPr>
        <w:t>i</w:t>
      </w:r>
      <w:r>
        <w:t>ons</w:t>
      </w:r>
      <w:r w:rsidRPr="00CA1165">
        <w:t xml:space="preserve"> </w:t>
      </w:r>
      <w:r>
        <w:rPr>
          <w:spacing w:val="1"/>
        </w:rPr>
        <w:t>o</w:t>
      </w:r>
      <w:r>
        <w:t>r</w:t>
      </w:r>
      <w:r w:rsidRPr="00CA1165">
        <w:t xml:space="preserve"> </w:t>
      </w:r>
      <w:r>
        <w:rPr>
          <w:spacing w:val="-2"/>
        </w:rPr>
        <w:t>t</w:t>
      </w:r>
      <w:r>
        <w:t xml:space="preserve">here is </w:t>
      </w:r>
      <w:r>
        <w:rPr>
          <w:spacing w:val="-2"/>
        </w:rPr>
        <w:t>n</w:t>
      </w:r>
      <w:r>
        <w:t>o likelih</w:t>
      </w:r>
      <w:r>
        <w:rPr>
          <w:spacing w:val="-1"/>
        </w:rPr>
        <w:t>o</w:t>
      </w:r>
      <w:r>
        <w:t xml:space="preserve">od </w:t>
      </w:r>
      <w:r>
        <w:rPr>
          <w:spacing w:val="-2"/>
        </w:rPr>
        <w:t>th</w:t>
      </w:r>
      <w:r>
        <w:t xml:space="preserve">at it </w:t>
      </w:r>
      <w:r>
        <w:rPr>
          <w:spacing w:val="-3"/>
        </w:rPr>
        <w:t>w</w:t>
      </w:r>
      <w:r>
        <w:t>i</w:t>
      </w:r>
      <w:r>
        <w:rPr>
          <w:spacing w:val="-1"/>
        </w:rPr>
        <w:t>l</w:t>
      </w:r>
      <w:r>
        <w:t xml:space="preserve">l result in </w:t>
      </w:r>
      <w:r>
        <w:rPr>
          <w:spacing w:val="1"/>
        </w:rPr>
        <w:t>em</w:t>
      </w:r>
      <w:r>
        <w:t>iss</w:t>
      </w:r>
      <w:r>
        <w:rPr>
          <w:spacing w:val="-4"/>
        </w:rPr>
        <w:t>i</w:t>
      </w:r>
      <w:r>
        <w:t xml:space="preserve">ons </w:t>
      </w:r>
      <w:r>
        <w:rPr>
          <w:spacing w:val="1"/>
        </w:rPr>
        <w:t>e</w:t>
      </w:r>
      <w:r>
        <w:rPr>
          <w:spacing w:val="-3"/>
        </w:rPr>
        <w:t>x</w:t>
      </w:r>
      <w:r>
        <w:t>cept</w:t>
      </w:r>
      <w:r w:rsidRPr="00CA1165">
        <w:t xml:space="preserve"> </w:t>
      </w:r>
      <w:r>
        <w:t xml:space="preserve">in a </w:t>
      </w:r>
      <w:r>
        <w:rPr>
          <w:spacing w:val="-2"/>
        </w:rPr>
        <w:t>q</w:t>
      </w:r>
      <w:r>
        <w:t>uantity</w:t>
      </w:r>
      <w:r w:rsidRPr="00CA1165">
        <w:t xml:space="preserve"> </w:t>
      </w:r>
      <w:r>
        <w:rPr>
          <w:spacing w:val="-3"/>
        </w:rPr>
        <w:t>w</w:t>
      </w:r>
      <w:r>
        <w:t>hich is so tr</w:t>
      </w:r>
      <w:r>
        <w:rPr>
          <w:spacing w:val="-2"/>
        </w:rPr>
        <w:t>i</w:t>
      </w:r>
      <w:r>
        <w:rPr>
          <w:spacing w:val="-3"/>
        </w:rPr>
        <w:t>v</w:t>
      </w:r>
      <w:r>
        <w:t>ial that it is inc</w:t>
      </w:r>
      <w:r>
        <w:rPr>
          <w:spacing w:val="-2"/>
        </w:rPr>
        <w:t>a</w:t>
      </w:r>
      <w:r>
        <w:t>pab</w:t>
      </w:r>
      <w:r>
        <w:rPr>
          <w:spacing w:val="-3"/>
        </w:rPr>
        <w:t>l</w:t>
      </w:r>
      <w:r>
        <w:t>e</w:t>
      </w:r>
      <w:r>
        <w:rPr>
          <w:spacing w:val="-2"/>
        </w:rPr>
        <w:t xml:space="preserve"> o</w:t>
      </w:r>
      <w:r>
        <w:t>f</w:t>
      </w:r>
      <w:r w:rsidRPr="00CA1165">
        <w:t xml:space="preserve"> </w:t>
      </w:r>
      <w:r>
        <w:t>c</w:t>
      </w:r>
      <w:r>
        <w:rPr>
          <w:spacing w:val="-1"/>
        </w:rPr>
        <w:t>a</w:t>
      </w:r>
      <w:r>
        <w:t>using</w:t>
      </w:r>
      <w:r w:rsidRPr="00CA1165">
        <w:t xml:space="preserve"> </w:t>
      </w:r>
      <w:r>
        <w:rPr>
          <w:spacing w:val="1"/>
        </w:rPr>
        <w:t>p</w:t>
      </w:r>
      <w:r>
        <w:t>ol</w:t>
      </w:r>
      <w:r>
        <w:rPr>
          <w:spacing w:val="-1"/>
        </w:rPr>
        <w:t>l</w:t>
      </w:r>
      <w:r>
        <w:t>uti</w:t>
      </w:r>
      <w:r>
        <w:rPr>
          <w:spacing w:val="-2"/>
        </w:rPr>
        <w:t>o</w:t>
      </w:r>
      <w:r>
        <w:t xml:space="preserve">n </w:t>
      </w:r>
      <w:r>
        <w:rPr>
          <w:spacing w:val="1"/>
        </w:rPr>
        <w:t>o</w:t>
      </w:r>
      <w:r>
        <w:t xml:space="preserve">r </w:t>
      </w:r>
      <w:r>
        <w:rPr>
          <w:spacing w:val="-4"/>
        </w:rPr>
        <w:t>i</w:t>
      </w:r>
      <w:r>
        <w:t>ts ca</w:t>
      </w:r>
      <w:r>
        <w:rPr>
          <w:spacing w:val="-2"/>
        </w:rPr>
        <w:t>p</w:t>
      </w:r>
      <w:r>
        <w:t>acity</w:t>
      </w:r>
      <w:r w:rsidRPr="00CA1165">
        <w:t xml:space="preserve"> </w:t>
      </w:r>
      <w:r>
        <w:t>to cause</w:t>
      </w:r>
      <w:r w:rsidRPr="00CA1165">
        <w:t xml:space="preserve"> </w:t>
      </w:r>
      <w:r>
        <w:t>pol</w:t>
      </w:r>
      <w:r>
        <w:rPr>
          <w:spacing w:val="-1"/>
        </w:rPr>
        <w:t>l</w:t>
      </w:r>
      <w:r>
        <w:t>uti</w:t>
      </w:r>
      <w:r>
        <w:rPr>
          <w:spacing w:val="-2"/>
        </w:rPr>
        <w:t>o</w:t>
      </w:r>
      <w:r>
        <w:t>n is insi</w:t>
      </w:r>
      <w:r>
        <w:rPr>
          <w:spacing w:val="-2"/>
        </w:rPr>
        <w:t>g</w:t>
      </w:r>
      <w:r>
        <w:t>ni</w:t>
      </w:r>
      <w:r>
        <w:rPr>
          <w:spacing w:val="2"/>
        </w:rPr>
        <w:t>f</w:t>
      </w:r>
      <w:r>
        <w:t>i</w:t>
      </w:r>
      <w:r>
        <w:rPr>
          <w:spacing w:val="-3"/>
        </w:rPr>
        <w:t>c</w:t>
      </w:r>
      <w:r>
        <w:t>ant;</w:t>
      </w:r>
    </w:p>
    <w:p w14:paraId="472B73E3" w14:textId="777105FB" w:rsidR="003A2490" w:rsidRDefault="003A2490" w:rsidP="003D4870">
      <w:pPr>
        <w:pStyle w:val="BodyText"/>
        <w:ind w:right="250"/>
      </w:pPr>
      <w:r>
        <w:rPr>
          <w:rFonts w:cs="Arial"/>
        </w:rPr>
        <w:t>“no</w:t>
      </w:r>
      <w:r>
        <w:rPr>
          <w:rFonts w:cs="Arial"/>
          <w:spacing w:val="1"/>
        </w:rPr>
        <w:t>n</w:t>
      </w:r>
      <w:r w:rsidRPr="00CA1165">
        <w:t>-</w:t>
      </w:r>
      <w:r>
        <w:rPr>
          <w:rFonts w:cs="Arial"/>
        </w:rPr>
        <w:t>accredi</w:t>
      </w:r>
      <w:r>
        <w:rPr>
          <w:rFonts w:cs="Arial"/>
          <w:spacing w:val="-3"/>
        </w:rPr>
        <w:t>t</w:t>
      </w:r>
      <w:r>
        <w:rPr>
          <w:rFonts w:cs="Arial"/>
        </w:rPr>
        <w:t>ed</w:t>
      </w:r>
      <w:r>
        <w:rPr>
          <w:rFonts w:cs="Arial"/>
          <w:spacing w:val="-2"/>
        </w:rPr>
        <w:t xml:space="preserve"> </w:t>
      </w:r>
      <w:r>
        <w:rPr>
          <w:rFonts w:cs="Arial"/>
        </w:rPr>
        <w:t>f</w:t>
      </w:r>
      <w:r>
        <w:rPr>
          <w:rFonts w:cs="Arial"/>
          <w:spacing w:val="1"/>
        </w:rPr>
        <w:t>a</w:t>
      </w:r>
      <w:r>
        <w:rPr>
          <w:rFonts w:cs="Arial"/>
        </w:rPr>
        <w:t>rmi</w:t>
      </w:r>
      <w:r>
        <w:rPr>
          <w:rFonts w:cs="Arial"/>
          <w:spacing w:val="-2"/>
        </w:rPr>
        <w:t>n</w:t>
      </w:r>
      <w:r>
        <w:rPr>
          <w:rFonts w:cs="Arial"/>
        </w:rPr>
        <w:t>g</w:t>
      </w:r>
      <w:r>
        <w:rPr>
          <w:rFonts w:cs="Arial"/>
          <w:spacing w:val="-2"/>
        </w:rPr>
        <w:t xml:space="preserve"> </w:t>
      </w:r>
      <w:r>
        <w:rPr>
          <w:rFonts w:cs="Arial"/>
        </w:rPr>
        <w:t>inst</w:t>
      </w:r>
      <w:r>
        <w:rPr>
          <w:rFonts w:cs="Arial"/>
          <w:spacing w:val="1"/>
        </w:rPr>
        <w:t>a</w:t>
      </w:r>
      <w:r>
        <w:rPr>
          <w:rFonts w:cs="Arial"/>
        </w:rPr>
        <w:t>l</w:t>
      </w:r>
      <w:r>
        <w:rPr>
          <w:rFonts w:cs="Arial"/>
          <w:spacing w:val="-1"/>
        </w:rPr>
        <w:t>l</w:t>
      </w:r>
      <w:r>
        <w:rPr>
          <w:rFonts w:cs="Arial"/>
        </w:rPr>
        <w:t>ation”</w:t>
      </w:r>
      <w:r>
        <w:rPr>
          <w:rFonts w:cs="Arial"/>
          <w:spacing w:val="-3"/>
        </w:rPr>
        <w:t xml:space="preserve"> </w:t>
      </w:r>
      <w:r>
        <w:rPr>
          <w:rFonts w:cs="Arial"/>
          <w:spacing w:val="1"/>
        </w:rPr>
        <w:t>m</w:t>
      </w:r>
      <w:r>
        <w:rPr>
          <w:rFonts w:cs="Arial"/>
        </w:rPr>
        <w:t>e</w:t>
      </w:r>
      <w:r>
        <w:rPr>
          <w:rFonts w:cs="Arial"/>
          <w:spacing w:val="-2"/>
        </w:rPr>
        <w:t>a</w:t>
      </w:r>
      <w:r>
        <w:rPr>
          <w:rFonts w:cs="Arial"/>
        </w:rPr>
        <w:t>ns a</w:t>
      </w:r>
      <w:r>
        <w:rPr>
          <w:rFonts w:cs="Arial"/>
          <w:spacing w:val="-1"/>
        </w:rPr>
        <w:t xml:space="preserve"> </w:t>
      </w:r>
      <w:r>
        <w:rPr>
          <w:rFonts w:cs="Arial"/>
        </w:rPr>
        <w:t>farming</w:t>
      </w:r>
      <w:r>
        <w:rPr>
          <w:rFonts w:cs="Arial"/>
          <w:spacing w:val="-1"/>
        </w:rPr>
        <w:t xml:space="preserve"> </w:t>
      </w:r>
      <w:r>
        <w:rPr>
          <w:rFonts w:cs="Arial"/>
        </w:rPr>
        <w:t>ins</w:t>
      </w:r>
      <w:r>
        <w:rPr>
          <w:rFonts w:cs="Arial"/>
          <w:spacing w:val="-2"/>
        </w:rPr>
        <w:t>t</w:t>
      </w:r>
      <w:r>
        <w:rPr>
          <w:rFonts w:cs="Arial"/>
        </w:rPr>
        <w:t>al</w:t>
      </w:r>
      <w:r>
        <w:rPr>
          <w:rFonts w:cs="Arial"/>
          <w:spacing w:val="-1"/>
        </w:rPr>
        <w:t>l</w:t>
      </w:r>
      <w:r>
        <w:rPr>
          <w:rFonts w:cs="Arial"/>
        </w:rPr>
        <w:t>a</w:t>
      </w:r>
      <w:r>
        <w:rPr>
          <w:rFonts w:cs="Arial"/>
          <w:spacing w:val="6"/>
        </w:rPr>
        <w:t>t</w:t>
      </w:r>
      <w:r>
        <w:t>ion</w:t>
      </w:r>
      <w:r w:rsidRPr="00CA1165">
        <w:t xml:space="preserve"> </w:t>
      </w:r>
      <w:r>
        <w:rPr>
          <w:spacing w:val="-3"/>
        </w:rPr>
        <w:t>w</w:t>
      </w:r>
      <w:r>
        <w:t>hich is not</w:t>
      </w:r>
      <w:r w:rsidRPr="00CA1165">
        <w:t xml:space="preserve"> </w:t>
      </w:r>
      <w:r>
        <w:rPr>
          <w:spacing w:val="1"/>
        </w:rPr>
        <w:t>a</w:t>
      </w:r>
      <w:r>
        <w:t>n accredit</w:t>
      </w:r>
      <w:r>
        <w:rPr>
          <w:spacing w:val="-2"/>
        </w:rPr>
        <w:t>e</w:t>
      </w:r>
      <w:r>
        <w:t>d</w:t>
      </w:r>
      <w:r w:rsidRPr="00CA1165">
        <w:t xml:space="preserve"> </w:t>
      </w:r>
      <w:r>
        <w:rPr>
          <w:spacing w:val="2"/>
        </w:rPr>
        <w:t>f</w:t>
      </w:r>
      <w:r>
        <w:t>a</w:t>
      </w:r>
      <w:r>
        <w:rPr>
          <w:spacing w:val="-4"/>
        </w:rPr>
        <w:t>r</w:t>
      </w:r>
      <w:r>
        <w:rPr>
          <w:spacing w:val="1"/>
        </w:rPr>
        <w:t>m</w:t>
      </w:r>
      <w:r>
        <w:t>ing</w:t>
      </w:r>
      <w:r w:rsidRPr="00CA1165">
        <w:t xml:space="preserve"> </w:t>
      </w:r>
      <w:r>
        <w:t>ins</w:t>
      </w:r>
      <w:r>
        <w:rPr>
          <w:spacing w:val="-2"/>
        </w:rPr>
        <w:t>t</w:t>
      </w:r>
      <w:r>
        <w:t>al</w:t>
      </w:r>
      <w:r>
        <w:rPr>
          <w:spacing w:val="-1"/>
        </w:rPr>
        <w:t>l</w:t>
      </w:r>
      <w:r>
        <w:t>ation;</w:t>
      </w:r>
    </w:p>
    <w:p w14:paraId="7D6316EC" w14:textId="4B2737DD" w:rsidR="00B02F02" w:rsidRPr="003D4870" w:rsidRDefault="00C52DD7" w:rsidP="003D4870">
      <w:pPr>
        <w:pStyle w:val="BodyText"/>
        <w:ind w:right="250"/>
      </w:pPr>
      <w:r>
        <w:t xml:space="preserve">“standalone landfill gas engine” means a gas engine and associated plant that serves a Landfill permitted under Section 5.2 of Part 2 of Schedule 1 of the Environmental Permitting Regulations, where the gas engine is operated by a </w:t>
      </w:r>
      <w:r w:rsidR="00A47F98">
        <w:t>third-party</w:t>
      </w:r>
      <w:r>
        <w:t xml:space="preserve"> operator and needs a separate Directly Associated Activity Permit. </w:t>
      </w:r>
    </w:p>
    <w:p w14:paraId="416E2D63" w14:textId="57FBDA99" w:rsidR="003A2490" w:rsidRPr="003D4870" w:rsidRDefault="003A2490" w:rsidP="003D4870">
      <w:pPr>
        <w:pStyle w:val="BodyText"/>
        <w:rPr>
          <w:b/>
          <w:i/>
          <w:iCs/>
        </w:rPr>
      </w:pPr>
      <w:r w:rsidRPr="00756D57">
        <w:rPr>
          <w:b/>
        </w:rPr>
        <w:t>C</w:t>
      </w:r>
      <w:r w:rsidRPr="00756D57">
        <w:rPr>
          <w:b/>
          <w:spacing w:val="-1"/>
        </w:rPr>
        <w:t>h</w:t>
      </w:r>
      <w:r w:rsidRPr="00756D57">
        <w:rPr>
          <w:b/>
        </w:rPr>
        <w:t xml:space="preserve">arges </w:t>
      </w:r>
    </w:p>
    <w:p w14:paraId="42694FCC" w14:textId="6A992C87" w:rsidR="00A307F8" w:rsidRDefault="003A2490" w:rsidP="003A2490">
      <w:pPr>
        <w:pStyle w:val="BodyText"/>
      </w:pPr>
      <w:r>
        <w:rPr>
          <w:spacing w:val="1"/>
        </w:rPr>
        <w:t>T</w:t>
      </w:r>
      <w:r>
        <w:rPr>
          <w:spacing w:val="-2"/>
        </w:rPr>
        <w:t>h</w:t>
      </w:r>
      <w:r>
        <w:t>e c</w:t>
      </w:r>
      <w:r>
        <w:rPr>
          <w:spacing w:val="-1"/>
        </w:rPr>
        <w:t>h</w:t>
      </w:r>
      <w:r>
        <w:t>ar</w:t>
      </w:r>
      <w:r>
        <w:rPr>
          <w:spacing w:val="-3"/>
        </w:rPr>
        <w:t>g</w:t>
      </w:r>
      <w:r>
        <w:t xml:space="preserve">es in </w:t>
      </w:r>
      <w:r>
        <w:rPr>
          <w:spacing w:val="2"/>
        </w:rPr>
        <w:t>t</w:t>
      </w:r>
      <w:r>
        <w:rPr>
          <w:spacing w:val="-2"/>
        </w:rPr>
        <w:t>h</w:t>
      </w:r>
      <w:r>
        <w:t>e t</w:t>
      </w:r>
      <w:r>
        <w:rPr>
          <w:spacing w:val="-2"/>
        </w:rPr>
        <w:t>a</w:t>
      </w:r>
      <w:r>
        <w:t>b</w:t>
      </w:r>
      <w:r>
        <w:rPr>
          <w:spacing w:val="-3"/>
        </w:rPr>
        <w:t>l</w:t>
      </w:r>
      <w:r>
        <w:t xml:space="preserve">es </w:t>
      </w:r>
      <w:r>
        <w:rPr>
          <w:spacing w:val="1"/>
        </w:rPr>
        <w:t>b</w:t>
      </w:r>
      <w:r>
        <w:t>e</w:t>
      </w:r>
      <w:r>
        <w:rPr>
          <w:spacing w:val="-3"/>
        </w:rPr>
        <w:t>l</w:t>
      </w:r>
      <w:r>
        <w:t>ow</w:t>
      </w:r>
      <w:r w:rsidRPr="00CA1165">
        <w:t xml:space="preserve"> </w:t>
      </w:r>
      <w:r>
        <w:rPr>
          <w:spacing w:val="1"/>
        </w:rPr>
        <w:t>a</w:t>
      </w:r>
      <w:r>
        <w:t>pply</w:t>
      </w:r>
      <w:r w:rsidRPr="00CA1165">
        <w:t xml:space="preserve"> </w:t>
      </w:r>
      <w:r>
        <w:t>to tier 2</w:t>
      </w:r>
      <w:r w:rsidRPr="00CA1165">
        <w:t xml:space="preserve"> </w:t>
      </w:r>
      <w:r>
        <w:t>faci</w:t>
      </w:r>
      <w:r>
        <w:rPr>
          <w:spacing w:val="-1"/>
        </w:rPr>
        <w:t>l</w:t>
      </w:r>
      <w:r>
        <w:t>ities</w:t>
      </w:r>
      <w:r w:rsidRPr="00CA1165">
        <w:t xml:space="preserve"> </w:t>
      </w:r>
      <w:r>
        <w:rPr>
          <w:spacing w:val="2"/>
        </w:rPr>
        <w:t>f</w:t>
      </w:r>
      <w:r>
        <w:t>al</w:t>
      </w:r>
      <w:r>
        <w:rPr>
          <w:spacing w:val="-1"/>
        </w:rPr>
        <w:t>l</w:t>
      </w:r>
      <w:r>
        <w:t>ing</w:t>
      </w:r>
      <w:r w:rsidRPr="00CA1165">
        <w:t xml:space="preserve"> </w:t>
      </w:r>
      <w:r>
        <w:rPr>
          <w:spacing w:val="-3"/>
        </w:rPr>
        <w:t>w</w:t>
      </w:r>
      <w:r>
        <w:t>ithin</w:t>
      </w:r>
      <w:r w:rsidRPr="00CA1165">
        <w:t xml:space="preserve"> </w:t>
      </w:r>
      <w:r>
        <w:t>Sche</w:t>
      </w:r>
      <w:r>
        <w:rPr>
          <w:spacing w:val="-2"/>
        </w:rPr>
        <w:t>d</w:t>
      </w:r>
      <w:r>
        <w:t>ule</w:t>
      </w:r>
      <w:r w:rsidRPr="00CA1165">
        <w:t xml:space="preserve"> </w:t>
      </w:r>
      <w:r>
        <w:rPr>
          <w:spacing w:val="1"/>
        </w:rPr>
        <w:t>1</w:t>
      </w:r>
      <w:r>
        <w:t>.</w:t>
      </w:r>
    </w:p>
    <w:p w14:paraId="0D1D0EAB" w14:textId="003C7C76" w:rsidR="00B817BA" w:rsidRDefault="00567C2E" w:rsidP="003A2490">
      <w:pPr>
        <w:pStyle w:val="BodyText"/>
        <w:rPr>
          <w:b/>
          <w:bCs/>
        </w:rPr>
      </w:pPr>
      <w:r w:rsidRPr="008D0E1D">
        <w:rPr>
          <w:b/>
          <w:bCs/>
        </w:rPr>
        <w:t>Annual compliance</w:t>
      </w:r>
      <w:r w:rsidR="00F7651C" w:rsidRPr="008D0E1D">
        <w:rPr>
          <w:b/>
          <w:bCs/>
        </w:rPr>
        <w:t xml:space="preserve"> monitoring charges</w:t>
      </w:r>
      <w:r w:rsidR="0009002E">
        <w:rPr>
          <w:b/>
          <w:bCs/>
        </w:rPr>
        <w:t xml:space="preserve"> in Table F9</w:t>
      </w:r>
      <w:r w:rsidR="00C855AC">
        <w:rPr>
          <w:b/>
          <w:bCs/>
        </w:rPr>
        <w:t>a</w:t>
      </w:r>
      <w:r w:rsidR="00F7651C" w:rsidRPr="008D0E1D">
        <w:rPr>
          <w:b/>
          <w:bCs/>
        </w:rPr>
        <w:t xml:space="preserve"> are effective from</w:t>
      </w:r>
      <w:r w:rsidR="008D0E1D" w:rsidRPr="008D0E1D">
        <w:rPr>
          <w:b/>
          <w:bCs/>
        </w:rPr>
        <w:t xml:space="preserve"> 1</w:t>
      </w:r>
      <w:r w:rsidR="008D0E1D" w:rsidRPr="008D0E1D">
        <w:rPr>
          <w:b/>
          <w:bCs/>
          <w:vertAlign w:val="superscript"/>
        </w:rPr>
        <w:t>st</w:t>
      </w:r>
      <w:r w:rsidR="008D0E1D" w:rsidRPr="008D0E1D">
        <w:rPr>
          <w:b/>
          <w:bCs/>
        </w:rPr>
        <w:t xml:space="preserve"> April 2023</w:t>
      </w:r>
      <w:r w:rsidR="00582157">
        <w:rPr>
          <w:b/>
          <w:bCs/>
        </w:rPr>
        <w:t>.</w:t>
      </w:r>
    </w:p>
    <w:p w14:paraId="2981DA5B" w14:textId="7BCC2D29" w:rsidR="008D0E1D" w:rsidRPr="008D0E1D" w:rsidRDefault="0056142F" w:rsidP="003A2490">
      <w:pPr>
        <w:pStyle w:val="BodyText"/>
        <w:rPr>
          <w:b/>
          <w:bCs/>
        </w:rPr>
      </w:pPr>
      <w:r>
        <w:rPr>
          <w:b/>
          <w:bCs/>
        </w:rPr>
        <w:t>Permitting charges</w:t>
      </w:r>
      <w:r w:rsidR="00C855AC">
        <w:rPr>
          <w:b/>
          <w:bCs/>
        </w:rPr>
        <w:t xml:space="preserve"> in Table F9a</w:t>
      </w:r>
      <w:r>
        <w:rPr>
          <w:b/>
          <w:bCs/>
        </w:rPr>
        <w:t xml:space="preserve"> are effective from</w:t>
      </w:r>
      <w:r w:rsidR="00F2640A">
        <w:rPr>
          <w:b/>
          <w:bCs/>
        </w:rPr>
        <w:t xml:space="preserve"> 1</w:t>
      </w:r>
      <w:r w:rsidR="00F2640A" w:rsidRPr="00F2640A">
        <w:rPr>
          <w:b/>
          <w:bCs/>
          <w:vertAlign w:val="superscript"/>
        </w:rPr>
        <w:t>st</w:t>
      </w:r>
      <w:r w:rsidR="00F2640A">
        <w:rPr>
          <w:b/>
          <w:bCs/>
        </w:rPr>
        <w:t xml:space="preserve"> July 2023</w:t>
      </w:r>
      <w:r w:rsidR="002B516A">
        <w:rPr>
          <w:rStyle w:val="FootnoteReference"/>
          <w:rFonts w:cs="Arial"/>
        </w:rPr>
        <w:footnoteReference w:id="9"/>
      </w:r>
      <w:r w:rsidR="00582157">
        <w:rPr>
          <w:b/>
          <w:bCs/>
        </w:rPr>
        <w:t>.</w:t>
      </w:r>
    </w:p>
    <w:p w14:paraId="0AF03FDA" w14:textId="77777777" w:rsidR="00EE025F" w:rsidRDefault="00EE025F" w:rsidP="003A2490">
      <w:pPr>
        <w:pStyle w:val="BodyText"/>
        <w:rPr>
          <w:rFonts w:eastAsia="Times New Roman"/>
          <w:color w:val="auto"/>
          <w:u w:val="single"/>
        </w:rPr>
      </w:pPr>
    </w:p>
    <w:p w14:paraId="2C35FB1B" w14:textId="77777777" w:rsidR="00EE025F" w:rsidRDefault="00EE025F" w:rsidP="003A2490">
      <w:pPr>
        <w:pStyle w:val="BodyText"/>
        <w:rPr>
          <w:rFonts w:eastAsia="Times New Roman"/>
          <w:color w:val="auto"/>
          <w:u w:val="single"/>
        </w:rPr>
      </w:pPr>
    </w:p>
    <w:p w14:paraId="47907AA2" w14:textId="77777777" w:rsidR="00EE025F" w:rsidRDefault="00EE025F" w:rsidP="003A2490">
      <w:pPr>
        <w:pStyle w:val="BodyText"/>
        <w:rPr>
          <w:rFonts w:eastAsia="Times New Roman"/>
          <w:color w:val="auto"/>
          <w:u w:val="single"/>
        </w:rPr>
      </w:pPr>
    </w:p>
    <w:p w14:paraId="5A110B8B" w14:textId="77777777" w:rsidR="00EE025F" w:rsidRDefault="00EE025F" w:rsidP="003A2490">
      <w:pPr>
        <w:pStyle w:val="BodyText"/>
        <w:rPr>
          <w:rFonts w:eastAsia="Times New Roman"/>
          <w:color w:val="auto"/>
          <w:u w:val="single"/>
        </w:rPr>
      </w:pPr>
    </w:p>
    <w:p w14:paraId="774E920D" w14:textId="77777777" w:rsidR="00EE025F" w:rsidRDefault="00EE025F" w:rsidP="003A2490">
      <w:pPr>
        <w:pStyle w:val="BodyText"/>
        <w:rPr>
          <w:rFonts w:eastAsia="Times New Roman"/>
          <w:color w:val="auto"/>
          <w:u w:val="single"/>
        </w:rPr>
      </w:pPr>
    </w:p>
    <w:p w14:paraId="40B7C7DE" w14:textId="77777777" w:rsidR="00EE025F" w:rsidRDefault="00EE025F" w:rsidP="003A2490">
      <w:pPr>
        <w:pStyle w:val="BodyText"/>
        <w:rPr>
          <w:rFonts w:eastAsia="Times New Roman"/>
          <w:color w:val="auto"/>
          <w:u w:val="single"/>
        </w:rPr>
      </w:pPr>
    </w:p>
    <w:p w14:paraId="41237BAD" w14:textId="1C45E6E6" w:rsidR="002A4B00" w:rsidRPr="003F3BCA" w:rsidRDefault="00865D6A" w:rsidP="003A2490">
      <w:pPr>
        <w:pStyle w:val="BodyText"/>
        <w:rPr>
          <w:rFonts w:eastAsia="Times New Roman"/>
          <w:color w:val="auto"/>
          <w:u w:val="single"/>
        </w:rPr>
      </w:pPr>
      <w:r w:rsidRPr="003F3BCA">
        <w:rPr>
          <w:rFonts w:eastAsia="Times New Roman"/>
          <w:color w:val="auto"/>
          <w:u w:val="single"/>
        </w:rPr>
        <w:t xml:space="preserve">Table </w:t>
      </w:r>
      <w:r w:rsidR="00460248" w:rsidRPr="003F3BCA">
        <w:rPr>
          <w:rFonts w:eastAsia="Times New Roman"/>
          <w:color w:val="auto"/>
          <w:u w:val="single"/>
        </w:rPr>
        <w:t>F</w:t>
      </w:r>
      <w:r w:rsidRPr="003F3BCA">
        <w:rPr>
          <w:rFonts w:eastAsia="Times New Roman"/>
          <w:color w:val="auto"/>
          <w:u w:val="single"/>
        </w:rPr>
        <w:t>9a</w:t>
      </w:r>
    </w:p>
    <w:p w14:paraId="114E1EE6" w14:textId="5D27AE86" w:rsidR="002A4B00" w:rsidRDefault="00944FEE" w:rsidP="003A2490">
      <w:pPr>
        <w:pStyle w:val="BodyText"/>
      </w:pPr>
      <w:r w:rsidRPr="00944FEE">
        <w:rPr>
          <w:noProof/>
        </w:rPr>
        <w:drawing>
          <wp:inline distT="0" distB="0" distL="0" distR="0" wp14:anchorId="6010219D" wp14:editId="3018EED9">
            <wp:extent cx="6654800" cy="4022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4800" cy="4022090"/>
                    </a:xfrm>
                    <a:prstGeom prst="rect">
                      <a:avLst/>
                    </a:prstGeom>
                    <a:noFill/>
                    <a:ln>
                      <a:noFill/>
                    </a:ln>
                  </pic:spPr>
                </pic:pic>
              </a:graphicData>
            </a:graphic>
          </wp:inline>
        </w:drawing>
      </w:r>
    </w:p>
    <w:p w14:paraId="7689E49E" w14:textId="77777777" w:rsidR="003A2490" w:rsidRPr="00770FFE" w:rsidRDefault="00770FFE" w:rsidP="0042709E">
      <w:pPr>
        <w:pStyle w:val="BodyText"/>
      </w:pPr>
      <w:r w:rsidRPr="00770FFE">
        <w:t xml:space="preserve">Note (1) </w:t>
      </w:r>
      <w:r w:rsidR="003A2490" w:rsidRPr="00770FFE">
        <w:t>The</w:t>
      </w:r>
      <w:r w:rsidR="003A2490" w:rsidRPr="00770FFE">
        <w:rPr>
          <w:spacing w:val="-1"/>
        </w:rPr>
        <w:t xml:space="preserve"> </w:t>
      </w:r>
      <w:r w:rsidR="003A2490" w:rsidRPr="00770FFE">
        <w:t>Fa</w:t>
      </w:r>
      <w:r w:rsidR="003A2490" w:rsidRPr="00770FFE">
        <w:rPr>
          <w:spacing w:val="-4"/>
        </w:rPr>
        <w:t>r</w:t>
      </w:r>
      <w:r w:rsidR="003A2490" w:rsidRPr="00770FFE">
        <w:t>m</w:t>
      </w:r>
      <w:r w:rsidR="003A2490" w:rsidRPr="00770FFE">
        <w:rPr>
          <w:spacing w:val="1"/>
        </w:rPr>
        <w:t xml:space="preserve"> </w:t>
      </w:r>
      <w:r w:rsidR="003A2490" w:rsidRPr="00770FFE">
        <w:rPr>
          <w:spacing w:val="-2"/>
        </w:rPr>
        <w:t>A</w:t>
      </w:r>
      <w:r w:rsidR="003A2490" w:rsidRPr="00770FFE">
        <w:t>ss</w:t>
      </w:r>
      <w:r w:rsidR="003A2490" w:rsidRPr="00770FFE">
        <w:rPr>
          <w:spacing w:val="-1"/>
        </w:rPr>
        <w:t>ura</w:t>
      </w:r>
      <w:r w:rsidR="003A2490" w:rsidRPr="00770FFE">
        <w:rPr>
          <w:spacing w:val="-4"/>
        </w:rPr>
        <w:t>n</w:t>
      </w:r>
      <w:r w:rsidR="003A2490" w:rsidRPr="00770FFE">
        <w:t>ce</w:t>
      </w:r>
      <w:r w:rsidR="003A2490" w:rsidRPr="00770FFE">
        <w:rPr>
          <w:spacing w:val="-2"/>
        </w:rPr>
        <w:t xml:space="preserve"> </w:t>
      </w:r>
      <w:r w:rsidR="003A2490" w:rsidRPr="00770FFE">
        <w:t>Sc</w:t>
      </w:r>
      <w:r w:rsidR="003A2490" w:rsidRPr="00770FFE">
        <w:rPr>
          <w:spacing w:val="-1"/>
        </w:rPr>
        <w:t>h</w:t>
      </w:r>
      <w:r w:rsidR="003A2490" w:rsidRPr="00770FFE">
        <w:rPr>
          <w:spacing w:val="-4"/>
        </w:rPr>
        <w:t>e</w:t>
      </w:r>
      <w:r w:rsidR="003A2490" w:rsidRPr="00770FFE">
        <w:rPr>
          <w:spacing w:val="2"/>
        </w:rPr>
        <w:t>m</w:t>
      </w:r>
      <w:r w:rsidR="003A2490" w:rsidRPr="00770FFE">
        <w:t>e</w:t>
      </w:r>
      <w:r w:rsidR="003A2490" w:rsidRPr="00770FFE">
        <w:rPr>
          <w:spacing w:val="-3"/>
        </w:rPr>
        <w:t xml:space="preserve"> i</w:t>
      </w:r>
      <w:r w:rsidR="003A2490" w:rsidRPr="00770FFE">
        <w:t>s</w:t>
      </w:r>
      <w:r w:rsidR="003A2490" w:rsidRPr="00770FFE">
        <w:rPr>
          <w:spacing w:val="-1"/>
        </w:rPr>
        <w:t xml:space="preserve"> </w:t>
      </w:r>
      <w:r w:rsidR="003A2490" w:rsidRPr="00770FFE">
        <w:rPr>
          <w:spacing w:val="-2"/>
        </w:rPr>
        <w:t>f</w:t>
      </w:r>
      <w:r w:rsidR="003A2490" w:rsidRPr="00770FFE">
        <w:rPr>
          <w:spacing w:val="-1"/>
        </w:rPr>
        <w:t>o</w:t>
      </w:r>
      <w:r w:rsidR="003A2490" w:rsidRPr="00770FFE">
        <w:t xml:space="preserve">r </w:t>
      </w:r>
      <w:r w:rsidR="003A2490" w:rsidRPr="00770FFE">
        <w:rPr>
          <w:spacing w:val="-1"/>
        </w:rPr>
        <w:t>p</w:t>
      </w:r>
      <w:r w:rsidR="003A2490" w:rsidRPr="00770FFE">
        <w:t xml:space="preserve">ig </w:t>
      </w:r>
      <w:r w:rsidR="003A2490" w:rsidRPr="00770FFE">
        <w:rPr>
          <w:spacing w:val="-1"/>
        </w:rPr>
        <w:t>an</w:t>
      </w:r>
      <w:r w:rsidR="003A2490" w:rsidRPr="00770FFE">
        <w:t xml:space="preserve">d </w:t>
      </w:r>
      <w:r w:rsidR="003A2490" w:rsidRPr="00770FFE">
        <w:rPr>
          <w:spacing w:val="-1"/>
        </w:rPr>
        <w:t>pou</w:t>
      </w:r>
      <w:r w:rsidR="003A2490" w:rsidRPr="00770FFE">
        <w:t>lt</w:t>
      </w:r>
      <w:r w:rsidR="003A2490" w:rsidRPr="00770FFE">
        <w:rPr>
          <w:spacing w:val="-1"/>
        </w:rPr>
        <w:t>r</w:t>
      </w:r>
      <w:r w:rsidR="003A2490" w:rsidRPr="00770FFE">
        <w:t>y</w:t>
      </w:r>
      <w:r w:rsidR="003A2490" w:rsidRPr="00770FFE">
        <w:rPr>
          <w:spacing w:val="-1"/>
        </w:rPr>
        <w:t xml:space="preserve"> produ</w:t>
      </w:r>
      <w:r w:rsidR="003A2490" w:rsidRPr="00770FFE">
        <w:t>c</w:t>
      </w:r>
      <w:r w:rsidR="003A2490" w:rsidRPr="00770FFE">
        <w:rPr>
          <w:spacing w:val="-1"/>
        </w:rPr>
        <w:t>e</w:t>
      </w:r>
      <w:r w:rsidR="003A2490" w:rsidRPr="00770FFE">
        <w:rPr>
          <w:spacing w:val="-4"/>
        </w:rPr>
        <w:t>r</w:t>
      </w:r>
      <w:r w:rsidR="003A2490" w:rsidRPr="00770FFE">
        <w:t>s</w:t>
      </w:r>
      <w:r w:rsidR="003A2490" w:rsidRPr="00770FFE">
        <w:rPr>
          <w:spacing w:val="2"/>
        </w:rPr>
        <w:t xml:space="preserve"> </w:t>
      </w:r>
      <w:r w:rsidR="003A2490" w:rsidRPr="00770FFE">
        <w:rPr>
          <w:spacing w:val="-4"/>
        </w:rPr>
        <w:t>w</w:t>
      </w:r>
      <w:r w:rsidR="003A2490" w:rsidRPr="00770FFE">
        <w:rPr>
          <w:spacing w:val="-1"/>
        </w:rPr>
        <w:t>h</w:t>
      </w:r>
      <w:r w:rsidR="003A2490" w:rsidRPr="00770FFE">
        <w:t xml:space="preserve">o </w:t>
      </w:r>
      <w:r w:rsidR="003A2490" w:rsidRPr="00770FFE">
        <w:rPr>
          <w:spacing w:val="-1"/>
        </w:rPr>
        <w:t>ar</w:t>
      </w:r>
      <w:r w:rsidR="003A2490" w:rsidRPr="00770FFE">
        <w:t xml:space="preserve">e </w:t>
      </w:r>
      <w:r w:rsidR="003A2490" w:rsidRPr="00770FFE">
        <w:rPr>
          <w:spacing w:val="-1"/>
        </w:rPr>
        <w:t>regu</w:t>
      </w:r>
      <w:r w:rsidR="003A2490" w:rsidRPr="00770FFE">
        <w:t>lat</w:t>
      </w:r>
      <w:r w:rsidR="003A2490" w:rsidRPr="00770FFE">
        <w:rPr>
          <w:spacing w:val="-1"/>
        </w:rPr>
        <w:t>e</w:t>
      </w:r>
      <w:r w:rsidR="003A2490" w:rsidRPr="00770FFE">
        <w:t>d t</w:t>
      </w:r>
      <w:r w:rsidR="003A2490" w:rsidRPr="00770FFE">
        <w:rPr>
          <w:spacing w:val="-1"/>
        </w:rPr>
        <w:t>hroug</w:t>
      </w:r>
      <w:r w:rsidR="003A2490" w:rsidRPr="00770FFE">
        <w:t>h E</w:t>
      </w:r>
      <w:r w:rsidR="003A2490" w:rsidRPr="00770FFE">
        <w:rPr>
          <w:spacing w:val="-1"/>
        </w:rPr>
        <w:t>n</w:t>
      </w:r>
      <w:r w:rsidR="003A2490" w:rsidRPr="00770FFE">
        <w:rPr>
          <w:spacing w:val="-2"/>
        </w:rPr>
        <w:t>v</w:t>
      </w:r>
      <w:r w:rsidR="003A2490" w:rsidRPr="00770FFE">
        <w:t>ir</w:t>
      </w:r>
      <w:r w:rsidR="003A2490" w:rsidRPr="00770FFE">
        <w:rPr>
          <w:spacing w:val="-2"/>
        </w:rPr>
        <w:t>o</w:t>
      </w:r>
      <w:r w:rsidR="003A2490" w:rsidRPr="00770FFE">
        <w:rPr>
          <w:spacing w:val="-4"/>
        </w:rPr>
        <w:t>n</w:t>
      </w:r>
      <w:r w:rsidR="003A2490" w:rsidRPr="00770FFE">
        <w:rPr>
          <w:spacing w:val="2"/>
        </w:rPr>
        <w:t>m</w:t>
      </w:r>
      <w:r w:rsidR="003A2490" w:rsidRPr="00770FFE">
        <w:rPr>
          <w:spacing w:val="-1"/>
        </w:rPr>
        <w:t>e</w:t>
      </w:r>
      <w:r w:rsidR="003A2490" w:rsidRPr="00770FFE">
        <w:rPr>
          <w:spacing w:val="-4"/>
        </w:rPr>
        <w:t>n</w:t>
      </w:r>
      <w:r w:rsidR="003A2490" w:rsidRPr="00770FFE">
        <w:t>t</w:t>
      </w:r>
      <w:r w:rsidR="003A2490" w:rsidRPr="00770FFE">
        <w:rPr>
          <w:spacing w:val="-1"/>
        </w:rPr>
        <w:t>a</w:t>
      </w:r>
      <w:r w:rsidR="003A2490" w:rsidRPr="00770FFE">
        <w:t>l P</w:t>
      </w:r>
      <w:r w:rsidR="003A2490" w:rsidRPr="00770FFE">
        <w:rPr>
          <w:spacing w:val="-1"/>
        </w:rPr>
        <w:t>e</w:t>
      </w:r>
      <w:r w:rsidR="003A2490" w:rsidRPr="00770FFE">
        <w:rPr>
          <w:spacing w:val="-4"/>
        </w:rPr>
        <w:t>r</w:t>
      </w:r>
      <w:r w:rsidR="003A2490" w:rsidRPr="00770FFE">
        <w:rPr>
          <w:spacing w:val="2"/>
        </w:rPr>
        <w:t>m</w:t>
      </w:r>
      <w:r w:rsidR="003A2490" w:rsidRPr="00770FFE">
        <w:t>i</w:t>
      </w:r>
      <w:r w:rsidR="003A2490" w:rsidRPr="00770FFE">
        <w:rPr>
          <w:spacing w:val="-2"/>
        </w:rPr>
        <w:t>t</w:t>
      </w:r>
      <w:r w:rsidR="003A2490" w:rsidRPr="00770FFE">
        <w:t xml:space="preserve">ting </w:t>
      </w:r>
      <w:r w:rsidR="003A2490" w:rsidRPr="00770FFE">
        <w:rPr>
          <w:spacing w:val="-1"/>
        </w:rPr>
        <w:t>Regu</w:t>
      </w:r>
      <w:r w:rsidR="003A2490" w:rsidRPr="00770FFE">
        <w:t>l</w:t>
      </w:r>
      <w:r w:rsidR="003A2490" w:rsidRPr="00770FFE">
        <w:rPr>
          <w:spacing w:val="-3"/>
        </w:rPr>
        <w:t>a</w:t>
      </w:r>
      <w:r w:rsidR="003A2490" w:rsidRPr="00770FFE">
        <w:t>tio</w:t>
      </w:r>
      <w:r w:rsidR="003A2490" w:rsidRPr="00770FFE">
        <w:rPr>
          <w:spacing w:val="-1"/>
        </w:rPr>
        <w:t>n</w:t>
      </w:r>
      <w:r w:rsidR="003A2490" w:rsidRPr="00770FFE">
        <w:t>s</w:t>
      </w:r>
      <w:r w:rsidR="003A2490" w:rsidRPr="00770FFE">
        <w:rPr>
          <w:spacing w:val="-1"/>
        </w:rPr>
        <w:t xml:space="preserve"> 2010</w:t>
      </w:r>
      <w:r w:rsidR="003A2490" w:rsidRPr="00770FFE">
        <w:t>.</w:t>
      </w:r>
      <w:r w:rsidR="003A2490" w:rsidRPr="00770FFE">
        <w:rPr>
          <w:spacing w:val="-1"/>
        </w:rPr>
        <w:t xml:space="preserve"> </w:t>
      </w:r>
      <w:r w:rsidR="003A2490" w:rsidRPr="00770FFE">
        <w:t>Fa</w:t>
      </w:r>
      <w:r w:rsidR="003A2490" w:rsidRPr="00770FFE">
        <w:rPr>
          <w:spacing w:val="-2"/>
        </w:rPr>
        <w:t>r</w:t>
      </w:r>
      <w:r w:rsidR="003A2490" w:rsidRPr="00770FFE">
        <w:rPr>
          <w:spacing w:val="2"/>
        </w:rPr>
        <w:t>m</w:t>
      </w:r>
      <w:r w:rsidR="003A2490" w:rsidRPr="00770FFE">
        <w:rPr>
          <w:spacing w:val="-1"/>
        </w:rPr>
        <w:t>e</w:t>
      </w:r>
      <w:r w:rsidR="003A2490" w:rsidRPr="00770FFE">
        <w:rPr>
          <w:spacing w:val="-2"/>
        </w:rPr>
        <w:t>r</w:t>
      </w:r>
      <w:r w:rsidR="003A2490" w:rsidRPr="00770FFE">
        <w:t>s</w:t>
      </w:r>
      <w:r w:rsidR="003A2490" w:rsidRPr="00770FFE">
        <w:rPr>
          <w:spacing w:val="-1"/>
        </w:rPr>
        <w:t xml:space="preserve"> </w:t>
      </w:r>
      <w:r w:rsidR="003A2490" w:rsidRPr="00770FFE">
        <w:t>c</w:t>
      </w:r>
      <w:r w:rsidR="003A2490" w:rsidRPr="00770FFE">
        <w:rPr>
          <w:spacing w:val="-1"/>
        </w:rPr>
        <w:t>a</w:t>
      </w:r>
      <w:r w:rsidR="003A2490" w:rsidRPr="00770FFE">
        <w:t xml:space="preserve">n </w:t>
      </w:r>
      <w:r w:rsidR="003A2490" w:rsidRPr="00770FFE">
        <w:rPr>
          <w:spacing w:val="-1"/>
        </w:rPr>
        <w:t>qua</w:t>
      </w:r>
      <w:r w:rsidR="003A2490" w:rsidRPr="00770FFE">
        <w:t>l</w:t>
      </w:r>
      <w:r w:rsidR="003A2490" w:rsidRPr="00770FFE">
        <w:rPr>
          <w:spacing w:val="-2"/>
        </w:rPr>
        <w:t>i</w:t>
      </w:r>
      <w:r w:rsidR="003A2490" w:rsidRPr="00770FFE">
        <w:t>fy</w:t>
      </w:r>
      <w:r w:rsidR="003A2490" w:rsidRPr="00770FFE">
        <w:rPr>
          <w:spacing w:val="-3"/>
        </w:rPr>
        <w:t xml:space="preserve"> </w:t>
      </w:r>
      <w:r w:rsidR="003A2490" w:rsidRPr="00770FFE">
        <w:t>f</w:t>
      </w:r>
      <w:r w:rsidR="003A2490" w:rsidRPr="00770FFE">
        <w:rPr>
          <w:spacing w:val="-1"/>
        </w:rPr>
        <w:t>o</w:t>
      </w:r>
      <w:r w:rsidR="003A2490" w:rsidRPr="00770FFE">
        <w:t>r t</w:t>
      </w:r>
      <w:r w:rsidR="003A2490" w:rsidRPr="00770FFE">
        <w:rPr>
          <w:spacing w:val="-1"/>
        </w:rPr>
        <w:t>h</w:t>
      </w:r>
      <w:r w:rsidR="003A2490" w:rsidRPr="00770FFE">
        <w:t>e</w:t>
      </w:r>
      <w:r w:rsidR="003A2490" w:rsidRPr="00770FFE">
        <w:rPr>
          <w:spacing w:val="-3"/>
        </w:rPr>
        <w:t xml:space="preserve"> </w:t>
      </w:r>
      <w:r w:rsidR="003A2490" w:rsidRPr="00770FFE">
        <w:rPr>
          <w:spacing w:val="-2"/>
        </w:rPr>
        <w:t>s</w:t>
      </w:r>
      <w:r w:rsidR="003A2490" w:rsidRPr="00770FFE">
        <w:t>c</w:t>
      </w:r>
      <w:r w:rsidR="003A2490" w:rsidRPr="00770FFE">
        <w:rPr>
          <w:spacing w:val="-1"/>
        </w:rPr>
        <w:t>h</w:t>
      </w:r>
      <w:r w:rsidR="003A2490" w:rsidRPr="00770FFE">
        <w:rPr>
          <w:spacing w:val="-4"/>
        </w:rPr>
        <w:t>e</w:t>
      </w:r>
      <w:r w:rsidR="003A2490" w:rsidRPr="00770FFE">
        <w:rPr>
          <w:spacing w:val="2"/>
        </w:rPr>
        <w:t>m</w:t>
      </w:r>
      <w:r w:rsidR="003A2490" w:rsidRPr="00770FFE">
        <w:t>e</w:t>
      </w:r>
      <w:r w:rsidR="003A2490" w:rsidRPr="00770FFE">
        <w:rPr>
          <w:spacing w:val="-3"/>
        </w:rPr>
        <w:t xml:space="preserve"> </w:t>
      </w:r>
      <w:r w:rsidR="003A2490" w:rsidRPr="00770FFE">
        <w:rPr>
          <w:spacing w:val="-1"/>
        </w:rPr>
        <w:t>b</w:t>
      </w:r>
      <w:r w:rsidR="003A2490" w:rsidRPr="00770FFE">
        <w:t>y</w:t>
      </w:r>
      <w:r w:rsidR="003A2490" w:rsidRPr="00770FFE">
        <w:rPr>
          <w:spacing w:val="-1"/>
        </w:rPr>
        <w:t xml:space="preserve"> </w:t>
      </w:r>
      <w:r w:rsidR="003A2490" w:rsidRPr="00770FFE">
        <w:t>s</w:t>
      </w:r>
      <w:r w:rsidR="003A2490" w:rsidRPr="00770FFE">
        <w:rPr>
          <w:spacing w:val="-1"/>
        </w:rPr>
        <w:t>ho</w:t>
      </w:r>
      <w:r w:rsidR="003A2490" w:rsidRPr="00770FFE">
        <w:rPr>
          <w:spacing w:val="-4"/>
        </w:rPr>
        <w:t>w</w:t>
      </w:r>
      <w:r w:rsidR="003A2490" w:rsidRPr="00770FFE">
        <w:t xml:space="preserve">ing a </w:t>
      </w:r>
      <w:r w:rsidR="003A2490" w:rsidRPr="00770FFE">
        <w:rPr>
          <w:spacing w:val="-1"/>
        </w:rPr>
        <w:t>h</w:t>
      </w:r>
      <w:r w:rsidR="003A2490" w:rsidRPr="00770FFE">
        <w:t xml:space="preserve">igh </w:t>
      </w:r>
      <w:r w:rsidR="003A2490" w:rsidRPr="00770FFE">
        <w:rPr>
          <w:spacing w:val="-2"/>
        </w:rPr>
        <w:t>s</w:t>
      </w:r>
      <w:r w:rsidR="003A2490" w:rsidRPr="00770FFE">
        <w:t>t</w:t>
      </w:r>
      <w:r w:rsidR="003A2490" w:rsidRPr="00770FFE">
        <w:rPr>
          <w:spacing w:val="-1"/>
        </w:rPr>
        <w:t>andar</w:t>
      </w:r>
      <w:r w:rsidR="003A2490" w:rsidRPr="00770FFE">
        <w:t xml:space="preserve">d </w:t>
      </w:r>
      <w:r w:rsidR="003A2490" w:rsidRPr="00770FFE">
        <w:rPr>
          <w:spacing w:val="-1"/>
        </w:rPr>
        <w:t>o</w:t>
      </w:r>
      <w:r w:rsidR="003A2490" w:rsidRPr="00770FFE">
        <w:t>f</w:t>
      </w:r>
      <w:r w:rsidR="003A2490" w:rsidRPr="00770FFE">
        <w:rPr>
          <w:spacing w:val="-1"/>
        </w:rPr>
        <w:t xml:space="preserve"> </w:t>
      </w:r>
      <w:r w:rsidR="003A2490" w:rsidRPr="00770FFE">
        <w:t>c</w:t>
      </w:r>
      <w:r w:rsidR="003A2490" w:rsidRPr="00770FFE">
        <w:rPr>
          <w:spacing w:val="-4"/>
        </w:rPr>
        <w:t>o</w:t>
      </w:r>
      <w:r w:rsidR="003A2490" w:rsidRPr="00770FFE">
        <w:rPr>
          <w:spacing w:val="-2"/>
        </w:rPr>
        <w:t>m</w:t>
      </w:r>
      <w:r w:rsidR="003A2490" w:rsidRPr="00770FFE">
        <w:rPr>
          <w:spacing w:val="-1"/>
        </w:rPr>
        <w:t>p</w:t>
      </w:r>
      <w:r w:rsidR="003A2490" w:rsidRPr="00770FFE">
        <w:t>li</w:t>
      </w:r>
      <w:r w:rsidR="003A2490" w:rsidRPr="00770FFE">
        <w:rPr>
          <w:spacing w:val="-1"/>
        </w:rPr>
        <w:t>an</w:t>
      </w:r>
      <w:r w:rsidR="003A2490" w:rsidRPr="00770FFE">
        <w:t xml:space="preserve">ce </w:t>
      </w:r>
      <w:r w:rsidR="003A2490" w:rsidRPr="00770FFE">
        <w:rPr>
          <w:spacing w:val="-1"/>
        </w:rPr>
        <w:t>unde</w:t>
      </w:r>
      <w:r w:rsidR="003A2490" w:rsidRPr="00770FFE">
        <w:t>r t</w:t>
      </w:r>
      <w:r w:rsidR="003A2490" w:rsidRPr="00770FFE">
        <w:rPr>
          <w:spacing w:val="-1"/>
        </w:rPr>
        <w:t>he</w:t>
      </w:r>
      <w:r w:rsidR="003A2490" w:rsidRPr="00770FFE">
        <w:t>ir p</w:t>
      </w:r>
      <w:r w:rsidR="003A2490" w:rsidRPr="00770FFE">
        <w:rPr>
          <w:spacing w:val="-1"/>
        </w:rPr>
        <w:t>e</w:t>
      </w:r>
      <w:r w:rsidR="003A2490" w:rsidRPr="00770FFE">
        <w:rPr>
          <w:spacing w:val="-4"/>
        </w:rPr>
        <w:t>r</w:t>
      </w:r>
      <w:r w:rsidR="003A2490" w:rsidRPr="00770FFE">
        <w:rPr>
          <w:spacing w:val="2"/>
        </w:rPr>
        <w:t>m</w:t>
      </w:r>
      <w:r w:rsidR="003A2490" w:rsidRPr="00770FFE">
        <w:t>it</w:t>
      </w:r>
      <w:r w:rsidR="003A2490" w:rsidRPr="00770FFE">
        <w:rPr>
          <w:spacing w:val="-3"/>
        </w:rPr>
        <w:t xml:space="preserve"> </w:t>
      </w:r>
      <w:r w:rsidR="003A2490" w:rsidRPr="00770FFE">
        <w:t>c</w:t>
      </w:r>
      <w:r w:rsidR="003A2490" w:rsidRPr="00770FFE">
        <w:rPr>
          <w:spacing w:val="-1"/>
        </w:rPr>
        <w:t>ond</w:t>
      </w:r>
      <w:r w:rsidR="003A2490" w:rsidRPr="00770FFE">
        <w:t>itio</w:t>
      </w:r>
      <w:r w:rsidR="003A2490" w:rsidRPr="00770FFE">
        <w:rPr>
          <w:spacing w:val="-4"/>
        </w:rPr>
        <w:t>n</w:t>
      </w:r>
      <w:r w:rsidR="003A2490" w:rsidRPr="00770FFE">
        <w:t>s.</w:t>
      </w:r>
      <w:r w:rsidR="003A2490" w:rsidRPr="00770FFE">
        <w:rPr>
          <w:spacing w:val="-1"/>
        </w:rPr>
        <w:t xml:space="preserve"> </w:t>
      </w:r>
      <w:r w:rsidR="003A2490" w:rsidRPr="00770FFE">
        <w:t>The</w:t>
      </w:r>
      <w:r w:rsidR="003A2490" w:rsidRPr="00770FFE">
        <w:rPr>
          <w:spacing w:val="-3"/>
        </w:rPr>
        <w:t xml:space="preserve"> </w:t>
      </w:r>
      <w:r w:rsidR="003A2490" w:rsidRPr="00770FFE">
        <w:rPr>
          <w:spacing w:val="-1"/>
        </w:rPr>
        <w:t>bene</w:t>
      </w:r>
      <w:r w:rsidR="003A2490" w:rsidRPr="00770FFE">
        <w:t>fit</w:t>
      </w:r>
      <w:r w:rsidR="003A2490" w:rsidRPr="00770FFE">
        <w:rPr>
          <w:spacing w:val="-1"/>
        </w:rPr>
        <w:t xml:space="preserve"> </w:t>
      </w:r>
      <w:r w:rsidR="003A2490" w:rsidRPr="00770FFE">
        <w:t>to</w:t>
      </w:r>
      <w:r w:rsidR="003A2490" w:rsidRPr="00770FFE">
        <w:rPr>
          <w:spacing w:val="-2"/>
        </w:rPr>
        <w:t xml:space="preserve"> </w:t>
      </w:r>
      <w:r w:rsidR="003A2490" w:rsidRPr="00770FFE">
        <w:t>f</w:t>
      </w:r>
      <w:r w:rsidR="003A2490" w:rsidRPr="00770FFE">
        <w:rPr>
          <w:spacing w:val="-1"/>
        </w:rPr>
        <w:t>a</w:t>
      </w:r>
      <w:r w:rsidR="003A2490" w:rsidRPr="00770FFE">
        <w:rPr>
          <w:spacing w:val="-4"/>
        </w:rPr>
        <w:t>r</w:t>
      </w:r>
      <w:r w:rsidR="003A2490" w:rsidRPr="00770FFE">
        <w:rPr>
          <w:spacing w:val="2"/>
        </w:rPr>
        <w:t>m</w:t>
      </w:r>
      <w:r w:rsidR="003A2490" w:rsidRPr="00770FFE">
        <w:rPr>
          <w:spacing w:val="-1"/>
        </w:rPr>
        <w:t>er</w:t>
      </w:r>
      <w:r w:rsidR="003A2490" w:rsidRPr="00770FFE">
        <w:t>s</w:t>
      </w:r>
      <w:r w:rsidR="003A2490" w:rsidRPr="00770FFE">
        <w:rPr>
          <w:spacing w:val="-1"/>
        </w:rPr>
        <w:t xml:space="preserve"> </w:t>
      </w:r>
      <w:r w:rsidR="003A2490" w:rsidRPr="00770FFE">
        <w:rPr>
          <w:spacing w:val="-4"/>
        </w:rPr>
        <w:t>w</w:t>
      </w:r>
      <w:r w:rsidR="003A2490" w:rsidRPr="00770FFE">
        <w:rPr>
          <w:spacing w:val="-1"/>
        </w:rPr>
        <w:t>h</w:t>
      </w:r>
      <w:r w:rsidR="003A2490" w:rsidRPr="00770FFE">
        <w:t xml:space="preserve">o </w:t>
      </w:r>
      <w:r w:rsidR="003A2490" w:rsidRPr="00770FFE">
        <w:rPr>
          <w:spacing w:val="2"/>
        </w:rPr>
        <w:t>m</w:t>
      </w:r>
      <w:r w:rsidR="003A2490" w:rsidRPr="00770FFE">
        <w:rPr>
          <w:spacing w:val="-1"/>
        </w:rPr>
        <w:t>e</w:t>
      </w:r>
      <w:r w:rsidR="003A2490" w:rsidRPr="00770FFE">
        <w:rPr>
          <w:spacing w:val="-4"/>
        </w:rPr>
        <w:t>e</w:t>
      </w:r>
      <w:r w:rsidR="003A2490" w:rsidRPr="00770FFE">
        <w:t>t</w:t>
      </w:r>
      <w:r w:rsidR="003A2490" w:rsidRPr="00770FFE">
        <w:rPr>
          <w:spacing w:val="-1"/>
        </w:rPr>
        <w:t xml:space="preserve"> </w:t>
      </w:r>
      <w:r w:rsidR="003A2490" w:rsidRPr="00770FFE">
        <w:t>t</w:t>
      </w:r>
      <w:r w:rsidR="003A2490" w:rsidRPr="00770FFE">
        <w:rPr>
          <w:spacing w:val="-1"/>
        </w:rPr>
        <w:t>h</w:t>
      </w:r>
      <w:r w:rsidR="003A2490" w:rsidRPr="00770FFE">
        <w:t xml:space="preserve">e </w:t>
      </w:r>
      <w:r w:rsidR="003A2490" w:rsidRPr="00770FFE">
        <w:rPr>
          <w:spacing w:val="-4"/>
        </w:rPr>
        <w:t>e</w:t>
      </w:r>
      <w:r w:rsidR="003A2490" w:rsidRPr="00770FFE">
        <w:rPr>
          <w:spacing w:val="-1"/>
        </w:rPr>
        <w:t>n</w:t>
      </w:r>
      <w:r w:rsidR="003A2490" w:rsidRPr="00770FFE">
        <w:t>t</w:t>
      </w:r>
      <w:r w:rsidR="003A2490" w:rsidRPr="00770FFE">
        <w:rPr>
          <w:spacing w:val="-1"/>
        </w:rPr>
        <w:t>ran</w:t>
      </w:r>
      <w:r w:rsidR="003A2490" w:rsidRPr="00770FFE">
        <w:t>ce</w:t>
      </w:r>
      <w:r w:rsidR="003A2490" w:rsidRPr="00770FFE">
        <w:rPr>
          <w:spacing w:val="-2"/>
        </w:rPr>
        <w:t xml:space="preserve"> </w:t>
      </w:r>
      <w:r w:rsidR="003A2490" w:rsidRPr="00770FFE">
        <w:t>c</w:t>
      </w:r>
      <w:r w:rsidR="003A2490" w:rsidRPr="00770FFE">
        <w:rPr>
          <w:spacing w:val="-1"/>
        </w:rPr>
        <w:t>r</w:t>
      </w:r>
      <w:r w:rsidR="003A2490" w:rsidRPr="00770FFE">
        <w:t>it</w:t>
      </w:r>
      <w:r w:rsidR="003A2490" w:rsidRPr="00770FFE">
        <w:rPr>
          <w:spacing w:val="-1"/>
        </w:rPr>
        <w:t>er</w:t>
      </w:r>
      <w:r w:rsidR="003A2490" w:rsidRPr="00770FFE">
        <w:t>ia</w:t>
      </w:r>
      <w:r w:rsidR="003A2490" w:rsidRPr="00770FFE">
        <w:rPr>
          <w:spacing w:val="-2"/>
        </w:rPr>
        <w:t xml:space="preserve"> </w:t>
      </w:r>
      <w:r w:rsidR="003A2490" w:rsidRPr="00770FFE">
        <w:t xml:space="preserve">is a </w:t>
      </w:r>
      <w:r w:rsidR="003A2490" w:rsidRPr="00770FFE">
        <w:rPr>
          <w:spacing w:val="-1"/>
        </w:rPr>
        <w:t>redu</w:t>
      </w:r>
      <w:r w:rsidR="003A2490" w:rsidRPr="00770FFE">
        <w:t>c</w:t>
      </w:r>
      <w:r w:rsidR="003A2490" w:rsidRPr="00770FFE">
        <w:rPr>
          <w:spacing w:val="-1"/>
        </w:rPr>
        <w:t>e</w:t>
      </w:r>
      <w:r w:rsidR="003A2490" w:rsidRPr="00770FFE">
        <w:t>d</w:t>
      </w:r>
      <w:r w:rsidR="003A2490" w:rsidRPr="00770FFE">
        <w:rPr>
          <w:spacing w:val="-3"/>
        </w:rPr>
        <w:t xml:space="preserve"> </w:t>
      </w:r>
      <w:r w:rsidR="003A2490" w:rsidRPr="00770FFE">
        <w:rPr>
          <w:spacing w:val="-1"/>
        </w:rPr>
        <w:t>annua</w:t>
      </w:r>
      <w:r w:rsidR="003A2490" w:rsidRPr="00770FFE">
        <w:t>l c</w:t>
      </w:r>
      <w:r w:rsidR="003A2490" w:rsidRPr="00770FFE">
        <w:rPr>
          <w:spacing w:val="-4"/>
        </w:rPr>
        <w:t>o</w:t>
      </w:r>
      <w:r w:rsidR="003A2490" w:rsidRPr="00770FFE">
        <w:rPr>
          <w:spacing w:val="2"/>
        </w:rPr>
        <w:t>m</w:t>
      </w:r>
      <w:r w:rsidR="003A2490" w:rsidRPr="00770FFE">
        <w:rPr>
          <w:spacing w:val="-1"/>
        </w:rPr>
        <w:t>p</w:t>
      </w:r>
      <w:r w:rsidR="003A2490" w:rsidRPr="00770FFE">
        <w:t>li</w:t>
      </w:r>
      <w:r w:rsidR="003A2490" w:rsidRPr="00770FFE">
        <w:rPr>
          <w:spacing w:val="-1"/>
        </w:rPr>
        <w:t>a</w:t>
      </w:r>
      <w:r w:rsidR="003A2490" w:rsidRPr="00770FFE">
        <w:rPr>
          <w:spacing w:val="-4"/>
        </w:rPr>
        <w:t>n</w:t>
      </w:r>
      <w:r w:rsidR="003A2490" w:rsidRPr="00770FFE">
        <w:t>ce</w:t>
      </w:r>
      <w:r w:rsidR="003A2490" w:rsidRPr="00770FFE">
        <w:rPr>
          <w:spacing w:val="-2"/>
        </w:rPr>
        <w:t xml:space="preserve"> </w:t>
      </w:r>
      <w:r w:rsidR="003A2490" w:rsidRPr="00770FFE">
        <w:t>mo</w:t>
      </w:r>
      <w:r w:rsidR="003A2490" w:rsidRPr="00770FFE">
        <w:rPr>
          <w:spacing w:val="-1"/>
        </w:rPr>
        <w:t>n</w:t>
      </w:r>
      <w:r w:rsidR="003A2490" w:rsidRPr="00770FFE">
        <w:t>it</w:t>
      </w:r>
      <w:r w:rsidR="003A2490" w:rsidRPr="00770FFE">
        <w:rPr>
          <w:spacing w:val="-1"/>
        </w:rPr>
        <w:t>or</w:t>
      </w:r>
      <w:r w:rsidR="003A2490" w:rsidRPr="00770FFE">
        <w:t>ing</w:t>
      </w:r>
      <w:r w:rsidR="003A2490" w:rsidRPr="00770FFE">
        <w:rPr>
          <w:spacing w:val="-3"/>
        </w:rPr>
        <w:t xml:space="preserve"> </w:t>
      </w:r>
      <w:r w:rsidR="003A2490" w:rsidRPr="00770FFE">
        <w:t>c</w:t>
      </w:r>
      <w:r w:rsidR="003A2490" w:rsidRPr="00770FFE">
        <w:rPr>
          <w:spacing w:val="-1"/>
        </w:rPr>
        <w:t>harge</w:t>
      </w:r>
      <w:r w:rsidR="003A2490" w:rsidRPr="00770FFE">
        <w:t>.</w:t>
      </w:r>
      <w:r w:rsidR="003A2490" w:rsidRPr="00770FFE">
        <w:rPr>
          <w:spacing w:val="-1"/>
        </w:rPr>
        <w:t xml:space="preserve"> </w:t>
      </w:r>
      <w:r w:rsidR="003A2490" w:rsidRPr="00770FFE">
        <w:t>T</w:t>
      </w:r>
      <w:r w:rsidR="003A2490" w:rsidRPr="00770FFE">
        <w:rPr>
          <w:spacing w:val="-3"/>
        </w:rPr>
        <w:t>h</w:t>
      </w:r>
      <w:r w:rsidR="003A2490" w:rsidRPr="00770FFE">
        <w:t>e c</w:t>
      </w:r>
      <w:r w:rsidR="003A2490" w:rsidRPr="00770FFE">
        <w:rPr>
          <w:spacing w:val="-1"/>
        </w:rPr>
        <w:t>harg</w:t>
      </w:r>
      <w:r w:rsidR="003A2490" w:rsidRPr="00770FFE">
        <w:t xml:space="preserve">e </w:t>
      </w:r>
      <w:r w:rsidR="003A2490" w:rsidRPr="00770FFE">
        <w:rPr>
          <w:spacing w:val="-3"/>
        </w:rPr>
        <w:t>i</w:t>
      </w:r>
      <w:r w:rsidR="003A2490" w:rsidRPr="00770FFE">
        <w:t>s</w:t>
      </w:r>
      <w:r w:rsidR="003A2490" w:rsidRPr="00770FFE">
        <w:rPr>
          <w:spacing w:val="-1"/>
        </w:rPr>
        <w:t xml:space="preserve"> </w:t>
      </w:r>
      <w:r w:rsidR="003A2490" w:rsidRPr="00770FFE">
        <w:t>s</w:t>
      </w:r>
      <w:r w:rsidR="003A2490" w:rsidRPr="00770FFE">
        <w:rPr>
          <w:spacing w:val="-1"/>
        </w:rPr>
        <w:t>ub</w:t>
      </w:r>
      <w:r w:rsidR="003A2490" w:rsidRPr="00770FFE">
        <w:t>j</w:t>
      </w:r>
      <w:r w:rsidR="003A2490" w:rsidRPr="00770FFE">
        <w:rPr>
          <w:spacing w:val="-3"/>
        </w:rPr>
        <w:t>e</w:t>
      </w:r>
      <w:r w:rsidR="003A2490" w:rsidRPr="00770FFE">
        <w:t>ct</w:t>
      </w:r>
      <w:r w:rsidR="003A2490" w:rsidRPr="00770FFE">
        <w:rPr>
          <w:spacing w:val="-1"/>
        </w:rPr>
        <w:t xml:space="preserve"> </w:t>
      </w:r>
      <w:r w:rsidR="003A2490" w:rsidRPr="00770FFE">
        <w:t>to a</w:t>
      </w:r>
      <w:r w:rsidR="003A2490" w:rsidRPr="00770FFE">
        <w:rPr>
          <w:spacing w:val="-3"/>
        </w:rPr>
        <w:t xml:space="preserve"> </w:t>
      </w:r>
      <w:r w:rsidR="003A2490" w:rsidRPr="00770FFE">
        <w:rPr>
          <w:spacing w:val="-1"/>
        </w:rPr>
        <w:t>pr</w:t>
      </w:r>
      <w:r w:rsidR="003A2490" w:rsidRPr="00770FFE">
        <w:rPr>
          <w:spacing w:val="4"/>
        </w:rPr>
        <w:t>o</w:t>
      </w:r>
      <w:r w:rsidR="003A2490" w:rsidRPr="00770FFE">
        <w:rPr>
          <w:spacing w:val="-1"/>
        </w:rPr>
        <w:t>-ra</w:t>
      </w:r>
      <w:r w:rsidR="003A2490" w:rsidRPr="00770FFE">
        <w:t xml:space="preserve">ta </w:t>
      </w:r>
      <w:r w:rsidR="003A2490" w:rsidRPr="00770FFE">
        <w:rPr>
          <w:spacing w:val="-4"/>
        </w:rPr>
        <w:t>a</w:t>
      </w:r>
      <w:r w:rsidR="003A2490" w:rsidRPr="00770FFE">
        <w:rPr>
          <w:spacing w:val="-1"/>
        </w:rPr>
        <w:t>d</w:t>
      </w:r>
      <w:r w:rsidR="003A2490" w:rsidRPr="00770FFE">
        <w:t>jus</w:t>
      </w:r>
      <w:r w:rsidR="003A2490" w:rsidRPr="00770FFE">
        <w:rPr>
          <w:spacing w:val="-2"/>
        </w:rPr>
        <w:t>t</w:t>
      </w:r>
      <w:r w:rsidR="003A2490" w:rsidRPr="00770FFE">
        <w:t>me</w:t>
      </w:r>
      <w:r w:rsidR="003A2490" w:rsidRPr="00770FFE">
        <w:rPr>
          <w:spacing w:val="-1"/>
        </w:rPr>
        <w:t>n</w:t>
      </w:r>
      <w:r w:rsidR="003A2490" w:rsidRPr="00770FFE">
        <w:t>t</w:t>
      </w:r>
      <w:r w:rsidR="003A2490" w:rsidRPr="00770FFE">
        <w:rPr>
          <w:spacing w:val="-1"/>
        </w:rPr>
        <w:t xml:space="preserve"> </w:t>
      </w:r>
      <w:r w:rsidR="003A2490" w:rsidRPr="00770FFE">
        <w:t xml:space="preserve">in </w:t>
      </w:r>
      <w:r w:rsidR="003A2490" w:rsidRPr="00770FFE">
        <w:rPr>
          <w:spacing w:val="2"/>
        </w:rPr>
        <w:t>t</w:t>
      </w:r>
      <w:r w:rsidR="003A2490" w:rsidRPr="00770FFE">
        <w:rPr>
          <w:spacing w:val="-1"/>
        </w:rPr>
        <w:t>h</w:t>
      </w:r>
      <w:r w:rsidR="003A2490" w:rsidRPr="00770FFE">
        <w:t>e</w:t>
      </w:r>
      <w:r w:rsidR="003A2490" w:rsidRPr="00770FFE">
        <w:rPr>
          <w:spacing w:val="-3"/>
        </w:rPr>
        <w:t xml:space="preserve"> </w:t>
      </w:r>
      <w:r w:rsidR="003A2490" w:rsidRPr="00770FFE">
        <w:rPr>
          <w:spacing w:val="-1"/>
        </w:rPr>
        <w:t>e</w:t>
      </w:r>
      <w:r w:rsidR="003A2490" w:rsidRPr="00770FFE">
        <w:rPr>
          <w:spacing w:val="-2"/>
        </w:rPr>
        <w:t>v</w:t>
      </w:r>
      <w:r w:rsidR="003A2490" w:rsidRPr="00770FFE">
        <w:rPr>
          <w:spacing w:val="-1"/>
        </w:rPr>
        <w:t>en</w:t>
      </w:r>
      <w:r w:rsidR="003A2490" w:rsidRPr="00770FFE">
        <w:t>t</w:t>
      </w:r>
      <w:r w:rsidR="003A2490" w:rsidRPr="00770FFE">
        <w:rPr>
          <w:spacing w:val="1"/>
        </w:rPr>
        <w:t xml:space="preserve"> </w:t>
      </w:r>
      <w:r w:rsidR="003A2490" w:rsidRPr="00770FFE">
        <w:rPr>
          <w:spacing w:val="-4"/>
        </w:rPr>
        <w:t>o</w:t>
      </w:r>
      <w:r w:rsidR="003A2490" w:rsidRPr="00770FFE">
        <w:t>f</w:t>
      </w:r>
      <w:r w:rsidR="003A2490" w:rsidRPr="00770FFE">
        <w:rPr>
          <w:spacing w:val="1"/>
        </w:rPr>
        <w:t xml:space="preserve"> </w:t>
      </w:r>
      <w:r w:rsidR="003A2490" w:rsidRPr="00770FFE">
        <w:t>a</w:t>
      </w:r>
      <w:r w:rsidR="003A2490" w:rsidRPr="00770FFE">
        <w:rPr>
          <w:spacing w:val="-2"/>
        </w:rPr>
        <w:t xml:space="preserve"> </w:t>
      </w:r>
      <w:r w:rsidR="003A2490" w:rsidRPr="00770FFE">
        <w:t>mid</w:t>
      </w:r>
      <w:r w:rsidR="003A2490" w:rsidRPr="00770FFE">
        <w:rPr>
          <w:spacing w:val="-1"/>
        </w:rPr>
        <w:t>-</w:t>
      </w:r>
      <w:r w:rsidR="003A2490" w:rsidRPr="00770FFE">
        <w:rPr>
          <w:spacing w:val="-2"/>
        </w:rPr>
        <w:t>y</w:t>
      </w:r>
      <w:r w:rsidR="003A2490" w:rsidRPr="00770FFE">
        <w:rPr>
          <w:spacing w:val="-1"/>
        </w:rPr>
        <w:t>ea</w:t>
      </w:r>
      <w:r w:rsidR="003A2490" w:rsidRPr="00770FFE">
        <w:t>r c</w:t>
      </w:r>
      <w:r w:rsidR="003A2490" w:rsidRPr="00770FFE">
        <w:rPr>
          <w:spacing w:val="-1"/>
        </w:rPr>
        <w:t>hange</w:t>
      </w:r>
      <w:r w:rsidR="003A2490" w:rsidRPr="00770FFE">
        <w:t>. A</w:t>
      </w:r>
      <w:r w:rsidR="003A2490" w:rsidRPr="00770FFE">
        <w:rPr>
          <w:spacing w:val="-1"/>
        </w:rPr>
        <w:t>nnua</w:t>
      </w:r>
      <w:r w:rsidR="003A2490" w:rsidRPr="00770FFE">
        <w:t>l</w:t>
      </w:r>
      <w:r w:rsidR="003A2490" w:rsidRPr="00770FFE">
        <w:rPr>
          <w:spacing w:val="-1"/>
        </w:rPr>
        <w:t xml:space="preserve"> </w:t>
      </w:r>
      <w:r w:rsidR="003A2490" w:rsidRPr="00770FFE">
        <w:t>c</w:t>
      </w:r>
      <w:r w:rsidR="003A2490" w:rsidRPr="00770FFE">
        <w:rPr>
          <w:spacing w:val="-4"/>
        </w:rPr>
        <w:t>o</w:t>
      </w:r>
      <w:r w:rsidR="003A2490" w:rsidRPr="00770FFE">
        <w:rPr>
          <w:spacing w:val="2"/>
        </w:rPr>
        <w:t>m</w:t>
      </w:r>
      <w:r w:rsidR="003A2490" w:rsidRPr="00770FFE">
        <w:rPr>
          <w:spacing w:val="-1"/>
        </w:rPr>
        <w:t>p</w:t>
      </w:r>
      <w:r w:rsidR="003A2490" w:rsidRPr="00770FFE">
        <w:t>li</w:t>
      </w:r>
      <w:r w:rsidR="003A2490" w:rsidRPr="00770FFE">
        <w:rPr>
          <w:spacing w:val="-1"/>
        </w:rPr>
        <w:t>a</w:t>
      </w:r>
      <w:r w:rsidR="003A2490" w:rsidRPr="00770FFE">
        <w:rPr>
          <w:spacing w:val="-4"/>
        </w:rPr>
        <w:t>n</w:t>
      </w:r>
      <w:r w:rsidR="003A2490" w:rsidRPr="00770FFE">
        <w:t>ce</w:t>
      </w:r>
      <w:r w:rsidR="003A2490" w:rsidRPr="00770FFE">
        <w:rPr>
          <w:spacing w:val="-2"/>
        </w:rPr>
        <w:t xml:space="preserve"> </w:t>
      </w:r>
      <w:r w:rsidR="003A2490" w:rsidRPr="00770FFE">
        <w:t>mo</w:t>
      </w:r>
      <w:r w:rsidR="003A2490" w:rsidRPr="00770FFE">
        <w:rPr>
          <w:spacing w:val="-1"/>
        </w:rPr>
        <w:t>n</w:t>
      </w:r>
      <w:r w:rsidR="003A2490" w:rsidRPr="00770FFE">
        <w:t>it</w:t>
      </w:r>
      <w:r w:rsidR="003A2490" w:rsidRPr="00770FFE">
        <w:rPr>
          <w:spacing w:val="-1"/>
        </w:rPr>
        <w:t>or</w:t>
      </w:r>
      <w:r w:rsidR="003A2490" w:rsidRPr="00770FFE">
        <w:t>ing</w:t>
      </w:r>
      <w:r w:rsidR="003A2490" w:rsidRPr="00770FFE">
        <w:rPr>
          <w:spacing w:val="-3"/>
        </w:rPr>
        <w:t xml:space="preserve"> </w:t>
      </w:r>
      <w:r w:rsidR="003A2490" w:rsidRPr="00770FFE">
        <w:t>c</w:t>
      </w:r>
      <w:r w:rsidR="003A2490" w:rsidRPr="00770FFE">
        <w:rPr>
          <w:spacing w:val="-1"/>
        </w:rPr>
        <w:t>h</w:t>
      </w:r>
      <w:r w:rsidR="003A2490" w:rsidRPr="00770FFE">
        <w:rPr>
          <w:spacing w:val="-4"/>
        </w:rPr>
        <w:t>a</w:t>
      </w:r>
      <w:r w:rsidR="003A2490" w:rsidRPr="00770FFE">
        <w:rPr>
          <w:spacing w:val="-1"/>
        </w:rPr>
        <w:t>rg</w:t>
      </w:r>
      <w:r w:rsidR="003A2490" w:rsidRPr="00770FFE">
        <w:t>e is</w:t>
      </w:r>
      <w:r w:rsidR="003A2490" w:rsidRPr="00770FFE">
        <w:rPr>
          <w:spacing w:val="2"/>
        </w:rPr>
        <w:t xml:space="preserve"> </w:t>
      </w:r>
      <w:r w:rsidR="003A2490" w:rsidRPr="00770FFE">
        <w:rPr>
          <w:spacing w:val="-1"/>
        </w:rPr>
        <w:t>n</w:t>
      </w:r>
      <w:r w:rsidR="003A2490" w:rsidRPr="00770FFE">
        <w:rPr>
          <w:spacing w:val="-4"/>
        </w:rPr>
        <w:t>o</w:t>
      </w:r>
      <w:r w:rsidR="003A2490" w:rsidRPr="00770FFE">
        <w:t>t</w:t>
      </w:r>
      <w:r w:rsidR="003A2490" w:rsidRPr="00770FFE">
        <w:rPr>
          <w:spacing w:val="-1"/>
        </w:rPr>
        <w:t xml:space="preserve"> </w:t>
      </w:r>
      <w:r w:rsidR="003A2490" w:rsidRPr="00770FFE">
        <w:t>s</w:t>
      </w:r>
      <w:r w:rsidR="003A2490" w:rsidRPr="00770FFE">
        <w:rPr>
          <w:spacing w:val="-1"/>
        </w:rPr>
        <w:t>ub</w:t>
      </w:r>
      <w:r w:rsidR="003A2490" w:rsidRPr="00770FFE">
        <w:t>j</w:t>
      </w:r>
      <w:r w:rsidR="003A2490" w:rsidRPr="00770FFE">
        <w:rPr>
          <w:spacing w:val="-3"/>
        </w:rPr>
        <w:t>e</w:t>
      </w:r>
      <w:r w:rsidR="003A2490" w:rsidRPr="00770FFE">
        <w:t>ct</w:t>
      </w:r>
      <w:r w:rsidR="003A2490" w:rsidRPr="00770FFE">
        <w:rPr>
          <w:spacing w:val="-1"/>
        </w:rPr>
        <w:t xml:space="preserve"> </w:t>
      </w:r>
      <w:r w:rsidR="003A2490" w:rsidRPr="00770FFE">
        <w:t>to a</w:t>
      </w:r>
      <w:r w:rsidR="003A2490" w:rsidRPr="00770FFE">
        <w:rPr>
          <w:spacing w:val="-3"/>
        </w:rPr>
        <w:t xml:space="preserve"> </w:t>
      </w:r>
      <w:r w:rsidR="003A2490" w:rsidRPr="00770FFE">
        <w:t>c</w:t>
      </w:r>
      <w:r w:rsidR="003A2490" w:rsidRPr="00770FFE">
        <w:rPr>
          <w:spacing w:val="-4"/>
        </w:rPr>
        <w:t>o</w:t>
      </w:r>
      <w:r w:rsidR="003A2490" w:rsidRPr="00770FFE">
        <w:t>mplia</w:t>
      </w:r>
      <w:r w:rsidR="003A2490" w:rsidRPr="00770FFE">
        <w:rPr>
          <w:spacing w:val="-4"/>
        </w:rPr>
        <w:t>n</w:t>
      </w:r>
      <w:r w:rsidR="003A2490" w:rsidRPr="00770FFE">
        <w:t>ce</w:t>
      </w:r>
      <w:r w:rsidR="003A2490" w:rsidRPr="00770FFE">
        <w:rPr>
          <w:spacing w:val="-2"/>
        </w:rPr>
        <w:t xml:space="preserve"> </w:t>
      </w:r>
      <w:r w:rsidR="003A2490" w:rsidRPr="00770FFE">
        <w:rPr>
          <w:spacing w:val="-1"/>
        </w:rPr>
        <w:t>ad</w:t>
      </w:r>
      <w:r w:rsidR="003A2490" w:rsidRPr="00770FFE">
        <w:t>jus</w:t>
      </w:r>
      <w:r w:rsidR="003A2490" w:rsidRPr="00770FFE">
        <w:rPr>
          <w:spacing w:val="-2"/>
        </w:rPr>
        <w:t>t</w:t>
      </w:r>
      <w:r w:rsidR="003A2490" w:rsidRPr="00770FFE">
        <w:rPr>
          <w:spacing w:val="2"/>
        </w:rPr>
        <w:t>m</w:t>
      </w:r>
      <w:r w:rsidR="003A2490" w:rsidRPr="00770FFE">
        <w:rPr>
          <w:spacing w:val="-1"/>
        </w:rPr>
        <w:t>e</w:t>
      </w:r>
      <w:r w:rsidR="003A2490" w:rsidRPr="00770FFE">
        <w:rPr>
          <w:spacing w:val="-4"/>
        </w:rPr>
        <w:t>n</w:t>
      </w:r>
      <w:r w:rsidR="003A2490" w:rsidRPr="00770FFE">
        <w:t>t.</w:t>
      </w:r>
    </w:p>
    <w:p w14:paraId="6F52F44C" w14:textId="6366BA66" w:rsidR="00770FFE" w:rsidRPr="00770FFE" w:rsidRDefault="00770FFE" w:rsidP="0042709E">
      <w:pPr>
        <w:pStyle w:val="BodyText"/>
      </w:pPr>
      <w:r w:rsidRPr="00770FFE">
        <w:t>Note (</w:t>
      </w:r>
      <w:r w:rsidR="00685A0C">
        <w:t>2</w:t>
      </w:r>
      <w:r w:rsidRPr="00770FFE">
        <w:t xml:space="preserve">) </w:t>
      </w:r>
      <w:r w:rsidR="003A2490" w:rsidRPr="00770FFE">
        <w:t>S</w:t>
      </w:r>
      <w:r w:rsidR="003A2490" w:rsidRPr="00770FFE">
        <w:rPr>
          <w:spacing w:val="-1"/>
        </w:rPr>
        <w:t>ub</w:t>
      </w:r>
      <w:r w:rsidR="003A2490" w:rsidRPr="00770FFE">
        <w:t>st</w:t>
      </w:r>
      <w:r w:rsidR="003A2490" w:rsidRPr="00770FFE">
        <w:rPr>
          <w:spacing w:val="-1"/>
        </w:rPr>
        <w:t>an</w:t>
      </w:r>
      <w:r w:rsidR="003A2490" w:rsidRPr="00770FFE">
        <w:t>tial v</w:t>
      </w:r>
      <w:r w:rsidR="003A2490" w:rsidRPr="00770FFE">
        <w:rPr>
          <w:spacing w:val="-1"/>
        </w:rPr>
        <w:t>ar</w:t>
      </w:r>
      <w:r w:rsidR="003A2490" w:rsidRPr="00770FFE">
        <w:t>iation i</w:t>
      </w:r>
      <w:r w:rsidR="003A2490" w:rsidRPr="00770FFE">
        <w:rPr>
          <w:spacing w:val="-3"/>
        </w:rPr>
        <w:t>n</w:t>
      </w:r>
      <w:r w:rsidR="003A2490" w:rsidRPr="00770FFE">
        <w:t>clu</w:t>
      </w:r>
      <w:r w:rsidR="003A2490" w:rsidRPr="00770FFE">
        <w:rPr>
          <w:spacing w:val="-1"/>
        </w:rPr>
        <w:t>de</w:t>
      </w:r>
      <w:r w:rsidR="003A2490" w:rsidRPr="00770FFE">
        <w:t>s</w:t>
      </w:r>
      <w:r w:rsidR="003A2490" w:rsidRPr="00770FFE">
        <w:rPr>
          <w:spacing w:val="-1"/>
        </w:rPr>
        <w:t xml:space="preserve"> e</w:t>
      </w:r>
      <w:r w:rsidR="003A2490" w:rsidRPr="00770FFE">
        <w:rPr>
          <w:spacing w:val="-4"/>
        </w:rPr>
        <w:t>x</w:t>
      </w:r>
      <w:r w:rsidR="003A2490" w:rsidRPr="00770FFE">
        <w:rPr>
          <w:spacing w:val="1"/>
        </w:rPr>
        <w:t>p</w:t>
      </w:r>
      <w:r w:rsidR="003A2490" w:rsidRPr="00770FFE">
        <w:rPr>
          <w:spacing w:val="-1"/>
        </w:rPr>
        <w:t>an</w:t>
      </w:r>
      <w:r w:rsidR="003A2490" w:rsidRPr="00770FFE">
        <w:t xml:space="preserve">sion </w:t>
      </w:r>
      <w:r w:rsidR="003A2490" w:rsidRPr="00770FFE">
        <w:rPr>
          <w:spacing w:val="-1"/>
        </w:rPr>
        <w:t>o</w:t>
      </w:r>
      <w:r w:rsidR="003A2490" w:rsidRPr="00770FFE">
        <w:t>f</w:t>
      </w:r>
      <w:r w:rsidR="003A2490" w:rsidRPr="00770FFE">
        <w:rPr>
          <w:spacing w:val="-1"/>
        </w:rPr>
        <w:t xml:space="preserve"> an</w:t>
      </w:r>
      <w:r w:rsidR="003A2490" w:rsidRPr="00770FFE">
        <w:rPr>
          <w:spacing w:val="-3"/>
        </w:rPr>
        <w:t>i</w:t>
      </w:r>
      <w:r w:rsidR="003A2490" w:rsidRPr="00770FFE">
        <w:rPr>
          <w:spacing w:val="2"/>
        </w:rPr>
        <w:t>m</w:t>
      </w:r>
      <w:r w:rsidR="003A2490" w:rsidRPr="00770FFE">
        <w:rPr>
          <w:spacing w:val="-1"/>
        </w:rPr>
        <w:t>a</w:t>
      </w:r>
      <w:r w:rsidR="003A2490" w:rsidRPr="00770FFE">
        <w:t xml:space="preserve">l </w:t>
      </w:r>
      <w:r w:rsidR="003A2490" w:rsidRPr="00770FFE">
        <w:rPr>
          <w:spacing w:val="-1"/>
        </w:rPr>
        <w:t>p</w:t>
      </w:r>
      <w:r w:rsidR="003A2490" w:rsidRPr="00770FFE">
        <w:t>l</w:t>
      </w:r>
      <w:r w:rsidR="003A2490" w:rsidRPr="00770FFE">
        <w:rPr>
          <w:spacing w:val="-3"/>
        </w:rPr>
        <w:t>a</w:t>
      </w:r>
      <w:r w:rsidR="003A2490" w:rsidRPr="00770FFE">
        <w:t>c</w:t>
      </w:r>
      <w:r w:rsidR="003A2490" w:rsidRPr="00770FFE">
        <w:rPr>
          <w:spacing w:val="-1"/>
        </w:rPr>
        <w:t>e</w:t>
      </w:r>
      <w:r w:rsidR="003A2490" w:rsidRPr="00770FFE">
        <w:t>s</w:t>
      </w:r>
    </w:p>
    <w:p w14:paraId="59E9EBDA" w14:textId="2767C1EE" w:rsidR="00311D64" w:rsidRDefault="00311D64" w:rsidP="00311D64">
      <w:pPr>
        <w:pStyle w:val="BodyText"/>
        <w:rPr>
          <w:b/>
          <w:bCs/>
        </w:rPr>
      </w:pPr>
      <w:r w:rsidRPr="008D0E1D">
        <w:rPr>
          <w:b/>
          <w:bCs/>
        </w:rPr>
        <w:t>Annual compliance monitoring charges</w:t>
      </w:r>
      <w:r w:rsidR="00917184">
        <w:rPr>
          <w:b/>
          <w:bCs/>
        </w:rPr>
        <w:t xml:space="preserve"> in Table F9b</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7E09E6A7" w14:textId="4A01CDC4" w:rsidR="00311D64" w:rsidRDefault="00311D64" w:rsidP="00311D64">
      <w:pPr>
        <w:pStyle w:val="BodyText"/>
        <w:rPr>
          <w:b/>
          <w:bCs/>
        </w:rPr>
      </w:pPr>
      <w:r>
        <w:rPr>
          <w:b/>
          <w:bCs/>
        </w:rPr>
        <w:t>Permitting charges are effective</w:t>
      </w:r>
      <w:r w:rsidR="00917184">
        <w:rPr>
          <w:b/>
          <w:bCs/>
        </w:rPr>
        <w:t xml:space="preserve"> in Table F9b</w:t>
      </w:r>
      <w:r>
        <w:rPr>
          <w:b/>
          <w:bCs/>
        </w:rPr>
        <w:t xml:space="preserve"> from 1</w:t>
      </w:r>
      <w:r w:rsidRPr="00F2640A">
        <w:rPr>
          <w:b/>
          <w:bCs/>
          <w:vertAlign w:val="superscript"/>
        </w:rPr>
        <w:t>st</w:t>
      </w:r>
      <w:r>
        <w:rPr>
          <w:b/>
          <w:bCs/>
        </w:rPr>
        <w:t xml:space="preserve"> July 2023</w:t>
      </w:r>
      <w:r w:rsidR="007C6DB6">
        <w:rPr>
          <w:rStyle w:val="FootnoteReference"/>
          <w:rFonts w:cs="Arial"/>
        </w:rPr>
        <w:footnoteReference w:id="10"/>
      </w:r>
      <w:r>
        <w:rPr>
          <w:b/>
          <w:bCs/>
        </w:rPr>
        <w:t>.</w:t>
      </w:r>
    </w:p>
    <w:p w14:paraId="75B5C951" w14:textId="77777777" w:rsidR="00F563A9" w:rsidRDefault="00F563A9" w:rsidP="00311D64">
      <w:pPr>
        <w:pStyle w:val="BodyText"/>
        <w:rPr>
          <w:u w:val="single"/>
        </w:rPr>
      </w:pPr>
    </w:p>
    <w:p w14:paraId="78E2D9AF" w14:textId="77777777" w:rsidR="00F563A9" w:rsidRDefault="00F563A9" w:rsidP="00311D64">
      <w:pPr>
        <w:pStyle w:val="BodyText"/>
        <w:rPr>
          <w:u w:val="single"/>
        </w:rPr>
      </w:pPr>
    </w:p>
    <w:p w14:paraId="29DFB44E" w14:textId="77777777" w:rsidR="00F563A9" w:rsidRDefault="00F563A9" w:rsidP="00311D64">
      <w:pPr>
        <w:pStyle w:val="BodyText"/>
        <w:rPr>
          <w:u w:val="single"/>
        </w:rPr>
      </w:pPr>
    </w:p>
    <w:p w14:paraId="49B4B310" w14:textId="77777777" w:rsidR="00F563A9" w:rsidRDefault="00F563A9" w:rsidP="00311D64">
      <w:pPr>
        <w:pStyle w:val="BodyText"/>
        <w:rPr>
          <w:u w:val="single"/>
        </w:rPr>
      </w:pPr>
    </w:p>
    <w:p w14:paraId="66F882C6" w14:textId="77777777" w:rsidR="00F563A9" w:rsidRDefault="00F563A9" w:rsidP="00311D64">
      <w:pPr>
        <w:pStyle w:val="BodyText"/>
        <w:rPr>
          <w:u w:val="single"/>
        </w:rPr>
      </w:pPr>
    </w:p>
    <w:p w14:paraId="66F72A68" w14:textId="374B834A" w:rsidR="00C40EF1" w:rsidRPr="003F3BCA" w:rsidRDefault="00C40EF1" w:rsidP="00311D64">
      <w:pPr>
        <w:pStyle w:val="BodyText"/>
        <w:rPr>
          <w:u w:val="single"/>
        </w:rPr>
      </w:pPr>
      <w:r w:rsidRPr="003F3BCA">
        <w:rPr>
          <w:u w:val="single"/>
        </w:rPr>
        <w:t>Table F9b</w:t>
      </w:r>
    </w:p>
    <w:p w14:paraId="55B22DE1" w14:textId="1FFB6AE3" w:rsidR="00417A26" w:rsidRDefault="00D7016D" w:rsidP="00417A26">
      <w:pPr>
        <w:pStyle w:val="BodyText"/>
        <w:rPr>
          <w:b/>
        </w:rPr>
      </w:pPr>
      <w:bookmarkStart w:id="114" w:name="_Toc116042181"/>
      <w:bookmarkStart w:id="115" w:name="_Toc67927475"/>
      <w:r w:rsidRPr="00D7016D">
        <w:rPr>
          <w:noProof/>
        </w:rPr>
        <w:drawing>
          <wp:inline distT="0" distB="0" distL="0" distR="0" wp14:anchorId="24C73630" wp14:editId="448B061A">
            <wp:extent cx="6708140" cy="55497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018" cy="5562910"/>
                    </a:xfrm>
                    <a:prstGeom prst="rect">
                      <a:avLst/>
                    </a:prstGeom>
                    <a:noFill/>
                    <a:ln>
                      <a:noFill/>
                    </a:ln>
                  </pic:spPr>
                </pic:pic>
              </a:graphicData>
            </a:graphic>
          </wp:inline>
        </w:drawing>
      </w:r>
    </w:p>
    <w:p w14:paraId="03657A52" w14:textId="1D3D59FE" w:rsidR="00417A26" w:rsidRPr="009C7B3B" w:rsidRDefault="00417A26">
      <w:pPr>
        <w:pStyle w:val="BodyText"/>
      </w:pPr>
      <w:r w:rsidRPr="003F3BCA">
        <w:rPr>
          <w:b/>
        </w:rPr>
        <w:t>Returning applications that cannot be ‘duly made’</w:t>
      </w:r>
      <w:bookmarkEnd w:id="114"/>
    </w:p>
    <w:p w14:paraId="4A6EBF0B" w14:textId="4618EBA0" w:rsidR="00742F2A" w:rsidRPr="003F3BCA" w:rsidRDefault="00742F2A" w:rsidP="003F3BCA">
      <w:pPr>
        <w:pStyle w:val="BodyText"/>
        <w:ind w:right="821"/>
        <w:rPr>
          <w:rFonts w:cs="Arial"/>
          <w:spacing w:val="-2"/>
        </w:rPr>
      </w:pPr>
      <w:r w:rsidRPr="003F3BCA">
        <w:rPr>
          <w:rFonts w:cs="Arial"/>
          <w:spacing w:val="-2"/>
        </w:rPr>
        <w:t xml:space="preserve">All applications must include information to allow us to determine the permit conditions. Where an application is submitted that does not contain sufficient information at the initial ‘duly making’ assessment, we will return it to the applicant. </w:t>
      </w:r>
      <w:r w:rsidR="00B50572">
        <w:rPr>
          <w:rFonts w:cs="Arial"/>
          <w:spacing w:val="-2"/>
        </w:rPr>
        <w:t>W</w:t>
      </w:r>
      <w:r w:rsidRPr="003F3BCA">
        <w:rPr>
          <w:rFonts w:cs="Arial"/>
          <w:spacing w:val="-2"/>
        </w:rPr>
        <w:t xml:space="preserve">e </w:t>
      </w:r>
      <w:r w:rsidR="00B50572">
        <w:rPr>
          <w:rFonts w:cs="Arial"/>
          <w:spacing w:val="-2"/>
        </w:rPr>
        <w:t>will</w:t>
      </w:r>
      <w:r w:rsidRPr="003F3BCA">
        <w:rPr>
          <w:rFonts w:cs="Arial"/>
          <w:spacing w:val="-2"/>
        </w:rPr>
        <w:t xml:space="preserve"> keep 14%</w:t>
      </w:r>
      <w:r w:rsidR="008142D9">
        <w:rPr>
          <w:rFonts w:cs="Arial"/>
          <w:spacing w:val="-2"/>
        </w:rPr>
        <w:t xml:space="preserve"> of the charge</w:t>
      </w:r>
      <w:r w:rsidRPr="003F3BCA">
        <w:rPr>
          <w:rFonts w:cs="Arial"/>
          <w:spacing w:val="-2"/>
        </w:rPr>
        <w:t xml:space="preserve"> to cover the cost of the assessment work done. </w:t>
      </w:r>
    </w:p>
    <w:p w14:paraId="3B31B8EA" w14:textId="1A22B0E4" w:rsidR="00F76198" w:rsidRPr="003F3BCA" w:rsidRDefault="00F76198" w:rsidP="003F3BCA">
      <w:pPr>
        <w:pStyle w:val="BodyText"/>
        <w:ind w:right="821"/>
        <w:rPr>
          <w:rFonts w:cs="Arial"/>
          <w:spacing w:val="-2"/>
        </w:rPr>
      </w:pPr>
      <w:r>
        <w:rPr>
          <w:rFonts w:cs="Arial"/>
          <w:spacing w:val="-2"/>
        </w:rPr>
        <w:t>These</w:t>
      </w:r>
      <w:r w:rsidR="002B3741">
        <w:rPr>
          <w:rFonts w:cs="Arial"/>
          <w:spacing w:val="-2"/>
        </w:rPr>
        <w:t xml:space="preserve"> charges are effective from 1</w:t>
      </w:r>
      <w:r w:rsidR="002B3741" w:rsidRPr="003F3BCA">
        <w:rPr>
          <w:rFonts w:cs="Arial"/>
          <w:spacing w:val="-2"/>
          <w:vertAlign w:val="superscript"/>
        </w:rPr>
        <w:t>st</w:t>
      </w:r>
      <w:r w:rsidR="002B3741">
        <w:rPr>
          <w:rFonts w:cs="Arial"/>
          <w:spacing w:val="-2"/>
        </w:rPr>
        <w:t xml:space="preserve"> July 2023</w:t>
      </w:r>
      <w:r w:rsidR="00EE1667">
        <w:rPr>
          <w:rStyle w:val="FootnoteReference"/>
          <w:rFonts w:cs="Arial"/>
        </w:rPr>
        <w:footnoteReference w:id="11"/>
      </w:r>
    </w:p>
    <w:p w14:paraId="68A34B53" w14:textId="747DA70A" w:rsidR="00F64912" w:rsidRDefault="00F64912" w:rsidP="00F64912">
      <w:pPr>
        <w:pStyle w:val="BodyText"/>
        <w:rPr>
          <w:b/>
        </w:rPr>
      </w:pPr>
      <w:r>
        <w:rPr>
          <w:b/>
        </w:rPr>
        <w:t>Hourly rate charges for outliers</w:t>
      </w:r>
    </w:p>
    <w:p w14:paraId="553649CD" w14:textId="31AE3857" w:rsidR="00E923A3" w:rsidRDefault="00E923A3" w:rsidP="00E923A3">
      <w:pPr>
        <w:pStyle w:val="BodyText"/>
        <w:jc w:val="both"/>
        <w:rPr>
          <w:rFonts w:cs="Arial"/>
        </w:rPr>
      </w:pPr>
      <w:r w:rsidRPr="00041C15">
        <w:rPr>
          <w:rFonts w:cs="Arial"/>
        </w:rPr>
        <w:t xml:space="preserve">Analysis of the time taken to determine permits shows that a small number of applications take a disproportionately long time to determine. This may be for reasons that are not evident at the time of application and is not necessarily related to the level of public interest in the site. </w:t>
      </w:r>
      <w:r w:rsidR="009F7248">
        <w:rPr>
          <w:rFonts w:cs="Arial"/>
        </w:rPr>
        <w:t>Where</w:t>
      </w:r>
      <w:r w:rsidRPr="00041C15">
        <w:rPr>
          <w:rFonts w:cs="Arial"/>
        </w:rPr>
        <w:t xml:space="preserve"> the time taken to determine the permit </w:t>
      </w:r>
      <w:r>
        <w:rPr>
          <w:rFonts w:cs="Arial"/>
        </w:rPr>
        <w:t>exceeds</w:t>
      </w:r>
      <w:r w:rsidRPr="00041C15">
        <w:rPr>
          <w:rFonts w:cs="Arial"/>
        </w:rPr>
        <w:t xml:space="preserve"> 150% of the </w:t>
      </w:r>
      <w:r w:rsidR="00BC1E19">
        <w:rPr>
          <w:rFonts w:cs="Arial"/>
        </w:rPr>
        <w:t xml:space="preserve">standard </w:t>
      </w:r>
      <w:r w:rsidR="00923183">
        <w:rPr>
          <w:rFonts w:cs="Arial"/>
        </w:rPr>
        <w:t>time</w:t>
      </w:r>
      <w:r w:rsidRPr="00041C15">
        <w:rPr>
          <w:rFonts w:cs="Arial"/>
        </w:rPr>
        <w:t xml:space="preserve"> </w:t>
      </w:r>
      <w:r>
        <w:rPr>
          <w:rFonts w:cs="Arial"/>
        </w:rPr>
        <w:t>on which we have set our charges,</w:t>
      </w:r>
      <w:r w:rsidRPr="00041C15">
        <w:rPr>
          <w:rFonts w:cs="Arial"/>
        </w:rPr>
        <w:t xml:space="preserve"> we </w:t>
      </w:r>
      <w:r w:rsidR="00CF61BA">
        <w:rPr>
          <w:rFonts w:cs="Arial"/>
        </w:rPr>
        <w:t>will</w:t>
      </w:r>
      <w:r w:rsidRPr="00041C15">
        <w:rPr>
          <w:rFonts w:cs="Arial"/>
        </w:rPr>
        <w:t xml:space="preserve"> charge </w:t>
      </w:r>
      <w:r w:rsidR="00251288">
        <w:rPr>
          <w:rFonts w:cs="Arial"/>
        </w:rPr>
        <w:t xml:space="preserve">the relevant </w:t>
      </w:r>
      <w:r w:rsidRPr="00041C15">
        <w:rPr>
          <w:rFonts w:cs="Arial"/>
        </w:rPr>
        <w:t>time and materials</w:t>
      </w:r>
      <w:r w:rsidR="00251288">
        <w:rPr>
          <w:rFonts w:cs="Arial"/>
        </w:rPr>
        <w:t xml:space="preserve"> costs</w:t>
      </w:r>
      <w:r>
        <w:rPr>
          <w:rFonts w:cs="Arial"/>
        </w:rPr>
        <w:t xml:space="preserve"> at our standard rate of £125 per hour.</w:t>
      </w:r>
    </w:p>
    <w:p w14:paraId="6594F467" w14:textId="61F9C191" w:rsidR="002B3741" w:rsidRPr="00C96C35" w:rsidRDefault="002B3741" w:rsidP="002B3741">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2E6C27">
        <w:rPr>
          <w:rStyle w:val="FootnoteReference"/>
          <w:rFonts w:cs="Arial"/>
        </w:rPr>
        <w:footnoteReference w:id="12"/>
      </w:r>
    </w:p>
    <w:p w14:paraId="62EDB6FC" w14:textId="77777777" w:rsidR="00BD0DCA" w:rsidRPr="009C7B3B" w:rsidRDefault="00BD0DCA">
      <w:pPr>
        <w:pStyle w:val="BodyText"/>
      </w:pPr>
      <w:bookmarkStart w:id="116" w:name="_Toc116042183"/>
      <w:r w:rsidRPr="003F3BCA">
        <w:rPr>
          <w:b/>
        </w:rPr>
        <w:t>NRW-initiated variations</w:t>
      </w:r>
      <w:bookmarkEnd w:id="116"/>
    </w:p>
    <w:p w14:paraId="63F3FB12" w14:textId="6C7052EA" w:rsidR="00671260" w:rsidRDefault="00671260" w:rsidP="00671260">
      <w:pPr>
        <w:pStyle w:val="BodyText"/>
        <w:rPr>
          <w:color w:val="auto"/>
        </w:rPr>
      </w:pPr>
      <w:bookmarkStart w:id="117" w:name="_Toc116042184"/>
      <w:r w:rsidRPr="003A5BF3">
        <w:rPr>
          <w:color w:val="auto"/>
        </w:rPr>
        <w:t xml:space="preserve">NRW-initiated </w:t>
      </w:r>
      <w:r>
        <w:rPr>
          <w:color w:val="auto"/>
        </w:rPr>
        <w:t xml:space="preserve">Installations </w:t>
      </w:r>
      <w:r w:rsidRPr="003A5BF3">
        <w:rPr>
          <w:color w:val="auto"/>
        </w:rPr>
        <w:t xml:space="preserve">administrative variations will </w:t>
      </w:r>
      <w:r>
        <w:rPr>
          <w:color w:val="auto"/>
        </w:rPr>
        <w:t>not be charged for</w:t>
      </w:r>
      <w:r w:rsidRPr="003A5BF3">
        <w:rPr>
          <w:color w:val="auto"/>
        </w:rPr>
        <w:t>.</w:t>
      </w:r>
    </w:p>
    <w:p w14:paraId="5AC61890" w14:textId="6A5C5F13" w:rsidR="003A2490" w:rsidRDefault="003A2490" w:rsidP="00CC1755">
      <w:pPr>
        <w:pStyle w:val="Heading2"/>
      </w:pPr>
      <w:bookmarkStart w:id="118" w:name="_Toc156818003"/>
      <w:bookmarkEnd w:id="117"/>
      <w:r>
        <w:t>10</w:t>
      </w:r>
      <w:r w:rsidR="005405C4">
        <w:t>.</w:t>
      </w:r>
      <w:r>
        <w:t xml:space="preserve"> Tier 2 charges for waste facilities</w:t>
      </w:r>
      <w:bookmarkEnd w:id="115"/>
      <w:bookmarkEnd w:id="118"/>
    </w:p>
    <w:p w14:paraId="0456C7BC" w14:textId="54CDB2C7" w:rsidR="003A2490" w:rsidRPr="002D20B1" w:rsidRDefault="003A2490" w:rsidP="002D20B1">
      <w:pPr>
        <w:pStyle w:val="BodyText"/>
        <w:rPr>
          <w:b/>
          <w:bCs/>
        </w:rPr>
      </w:pPr>
      <w:r w:rsidRPr="00756D57">
        <w:rPr>
          <w:b/>
        </w:rPr>
        <w:t>Interpretation</w:t>
      </w:r>
    </w:p>
    <w:p w14:paraId="10392BFA" w14:textId="77777777" w:rsidR="003A2490" w:rsidRDefault="003A2490" w:rsidP="003A2490">
      <w:pPr>
        <w:pStyle w:val="BodyText"/>
        <w:ind w:right="821"/>
      </w:pPr>
      <w:r>
        <w:rPr>
          <w:rFonts w:cs="Arial"/>
        </w:rPr>
        <w:t>“</w:t>
      </w:r>
      <w:r>
        <w:rPr>
          <w:rFonts w:cs="Arial"/>
          <w:spacing w:val="1"/>
        </w:rPr>
        <w:t>f</w:t>
      </w:r>
      <w:r>
        <w:rPr>
          <w:rFonts w:cs="Arial"/>
        </w:rPr>
        <w:t>i</w:t>
      </w:r>
      <w:r>
        <w:rPr>
          <w:rFonts w:cs="Arial"/>
          <w:spacing w:val="-3"/>
        </w:rPr>
        <w:t>x</w:t>
      </w:r>
      <w:r>
        <w:rPr>
          <w:rFonts w:cs="Arial"/>
        </w:rPr>
        <w:t xml:space="preserve">ed </w:t>
      </w:r>
      <w:r>
        <w:rPr>
          <w:rFonts w:cs="Arial"/>
          <w:spacing w:val="1"/>
        </w:rPr>
        <w:t>c</w:t>
      </w:r>
      <w:r>
        <w:rPr>
          <w:rFonts w:cs="Arial"/>
        </w:rPr>
        <w:t>o</w:t>
      </w:r>
      <w:r>
        <w:rPr>
          <w:rFonts w:cs="Arial"/>
          <w:spacing w:val="-2"/>
        </w:rPr>
        <w:t>n</w:t>
      </w:r>
      <w:r>
        <w:rPr>
          <w:rFonts w:cs="Arial"/>
        </w:rPr>
        <w:t>dition</w:t>
      </w:r>
      <w:r>
        <w:rPr>
          <w:rFonts w:cs="Arial"/>
          <w:spacing w:val="-1"/>
        </w:rPr>
        <w:t xml:space="preserve"> </w:t>
      </w:r>
      <w:r>
        <w:rPr>
          <w:rFonts w:cs="Arial"/>
        </w:rPr>
        <w:t>lice</w:t>
      </w:r>
      <w:r>
        <w:rPr>
          <w:rFonts w:cs="Arial"/>
          <w:spacing w:val="1"/>
        </w:rPr>
        <w:t>n</w:t>
      </w:r>
      <w:r>
        <w:rPr>
          <w:rFonts w:cs="Arial"/>
        </w:rPr>
        <w:t>c</w:t>
      </w:r>
      <w:r>
        <w:rPr>
          <w:rFonts w:cs="Arial"/>
          <w:spacing w:val="-2"/>
        </w:rPr>
        <w:t>e</w:t>
      </w:r>
      <w:r>
        <w:rPr>
          <w:rFonts w:cs="Arial"/>
        </w:rPr>
        <w:t xml:space="preserve">” </w:t>
      </w:r>
      <w:r>
        <w:rPr>
          <w:rFonts w:cs="Arial"/>
          <w:spacing w:val="1"/>
        </w:rPr>
        <w:t>m</w:t>
      </w:r>
      <w:r>
        <w:rPr>
          <w:rFonts w:cs="Arial"/>
        </w:rPr>
        <w:t>e</w:t>
      </w:r>
      <w:r>
        <w:rPr>
          <w:rFonts w:cs="Arial"/>
          <w:spacing w:val="-2"/>
        </w:rPr>
        <w:t>a</w:t>
      </w:r>
      <w:r>
        <w:rPr>
          <w:rFonts w:cs="Arial"/>
        </w:rPr>
        <w:t xml:space="preserve">ns </w:t>
      </w:r>
      <w:r>
        <w:rPr>
          <w:rFonts w:cs="Arial"/>
          <w:spacing w:val="-1"/>
        </w:rPr>
        <w:t>a</w:t>
      </w:r>
      <w:r>
        <w:rPr>
          <w:rFonts w:cs="Arial"/>
        </w:rPr>
        <w:t xml:space="preserve">n </w:t>
      </w:r>
      <w:r>
        <w:rPr>
          <w:rFonts w:cs="Arial"/>
          <w:spacing w:val="-1"/>
        </w:rPr>
        <w:t>e</w:t>
      </w:r>
      <w:r>
        <w:rPr>
          <w:rFonts w:cs="Arial"/>
        </w:rPr>
        <w:t>n</w:t>
      </w:r>
      <w:r>
        <w:rPr>
          <w:rFonts w:cs="Arial"/>
          <w:spacing w:val="-3"/>
        </w:rPr>
        <w:t>v</w:t>
      </w:r>
      <w:r>
        <w:rPr>
          <w:rFonts w:cs="Arial"/>
        </w:rPr>
        <w:t>i</w:t>
      </w:r>
      <w:r>
        <w:rPr>
          <w:rFonts w:cs="Arial"/>
          <w:spacing w:val="-2"/>
        </w:rPr>
        <w:t>r</w:t>
      </w:r>
      <w:r>
        <w:rPr>
          <w:rFonts w:cs="Arial"/>
        </w:rPr>
        <w:t>on</w:t>
      </w:r>
      <w:r>
        <w:rPr>
          <w:rFonts w:cs="Arial"/>
          <w:spacing w:val="1"/>
        </w:rPr>
        <w:t>m</w:t>
      </w:r>
      <w:r>
        <w:rPr>
          <w:rFonts w:cs="Arial"/>
          <w:spacing w:val="-2"/>
        </w:rPr>
        <w:t>e</w:t>
      </w:r>
      <w:r>
        <w:rPr>
          <w:rFonts w:cs="Arial"/>
        </w:rPr>
        <w:t>nt</w:t>
      </w:r>
      <w:r>
        <w:rPr>
          <w:rFonts w:cs="Arial"/>
          <w:spacing w:val="1"/>
        </w:rPr>
        <w:t>a</w:t>
      </w:r>
      <w:r>
        <w:rPr>
          <w:rFonts w:cs="Arial"/>
        </w:rPr>
        <w:t xml:space="preserve">l </w:t>
      </w:r>
      <w:r>
        <w:rPr>
          <w:rFonts w:cs="Arial"/>
          <w:spacing w:val="-2"/>
        </w:rPr>
        <w:t>p</w:t>
      </w:r>
      <w:r>
        <w:rPr>
          <w:rFonts w:cs="Arial"/>
        </w:rPr>
        <w:t xml:space="preserve">ermit </w:t>
      </w:r>
      <w:r>
        <w:rPr>
          <w:rFonts w:cs="Arial"/>
          <w:spacing w:val="-3"/>
        </w:rPr>
        <w:t>w</w:t>
      </w:r>
      <w:r>
        <w:rPr>
          <w:rFonts w:cs="Arial"/>
        </w:rPr>
        <w:t xml:space="preserve">hich </w:t>
      </w:r>
      <w:r>
        <w:rPr>
          <w:rFonts w:cs="Arial"/>
          <w:spacing w:val="-3"/>
        </w:rPr>
        <w:t>w</w:t>
      </w:r>
      <w:r>
        <w:rPr>
          <w:rFonts w:cs="Arial"/>
        </w:rPr>
        <w:t xml:space="preserve">as </w:t>
      </w:r>
      <w:r>
        <w:rPr>
          <w:rFonts w:cs="Arial"/>
          <w:spacing w:val="1"/>
        </w:rPr>
        <w:t>o</w:t>
      </w:r>
      <w:r>
        <w:rPr>
          <w:rFonts w:cs="Arial"/>
        </w:rPr>
        <w:t>r</w:t>
      </w:r>
      <w:r>
        <w:rPr>
          <w:rFonts w:cs="Arial"/>
          <w:spacing w:val="-2"/>
        </w:rPr>
        <w:t>ig</w:t>
      </w:r>
      <w:r>
        <w:rPr>
          <w:rFonts w:cs="Arial"/>
        </w:rPr>
        <w:t>in</w:t>
      </w:r>
      <w:r>
        <w:rPr>
          <w:rFonts w:cs="Arial"/>
          <w:spacing w:val="1"/>
        </w:rPr>
        <w:t>a</w:t>
      </w:r>
      <w:r>
        <w:rPr>
          <w:rFonts w:cs="Arial"/>
        </w:rPr>
        <w:t>l</w:t>
      </w:r>
      <w:r>
        <w:rPr>
          <w:rFonts w:cs="Arial"/>
          <w:spacing w:val="1"/>
        </w:rPr>
        <w:t>l</w:t>
      </w:r>
      <w:r>
        <w:rPr>
          <w:rFonts w:cs="Arial"/>
        </w:rPr>
        <w:t>y</w:t>
      </w:r>
      <w:r>
        <w:rPr>
          <w:rFonts w:cs="Arial"/>
          <w:spacing w:val="-3"/>
        </w:rPr>
        <w:t xml:space="preserve"> </w:t>
      </w:r>
      <w:r>
        <w:rPr>
          <w:rFonts w:cs="Arial"/>
        </w:rPr>
        <w:t xml:space="preserve">a </w:t>
      </w:r>
      <w:r>
        <w:rPr>
          <w:spacing w:val="-3"/>
        </w:rPr>
        <w:t>w</w:t>
      </w:r>
      <w:r>
        <w:t>aste</w:t>
      </w:r>
      <w:r>
        <w:rPr>
          <w:spacing w:val="1"/>
        </w:rPr>
        <w:t xml:space="preserve"> m</w:t>
      </w:r>
      <w:r>
        <w:t>a</w:t>
      </w:r>
      <w:r>
        <w:rPr>
          <w:spacing w:val="-2"/>
        </w:rPr>
        <w:t>n</w:t>
      </w:r>
      <w:r>
        <w:t>a</w:t>
      </w:r>
      <w:r>
        <w:rPr>
          <w:spacing w:val="-2"/>
        </w:rPr>
        <w:t>g</w:t>
      </w:r>
      <w:r>
        <w:t>e</w:t>
      </w:r>
      <w:r>
        <w:rPr>
          <w:spacing w:val="-1"/>
        </w:rPr>
        <w:t>m</w:t>
      </w:r>
      <w:r>
        <w:t>ent l</w:t>
      </w:r>
      <w:r>
        <w:rPr>
          <w:spacing w:val="-1"/>
        </w:rPr>
        <w:t>i</w:t>
      </w:r>
      <w:r>
        <w:rPr>
          <w:spacing w:val="-3"/>
        </w:rPr>
        <w:t>c</w:t>
      </w:r>
      <w:r>
        <w:t xml:space="preserve">ence </w:t>
      </w:r>
      <w:r>
        <w:rPr>
          <w:spacing w:val="-1"/>
        </w:rPr>
        <w:t>g</w:t>
      </w:r>
      <w:r>
        <w:t>ran</w:t>
      </w:r>
      <w:r>
        <w:rPr>
          <w:spacing w:val="-2"/>
        </w:rPr>
        <w:t>t</w:t>
      </w:r>
      <w:r>
        <w:t>ed</w:t>
      </w:r>
      <w:r w:rsidRPr="00CA1165">
        <w:t xml:space="preserve"> </w:t>
      </w:r>
      <w:r>
        <w:t>by</w:t>
      </w:r>
      <w:r w:rsidRPr="00CA1165">
        <w:t xml:space="preserve"> </w:t>
      </w:r>
      <w:r>
        <w:t>N</w:t>
      </w:r>
      <w:r>
        <w:rPr>
          <w:spacing w:val="-6"/>
        </w:rPr>
        <w:t>R</w:t>
      </w:r>
      <w:r>
        <w:t>W</w:t>
      </w:r>
      <w:r w:rsidRPr="00CA1165">
        <w:t xml:space="preserve"> </w:t>
      </w:r>
      <w:r>
        <w:t>un</w:t>
      </w:r>
      <w:r>
        <w:rPr>
          <w:spacing w:val="-2"/>
        </w:rPr>
        <w:t>d</w:t>
      </w:r>
      <w:r>
        <w:t>er secti</w:t>
      </w:r>
      <w:r>
        <w:rPr>
          <w:spacing w:val="-2"/>
        </w:rPr>
        <w:t>o</w:t>
      </w:r>
      <w:r>
        <w:t xml:space="preserve">n </w:t>
      </w:r>
      <w:r>
        <w:rPr>
          <w:spacing w:val="-1"/>
        </w:rPr>
        <w:t>3</w:t>
      </w:r>
      <w:r>
        <w:t xml:space="preserve">6 </w:t>
      </w:r>
      <w:r>
        <w:rPr>
          <w:spacing w:val="-1"/>
        </w:rPr>
        <w:t>o</w:t>
      </w:r>
      <w:r>
        <w:t>f t</w:t>
      </w:r>
      <w:r>
        <w:rPr>
          <w:spacing w:val="-1"/>
        </w:rPr>
        <w:t>h</w:t>
      </w:r>
      <w:r>
        <w:t>e</w:t>
      </w:r>
      <w:r w:rsidRPr="00CA1165">
        <w:t xml:space="preserve"> </w:t>
      </w:r>
      <w:r>
        <w:rPr>
          <w:spacing w:val="1"/>
        </w:rPr>
        <w:t>1</w:t>
      </w:r>
      <w:r>
        <w:t>9</w:t>
      </w:r>
      <w:r>
        <w:rPr>
          <w:spacing w:val="-2"/>
        </w:rPr>
        <w:t>9</w:t>
      </w:r>
      <w:r>
        <w:t>0 Act</w:t>
      </w:r>
      <w:r w:rsidRPr="00CA1165">
        <w:t xml:space="preserve"> </w:t>
      </w:r>
      <w:r>
        <w:rPr>
          <w:spacing w:val="1"/>
        </w:rPr>
        <w:t>a</w:t>
      </w:r>
      <w:r>
        <w:t>s</w:t>
      </w:r>
      <w:r w:rsidRPr="00CA1165">
        <w:t xml:space="preserve"> </w:t>
      </w:r>
      <w:r>
        <w:t xml:space="preserve">a </w:t>
      </w:r>
      <w:r>
        <w:rPr>
          <w:spacing w:val="2"/>
        </w:rPr>
        <w:t>f</w:t>
      </w:r>
      <w:r>
        <w:t>i</w:t>
      </w:r>
      <w:r>
        <w:rPr>
          <w:spacing w:val="-3"/>
        </w:rPr>
        <w:t>x</w:t>
      </w:r>
      <w:r>
        <w:t>ed c</w:t>
      </w:r>
      <w:r>
        <w:rPr>
          <w:spacing w:val="-1"/>
        </w:rPr>
        <w:t>o</w:t>
      </w:r>
      <w:r>
        <w:t>nditi</w:t>
      </w:r>
      <w:r>
        <w:rPr>
          <w:spacing w:val="-2"/>
        </w:rPr>
        <w:t>o</w:t>
      </w:r>
      <w:r>
        <w:t>n lice</w:t>
      </w:r>
      <w:r>
        <w:rPr>
          <w:spacing w:val="1"/>
        </w:rPr>
        <w:t>n</w:t>
      </w:r>
      <w:r>
        <w:rPr>
          <w:spacing w:val="-3"/>
        </w:rPr>
        <w:t>c</w:t>
      </w:r>
      <w:r>
        <w:t>e;</w:t>
      </w:r>
    </w:p>
    <w:p w14:paraId="736BEE95" w14:textId="77777777" w:rsidR="003A2490" w:rsidRDefault="003A2490" w:rsidP="003A2490">
      <w:pPr>
        <w:pStyle w:val="BodyText"/>
        <w:ind w:right="860"/>
      </w:pPr>
      <w:r>
        <w:rPr>
          <w:rFonts w:cs="Arial"/>
        </w:rPr>
        <w:t>“</w:t>
      </w:r>
      <w:r>
        <w:rPr>
          <w:rFonts w:cs="Arial"/>
          <w:spacing w:val="-2"/>
        </w:rPr>
        <w:t>l</w:t>
      </w:r>
      <w:r>
        <w:rPr>
          <w:rFonts w:cs="Arial"/>
        </w:rPr>
        <w:t>an</w:t>
      </w:r>
      <w:r>
        <w:rPr>
          <w:rFonts w:cs="Arial"/>
          <w:spacing w:val="-2"/>
        </w:rPr>
        <w:t>d</w:t>
      </w:r>
      <w:r>
        <w:rPr>
          <w:rFonts w:cs="Arial"/>
          <w:spacing w:val="2"/>
        </w:rPr>
        <w:t>f</w:t>
      </w:r>
      <w:r>
        <w:rPr>
          <w:rFonts w:cs="Arial"/>
        </w:rPr>
        <w:t>i</w:t>
      </w:r>
      <w:r>
        <w:rPr>
          <w:rFonts w:cs="Arial"/>
          <w:spacing w:val="-1"/>
        </w:rPr>
        <w:t>l</w:t>
      </w:r>
      <w:r>
        <w:rPr>
          <w:rFonts w:cs="Arial"/>
        </w:rPr>
        <w:t xml:space="preserve">l </w:t>
      </w:r>
      <w:r>
        <w:rPr>
          <w:rFonts w:cs="Arial"/>
          <w:spacing w:val="-2"/>
        </w:rPr>
        <w:t>g</w:t>
      </w:r>
      <w:r>
        <w:rPr>
          <w:rFonts w:cs="Arial"/>
        </w:rPr>
        <w:t>as</w:t>
      </w:r>
      <w:r>
        <w:rPr>
          <w:rFonts w:cs="Arial"/>
          <w:spacing w:val="-2"/>
        </w:rPr>
        <w:t xml:space="preserve"> </w:t>
      </w:r>
      <w:r>
        <w:rPr>
          <w:rFonts w:cs="Arial"/>
          <w:spacing w:val="2"/>
        </w:rPr>
        <w:t>f</w:t>
      </w:r>
      <w:r>
        <w:rPr>
          <w:rFonts w:cs="Arial"/>
        </w:rPr>
        <w:t>aci</w:t>
      </w:r>
      <w:r>
        <w:rPr>
          <w:rFonts w:cs="Arial"/>
          <w:spacing w:val="-1"/>
        </w:rPr>
        <w:t>l</w:t>
      </w:r>
      <w:r>
        <w:rPr>
          <w:rFonts w:cs="Arial"/>
        </w:rPr>
        <w:t>it</w:t>
      </w:r>
      <w:r>
        <w:rPr>
          <w:rFonts w:cs="Arial"/>
          <w:spacing w:val="-3"/>
        </w:rPr>
        <w:t>y</w:t>
      </w:r>
      <w:r>
        <w:rPr>
          <w:rFonts w:cs="Arial"/>
        </w:rPr>
        <w:t xml:space="preserve">” </w:t>
      </w:r>
      <w:r>
        <w:rPr>
          <w:rFonts w:cs="Arial"/>
          <w:spacing w:val="1"/>
        </w:rPr>
        <w:t>m</w:t>
      </w:r>
      <w:r>
        <w:rPr>
          <w:rFonts w:cs="Arial"/>
        </w:rPr>
        <w:t>eans a</w:t>
      </w:r>
      <w:r>
        <w:rPr>
          <w:rFonts w:cs="Arial"/>
          <w:spacing w:val="-1"/>
        </w:rPr>
        <w:t xml:space="preserve"> </w:t>
      </w:r>
      <w:r>
        <w:rPr>
          <w:rFonts w:cs="Arial"/>
          <w:spacing w:val="-3"/>
        </w:rPr>
        <w:t>w</w:t>
      </w:r>
      <w:r>
        <w:rPr>
          <w:rFonts w:cs="Arial"/>
        </w:rPr>
        <w:t>aste</w:t>
      </w:r>
      <w:r>
        <w:rPr>
          <w:rFonts w:cs="Arial"/>
          <w:spacing w:val="1"/>
        </w:rPr>
        <w:t xml:space="preserve"> o</w:t>
      </w:r>
      <w:r>
        <w:rPr>
          <w:rFonts w:cs="Arial"/>
          <w:spacing w:val="-2"/>
        </w:rPr>
        <w:t>p</w:t>
      </w:r>
      <w:r>
        <w:rPr>
          <w:rFonts w:cs="Arial"/>
        </w:rPr>
        <w:t>erati</w:t>
      </w:r>
      <w:r>
        <w:rPr>
          <w:rFonts w:cs="Arial"/>
          <w:spacing w:val="-2"/>
        </w:rPr>
        <w:t>o</w:t>
      </w:r>
      <w:r>
        <w:rPr>
          <w:rFonts w:cs="Arial"/>
        </w:rPr>
        <w:t>n</w:t>
      </w:r>
      <w:r>
        <w:rPr>
          <w:rFonts w:cs="Arial"/>
          <w:spacing w:val="-2"/>
        </w:rPr>
        <w:t xml:space="preserve"> </w:t>
      </w:r>
      <w:r>
        <w:rPr>
          <w:rFonts w:cs="Arial"/>
        </w:rPr>
        <w:t>consisting</w:t>
      </w:r>
      <w:r>
        <w:rPr>
          <w:rFonts w:cs="Arial"/>
          <w:spacing w:val="-1"/>
        </w:rPr>
        <w:t xml:space="preserve"> o</w:t>
      </w:r>
      <w:r>
        <w:rPr>
          <w:rFonts w:cs="Arial"/>
        </w:rPr>
        <w:t>f one</w:t>
      </w:r>
      <w:r>
        <w:rPr>
          <w:rFonts w:cs="Arial"/>
          <w:spacing w:val="-2"/>
        </w:rPr>
        <w:t xml:space="preserve"> </w:t>
      </w:r>
      <w:r>
        <w:rPr>
          <w:rFonts w:cs="Arial"/>
          <w:spacing w:val="1"/>
        </w:rPr>
        <w:t>o</w:t>
      </w:r>
      <w:r>
        <w:rPr>
          <w:rFonts w:cs="Arial"/>
        </w:rPr>
        <w:t>r</w:t>
      </w:r>
      <w:r>
        <w:rPr>
          <w:rFonts w:cs="Arial"/>
          <w:spacing w:val="-3"/>
        </w:rPr>
        <w:t xml:space="preserve"> </w:t>
      </w:r>
      <w:r>
        <w:rPr>
          <w:rFonts w:cs="Arial"/>
          <w:spacing w:val="-1"/>
        </w:rPr>
        <w:t>m</w:t>
      </w:r>
      <w:r>
        <w:rPr>
          <w:rFonts w:cs="Arial"/>
        </w:rPr>
        <w:t>ore la</w:t>
      </w:r>
      <w:r>
        <w:rPr>
          <w:rFonts w:cs="Arial"/>
          <w:spacing w:val="-2"/>
        </w:rPr>
        <w:t>nd</w:t>
      </w:r>
      <w:r>
        <w:rPr>
          <w:rFonts w:cs="Arial"/>
          <w:spacing w:val="2"/>
        </w:rPr>
        <w:t>f</w:t>
      </w:r>
      <w:r>
        <w:rPr>
          <w:rFonts w:cs="Arial"/>
        </w:rPr>
        <w:t>i</w:t>
      </w:r>
      <w:r>
        <w:rPr>
          <w:rFonts w:cs="Arial"/>
          <w:spacing w:val="6"/>
        </w:rPr>
        <w:t>l</w:t>
      </w:r>
      <w:r>
        <w:t xml:space="preserve">l </w:t>
      </w:r>
      <w:r>
        <w:rPr>
          <w:spacing w:val="-2"/>
        </w:rPr>
        <w:t>g</w:t>
      </w:r>
      <w:r>
        <w:t>as en</w:t>
      </w:r>
      <w:r>
        <w:rPr>
          <w:spacing w:val="-2"/>
        </w:rPr>
        <w:t>g</w:t>
      </w:r>
      <w:r>
        <w:t>in</w:t>
      </w:r>
      <w:r>
        <w:rPr>
          <w:spacing w:val="1"/>
        </w:rPr>
        <w:t>e</w:t>
      </w:r>
      <w:r>
        <w:t xml:space="preserve">s </w:t>
      </w:r>
      <w:r>
        <w:rPr>
          <w:spacing w:val="-1"/>
        </w:rPr>
        <w:t>o</w:t>
      </w:r>
      <w:r>
        <w:t>perating</w:t>
      </w:r>
      <w:r w:rsidRPr="00CA1165">
        <w:t xml:space="preserve"> </w:t>
      </w:r>
      <w:r>
        <w:rPr>
          <w:spacing w:val="-1"/>
        </w:rPr>
        <w:t>o</w:t>
      </w:r>
      <w:r>
        <w:t>n a</w:t>
      </w:r>
      <w:r w:rsidRPr="00CA1165">
        <w:t xml:space="preserve"> </w:t>
      </w:r>
      <w:r>
        <w:t>site</w:t>
      </w:r>
      <w:r w:rsidRPr="00CA1165">
        <w:t xml:space="preserve"> </w:t>
      </w:r>
      <w:r>
        <w:t>t</w:t>
      </w:r>
      <w:r>
        <w:rPr>
          <w:spacing w:val="-2"/>
        </w:rPr>
        <w:t>h</w:t>
      </w:r>
      <w:r>
        <w:t>at is</w:t>
      </w:r>
      <w:r w:rsidRPr="00CA1165">
        <w:t xml:space="preserve"> </w:t>
      </w:r>
      <w:r>
        <w:t>not it</w:t>
      </w:r>
      <w:r>
        <w:rPr>
          <w:spacing w:val="-3"/>
        </w:rPr>
        <w:t>s</w:t>
      </w:r>
      <w:r>
        <w:t>e</w:t>
      </w:r>
      <w:r>
        <w:rPr>
          <w:spacing w:val="-3"/>
        </w:rPr>
        <w:t>l</w:t>
      </w:r>
      <w:r>
        <w:t>f</w:t>
      </w:r>
      <w:r w:rsidRPr="00CA1165">
        <w:t xml:space="preserve"> </w:t>
      </w:r>
      <w:r>
        <w:rPr>
          <w:spacing w:val="-2"/>
        </w:rPr>
        <w:t>th</w:t>
      </w:r>
      <w:r>
        <w:t>e s</w:t>
      </w:r>
      <w:r>
        <w:rPr>
          <w:spacing w:val="1"/>
        </w:rPr>
        <w:t>u</w:t>
      </w:r>
      <w:r>
        <w:t>b</w:t>
      </w:r>
      <w:r>
        <w:rPr>
          <w:spacing w:val="-3"/>
        </w:rPr>
        <w:t>j</w:t>
      </w:r>
      <w:r>
        <w:t xml:space="preserve">ect </w:t>
      </w:r>
      <w:r>
        <w:rPr>
          <w:spacing w:val="-2"/>
        </w:rPr>
        <w:t>o</w:t>
      </w:r>
      <w:r>
        <w:t xml:space="preserve">f </w:t>
      </w:r>
      <w:r>
        <w:rPr>
          <w:spacing w:val="-2"/>
        </w:rPr>
        <w:t>a</w:t>
      </w:r>
      <w:r>
        <w:t xml:space="preserve">n </w:t>
      </w:r>
      <w:r>
        <w:rPr>
          <w:spacing w:val="1"/>
        </w:rPr>
        <w:t>e</w:t>
      </w:r>
      <w:r>
        <w:t>n</w:t>
      </w:r>
      <w:r>
        <w:rPr>
          <w:spacing w:val="-3"/>
        </w:rPr>
        <w:t>v</w:t>
      </w:r>
      <w:r>
        <w:t>i</w:t>
      </w:r>
      <w:r>
        <w:rPr>
          <w:spacing w:val="-2"/>
        </w:rPr>
        <w:t>r</w:t>
      </w:r>
      <w:r>
        <w:t>o</w:t>
      </w:r>
      <w:r>
        <w:rPr>
          <w:spacing w:val="-2"/>
        </w:rPr>
        <w:t>n</w:t>
      </w:r>
      <w:r>
        <w:rPr>
          <w:spacing w:val="1"/>
        </w:rPr>
        <w:t>m</w:t>
      </w:r>
      <w:r>
        <w:t>e</w:t>
      </w:r>
      <w:r>
        <w:rPr>
          <w:spacing w:val="-2"/>
        </w:rPr>
        <w:t>n</w:t>
      </w:r>
      <w:r>
        <w:t>t</w:t>
      </w:r>
      <w:r>
        <w:rPr>
          <w:spacing w:val="1"/>
        </w:rPr>
        <w:t>a</w:t>
      </w:r>
      <w:r>
        <w:t xml:space="preserve">l </w:t>
      </w:r>
      <w:r>
        <w:rPr>
          <w:spacing w:val="-2"/>
        </w:rPr>
        <w:t>p</w:t>
      </w:r>
      <w:r>
        <w:t>ermit;</w:t>
      </w:r>
    </w:p>
    <w:p w14:paraId="15063A33" w14:textId="77777777" w:rsidR="003A2490" w:rsidRDefault="003A2490" w:rsidP="003A2490">
      <w:pPr>
        <w:pStyle w:val="BodyText"/>
        <w:ind w:right="811"/>
        <w:jc w:val="both"/>
      </w:pPr>
      <w:r>
        <w:rPr>
          <w:rFonts w:cs="Arial"/>
        </w:rPr>
        <w:t>“</w:t>
      </w:r>
      <w:r>
        <w:rPr>
          <w:rFonts w:cs="Arial"/>
          <w:spacing w:val="-2"/>
        </w:rPr>
        <w:t>l</w:t>
      </w:r>
      <w:r>
        <w:rPr>
          <w:rFonts w:cs="Arial"/>
        </w:rPr>
        <w:t>o</w:t>
      </w:r>
      <w:r>
        <w:rPr>
          <w:rFonts w:cs="Arial"/>
          <w:spacing w:val="-3"/>
        </w:rPr>
        <w:t>w</w:t>
      </w:r>
      <w:r>
        <w:rPr>
          <w:rFonts w:cs="Arial"/>
        </w:rPr>
        <w:t xml:space="preserve">er </w:t>
      </w:r>
      <w:r>
        <w:rPr>
          <w:rFonts w:cs="Arial"/>
          <w:spacing w:val="1"/>
        </w:rPr>
        <w:t>r</w:t>
      </w:r>
      <w:r>
        <w:rPr>
          <w:rFonts w:cs="Arial"/>
        </w:rPr>
        <w:t>isk</w:t>
      </w:r>
      <w:r>
        <w:rPr>
          <w:rFonts w:cs="Arial"/>
          <w:spacing w:val="-2"/>
        </w:rPr>
        <w:t>”</w:t>
      </w:r>
      <w:r>
        <w:rPr>
          <w:rFonts w:cs="Arial"/>
        </w:rPr>
        <w:t>, “medi</w:t>
      </w:r>
      <w:r>
        <w:rPr>
          <w:rFonts w:cs="Arial"/>
          <w:spacing w:val="-2"/>
        </w:rPr>
        <w:t>u</w:t>
      </w:r>
      <w:r>
        <w:rPr>
          <w:rFonts w:cs="Arial"/>
        </w:rPr>
        <w:t>m</w:t>
      </w:r>
      <w:r>
        <w:rPr>
          <w:rFonts w:cs="Arial"/>
          <w:spacing w:val="1"/>
        </w:rPr>
        <w:t xml:space="preserve"> </w:t>
      </w:r>
      <w:r>
        <w:rPr>
          <w:rFonts w:cs="Arial"/>
        </w:rPr>
        <w:t>r</w:t>
      </w:r>
      <w:r>
        <w:rPr>
          <w:rFonts w:cs="Arial"/>
          <w:spacing w:val="-1"/>
        </w:rPr>
        <w:t>i</w:t>
      </w:r>
      <w:r>
        <w:rPr>
          <w:rFonts w:cs="Arial"/>
        </w:rPr>
        <w:t>sk” and “hi</w:t>
      </w:r>
      <w:r>
        <w:rPr>
          <w:rFonts w:cs="Arial"/>
          <w:spacing w:val="-2"/>
        </w:rPr>
        <w:t>g</w:t>
      </w:r>
      <w:r>
        <w:rPr>
          <w:rFonts w:cs="Arial"/>
        </w:rPr>
        <w:t xml:space="preserve">her </w:t>
      </w:r>
      <w:r>
        <w:rPr>
          <w:rFonts w:cs="Arial"/>
          <w:spacing w:val="-1"/>
        </w:rPr>
        <w:t>r</w:t>
      </w:r>
      <w:r>
        <w:rPr>
          <w:rFonts w:cs="Arial"/>
        </w:rPr>
        <w:t>isk</w:t>
      </w:r>
      <w:r>
        <w:rPr>
          <w:rFonts w:cs="Arial"/>
          <w:spacing w:val="-2"/>
        </w:rPr>
        <w:t>”</w:t>
      </w:r>
      <w:r>
        <w:rPr>
          <w:rFonts w:cs="Arial"/>
        </w:rPr>
        <w:t>, in</w:t>
      </w:r>
      <w:r>
        <w:rPr>
          <w:rFonts w:cs="Arial"/>
          <w:spacing w:val="-2"/>
        </w:rPr>
        <w:t xml:space="preserve"> </w:t>
      </w:r>
      <w:r>
        <w:rPr>
          <w:rFonts w:cs="Arial"/>
        </w:rPr>
        <w:t>relation</w:t>
      </w:r>
      <w:r>
        <w:rPr>
          <w:rFonts w:cs="Arial"/>
          <w:spacing w:val="-1"/>
        </w:rPr>
        <w:t xml:space="preserve"> </w:t>
      </w:r>
      <w:r>
        <w:rPr>
          <w:rFonts w:cs="Arial"/>
        </w:rPr>
        <w:t>to</w:t>
      </w:r>
      <w:r>
        <w:rPr>
          <w:rFonts w:cs="Arial"/>
          <w:spacing w:val="1"/>
        </w:rPr>
        <w:t xml:space="preserve"> </w:t>
      </w:r>
      <w:r>
        <w:rPr>
          <w:rFonts w:cs="Arial"/>
          <w:spacing w:val="-2"/>
        </w:rPr>
        <w:t>t</w:t>
      </w:r>
      <w:r>
        <w:rPr>
          <w:rFonts w:cs="Arial"/>
        </w:rPr>
        <w:t>he</w:t>
      </w:r>
      <w:r>
        <w:rPr>
          <w:rFonts w:cs="Arial"/>
          <w:spacing w:val="-2"/>
        </w:rPr>
        <w:t xml:space="preserve"> </w:t>
      </w:r>
      <w:r>
        <w:rPr>
          <w:rFonts w:cs="Arial"/>
        </w:rPr>
        <w:t>d</w:t>
      </w:r>
      <w:r>
        <w:rPr>
          <w:rFonts w:cs="Arial"/>
          <w:spacing w:val="-2"/>
        </w:rPr>
        <w:t>e</w:t>
      </w:r>
      <w:r>
        <w:rPr>
          <w:rFonts w:cs="Arial"/>
        </w:rPr>
        <w:t>plo</w:t>
      </w:r>
      <w:r>
        <w:rPr>
          <w:rFonts w:cs="Arial"/>
          <w:spacing w:val="-2"/>
        </w:rPr>
        <w:t>y</w:t>
      </w:r>
      <w:r>
        <w:rPr>
          <w:rFonts w:cs="Arial"/>
          <w:spacing w:val="1"/>
        </w:rPr>
        <w:t>m</w:t>
      </w:r>
      <w:r>
        <w:rPr>
          <w:rFonts w:cs="Arial"/>
        </w:rPr>
        <w:t>e</w:t>
      </w:r>
      <w:r>
        <w:rPr>
          <w:rFonts w:cs="Arial"/>
          <w:spacing w:val="-2"/>
        </w:rPr>
        <w:t>n</w:t>
      </w:r>
      <w:r>
        <w:rPr>
          <w:rFonts w:cs="Arial"/>
        </w:rPr>
        <w:t xml:space="preserve">t </w:t>
      </w:r>
      <w:r>
        <w:rPr>
          <w:rFonts w:cs="Arial"/>
          <w:spacing w:val="-2"/>
        </w:rPr>
        <w:t>o</w:t>
      </w:r>
      <w:r>
        <w:rPr>
          <w:rFonts w:cs="Arial"/>
        </w:rPr>
        <w:t xml:space="preserve">f </w:t>
      </w:r>
      <w:r>
        <w:rPr>
          <w:rFonts w:cs="Arial"/>
          <w:spacing w:val="-1"/>
        </w:rPr>
        <w:t>m</w:t>
      </w:r>
      <w:r>
        <w:rPr>
          <w:rFonts w:cs="Arial"/>
        </w:rPr>
        <w:t>obi</w:t>
      </w:r>
      <w:r>
        <w:rPr>
          <w:rFonts w:cs="Arial"/>
          <w:spacing w:val="-1"/>
        </w:rPr>
        <w:t>l</w:t>
      </w:r>
      <w:r>
        <w:rPr>
          <w:rFonts w:cs="Arial"/>
        </w:rPr>
        <w:t xml:space="preserve">e </w:t>
      </w:r>
      <w:r>
        <w:t>pla</w:t>
      </w:r>
      <w:r>
        <w:rPr>
          <w:spacing w:val="1"/>
        </w:rPr>
        <w:t>n</w:t>
      </w:r>
      <w:r>
        <w:t>t,</w:t>
      </w:r>
      <w:r w:rsidRPr="00CA1165">
        <w:t xml:space="preserve"> </w:t>
      </w:r>
      <w:r>
        <w:rPr>
          <w:spacing w:val="1"/>
        </w:rPr>
        <w:t>h</w:t>
      </w:r>
      <w:r>
        <w:t>a</w:t>
      </w:r>
      <w:r>
        <w:rPr>
          <w:spacing w:val="-3"/>
        </w:rPr>
        <w:t>v</w:t>
      </w:r>
      <w:r>
        <w:t xml:space="preserve">e </w:t>
      </w:r>
      <w:r>
        <w:rPr>
          <w:spacing w:val="-2"/>
        </w:rPr>
        <w:t>t</w:t>
      </w:r>
      <w:r>
        <w:t>he</w:t>
      </w:r>
      <w:r w:rsidRPr="00CA1165">
        <w:t xml:space="preserve"> </w:t>
      </w:r>
      <w:r>
        <w:rPr>
          <w:spacing w:val="1"/>
        </w:rPr>
        <w:t>m</w:t>
      </w:r>
      <w:r>
        <w:rPr>
          <w:spacing w:val="-2"/>
        </w:rPr>
        <w:t>e</w:t>
      </w:r>
      <w:r>
        <w:t>ani</w:t>
      </w:r>
      <w:r>
        <w:rPr>
          <w:spacing w:val="-2"/>
        </w:rPr>
        <w:t>ng</w:t>
      </w:r>
      <w:r>
        <w:t xml:space="preserve">s </w:t>
      </w:r>
      <w:r>
        <w:rPr>
          <w:spacing w:val="-1"/>
        </w:rPr>
        <w:t>g</w:t>
      </w:r>
      <w:r>
        <w:rPr>
          <w:spacing w:val="1"/>
        </w:rPr>
        <w:t>i</w:t>
      </w:r>
      <w:r>
        <w:rPr>
          <w:spacing w:val="-3"/>
        </w:rPr>
        <w:t>v</w:t>
      </w:r>
      <w:r>
        <w:t>en in the</w:t>
      </w:r>
      <w:r w:rsidRPr="00CA1165">
        <w:t xml:space="preserve"> </w:t>
      </w:r>
      <w:r>
        <w:t>t</w:t>
      </w:r>
      <w:r>
        <w:rPr>
          <w:spacing w:val="1"/>
        </w:rPr>
        <w:t>a</w:t>
      </w:r>
      <w:r>
        <w:t>ble</w:t>
      </w:r>
      <w:r w:rsidRPr="00CA1165">
        <w:t xml:space="preserve"> </w:t>
      </w:r>
      <w:r>
        <w:t>in</w:t>
      </w:r>
      <w:r w:rsidRPr="00CA1165">
        <w:t xml:space="preserve"> </w:t>
      </w:r>
      <w:r>
        <w:t>t</w:t>
      </w:r>
      <w:r>
        <w:rPr>
          <w:spacing w:val="1"/>
        </w:rPr>
        <w:t>h</w:t>
      </w:r>
      <w:r>
        <w:t>is para</w:t>
      </w:r>
      <w:r>
        <w:rPr>
          <w:spacing w:val="-2"/>
        </w:rPr>
        <w:t>g</w:t>
      </w:r>
      <w:r>
        <w:t>ra</w:t>
      </w:r>
      <w:r>
        <w:rPr>
          <w:spacing w:val="-2"/>
        </w:rPr>
        <w:t>p</w:t>
      </w:r>
      <w:r>
        <w:t xml:space="preserve">h </w:t>
      </w:r>
      <w:r>
        <w:rPr>
          <w:spacing w:val="-1"/>
        </w:rPr>
        <w:t>a</w:t>
      </w:r>
      <w:r>
        <w:t xml:space="preserve">nd </w:t>
      </w:r>
      <w:r>
        <w:rPr>
          <w:spacing w:val="-2"/>
        </w:rPr>
        <w:t>t</w:t>
      </w:r>
      <w:r>
        <w:t>he</w:t>
      </w:r>
      <w:r w:rsidRPr="00CA1165">
        <w:t xml:space="preserve"> </w:t>
      </w:r>
      <w:r>
        <w:t>ter</w:t>
      </w:r>
      <w:r>
        <w:rPr>
          <w:spacing w:val="9"/>
        </w:rPr>
        <w:t>m</w:t>
      </w:r>
      <w:r>
        <w:t>s</w:t>
      </w:r>
      <w:r w:rsidRPr="00CA1165">
        <w:t xml:space="preserve"> </w:t>
      </w:r>
      <w:r>
        <w:t>us</w:t>
      </w:r>
      <w:r>
        <w:rPr>
          <w:spacing w:val="-2"/>
        </w:rPr>
        <w:t>e</w:t>
      </w:r>
      <w:r>
        <w:t>d in t</w:t>
      </w:r>
      <w:r>
        <w:rPr>
          <w:spacing w:val="1"/>
        </w:rPr>
        <w:t>h</w:t>
      </w:r>
      <w:r>
        <w:t>at</w:t>
      </w:r>
      <w:r w:rsidRPr="00CA1165">
        <w:t xml:space="preserve"> </w:t>
      </w:r>
      <w:r>
        <w:t>t</w:t>
      </w:r>
      <w:r>
        <w:rPr>
          <w:spacing w:val="1"/>
        </w:rPr>
        <w:t>a</w:t>
      </w:r>
      <w:r>
        <w:t>b</w:t>
      </w:r>
      <w:r>
        <w:rPr>
          <w:spacing w:val="-3"/>
        </w:rPr>
        <w:t>l</w:t>
      </w:r>
      <w:r>
        <w:t xml:space="preserve">e </w:t>
      </w:r>
      <w:r>
        <w:rPr>
          <w:spacing w:val="-1"/>
        </w:rPr>
        <w:t>h</w:t>
      </w:r>
      <w:r>
        <w:t>a</w:t>
      </w:r>
      <w:r>
        <w:rPr>
          <w:spacing w:val="-3"/>
        </w:rPr>
        <w:t>v</w:t>
      </w:r>
      <w:r>
        <w:t>e the</w:t>
      </w:r>
      <w:r w:rsidRPr="00CA1165">
        <w:t xml:space="preserve"> </w:t>
      </w:r>
      <w:r>
        <w:rPr>
          <w:spacing w:val="1"/>
        </w:rPr>
        <w:t>m</w:t>
      </w:r>
      <w:r>
        <w:rPr>
          <w:spacing w:val="-2"/>
        </w:rPr>
        <w:t>e</w:t>
      </w:r>
      <w:r>
        <w:t>anin</w:t>
      </w:r>
      <w:r>
        <w:rPr>
          <w:spacing w:val="-1"/>
        </w:rPr>
        <w:t>g</w:t>
      </w:r>
      <w:r>
        <w:t xml:space="preserve">s </w:t>
      </w:r>
      <w:r>
        <w:rPr>
          <w:spacing w:val="-1"/>
        </w:rPr>
        <w:t>g</w:t>
      </w:r>
      <w:r>
        <w:t>i</w:t>
      </w:r>
      <w:r>
        <w:rPr>
          <w:spacing w:val="-3"/>
        </w:rPr>
        <w:t>v</w:t>
      </w:r>
      <w:r>
        <w:t>en in the re</w:t>
      </w:r>
      <w:r>
        <w:rPr>
          <w:spacing w:val="-3"/>
        </w:rPr>
        <w:t>l</w:t>
      </w:r>
      <w:r>
        <w:t>e</w:t>
      </w:r>
      <w:r>
        <w:rPr>
          <w:spacing w:val="-3"/>
        </w:rPr>
        <w:t>v</w:t>
      </w:r>
      <w:r>
        <w:t>ant st</w:t>
      </w:r>
      <w:r>
        <w:rPr>
          <w:spacing w:val="-1"/>
        </w:rPr>
        <w:t>a</w:t>
      </w:r>
      <w:r>
        <w:t>ndard</w:t>
      </w:r>
      <w:r w:rsidRPr="00CA1165">
        <w:t xml:space="preserve"> </w:t>
      </w:r>
      <w:r>
        <w:t>rules;</w:t>
      </w:r>
    </w:p>
    <w:p w14:paraId="57E5D225" w14:textId="77777777" w:rsidR="003A2490" w:rsidRDefault="003A2490" w:rsidP="003A2490">
      <w:pPr>
        <w:pStyle w:val="BodyText"/>
        <w:ind w:right="810"/>
        <w:jc w:val="both"/>
      </w:pPr>
      <w:r>
        <w:rPr>
          <w:rFonts w:cs="Arial"/>
        </w:rPr>
        <w:t>“pet c</w:t>
      </w:r>
      <w:r>
        <w:rPr>
          <w:rFonts w:cs="Arial"/>
          <w:spacing w:val="-2"/>
        </w:rPr>
        <w:t>e</w:t>
      </w:r>
      <w:r>
        <w:rPr>
          <w:rFonts w:cs="Arial"/>
          <w:spacing w:val="1"/>
        </w:rPr>
        <w:t>m</w:t>
      </w:r>
      <w:r>
        <w:rPr>
          <w:rFonts w:cs="Arial"/>
          <w:spacing w:val="-2"/>
        </w:rPr>
        <w:t>e</w:t>
      </w:r>
      <w:r>
        <w:rPr>
          <w:rFonts w:cs="Arial"/>
        </w:rPr>
        <w:t>t</w:t>
      </w:r>
      <w:r>
        <w:rPr>
          <w:rFonts w:cs="Arial"/>
          <w:spacing w:val="1"/>
        </w:rPr>
        <w:t>e</w:t>
      </w:r>
      <w:r>
        <w:rPr>
          <w:rFonts w:cs="Arial"/>
        </w:rPr>
        <w:t>r</w:t>
      </w:r>
      <w:r>
        <w:rPr>
          <w:rFonts w:cs="Arial"/>
          <w:spacing w:val="-4"/>
        </w:rPr>
        <w:t>y</w:t>
      </w:r>
      <w:r>
        <w:rPr>
          <w:rFonts w:cs="Arial"/>
        </w:rPr>
        <w:t xml:space="preserve">” </w:t>
      </w:r>
      <w:r>
        <w:rPr>
          <w:rFonts w:cs="Arial"/>
          <w:spacing w:val="1"/>
        </w:rPr>
        <w:t>m</w:t>
      </w:r>
      <w:r>
        <w:rPr>
          <w:rFonts w:cs="Arial"/>
        </w:rPr>
        <w:t>eans</w:t>
      </w:r>
      <w:r>
        <w:rPr>
          <w:rFonts w:cs="Arial"/>
          <w:spacing w:val="-5"/>
        </w:rPr>
        <w:t xml:space="preserve"> </w:t>
      </w:r>
      <w:r>
        <w:rPr>
          <w:rFonts w:cs="Arial"/>
        </w:rPr>
        <w:t>a la</w:t>
      </w:r>
      <w:r>
        <w:rPr>
          <w:rFonts w:cs="Arial"/>
          <w:spacing w:val="-2"/>
        </w:rPr>
        <w:t>nd</w:t>
      </w:r>
      <w:r>
        <w:rPr>
          <w:rFonts w:cs="Arial"/>
          <w:spacing w:val="2"/>
        </w:rPr>
        <w:t>f</w:t>
      </w:r>
      <w:r>
        <w:rPr>
          <w:rFonts w:cs="Arial"/>
        </w:rPr>
        <w:t>i</w:t>
      </w:r>
      <w:r>
        <w:rPr>
          <w:rFonts w:cs="Arial"/>
          <w:spacing w:val="-1"/>
        </w:rPr>
        <w:t>l</w:t>
      </w:r>
      <w:r>
        <w:rPr>
          <w:rFonts w:cs="Arial"/>
        </w:rPr>
        <w:t>l</w:t>
      </w:r>
      <w:r>
        <w:rPr>
          <w:rFonts w:cs="Arial"/>
          <w:spacing w:val="-3"/>
        </w:rPr>
        <w:t xml:space="preserve"> </w:t>
      </w:r>
      <w:r>
        <w:rPr>
          <w:rFonts w:cs="Arial"/>
          <w:spacing w:val="2"/>
        </w:rPr>
        <w:t>f</w:t>
      </w:r>
      <w:r>
        <w:rPr>
          <w:rFonts w:cs="Arial"/>
        </w:rPr>
        <w:t>or t</w:t>
      </w:r>
      <w:r>
        <w:rPr>
          <w:rFonts w:cs="Arial"/>
          <w:spacing w:val="-2"/>
        </w:rPr>
        <w:t>h</w:t>
      </w:r>
      <w:r>
        <w:rPr>
          <w:rFonts w:cs="Arial"/>
        </w:rPr>
        <w:t xml:space="preserve">e </w:t>
      </w:r>
      <w:r>
        <w:rPr>
          <w:rFonts w:cs="Arial"/>
          <w:spacing w:val="1"/>
        </w:rPr>
        <w:t>d</w:t>
      </w:r>
      <w:r>
        <w:rPr>
          <w:rFonts w:cs="Arial"/>
        </w:rPr>
        <w:t>i</w:t>
      </w:r>
      <w:r>
        <w:rPr>
          <w:rFonts w:cs="Arial"/>
          <w:spacing w:val="-3"/>
        </w:rPr>
        <w:t>s</w:t>
      </w:r>
      <w:r>
        <w:rPr>
          <w:rFonts w:cs="Arial"/>
        </w:rPr>
        <w:t>po</w:t>
      </w:r>
      <w:r>
        <w:rPr>
          <w:rFonts w:cs="Arial"/>
          <w:spacing w:val="-3"/>
        </w:rPr>
        <w:t>s</w:t>
      </w:r>
      <w:r>
        <w:rPr>
          <w:rFonts w:cs="Arial"/>
        </w:rPr>
        <w:t xml:space="preserve">al </w:t>
      </w:r>
      <w:r>
        <w:rPr>
          <w:rFonts w:cs="Arial"/>
          <w:spacing w:val="-2"/>
        </w:rPr>
        <w:t>o</w:t>
      </w:r>
      <w:r>
        <w:rPr>
          <w:rFonts w:cs="Arial"/>
        </w:rPr>
        <w:t xml:space="preserve">f </w:t>
      </w:r>
      <w:r>
        <w:rPr>
          <w:rFonts w:cs="Arial"/>
          <w:spacing w:val="1"/>
        </w:rPr>
        <w:t>m</w:t>
      </w:r>
      <w:r>
        <w:rPr>
          <w:rFonts w:cs="Arial"/>
        </w:rPr>
        <w:t>a</w:t>
      </w:r>
      <w:r>
        <w:rPr>
          <w:rFonts w:cs="Arial"/>
          <w:spacing w:val="-2"/>
        </w:rPr>
        <w:t>t</w:t>
      </w:r>
      <w:r>
        <w:rPr>
          <w:rFonts w:cs="Arial"/>
        </w:rPr>
        <w:t>er</w:t>
      </w:r>
      <w:r>
        <w:rPr>
          <w:rFonts w:cs="Arial"/>
          <w:spacing w:val="-2"/>
        </w:rPr>
        <w:t>i</w:t>
      </w:r>
      <w:r>
        <w:rPr>
          <w:rFonts w:cs="Arial"/>
        </w:rPr>
        <w:t>al consist</w:t>
      </w:r>
      <w:r>
        <w:rPr>
          <w:rFonts w:cs="Arial"/>
          <w:spacing w:val="-3"/>
        </w:rPr>
        <w:t>i</w:t>
      </w:r>
      <w:r>
        <w:rPr>
          <w:rFonts w:cs="Arial"/>
          <w:spacing w:val="-2"/>
        </w:rPr>
        <w:t>n</w:t>
      </w:r>
      <w:r>
        <w:rPr>
          <w:rFonts w:cs="Arial"/>
        </w:rPr>
        <w:t>g</w:t>
      </w:r>
      <w:r>
        <w:rPr>
          <w:rFonts w:cs="Arial"/>
          <w:spacing w:val="-2"/>
        </w:rPr>
        <w:t xml:space="preserve"> </w:t>
      </w:r>
      <w:r>
        <w:rPr>
          <w:rFonts w:cs="Arial"/>
          <w:spacing w:val="1"/>
        </w:rPr>
        <w:t>e</w:t>
      </w:r>
      <w:r>
        <w:rPr>
          <w:rFonts w:cs="Arial"/>
        </w:rPr>
        <w:t>ntirely</w:t>
      </w:r>
      <w:r>
        <w:rPr>
          <w:rFonts w:cs="Arial"/>
          <w:spacing w:val="-3"/>
        </w:rPr>
        <w:t xml:space="preserve"> </w:t>
      </w:r>
      <w:r>
        <w:rPr>
          <w:rFonts w:cs="Arial"/>
          <w:spacing w:val="1"/>
        </w:rPr>
        <w:t>o</w:t>
      </w:r>
      <w:r>
        <w:rPr>
          <w:rFonts w:cs="Arial"/>
        </w:rPr>
        <w:t>f</w:t>
      </w:r>
      <w:r>
        <w:rPr>
          <w:rFonts w:cs="Arial"/>
          <w:spacing w:val="2"/>
        </w:rPr>
        <w:t xml:space="preserve"> </w:t>
      </w:r>
      <w:r>
        <w:rPr>
          <w:rFonts w:cs="Arial"/>
          <w:spacing w:val="-2"/>
        </w:rPr>
        <w:t>t</w:t>
      </w:r>
      <w:r>
        <w:rPr>
          <w:rFonts w:cs="Arial"/>
        </w:rPr>
        <w:t xml:space="preserve">he </w:t>
      </w:r>
      <w:r>
        <w:t>re</w:t>
      </w:r>
      <w:r>
        <w:rPr>
          <w:spacing w:val="1"/>
        </w:rPr>
        <w:t>m</w:t>
      </w:r>
      <w:r>
        <w:t>ains</w:t>
      </w:r>
      <w:r w:rsidRPr="00CA1165">
        <w:t xml:space="preserve"> </w:t>
      </w:r>
      <w:r>
        <w:rPr>
          <w:spacing w:val="-1"/>
        </w:rPr>
        <w:t>o</w:t>
      </w:r>
      <w:r>
        <w:t>f de</w:t>
      </w:r>
      <w:r>
        <w:rPr>
          <w:spacing w:val="-2"/>
        </w:rPr>
        <w:t>a</w:t>
      </w:r>
      <w:r>
        <w:t xml:space="preserve">d </w:t>
      </w:r>
      <w:r>
        <w:rPr>
          <w:spacing w:val="-1"/>
        </w:rPr>
        <w:t>d</w:t>
      </w:r>
      <w:r>
        <w:rPr>
          <w:spacing w:val="-2"/>
        </w:rPr>
        <w:t>o</w:t>
      </w:r>
      <w:r>
        <w:rPr>
          <w:spacing w:val="1"/>
        </w:rPr>
        <w:t>m</w:t>
      </w:r>
      <w:r>
        <w:rPr>
          <w:spacing w:val="-2"/>
        </w:rPr>
        <w:t>e</w:t>
      </w:r>
      <w:r>
        <w:t xml:space="preserve">stic </w:t>
      </w:r>
      <w:r>
        <w:rPr>
          <w:spacing w:val="1"/>
        </w:rPr>
        <w:t>p</w:t>
      </w:r>
      <w:r>
        <w:t>ets;</w:t>
      </w:r>
    </w:p>
    <w:p w14:paraId="28522628" w14:textId="28DF1759" w:rsidR="00317101" w:rsidRDefault="003A2490" w:rsidP="007B5838">
      <w:pPr>
        <w:pStyle w:val="BodyText"/>
        <w:ind w:right="742"/>
        <w:jc w:val="both"/>
      </w:pPr>
      <w:r>
        <w:rPr>
          <w:rFonts w:cs="Arial"/>
          <w:spacing w:val="1"/>
        </w:rPr>
        <w:t>“</w:t>
      </w:r>
      <w:r>
        <w:rPr>
          <w:rFonts w:cs="Arial"/>
          <w:spacing w:val="-3"/>
        </w:rPr>
        <w:t>w</w:t>
      </w:r>
      <w:r>
        <w:rPr>
          <w:rFonts w:cs="Arial"/>
        </w:rPr>
        <w:t>aste</w:t>
      </w:r>
      <w:r>
        <w:rPr>
          <w:rFonts w:cs="Arial"/>
          <w:spacing w:val="1"/>
        </w:rPr>
        <w:t xml:space="preserve"> </w:t>
      </w:r>
      <w:r>
        <w:rPr>
          <w:rFonts w:cs="Arial"/>
        </w:rPr>
        <w:t>mot</w:t>
      </w:r>
      <w:r>
        <w:rPr>
          <w:rFonts w:cs="Arial"/>
          <w:spacing w:val="1"/>
        </w:rPr>
        <w:t>o</w:t>
      </w:r>
      <w:r>
        <w:rPr>
          <w:rFonts w:cs="Arial"/>
        </w:rPr>
        <w:t xml:space="preserve">r </w:t>
      </w:r>
      <w:r>
        <w:rPr>
          <w:rFonts w:cs="Arial"/>
          <w:spacing w:val="-3"/>
        </w:rPr>
        <w:t>v</w:t>
      </w:r>
      <w:r>
        <w:rPr>
          <w:rFonts w:cs="Arial"/>
        </w:rPr>
        <w:t>ehic</w:t>
      </w:r>
      <w:r>
        <w:rPr>
          <w:rFonts w:cs="Arial"/>
          <w:spacing w:val="-1"/>
        </w:rPr>
        <w:t>l</w:t>
      </w:r>
      <w:r>
        <w:rPr>
          <w:rFonts w:cs="Arial"/>
        </w:rPr>
        <w:t>e</w:t>
      </w:r>
      <w:r>
        <w:rPr>
          <w:rFonts w:cs="Arial"/>
          <w:spacing w:val="-2"/>
        </w:rPr>
        <w:t xml:space="preserve"> </w:t>
      </w:r>
      <w:r>
        <w:rPr>
          <w:rFonts w:cs="Arial"/>
        </w:rPr>
        <w:t>f</w:t>
      </w:r>
      <w:r>
        <w:rPr>
          <w:rFonts w:cs="Arial"/>
          <w:spacing w:val="1"/>
        </w:rPr>
        <w:t>a</w:t>
      </w:r>
      <w:r>
        <w:rPr>
          <w:rFonts w:cs="Arial"/>
        </w:rPr>
        <w:t>ci</w:t>
      </w:r>
      <w:r>
        <w:rPr>
          <w:rFonts w:cs="Arial"/>
          <w:spacing w:val="-1"/>
        </w:rPr>
        <w:t>l</w:t>
      </w:r>
      <w:r>
        <w:rPr>
          <w:rFonts w:cs="Arial"/>
        </w:rPr>
        <w:t>it</w:t>
      </w:r>
      <w:r>
        <w:rPr>
          <w:rFonts w:cs="Arial"/>
          <w:spacing w:val="-3"/>
        </w:rPr>
        <w:t>y</w:t>
      </w:r>
      <w:r>
        <w:rPr>
          <w:rFonts w:cs="Arial"/>
        </w:rPr>
        <w:t xml:space="preserve">” </w:t>
      </w:r>
      <w:r>
        <w:rPr>
          <w:rFonts w:cs="Arial"/>
          <w:spacing w:val="1"/>
        </w:rPr>
        <w:t>m</w:t>
      </w:r>
      <w:r>
        <w:rPr>
          <w:rFonts w:cs="Arial"/>
        </w:rPr>
        <w:t>eans a</w:t>
      </w:r>
      <w:r>
        <w:rPr>
          <w:rFonts w:cs="Arial"/>
          <w:spacing w:val="1"/>
        </w:rPr>
        <w:t xml:space="preserve"> </w:t>
      </w:r>
      <w:r>
        <w:rPr>
          <w:rFonts w:cs="Arial"/>
          <w:spacing w:val="-3"/>
        </w:rPr>
        <w:t>w</w:t>
      </w:r>
      <w:r>
        <w:rPr>
          <w:rFonts w:cs="Arial"/>
        </w:rPr>
        <w:t>aste</w:t>
      </w:r>
      <w:r>
        <w:rPr>
          <w:rFonts w:cs="Arial"/>
          <w:spacing w:val="-1"/>
        </w:rPr>
        <w:t xml:space="preserve"> </w:t>
      </w:r>
      <w:r>
        <w:rPr>
          <w:rFonts w:cs="Arial"/>
        </w:rPr>
        <w:t>f</w:t>
      </w:r>
      <w:r>
        <w:rPr>
          <w:rFonts w:cs="Arial"/>
          <w:spacing w:val="1"/>
        </w:rPr>
        <w:t>a</w:t>
      </w:r>
      <w:r>
        <w:rPr>
          <w:rFonts w:cs="Arial"/>
        </w:rPr>
        <w:t>ci</w:t>
      </w:r>
      <w:r>
        <w:rPr>
          <w:rFonts w:cs="Arial"/>
          <w:spacing w:val="-1"/>
        </w:rPr>
        <w:t>l</w:t>
      </w:r>
      <w:r>
        <w:rPr>
          <w:rFonts w:cs="Arial"/>
        </w:rPr>
        <w:t>ity</w:t>
      </w:r>
      <w:r>
        <w:rPr>
          <w:rFonts w:cs="Arial"/>
          <w:spacing w:val="-3"/>
        </w:rPr>
        <w:t xml:space="preserve"> </w:t>
      </w:r>
      <w:r>
        <w:rPr>
          <w:rFonts w:cs="Arial"/>
          <w:spacing w:val="6"/>
        </w:rPr>
        <w:t>a</w:t>
      </w:r>
      <w:r>
        <w:t>ut</w:t>
      </w:r>
      <w:r>
        <w:rPr>
          <w:spacing w:val="1"/>
        </w:rPr>
        <w:t>h</w:t>
      </w:r>
      <w:r>
        <w:t>or</w:t>
      </w:r>
      <w:r>
        <w:rPr>
          <w:spacing w:val="-2"/>
        </w:rPr>
        <w:t>i</w:t>
      </w:r>
      <w:r>
        <w:t>sed</w:t>
      </w:r>
      <w:r w:rsidRPr="00CA1165">
        <w:t xml:space="preserve"> </w:t>
      </w:r>
      <w:r>
        <w:rPr>
          <w:spacing w:val="1"/>
        </w:rPr>
        <w:t>b</w:t>
      </w:r>
      <w:r>
        <w:t>y</w:t>
      </w:r>
      <w:r w:rsidRPr="00CA1165">
        <w:t xml:space="preserve"> </w:t>
      </w:r>
      <w:r>
        <w:rPr>
          <w:spacing w:val="-1"/>
        </w:rPr>
        <w:t>a</w:t>
      </w:r>
      <w:r>
        <w:t xml:space="preserve">n </w:t>
      </w:r>
      <w:r>
        <w:rPr>
          <w:spacing w:val="1"/>
        </w:rPr>
        <w:t>e</w:t>
      </w:r>
      <w:r>
        <w:t>n</w:t>
      </w:r>
      <w:r>
        <w:rPr>
          <w:spacing w:val="-3"/>
        </w:rPr>
        <w:t>v</w:t>
      </w:r>
      <w:r>
        <w:t>i</w:t>
      </w:r>
      <w:r>
        <w:rPr>
          <w:spacing w:val="-2"/>
        </w:rPr>
        <w:t>r</w:t>
      </w:r>
      <w:r>
        <w:t>on</w:t>
      </w:r>
      <w:r>
        <w:rPr>
          <w:spacing w:val="-1"/>
        </w:rPr>
        <w:t>m</w:t>
      </w:r>
      <w:r>
        <w:t>en</w:t>
      </w:r>
      <w:r>
        <w:rPr>
          <w:spacing w:val="-2"/>
        </w:rPr>
        <w:t>t</w:t>
      </w:r>
      <w:r>
        <w:t xml:space="preserve">al permit </w:t>
      </w:r>
      <w:r>
        <w:rPr>
          <w:spacing w:val="-1"/>
        </w:rPr>
        <w:t>g</w:t>
      </w:r>
      <w:r>
        <w:t>ran</w:t>
      </w:r>
      <w:r>
        <w:rPr>
          <w:spacing w:val="-2"/>
        </w:rPr>
        <w:t>t</w:t>
      </w:r>
      <w:r>
        <w:t>ed</w:t>
      </w:r>
      <w:r w:rsidRPr="00CA1165">
        <w:t xml:space="preserve"> </w:t>
      </w:r>
      <w:r>
        <w:t>b</w:t>
      </w:r>
      <w:r>
        <w:rPr>
          <w:spacing w:val="-2"/>
        </w:rPr>
        <w:t>e</w:t>
      </w:r>
      <w:r>
        <w:t>f</w:t>
      </w:r>
      <w:r>
        <w:rPr>
          <w:spacing w:val="1"/>
        </w:rPr>
        <w:t>o</w:t>
      </w:r>
      <w:r>
        <w:t>re</w:t>
      </w:r>
      <w:r w:rsidRPr="00CA1165">
        <w:t xml:space="preserve"> </w:t>
      </w:r>
      <w:r>
        <w:t>1 Apr</w:t>
      </w:r>
      <w:r>
        <w:rPr>
          <w:spacing w:val="-2"/>
        </w:rPr>
        <w:t>i</w:t>
      </w:r>
      <w:r>
        <w:t xml:space="preserve">l </w:t>
      </w:r>
      <w:r>
        <w:rPr>
          <w:spacing w:val="-2"/>
        </w:rPr>
        <w:t>2</w:t>
      </w:r>
      <w:r>
        <w:t>006,</w:t>
      </w:r>
      <w:r w:rsidRPr="00CA1165">
        <w:t xml:space="preserve"> </w:t>
      </w:r>
      <w:r>
        <w:t>to</w:t>
      </w:r>
      <w:r w:rsidRPr="00CA1165">
        <w:t xml:space="preserve"> </w:t>
      </w:r>
      <w:r>
        <w:t>recei</w:t>
      </w:r>
      <w:r>
        <w:rPr>
          <w:spacing w:val="-3"/>
        </w:rPr>
        <w:t>v</w:t>
      </w:r>
      <w:r>
        <w:t>e less t</w:t>
      </w:r>
      <w:r>
        <w:rPr>
          <w:spacing w:val="-2"/>
        </w:rPr>
        <w:t>h</w:t>
      </w:r>
      <w:r>
        <w:t>an</w:t>
      </w:r>
      <w:r w:rsidRPr="00CA1165">
        <w:t xml:space="preserve"> </w:t>
      </w:r>
      <w:r>
        <w:t>25</w:t>
      </w:r>
      <w:r>
        <w:rPr>
          <w:spacing w:val="-2"/>
        </w:rPr>
        <w:t>0</w:t>
      </w:r>
      <w:r>
        <w:t>0 t</w:t>
      </w:r>
      <w:r>
        <w:rPr>
          <w:spacing w:val="-2"/>
        </w:rPr>
        <w:t>o</w:t>
      </w:r>
      <w:r>
        <w:t>n</w:t>
      </w:r>
      <w:r>
        <w:rPr>
          <w:spacing w:val="-2"/>
        </w:rPr>
        <w:t>n</w:t>
      </w:r>
      <w:r>
        <w:t>es</w:t>
      </w:r>
      <w:r w:rsidRPr="00CA1165">
        <w:t xml:space="preserve"> </w:t>
      </w:r>
      <w:r>
        <w:rPr>
          <w:spacing w:val="-1"/>
        </w:rPr>
        <w:t>o</w:t>
      </w:r>
      <w:r>
        <w:t>f</w:t>
      </w:r>
      <w:r w:rsidRPr="00CA1165">
        <w:t xml:space="preserve"> </w:t>
      </w:r>
      <w:r>
        <w:rPr>
          <w:spacing w:val="-3"/>
        </w:rPr>
        <w:t>w</w:t>
      </w:r>
      <w:r>
        <w:t>aste</w:t>
      </w:r>
      <w:r w:rsidRPr="00CA1165">
        <w:t xml:space="preserve"> </w:t>
      </w:r>
      <w:r>
        <w:rPr>
          <w:spacing w:val="1"/>
        </w:rPr>
        <w:t>m</w:t>
      </w:r>
      <w:r>
        <w:t>o</w:t>
      </w:r>
      <w:r>
        <w:rPr>
          <w:spacing w:val="-2"/>
        </w:rPr>
        <w:t>t</w:t>
      </w:r>
      <w:r>
        <w:t xml:space="preserve">or </w:t>
      </w:r>
      <w:r>
        <w:rPr>
          <w:spacing w:val="-3"/>
        </w:rPr>
        <w:t>v</w:t>
      </w:r>
      <w:r>
        <w:t>ehic</w:t>
      </w:r>
      <w:r>
        <w:rPr>
          <w:spacing w:val="-1"/>
        </w:rPr>
        <w:t>l</w:t>
      </w:r>
      <w:r>
        <w:t>es in a</w:t>
      </w:r>
      <w:r w:rsidRPr="00CA1165">
        <w:t xml:space="preserve"> </w:t>
      </w:r>
      <w:r>
        <w:rPr>
          <w:spacing w:val="-2"/>
        </w:rPr>
        <w:t>y</w:t>
      </w:r>
      <w:r>
        <w:t>ear.</w:t>
      </w:r>
    </w:p>
    <w:p w14:paraId="118F79CA" w14:textId="1C21DB33" w:rsidR="00FA0969" w:rsidRPr="003F3BCA" w:rsidRDefault="00F85CE3" w:rsidP="007B5838">
      <w:pPr>
        <w:pStyle w:val="BodyText"/>
        <w:ind w:right="742"/>
        <w:jc w:val="both"/>
        <w:rPr>
          <w:u w:val="single"/>
        </w:rPr>
      </w:pPr>
      <w:r w:rsidRPr="003F3BCA">
        <w:rPr>
          <w:u w:val="single"/>
        </w:rPr>
        <w:t>Table F10a</w:t>
      </w:r>
    </w:p>
    <w:tbl>
      <w:tblPr>
        <w:tblStyle w:val="GridTable1Light"/>
        <w:tblW w:w="5000" w:type="pct"/>
        <w:tblLook w:val="06A0" w:firstRow="1" w:lastRow="0" w:firstColumn="1" w:lastColumn="0" w:noHBand="1" w:noVBand="1"/>
      </w:tblPr>
      <w:tblGrid>
        <w:gridCol w:w="2444"/>
        <w:gridCol w:w="2569"/>
        <w:gridCol w:w="2752"/>
        <w:gridCol w:w="2705"/>
      </w:tblGrid>
      <w:tr w:rsidR="003A2490" w:rsidRPr="002D20B1" w14:paraId="5DA13BF2" w14:textId="77777777" w:rsidTr="00963296">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1167" w:type="pct"/>
          </w:tcPr>
          <w:p w14:paraId="7099C538" w14:textId="77777777" w:rsidR="003A2490" w:rsidRPr="002D20B1" w:rsidRDefault="003A2490" w:rsidP="00963296">
            <w:pPr>
              <w:pStyle w:val="BodyText"/>
            </w:pPr>
            <w:bookmarkStart w:id="119" w:name="mobileplant_deployment_risk_matrix" w:colFirst="0" w:colLast="3"/>
            <w:r w:rsidRPr="002D20B1">
              <w:t>Facility Type</w:t>
            </w:r>
          </w:p>
        </w:tc>
        <w:tc>
          <w:tcPr>
            <w:tcW w:w="1227" w:type="pct"/>
          </w:tcPr>
          <w:p w14:paraId="562FFBC4" w14:textId="77777777" w:rsidR="003A2490" w:rsidRPr="002D20B1" w:rsidRDefault="003A2490" w:rsidP="00963296">
            <w:pPr>
              <w:pStyle w:val="BodyText"/>
              <w:cnfStyle w:val="100000000000" w:firstRow="1" w:lastRow="0" w:firstColumn="0" w:lastColumn="0" w:oddVBand="0" w:evenVBand="0" w:oddHBand="0" w:evenHBand="0" w:firstRowFirstColumn="0" w:firstRowLastColumn="0" w:lastRowFirstColumn="0" w:lastRowLastColumn="0"/>
            </w:pPr>
            <w:r w:rsidRPr="002D20B1">
              <w:t>Lower risk</w:t>
            </w:r>
            <w:r w:rsidR="00D65E1A" w:rsidRPr="002D20B1">
              <w:t xml:space="preserve"> </w:t>
            </w:r>
            <w:r w:rsidRPr="002D20B1">
              <w:t>deployment</w:t>
            </w:r>
          </w:p>
        </w:tc>
        <w:tc>
          <w:tcPr>
            <w:tcW w:w="1314" w:type="pct"/>
          </w:tcPr>
          <w:p w14:paraId="09DA62F3" w14:textId="77777777" w:rsidR="003A2490" w:rsidRPr="002D20B1" w:rsidRDefault="003A2490" w:rsidP="00963296">
            <w:pPr>
              <w:pStyle w:val="BodyText"/>
              <w:cnfStyle w:val="100000000000" w:firstRow="1" w:lastRow="0" w:firstColumn="0" w:lastColumn="0" w:oddVBand="0" w:evenVBand="0" w:oddHBand="0" w:evenHBand="0" w:firstRowFirstColumn="0" w:firstRowLastColumn="0" w:lastRowFirstColumn="0" w:lastRowLastColumn="0"/>
            </w:pPr>
            <w:r w:rsidRPr="002D20B1">
              <w:t>Medium risk</w:t>
            </w:r>
            <w:r w:rsidR="00D65E1A" w:rsidRPr="002D20B1">
              <w:t xml:space="preserve"> </w:t>
            </w:r>
            <w:r w:rsidRPr="002D20B1">
              <w:t>deployment</w:t>
            </w:r>
          </w:p>
        </w:tc>
        <w:tc>
          <w:tcPr>
            <w:tcW w:w="1292" w:type="pct"/>
          </w:tcPr>
          <w:p w14:paraId="1A12C877" w14:textId="77777777" w:rsidR="003A2490" w:rsidRPr="002D20B1" w:rsidRDefault="003A2490" w:rsidP="00963296">
            <w:pPr>
              <w:pStyle w:val="BodyText"/>
              <w:cnfStyle w:val="100000000000" w:firstRow="1" w:lastRow="0" w:firstColumn="0" w:lastColumn="0" w:oddVBand="0" w:evenVBand="0" w:oddHBand="0" w:evenHBand="0" w:firstRowFirstColumn="0" w:firstRowLastColumn="0" w:lastRowFirstColumn="0" w:lastRowLastColumn="0"/>
            </w:pPr>
            <w:r w:rsidRPr="002D20B1">
              <w:t>Higher risk</w:t>
            </w:r>
            <w:r w:rsidR="00D65E1A" w:rsidRPr="002D20B1">
              <w:t xml:space="preserve"> </w:t>
            </w:r>
            <w:r w:rsidRPr="002D20B1">
              <w:t>deployment</w:t>
            </w:r>
          </w:p>
        </w:tc>
      </w:tr>
      <w:bookmarkEnd w:id="119"/>
      <w:tr w:rsidR="00D65E1A" w:rsidRPr="002D20B1" w14:paraId="68170EED" w14:textId="77777777" w:rsidTr="00963296">
        <w:trPr>
          <w:trHeight w:val="20"/>
        </w:trPr>
        <w:tc>
          <w:tcPr>
            <w:cnfStyle w:val="001000000000" w:firstRow="0" w:lastRow="0" w:firstColumn="1" w:lastColumn="0" w:oddVBand="0" w:evenVBand="0" w:oddHBand="0" w:evenHBand="0" w:firstRowFirstColumn="0" w:firstRowLastColumn="0" w:lastRowFirstColumn="0" w:lastRowLastColumn="0"/>
            <w:tcW w:w="1167" w:type="pct"/>
          </w:tcPr>
          <w:p w14:paraId="201C7A27" w14:textId="77777777" w:rsidR="00963296" w:rsidRDefault="00D65E1A" w:rsidP="00963296">
            <w:pPr>
              <w:pStyle w:val="BodyText"/>
              <w:rPr>
                <w:b w:val="0"/>
                <w:bCs w:val="0"/>
              </w:rPr>
            </w:pPr>
            <w:r w:rsidRPr="002D20B1">
              <w:t xml:space="preserve">SR2010no4 </w:t>
            </w:r>
          </w:p>
          <w:p w14:paraId="57A67796" w14:textId="44F90408" w:rsidR="00D65E1A" w:rsidRPr="002D20B1" w:rsidRDefault="00D65E1A" w:rsidP="00963296">
            <w:pPr>
              <w:pStyle w:val="BodyText"/>
            </w:pPr>
            <w:r w:rsidRPr="002D20B1">
              <w:t>Mobile plant for land spreading (for agricultural or ecological benefit)</w:t>
            </w:r>
          </w:p>
        </w:tc>
        <w:tc>
          <w:tcPr>
            <w:tcW w:w="1227" w:type="pct"/>
          </w:tcPr>
          <w:p w14:paraId="2846958D" w14:textId="77777777" w:rsidR="00D65E1A" w:rsidRPr="002D20B1" w:rsidRDefault="00D65E1A" w:rsidP="00963296">
            <w:pPr>
              <w:pStyle w:val="BodyText"/>
              <w:cnfStyle w:val="000000000000" w:firstRow="0" w:lastRow="0" w:firstColumn="0" w:lastColumn="0" w:oddVBand="0" w:evenVBand="0" w:oddHBand="0" w:evenHBand="0" w:firstRowFirstColumn="0" w:firstRowLastColumn="0" w:lastRowFirstColumn="0" w:lastRowLastColumn="0"/>
            </w:pPr>
            <w:r w:rsidRPr="002D20B1">
              <w:t>List A wastes outside of Source Protection Zone 2 and not within 500m of a European site / Ramsar or SSSI site</w:t>
            </w:r>
          </w:p>
        </w:tc>
        <w:tc>
          <w:tcPr>
            <w:tcW w:w="1314" w:type="pct"/>
          </w:tcPr>
          <w:p w14:paraId="674C2C89" w14:textId="123FB3D4" w:rsidR="00D65E1A" w:rsidRPr="002D20B1" w:rsidRDefault="00D65E1A" w:rsidP="00963296">
            <w:pPr>
              <w:pStyle w:val="BodyText"/>
              <w:cnfStyle w:val="000000000000" w:firstRow="0" w:lastRow="0" w:firstColumn="0" w:lastColumn="0" w:oddVBand="0" w:evenVBand="0" w:oddHBand="0" w:evenHBand="0" w:firstRowFirstColumn="0" w:firstRowLastColumn="0" w:lastRowFirstColumn="0" w:lastRowLastColumn="0"/>
            </w:pPr>
            <w:r w:rsidRPr="002D20B1">
              <w:t>List A wastes within Source Protection Zone 2 or within 500m of a European site / Ramsar or SSSI site</w:t>
            </w:r>
          </w:p>
          <w:p w14:paraId="18E059B9" w14:textId="7F18009C" w:rsidR="00D65E1A" w:rsidRPr="002D20B1" w:rsidRDefault="00D65E1A" w:rsidP="00963296">
            <w:pPr>
              <w:pStyle w:val="BodyText"/>
              <w:cnfStyle w:val="000000000000" w:firstRow="0" w:lastRow="0" w:firstColumn="0" w:lastColumn="0" w:oddVBand="0" w:evenVBand="0" w:oddHBand="0" w:evenHBand="0" w:firstRowFirstColumn="0" w:firstRowLastColumn="0" w:lastRowFirstColumn="0" w:lastRowLastColumn="0"/>
            </w:pPr>
            <w:r w:rsidRPr="002D20B1">
              <w:t>List B wastes outside of Source Protection Zone 2 and not within 500m of a European site / Ramsar or SSSI site</w:t>
            </w:r>
          </w:p>
          <w:p w14:paraId="71DEC414" w14:textId="77777777" w:rsidR="00D65E1A" w:rsidRPr="002D20B1" w:rsidRDefault="00D65E1A" w:rsidP="00963296">
            <w:pPr>
              <w:pStyle w:val="BodyText"/>
              <w:cnfStyle w:val="000000000000" w:firstRow="0" w:lastRow="0" w:firstColumn="0" w:lastColumn="0" w:oddVBand="0" w:evenVBand="0" w:oddHBand="0" w:evenHBand="0" w:firstRowFirstColumn="0" w:firstRowLastColumn="0" w:lastRowFirstColumn="0" w:lastRowLastColumn="0"/>
            </w:pPr>
            <w:r w:rsidRPr="002D20B1">
              <w:t>Any single list B waste within Source Protection Zone 2 or within 500m of a European site / Ramsar</w:t>
            </w:r>
          </w:p>
        </w:tc>
        <w:tc>
          <w:tcPr>
            <w:tcW w:w="1292" w:type="pct"/>
          </w:tcPr>
          <w:p w14:paraId="0A15241C" w14:textId="77777777" w:rsidR="00D65E1A" w:rsidRPr="002D20B1" w:rsidRDefault="00D65E1A" w:rsidP="00963296">
            <w:pPr>
              <w:pStyle w:val="BodyText"/>
              <w:cnfStyle w:val="000000000000" w:firstRow="0" w:lastRow="0" w:firstColumn="0" w:lastColumn="0" w:oddVBand="0" w:evenVBand="0" w:oddHBand="0" w:evenHBand="0" w:firstRowFirstColumn="0" w:firstRowLastColumn="0" w:lastRowFirstColumn="0" w:lastRowLastColumn="0"/>
            </w:pPr>
            <w:r w:rsidRPr="002D20B1">
              <w:t>List B wastes within Source Protection Zone 2 or within 500m of a European site / Ramsar or SSSI site</w:t>
            </w:r>
          </w:p>
        </w:tc>
      </w:tr>
      <w:tr w:rsidR="003A2490" w:rsidRPr="002D20B1" w14:paraId="5A09A1BF" w14:textId="77777777" w:rsidTr="00963296">
        <w:trPr>
          <w:trHeight w:val="20"/>
        </w:trPr>
        <w:tc>
          <w:tcPr>
            <w:cnfStyle w:val="001000000000" w:firstRow="0" w:lastRow="0" w:firstColumn="1" w:lastColumn="0" w:oddVBand="0" w:evenVBand="0" w:oddHBand="0" w:evenHBand="0" w:firstRowFirstColumn="0" w:firstRowLastColumn="0" w:lastRowFirstColumn="0" w:lastRowLastColumn="0"/>
            <w:tcW w:w="1167" w:type="pct"/>
          </w:tcPr>
          <w:p w14:paraId="57A4823F" w14:textId="77777777" w:rsidR="003A2490" w:rsidRPr="002D20B1" w:rsidRDefault="003A2490" w:rsidP="00963296">
            <w:pPr>
              <w:pStyle w:val="BodyText"/>
            </w:pPr>
            <w:r w:rsidRPr="002D20B1">
              <w:t>SR2010no5</w:t>
            </w:r>
          </w:p>
          <w:p w14:paraId="0624C56F" w14:textId="5946ABDB" w:rsidR="003A2490" w:rsidRPr="002D20B1" w:rsidRDefault="003A2490" w:rsidP="00963296">
            <w:pPr>
              <w:pStyle w:val="BodyText"/>
            </w:pPr>
            <w:r w:rsidRPr="002D20B1">
              <w:t xml:space="preserve">Mobile plant for reclamation, </w:t>
            </w:r>
            <w:r w:rsidR="00BD056F" w:rsidRPr="002D20B1">
              <w:t>restoration,</w:t>
            </w:r>
            <w:r w:rsidRPr="002D20B1">
              <w:t xml:space="preserve"> or improvement of land</w:t>
            </w:r>
          </w:p>
          <w:p w14:paraId="4BB6D604" w14:textId="77777777" w:rsidR="003A2490" w:rsidRPr="002D20B1" w:rsidRDefault="003A2490" w:rsidP="00963296">
            <w:pPr>
              <w:pStyle w:val="BodyText"/>
            </w:pPr>
            <w:r w:rsidRPr="002D20B1">
              <w:t>SR2010no6</w:t>
            </w:r>
          </w:p>
          <w:p w14:paraId="403D351D" w14:textId="77777777" w:rsidR="003A2490" w:rsidRPr="002D20B1" w:rsidRDefault="003A2490" w:rsidP="00963296">
            <w:pPr>
              <w:pStyle w:val="BodyText"/>
            </w:pPr>
            <w:r w:rsidRPr="002D20B1">
              <w:t>Mobile plant for land spreading of sewage</w:t>
            </w:r>
            <w:r w:rsidR="00D65E1A" w:rsidRPr="002D20B1">
              <w:t xml:space="preserve"> </w:t>
            </w:r>
            <w:r w:rsidRPr="002D20B1">
              <w:t>sludge</w:t>
            </w:r>
          </w:p>
        </w:tc>
        <w:tc>
          <w:tcPr>
            <w:tcW w:w="1227" w:type="pct"/>
          </w:tcPr>
          <w:p w14:paraId="072B7553"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N/A</w:t>
            </w:r>
          </w:p>
        </w:tc>
        <w:tc>
          <w:tcPr>
            <w:tcW w:w="1314" w:type="pct"/>
          </w:tcPr>
          <w:p w14:paraId="2940B830"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Any listed</w:t>
            </w:r>
            <w:r w:rsidR="00D65E1A" w:rsidRPr="002D20B1">
              <w:t xml:space="preserve"> </w:t>
            </w:r>
            <w:r w:rsidRPr="002D20B1">
              <w:t>wastes outside Source Protection Zone 2 and</w:t>
            </w:r>
            <w:r w:rsidR="00D65E1A" w:rsidRPr="002D20B1">
              <w:t xml:space="preserve"> </w:t>
            </w:r>
            <w:r w:rsidRPr="002D20B1">
              <w:t>not within 500m of a European site / Ramsar</w:t>
            </w:r>
            <w:r w:rsidR="00D65E1A" w:rsidRPr="002D20B1">
              <w:t xml:space="preserve"> </w:t>
            </w:r>
            <w:r w:rsidRPr="002D20B1">
              <w:t>or SSSI site</w:t>
            </w:r>
          </w:p>
        </w:tc>
        <w:tc>
          <w:tcPr>
            <w:tcW w:w="1292" w:type="pct"/>
          </w:tcPr>
          <w:p w14:paraId="32E6C468"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Any listed wastes within Source Protection Zone 2 or within 500m of a European site / Ramsar or SSSI site</w:t>
            </w:r>
          </w:p>
        </w:tc>
      </w:tr>
      <w:tr w:rsidR="003A2490" w:rsidRPr="002D20B1" w14:paraId="725D628C" w14:textId="77777777" w:rsidTr="00963296">
        <w:trPr>
          <w:trHeight w:val="20"/>
        </w:trPr>
        <w:tc>
          <w:tcPr>
            <w:cnfStyle w:val="001000000000" w:firstRow="0" w:lastRow="0" w:firstColumn="1" w:lastColumn="0" w:oddVBand="0" w:evenVBand="0" w:oddHBand="0" w:evenHBand="0" w:firstRowFirstColumn="0" w:firstRowLastColumn="0" w:lastRowFirstColumn="0" w:lastRowLastColumn="0"/>
            <w:tcW w:w="1167" w:type="pct"/>
          </w:tcPr>
          <w:p w14:paraId="3E8EFFAB" w14:textId="77777777" w:rsidR="003A2490" w:rsidRPr="002D20B1" w:rsidRDefault="003A2490" w:rsidP="00963296">
            <w:pPr>
              <w:pStyle w:val="BodyText"/>
            </w:pPr>
            <w:r w:rsidRPr="002D20B1">
              <w:t>SR2010no11</w:t>
            </w:r>
          </w:p>
          <w:p w14:paraId="0EF31073" w14:textId="77777777" w:rsidR="003A2490" w:rsidRPr="002D20B1" w:rsidRDefault="003A2490" w:rsidP="00963296">
            <w:pPr>
              <w:pStyle w:val="BodyText"/>
            </w:pPr>
            <w:r w:rsidRPr="002D20B1">
              <w:t>Mobile plant for the treatment of waste</w:t>
            </w:r>
            <w:r w:rsidR="00D65E1A" w:rsidRPr="002D20B1">
              <w:t xml:space="preserve"> </w:t>
            </w:r>
            <w:r w:rsidRPr="002D20B1">
              <w:t>to produce soil, soil</w:t>
            </w:r>
            <w:r w:rsidR="00D65E1A" w:rsidRPr="002D20B1">
              <w:t xml:space="preserve"> </w:t>
            </w:r>
            <w:r w:rsidRPr="002D20B1">
              <w:t>substitutes and aggregate</w:t>
            </w:r>
          </w:p>
        </w:tc>
        <w:tc>
          <w:tcPr>
            <w:tcW w:w="1227" w:type="pct"/>
          </w:tcPr>
          <w:p w14:paraId="1DCAD0A4"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Any permitted wastes at a site outside of</w:t>
            </w:r>
          </w:p>
          <w:p w14:paraId="08B2D449"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Source Protection Zone 1 or 2 and not within 500m of a</w:t>
            </w:r>
          </w:p>
          <w:p w14:paraId="4F86AA8B"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European site / Ramsar or SSSI site</w:t>
            </w:r>
          </w:p>
        </w:tc>
        <w:tc>
          <w:tcPr>
            <w:tcW w:w="1314" w:type="pct"/>
          </w:tcPr>
          <w:p w14:paraId="7C496EE8"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Any permitted wastes at a site within a</w:t>
            </w:r>
            <w:r w:rsidR="00D65E1A" w:rsidRPr="002D20B1">
              <w:t xml:space="preserve"> </w:t>
            </w:r>
            <w:r w:rsidRPr="002D20B1">
              <w:t>Source Protection Zone 1 or 2 or within 500m of a European site /</w:t>
            </w:r>
            <w:r w:rsidR="00D65E1A" w:rsidRPr="002D20B1">
              <w:t xml:space="preserve"> </w:t>
            </w:r>
            <w:r w:rsidRPr="002D20B1">
              <w:t>Ramsar or SSSI site</w:t>
            </w:r>
          </w:p>
        </w:tc>
        <w:tc>
          <w:tcPr>
            <w:tcW w:w="1292" w:type="pct"/>
          </w:tcPr>
          <w:p w14:paraId="2830C75F" w14:textId="77777777" w:rsidR="003A2490" w:rsidRPr="002D20B1" w:rsidRDefault="003A2490" w:rsidP="00963296">
            <w:pPr>
              <w:pStyle w:val="BodyText"/>
              <w:cnfStyle w:val="000000000000" w:firstRow="0" w:lastRow="0" w:firstColumn="0" w:lastColumn="0" w:oddVBand="0" w:evenVBand="0" w:oddHBand="0" w:evenHBand="0" w:firstRowFirstColumn="0" w:firstRowLastColumn="0" w:lastRowFirstColumn="0" w:lastRowLastColumn="0"/>
            </w:pPr>
            <w:r w:rsidRPr="002D20B1">
              <w:t>N/A</w:t>
            </w:r>
          </w:p>
        </w:tc>
      </w:tr>
    </w:tbl>
    <w:p w14:paraId="1F9648DD" w14:textId="64B64AA5" w:rsidR="003A2490" w:rsidRPr="00963296" w:rsidRDefault="003A2490" w:rsidP="00963296">
      <w:pPr>
        <w:pStyle w:val="BodyText"/>
        <w:rPr>
          <w:b/>
          <w:bCs/>
        </w:rPr>
      </w:pPr>
      <w:r w:rsidRPr="00756D57">
        <w:rPr>
          <w:b/>
        </w:rPr>
        <w:t>C</w:t>
      </w:r>
      <w:r w:rsidRPr="00756D57">
        <w:rPr>
          <w:b/>
          <w:spacing w:val="-1"/>
        </w:rPr>
        <w:t>h</w:t>
      </w:r>
      <w:r w:rsidRPr="00756D57">
        <w:rPr>
          <w:b/>
        </w:rPr>
        <w:t>arges</w:t>
      </w:r>
      <w:r w:rsidRPr="00756D57">
        <w:rPr>
          <w:b/>
          <w:i/>
          <w:iCs/>
          <w:highlight w:val="green"/>
        </w:rPr>
        <w:t xml:space="preserve"> </w:t>
      </w:r>
    </w:p>
    <w:p w14:paraId="6375FC3B" w14:textId="1E31E157" w:rsidR="003A2490" w:rsidRDefault="003A2490" w:rsidP="003A2490">
      <w:pPr>
        <w:pStyle w:val="BodyText"/>
      </w:pPr>
      <w:r>
        <w:rPr>
          <w:spacing w:val="1"/>
        </w:rPr>
        <w:t>T</w:t>
      </w:r>
      <w:r>
        <w:rPr>
          <w:spacing w:val="-2"/>
        </w:rPr>
        <w:t>h</w:t>
      </w:r>
      <w:r>
        <w:t>e c</w:t>
      </w:r>
      <w:r>
        <w:rPr>
          <w:spacing w:val="-1"/>
        </w:rPr>
        <w:t>h</w:t>
      </w:r>
      <w:r>
        <w:t>ar</w:t>
      </w:r>
      <w:r>
        <w:rPr>
          <w:spacing w:val="-3"/>
        </w:rPr>
        <w:t>g</w:t>
      </w:r>
      <w:r>
        <w:t>es in t</w:t>
      </w:r>
      <w:r>
        <w:rPr>
          <w:spacing w:val="-2"/>
        </w:rPr>
        <w:t>h</w:t>
      </w:r>
      <w:r>
        <w:t>e t</w:t>
      </w:r>
      <w:r>
        <w:rPr>
          <w:spacing w:val="-2"/>
        </w:rPr>
        <w:t>a</w:t>
      </w:r>
      <w:r>
        <w:t>b</w:t>
      </w:r>
      <w:r>
        <w:rPr>
          <w:spacing w:val="-3"/>
        </w:rPr>
        <w:t>l</w:t>
      </w:r>
      <w:r>
        <w:t xml:space="preserve">es </w:t>
      </w:r>
      <w:r>
        <w:rPr>
          <w:spacing w:val="1"/>
        </w:rPr>
        <w:t>b</w:t>
      </w:r>
      <w:r>
        <w:t>e</w:t>
      </w:r>
      <w:r>
        <w:rPr>
          <w:spacing w:val="-3"/>
        </w:rPr>
        <w:t>l</w:t>
      </w:r>
      <w:r>
        <w:t>ow</w:t>
      </w:r>
      <w:r w:rsidRPr="00CA1165">
        <w:t xml:space="preserve"> </w:t>
      </w:r>
      <w:r>
        <w:rPr>
          <w:spacing w:val="1"/>
        </w:rPr>
        <w:t>a</w:t>
      </w:r>
      <w:r>
        <w:t>pply</w:t>
      </w:r>
      <w:r w:rsidRPr="00CA1165">
        <w:t xml:space="preserve"> </w:t>
      </w:r>
      <w:r>
        <w:t>to t</w:t>
      </w:r>
      <w:r>
        <w:rPr>
          <w:spacing w:val="5"/>
        </w:rPr>
        <w:t>i</w:t>
      </w:r>
      <w:r>
        <w:t>er 2</w:t>
      </w:r>
      <w:r w:rsidRPr="00CA1165">
        <w:t xml:space="preserve"> </w:t>
      </w:r>
      <w:r>
        <w:t>faci</w:t>
      </w:r>
      <w:r>
        <w:rPr>
          <w:spacing w:val="-1"/>
        </w:rPr>
        <w:t>l</w:t>
      </w:r>
      <w:r>
        <w:t>ities</w:t>
      </w:r>
      <w:r w:rsidRPr="00CA1165">
        <w:t xml:space="preserve"> </w:t>
      </w:r>
      <w:r>
        <w:rPr>
          <w:spacing w:val="2"/>
        </w:rPr>
        <w:t>f</w:t>
      </w:r>
      <w:r>
        <w:t>al</w:t>
      </w:r>
      <w:r>
        <w:rPr>
          <w:spacing w:val="-1"/>
        </w:rPr>
        <w:t>l</w:t>
      </w:r>
      <w:r>
        <w:t>ing</w:t>
      </w:r>
      <w:r w:rsidRPr="00CA1165">
        <w:t xml:space="preserve"> </w:t>
      </w:r>
      <w:r>
        <w:rPr>
          <w:spacing w:val="-3"/>
        </w:rPr>
        <w:t>w</w:t>
      </w:r>
      <w:r>
        <w:t>ithin Sche</w:t>
      </w:r>
      <w:r>
        <w:rPr>
          <w:spacing w:val="-2"/>
        </w:rPr>
        <w:t>d</w:t>
      </w:r>
      <w:r>
        <w:t>ule</w:t>
      </w:r>
      <w:r w:rsidRPr="00CA1165">
        <w:t xml:space="preserve"> </w:t>
      </w:r>
      <w:r>
        <w:rPr>
          <w:spacing w:val="4"/>
        </w:rPr>
        <w:t>1</w:t>
      </w:r>
      <w:r>
        <w:t>.</w:t>
      </w:r>
    </w:p>
    <w:p w14:paraId="0DEEC232" w14:textId="13352B1D" w:rsidR="007B4F8D" w:rsidRDefault="007B4F8D" w:rsidP="007B4F8D">
      <w:pPr>
        <w:pStyle w:val="BodyText"/>
        <w:rPr>
          <w:b/>
          <w:bCs/>
        </w:rPr>
      </w:pPr>
      <w:r w:rsidRPr="008D0E1D">
        <w:rPr>
          <w:b/>
          <w:bCs/>
        </w:rPr>
        <w:t>Annual compliance monitoring charges</w:t>
      </w:r>
      <w:r w:rsidR="00574356">
        <w:rPr>
          <w:b/>
          <w:bCs/>
        </w:rPr>
        <w:t xml:space="preserve"> in Table F10</w:t>
      </w:r>
      <w:r w:rsidR="00B54E75">
        <w:rPr>
          <w:b/>
          <w:bCs/>
        </w:rPr>
        <w:t>b</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1B9CAD97" w14:textId="2846484C" w:rsidR="007B4F8D" w:rsidRDefault="007B4F8D" w:rsidP="007B4F8D">
      <w:pPr>
        <w:pStyle w:val="BodyText"/>
        <w:rPr>
          <w:b/>
          <w:bCs/>
        </w:rPr>
      </w:pPr>
      <w:r>
        <w:rPr>
          <w:b/>
          <w:bCs/>
        </w:rPr>
        <w:t>Permitting charges</w:t>
      </w:r>
      <w:r w:rsidR="00B54E75">
        <w:rPr>
          <w:b/>
          <w:bCs/>
        </w:rPr>
        <w:t xml:space="preserve"> in Table F10b</w:t>
      </w:r>
      <w:r>
        <w:rPr>
          <w:b/>
          <w:bCs/>
        </w:rPr>
        <w:t xml:space="preserve"> are effective from 1</w:t>
      </w:r>
      <w:r w:rsidRPr="00F2640A">
        <w:rPr>
          <w:b/>
          <w:bCs/>
          <w:vertAlign w:val="superscript"/>
        </w:rPr>
        <w:t>st</w:t>
      </w:r>
      <w:r>
        <w:rPr>
          <w:b/>
          <w:bCs/>
        </w:rPr>
        <w:t xml:space="preserve"> July 2023</w:t>
      </w:r>
      <w:r w:rsidR="00CD371E">
        <w:rPr>
          <w:rStyle w:val="FootnoteReference"/>
          <w:rFonts w:cs="Arial"/>
        </w:rPr>
        <w:footnoteReference w:id="13"/>
      </w:r>
      <w:r>
        <w:rPr>
          <w:b/>
          <w:bCs/>
        </w:rPr>
        <w:t>.</w:t>
      </w:r>
    </w:p>
    <w:p w14:paraId="757E730E" w14:textId="77777777" w:rsidR="00F563A9" w:rsidRDefault="00F563A9" w:rsidP="007B4F8D">
      <w:pPr>
        <w:pStyle w:val="BodyText"/>
        <w:rPr>
          <w:u w:val="single"/>
        </w:rPr>
      </w:pPr>
    </w:p>
    <w:p w14:paraId="7B4D52C9" w14:textId="77777777" w:rsidR="00F563A9" w:rsidRDefault="00F563A9" w:rsidP="007B4F8D">
      <w:pPr>
        <w:pStyle w:val="BodyText"/>
        <w:rPr>
          <w:u w:val="single"/>
        </w:rPr>
      </w:pPr>
    </w:p>
    <w:p w14:paraId="594F2243" w14:textId="77777777" w:rsidR="00F563A9" w:rsidRDefault="00F563A9" w:rsidP="007B4F8D">
      <w:pPr>
        <w:pStyle w:val="BodyText"/>
        <w:rPr>
          <w:u w:val="single"/>
        </w:rPr>
      </w:pPr>
    </w:p>
    <w:p w14:paraId="3548CD7C" w14:textId="77777777" w:rsidR="00F563A9" w:rsidRDefault="00F563A9" w:rsidP="007B4F8D">
      <w:pPr>
        <w:pStyle w:val="BodyText"/>
        <w:rPr>
          <w:u w:val="single"/>
        </w:rPr>
      </w:pPr>
    </w:p>
    <w:p w14:paraId="02AAACE2" w14:textId="77777777" w:rsidR="00F563A9" w:rsidRDefault="00F563A9" w:rsidP="007B4F8D">
      <w:pPr>
        <w:pStyle w:val="BodyText"/>
        <w:rPr>
          <w:u w:val="single"/>
        </w:rPr>
      </w:pPr>
    </w:p>
    <w:p w14:paraId="4C1B8D50" w14:textId="6070FBAD" w:rsidR="00690572" w:rsidRPr="003F3BCA" w:rsidRDefault="00690572" w:rsidP="007B4F8D">
      <w:pPr>
        <w:pStyle w:val="BodyText"/>
        <w:rPr>
          <w:u w:val="single"/>
        </w:rPr>
      </w:pPr>
      <w:r w:rsidRPr="003F3BCA">
        <w:rPr>
          <w:u w:val="single"/>
        </w:rPr>
        <w:t>Table F10b</w:t>
      </w:r>
    </w:p>
    <w:tbl>
      <w:tblPr>
        <w:tblW w:w="9920" w:type="dxa"/>
        <w:tblLook w:val="04A0" w:firstRow="1" w:lastRow="0" w:firstColumn="1" w:lastColumn="0" w:noHBand="0" w:noVBand="1"/>
      </w:tblPr>
      <w:tblGrid>
        <w:gridCol w:w="3538"/>
        <w:gridCol w:w="1658"/>
        <w:gridCol w:w="951"/>
        <w:gridCol w:w="951"/>
        <w:gridCol w:w="951"/>
        <w:gridCol w:w="884"/>
        <w:gridCol w:w="987"/>
      </w:tblGrid>
      <w:tr w:rsidR="00A811B7" w:rsidRPr="00A811B7" w14:paraId="3C53D69B" w14:textId="77777777" w:rsidTr="00A811B7">
        <w:trPr>
          <w:trHeight w:val="2360"/>
        </w:trPr>
        <w:tc>
          <w:tcPr>
            <w:tcW w:w="3806" w:type="dxa"/>
            <w:tcBorders>
              <w:top w:val="single" w:sz="8" w:space="0" w:color="999999"/>
              <w:left w:val="single" w:sz="8" w:space="0" w:color="999999"/>
              <w:bottom w:val="single" w:sz="12" w:space="0" w:color="666666"/>
              <w:right w:val="single" w:sz="8" w:space="0" w:color="999999"/>
            </w:tcBorders>
            <w:shd w:val="clear" w:color="000000" w:fill="FFFFFF"/>
            <w:vAlign w:val="center"/>
            <w:hideMark/>
          </w:tcPr>
          <w:p w14:paraId="0A3F9F72" w14:textId="77777777" w:rsidR="00A811B7" w:rsidRPr="00A811B7" w:rsidRDefault="00A811B7" w:rsidP="00A811B7">
            <w:pPr>
              <w:rPr>
                <w:rFonts w:eastAsia="Times New Roman" w:cs="Arial"/>
                <w:b/>
                <w:bCs/>
                <w:color w:val="000000"/>
              </w:rPr>
            </w:pPr>
            <w:r w:rsidRPr="00A811B7">
              <w:rPr>
                <w:rFonts w:eastAsia="Times New Roman" w:cs="Arial"/>
                <w:b/>
                <w:bCs/>
                <w:color w:val="000000"/>
              </w:rPr>
              <w:t>Standard Site-based Facilities</w:t>
            </w:r>
          </w:p>
        </w:tc>
        <w:tc>
          <w:tcPr>
            <w:tcW w:w="1472" w:type="dxa"/>
            <w:tcBorders>
              <w:top w:val="single" w:sz="8" w:space="0" w:color="999999"/>
              <w:left w:val="nil"/>
              <w:bottom w:val="single" w:sz="12" w:space="0" w:color="666666"/>
              <w:right w:val="single" w:sz="8" w:space="0" w:color="999999"/>
            </w:tcBorders>
            <w:shd w:val="clear" w:color="000000" w:fill="FFFFFF"/>
            <w:textDirection w:val="btLr"/>
            <w:hideMark/>
          </w:tcPr>
          <w:p w14:paraId="45D4A0B9" w14:textId="77777777" w:rsidR="00A811B7" w:rsidRPr="00A811B7" w:rsidRDefault="00A811B7" w:rsidP="00A811B7">
            <w:pPr>
              <w:jc w:val="right"/>
              <w:rPr>
                <w:rFonts w:eastAsia="Times New Roman" w:cs="Arial"/>
                <w:b/>
                <w:bCs/>
                <w:color w:val="000000"/>
              </w:rPr>
            </w:pPr>
            <w:r w:rsidRPr="00A811B7">
              <w:rPr>
                <w:rFonts w:eastAsia="Times New Roman" w:cs="Arial"/>
                <w:b/>
                <w:bCs/>
                <w:color w:val="000000"/>
              </w:rPr>
              <w:t>Rules number</w:t>
            </w:r>
          </w:p>
        </w:tc>
        <w:tc>
          <w:tcPr>
            <w:tcW w:w="933" w:type="dxa"/>
            <w:tcBorders>
              <w:top w:val="single" w:sz="8" w:space="0" w:color="999999"/>
              <w:left w:val="nil"/>
              <w:bottom w:val="single" w:sz="12" w:space="0" w:color="666666"/>
              <w:right w:val="single" w:sz="8" w:space="0" w:color="999999"/>
            </w:tcBorders>
            <w:shd w:val="clear" w:color="000000" w:fill="FFFFFF"/>
            <w:textDirection w:val="btLr"/>
            <w:hideMark/>
          </w:tcPr>
          <w:p w14:paraId="0926AE8B" w14:textId="77777777" w:rsidR="00A811B7" w:rsidRPr="00A811B7" w:rsidRDefault="00A811B7" w:rsidP="00A811B7">
            <w:pPr>
              <w:jc w:val="right"/>
              <w:rPr>
                <w:rFonts w:eastAsia="Times New Roman" w:cs="Arial"/>
                <w:b/>
                <w:bCs/>
                <w:color w:val="000000"/>
              </w:rPr>
            </w:pPr>
            <w:r w:rsidRPr="00A811B7">
              <w:rPr>
                <w:rFonts w:eastAsia="Times New Roman" w:cs="Arial"/>
                <w:b/>
                <w:bCs/>
                <w:color w:val="000000"/>
              </w:rPr>
              <w:t>Application</w:t>
            </w:r>
          </w:p>
        </w:tc>
        <w:tc>
          <w:tcPr>
            <w:tcW w:w="933" w:type="dxa"/>
            <w:tcBorders>
              <w:top w:val="single" w:sz="8" w:space="0" w:color="999999"/>
              <w:left w:val="nil"/>
              <w:bottom w:val="single" w:sz="12" w:space="0" w:color="666666"/>
              <w:right w:val="single" w:sz="8" w:space="0" w:color="999999"/>
            </w:tcBorders>
            <w:shd w:val="clear" w:color="000000" w:fill="FFFFFF"/>
            <w:textDirection w:val="btLr"/>
            <w:hideMark/>
          </w:tcPr>
          <w:p w14:paraId="2C02D0C8" w14:textId="77777777" w:rsidR="00A811B7" w:rsidRPr="00A811B7" w:rsidRDefault="00A811B7" w:rsidP="00A811B7">
            <w:pPr>
              <w:jc w:val="right"/>
              <w:rPr>
                <w:rFonts w:eastAsia="Times New Roman" w:cs="Arial"/>
                <w:b/>
                <w:bCs/>
                <w:color w:val="000000"/>
              </w:rPr>
            </w:pPr>
            <w:r w:rsidRPr="00A811B7">
              <w:rPr>
                <w:rFonts w:eastAsia="Times New Roman" w:cs="Arial"/>
                <w:b/>
                <w:bCs/>
                <w:color w:val="000000"/>
              </w:rPr>
              <w:t>Transfer</w:t>
            </w:r>
          </w:p>
        </w:tc>
        <w:tc>
          <w:tcPr>
            <w:tcW w:w="933" w:type="dxa"/>
            <w:tcBorders>
              <w:top w:val="single" w:sz="8" w:space="0" w:color="999999"/>
              <w:left w:val="nil"/>
              <w:bottom w:val="single" w:sz="12" w:space="0" w:color="666666"/>
              <w:right w:val="single" w:sz="8" w:space="0" w:color="999999"/>
            </w:tcBorders>
            <w:shd w:val="clear" w:color="000000" w:fill="FFFFFF"/>
            <w:textDirection w:val="btLr"/>
            <w:hideMark/>
          </w:tcPr>
          <w:p w14:paraId="03104AAC" w14:textId="77777777" w:rsidR="00A811B7" w:rsidRPr="00A811B7" w:rsidRDefault="00A811B7" w:rsidP="00A811B7">
            <w:pPr>
              <w:jc w:val="right"/>
              <w:rPr>
                <w:rFonts w:eastAsia="Times New Roman" w:cs="Arial"/>
                <w:b/>
                <w:bCs/>
                <w:color w:val="000000"/>
              </w:rPr>
            </w:pPr>
            <w:r w:rsidRPr="00A811B7">
              <w:rPr>
                <w:rFonts w:eastAsia="Times New Roman" w:cs="Arial"/>
                <w:b/>
                <w:bCs/>
                <w:color w:val="000000"/>
              </w:rPr>
              <w:t>Minor Technical Variation</w:t>
            </w:r>
            <w:r w:rsidRPr="00A811B7">
              <w:rPr>
                <w:rFonts w:ascii="Calibri" w:eastAsia="Times New Roman" w:hAnsi="Calibri" w:cs="Calibri"/>
                <w:color w:val="000000"/>
                <w:sz w:val="16"/>
                <w:szCs w:val="16"/>
              </w:rPr>
              <w:t>    </w:t>
            </w:r>
          </w:p>
        </w:tc>
        <w:tc>
          <w:tcPr>
            <w:tcW w:w="905" w:type="dxa"/>
            <w:tcBorders>
              <w:top w:val="single" w:sz="8" w:space="0" w:color="999999"/>
              <w:left w:val="nil"/>
              <w:bottom w:val="single" w:sz="12" w:space="0" w:color="666666"/>
              <w:right w:val="single" w:sz="8" w:space="0" w:color="999999"/>
            </w:tcBorders>
            <w:shd w:val="clear" w:color="000000" w:fill="FFFFFF"/>
            <w:textDirection w:val="btLr"/>
            <w:hideMark/>
          </w:tcPr>
          <w:p w14:paraId="230D5CF0" w14:textId="77777777" w:rsidR="00A811B7" w:rsidRPr="00A811B7" w:rsidRDefault="00A811B7" w:rsidP="00A811B7">
            <w:pPr>
              <w:jc w:val="right"/>
              <w:rPr>
                <w:rFonts w:eastAsia="Times New Roman" w:cs="Arial"/>
                <w:b/>
                <w:bCs/>
                <w:color w:val="000000"/>
              </w:rPr>
            </w:pPr>
            <w:r w:rsidRPr="00A811B7">
              <w:rPr>
                <w:rFonts w:eastAsia="Times New Roman" w:cs="Arial"/>
                <w:b/>
                <w:bCs/>
                <w:color w:val="000000"/>
              </w:rPr>
              <w:t>Administrative Variation</w:t>
            </w:r>
          </w:p>
        </w:tc>
        <w:tc>
          <w:tcPr>
            <w:tcW w:w="938" w:type="dxa"/>
            <w:tcBorders>
              <w:top w:val="single" w:sz="8" w:space="0" w:color="999999"/>
              <w:left w:val="nil"/>
              <w:bottom w:val="single" w:sz="12" w:space="0" w:color="666666"/>
              <w:right w:val="single" w:sz="8" w:space="0" w:color="999999"/>
            </w:tcBorders>
            <w:shd w:val="clear" w:color="000000" w:fill="FFFFFF"/>
            <w:textDirection w:val="btLr"/>
            <w:hideMark/>
          </w:tcPr>
          <w:p w14:paraId="52B31C5C" w14:textId="77777777" w:rsidR="00A811B7" w:rsidRPr="00A811B7" w:rsidRDefault="00A811B7" w:rsidP="00A811B7">
            <w:pPr>
              <w:jc w:val="right"/>
              <w:rPr>
                <w:rFonts w:eastAsia="Times New Roman" w:cs="Arial"/>
                <w:b/>
                <w:bCs/>
                <w:color w:val="000000"/>
              </w:rPr>
            </w:pPr>
            <w:r w:rsidRPr="00A811B7">
              <w:rPr>
                <w:rFonts w:eastAsia="Times New Roman" w:cs="Arial"/>
                <w:b/>
                <w:bCs/>
                <w:color w:val="000000"/>
              </w:rPr>
              <w:t>Annual compliance monitoring </w:t>
            </w:r>
          </w:p>
        </w:tc>
      </w:tr>
      <w:tr w:rsidR="00A811B7" w:rsidRPr="00A811B7" w14:paraId="4B284A8C" w14:textId="77777777" w:rsidTr="00A811B7">
        <w:trPr>
          <w:trHeight w:val="6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775CC256"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(building)</w:t>
            </w:r>
          </w:p>
        </w:tc>
        <w:tc>
          <w:tcPr>
            <w:tcW w:w="1472" w:type="dxa"/>
            <w:tcBorders>
              <w:top w:val="nil"/>
              <w:left w:val="nil"/>
              <w:bottom w:val="single" w:sz="8" w:space="0" w:color="999999"/>
              <w:right w:val="single" w:sz="8" w:space="0" w:color="999999"/>
            </w:tcBorders>
            <w:shd w:val="clear" w:color="000000" w:fill="FFFFFF"/>
            <w:vAlign w:val="center"/>
            <w:hideMark/>
          </w:tcPr>
          <w:p w14:paraId="3C9848C4" w14:textId="77777777" w:rsidR="00A811B7" w:rsidRPr="00A811B7" w:rsidRDefault="00A811B7" w:rsidP="00A811B7">
            <w:pPr>
              <w:rPr>
                <w:rFonts w:eastAsia="Times New Roman" w:cs="Arial"/>
                <w:color w:val="000000"/>
              </w:rPr>
            </w:pPr>
            <w:r w:rsidRPr="00A811B7">
              <w:rPr>
                <w:rFonts w:eastAsia="Times New Roman" w:cs="Arial"/>
                <w:color w:val="000000"/>
              </w:rPr>
              <w:t>SR2008no1</w:t>
            </w:r>
          </w:p>
        </w:tc>
        <w:tc>
          <w:tcPr>
            <w:tcW w:w="933" w:type="dxa"/>
            <w:tcBorders>
              <w:top w:val="nil"/>
              <w:left w:val="nil"/>
              <w:bottom w:val="single" w:sz="8" w:space="0" w:color="999999"/>
              <w:right w:val="single" w:sz="8" w:space="0" w:color="999999"/>
            </w:tcBorders>
            <w:shd w:val="clear" w:color="000000" w:fill="FFFFFF"/>
            <w:vAlign w:val="center"/>
            <w:hideMark/>
          </w:tcPr>
          <w:p w14:paraId="392C53DB"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7499CB6D"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4B1E10C1"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5B759534"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48E9C49B"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6D5F3E0E"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63C0A756"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(no building)</w:t>
            </w:r>
          </w:p>
        </w:tc>
        <w:tc>
          <w:tcPr>
            <w:tcW w:w="1472" w:type="dxa"/>
            <w:tcBorders>
              <w:top w:val="nil"/>
              <w:left w:val="nil"/>
              <w:bottom w:val="single" w:sz="8" w:space="0" w:color="999999"/>
              <w:right w:val="single" w:sz="8" w:space="0" w:color="999999"/>
            </w:tcBorders>
            <w:shd w:val="clear" w:color="000000" w:fill="FFFFFF"/>
            <w:vAlign w:val="center"/>
            <w:hideMark/>
          </w:tcPr>
          <w:p w14:paraId="70E07D35" w14:textId="77777777" w:rsidR="00A811B7" w:rsidRPr="00A811B7" w:rsidRDefault="00A811B7" w:rsidP="00A811B7">
            <w:pPr>
              <w:rPr>
                <w:rFonts w:eastAsia="Times New Roman" w:cs="Arial"/>
                <w:color w:val="000000"/>
              </w:rPr>
            </w:pPr>
            <w:r w:rsidRPr="00A811B7">
              <w:rPr>
                <w:rFonts w:eastAsia="Times New Roman" w:cs="Arial"/>
                <w:color w:val="000000"/>
              </w:rPr>
              <w:t>SR2008no2</w:t>
            </w:r>
          </w:p>
        </w:tc>
        <w:tc>
          <w:tcPr>
            <w:tcW w:w="933" w:type="dxa"/>
            <w:tcBorders>
              <w:top w:val="nil"/>
              <w:left w:val="nil"/>
              <w:bottom w:val="single" w:sz="8" w:space="0" w:color="999999"/>
              <w:right w:val="single" w:sz="8" w:space="0" w:color="999999"/>
            </w:tcBorders>
            <w:shd w:val="clear" w:color="000000" w:fill="FFFFFF"/>
            <w:vAlign w:val="center"/>
            <w:hideMark/>
          </w:tcPr>
          <w:p w14:paraId="6F305AD4"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D196B88"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433F0544"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63B9D8C5"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6BBDD9F3"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7FDA6DAE"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79DC85CF"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&amp; treatment (building)</w:t>
            </w:r>
          </w:p>
        </w:tc>
        <w:tc>
          <w:tcPr>
            <w:tcW w:w="1472" w:type="dxa"/>
            <w:tcBorders>
              <w:top w:val="nil"/>
              <w:left w:val="nil"/>
              <w:bottom w:val="single" w:sz="8" w:space="0" w:color="999999"/>
              <w:right w:val="single" w:sz="8" w:space="0" w:color="999999"/>
            </w:tcBorders>
            <w:shd w:val="clear" w:color="000000" w:fill="FFFFFF"/>
            <w:vAlign w:val="center"/>
            <w:hideMark/>
          </w:tcPr>
          <w:p w14:paraId="1C06579A" w14:textId="77777777" w:rsidR="00A811B7" w:rsidRPr="00A811B7" w:rsidRDefault="00A811B7" w:rsidP="00A811B7">
            <w:pPr>
              <w:rPr>
                <w:rFonts w:eastAsia="Times New Roman" w:cs="Arial"/>
                <w:color w:val="000000"/>
              </w:rPr>
            </w:pPr>
            <w:r w:rsidRPr="00A811B7">
              <w:rPr>
                <w:rFonts w:eastAsia="Times New Roman" w:cs="Arial"/>
                <w:color w:val="000000"/>
              </w:rPr>
              <w:t>SR2008no3</w:t>
            </w:r>
          </w:p>
        </w:tc>
        <w:tc>
          <w:tcPr>
            <w:tcW w:w="933" w:type="dxa"/>
            <w:tcBorders>
              <w:top w:val="nil"/>
              <w:left w:val="nil"/>
              <w:bottom w:val="single" w:sz="8" w:space="0" w:color="999999"/>
              <w:right w:val="single" w:sz="8" w:space="0" w:color="999999"/>
            </w:tcBorders>
            <w:shd w:val="clear" w:color="000000" w:fill="FFFFFF"/>
            <w:vAlign w:val="center"/>
            <w:hideMark/>
          </w:tcPr>
          <w:p w14:paraId="3A5B7D19"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62DAECDD"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03BDD0C0"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3FE0FE5"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64B49C3B"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175C163C"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79AE9BC7"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&amp; treatment (no building)</w:t>
            </w:r>
          </w:p>
        </w:tc>
        <w:tc>
          <w:tcPr>
            <w:tcW w:w="1472" w:type="dxa"/>
            <w:tcBorders>
              <w:top w:val="nil"/>
              <w:left w:val="nil"/>
              <w:bottom w:val="single" w:sz="8" w:space="0" w:color="999999"/>
              <w:right w:val="single" w:sz="8" w:space="0" w:color="999999"/>
            </w:tcBorders>
            <w:shd w:val="clear" w:color="000000" w:fill="FFFFFF"/>
            <w:vAlign w:val="center"/>
            <w:hideMark/>
          </w:tcPr>
          <w:p w14:paraId="3A9B0CF7" w14:textId="77777777" w:rsidR="00A811B7" w:rsidRPr="00A811B7" w:rsidRDefault="00A811B7" w:rsidP="00A811B7">
            <w:pPr>
              <w:rPr>
                <w:rFonts w:eastAsia="Times New Roman" w:cs="Arial"/>
                <w:color w:val="000000"/>
              </w:rPr>
            </w:pPr>
            <w:r w:rsidRPr="00A811B7">
              <w:rPr>
                <w:rFonts w:eastAsia="Times New Roman" w:cs="Arial"/>
                <w:color w:val="000000"/>
              </w:rPr>
              <w:t>SR2008no4</w:t>
            </w:r>
          </w:p>
        </w:tc>
        <w:tc>
          <w:tcPr>
            <w:tcW w:w="933" w:type="dxa"/>
            <w:tcBorders>
              <w:top w:val="nil"/>
              <w:left w:val="nil"/>
              <w:bottom w:val="single" w:sz="8" w:space="0" w:color="999999"/>
              <w:right w:val="single" w:sz="8" w:space="0" w:color="999999"/>
            </w:tcBorders>
            <w:shd w:val="clear" w:color="000000" w:fill="FFFFFF"/>
            <w:vAlign w:val="center"/>
            <w:hideMark/>
          </w:tcPr>
          <w:p w14:paraId="694D3A51"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52C3266B"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3A5AD6A"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5FA8D7B"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8127696"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11590570"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2CDC90C"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&amp; asbestos (building)</w:t>
            </w:r>
          </w:p>
        </w:tc>
        <w:tc>
          <w:tcPr>
            <w:tcW w:w="1472" w:type="dxa"/>
            <w:tcBorders>
              <w:top w:val="nil"/>
              <w:left w:val="nil"/>
              <w:bottom w:val="single" w:sz="8" w:space="0" w:color="999999"/>
              <w:right w:val="single" w:sz="8" w:space="0" w:color="999999"/>
            </w:tcBorders>
            <w:shd w:val="clear" w:color="000000" w:fill="FFFFFF"/>
            <w:vAlign w:val="center"/>
            <w:hideMark/>
          </w:tcPr>
          <w:p w14:paraId="6BA6B59C" w14:textId="77777777" w:rsidR="00A811B7" w:rsidRPr="00A811B7" w:rsidRDefault="00A811B7" w:rsidP="00A811B7">
            <w:pPr>
              <w:rPr>
                <w:rFonts w:eastAsia="Times New Roman" w:cs="Arial"/>
                <w:color w:val="000000"/>
              </w:rPr>
            </w:pPr>
            <w:r w:rsidRPr="00A811B7">
              <w:rPr>
                <w:rFonts w:eastAsia="Times New Roman" w:cs="Arial"/>
                <w:color w:val="000000"/>
              </w:rPr>
              <w:t>SR2008no5</w:t>
            </w:r>
          </w:p>
        </w:tc>
        <w:tc>
          <w:tcPr>
            <w:tcW w:w="933" w:type="dxa"/>
            <w:tcBorders>
              <w:top w:val="nil"/>
              <w:left w:val="nil"/>
              <w:bottom w:val="single" w:sz="8" w:space="0" w:color="999999"/>
              <w:right w:val="single" w:sz="8" w:space="0" w:color="999999"/>
            </w:tcBorders>
            <w:shd w:val="clear" w:color="000000" w:fill="FFFFFF"/>
            <w:vAlign w:val="center"/>
            <w:hideMark/>
          </w:tcPr>
          <w:p w14:paraId="75922338"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025E1DCC"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6FA9D7B9"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61C5D263"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7D250C62" w14:textId="77777777" w:rsidR="00A811B7" w:rsidRPr="00A811B7" w:rsidRDefault="00A811B7" w:rsidP="00A811B7">
            <w:pPr>
              <w:jc w:val="right"/>
              <w:rPr>
                <w:rFonts w:eastAsia="Times New Roman" w:cs="Arial"/>
                <w:color w:val="000000"/>
              </w:rPr>
            </w:pPr>
            <w:r w:rsidRPr="00A811B7">
              <w:rPr>
                <w:rFonts w:eastAsia="Times New Roman" w:cs="Arial"/>
                <w:color w:val="000000"/>
              </w:rPr>
              <w:t>£3,495</w:t>
            </w:r>
          </w:p>
        </w:tc>
      </w:tr>
      <w:tr w:rsidR="00A811B7" w:rsidRPr="00A811B7" w14:paraId="04E60E04"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1F325AA7"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&amp; asbestos (no building)</w:t>
            </w:r>
          </w:p>
        </w:tc>
        <w:tc>
          <w:tcPr>
            <w:tcW w:w="1472" w:type="dxa"/>
            <w:tcBorders>
              <w:top w:val="nil"/>
              <w:left w:val="nil"/>
              <w:bottom w:val="single" w:sz="8" w:space="0" w:color="999999"/>
              <w:right w:val="single" w:sz="8" w:space="0" w:color="999999"/>
            </w:tcBorders>
            <w:shd w:val="clear" w:color="000000" w:fill="FFFFFF"/>
            <w:vAlign w:val="center"/>
            <w:hideMark/>
          </w:tcPr>
          <w:p w14:paraId="69CC7EA6" w14:textId="77777777" w:rsidR="00A811B7" w:rsidRPr="00A811B7" w:rsidRDefault="00A811B7" w:rsidP="00A811B7">
            <w:pPr>
              <w:rPr>
                <w:rFonts w:eastAsia="Times New Roman" w:cs="Arial"/>
                <w:color w:val="000000"/>
              </w:rPr>
            </w:pPr>
            <w:r w:rsidRPr="00A811B7">
              <w:rPr>
                <w:rFonts w:eastAsia="Times New Roman" w:cs="Arial"/>
                <w:color w:val="000000"/>
              </w:rPr>
              <w:t>SR2008no6</w:t>
            </w:r>
          </w:p>
        </w:tc>
        <w:tc>
          <w:tcPr>
            <w:tcW w:w="933" w:type="dxa"/>
            <w:tcBorders>
              <w:top w:val="nil"/>
              <w:left w:val="nil"/>
              <w:bottom w:val="single" w:sz="8" w:space="0" w:color="999999"/>
              <w:right w:val="single" w:sz="8" w:space="0" w:color="999999"/>
            </w:tcBorders>
            <w:shd w:val="clear" w:color="000000" w:fill="FFFFFF"/>
            <w:vAlign w:val="center"/>
            <w:hideMark/>
          </w:tcPr>
          <w:p w14:paraId="6523992B"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1B7F1EC"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8C8A268"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340B480C"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2FD7CD27" w14:textId="77777777" w:rsidR="00A811B7" w:rsidRPr="00A811B7" w:rsidRDefault="00A811B7" w:rsidP="00A811B7">
            <w:pPr>
              <w:jc w:val="right"/>
              <w:rPr>
                <w:rFonts w:eastAsia="Times New Roman" w:cs="Arial"/>
                <w:color w:val="000000"/>
              </w:rPr>
            </w:pPr>
            <w:r w:rsidRPr="00A811B7">
              <w:rPr>
                <w:rFonts w:eastAsia="Times New Roman" w:cs="Arial"/>
                <w:color w:val="000000"/>
              </w:rPr>
              <w:t>£3,495</w:t>
            </w:r>
          </w:p>
        </w:tc>
      </w:tr>
      <w:tr w:rsidR="00A811B7" w:rsidRPr="00A811B7" w14:paraId="14581CED"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08B44F74"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&amp; treatment &amp; asbestos storage (building)</w:t>
            </w:r>
          </w:p>
        </w:tc>
        <w:tc>
          <w:tcPr>
            <w:tcW w:w="1472" w:type="dxa"/>
            <w:tcBorders>
              <w:top w:val="nil"/>
              <w:left w:val="nil"/>
              <w:bottom w:val="single" w:sz="8" w:space="0" w:color="999999"/>
              <w:right w:val="single" w:sz="8" w:space="0" w:color="999999"/>
            </w:tcBorders>
            <w:shd w:val="clear" w:color="000000" w:fill="FFFFFF"/>
            <w:vAlign w:val="center"/>
            <w:hideMark/>
          </w:tcPr>
          <w:p w14:paraId="0858B7C3" w14:textId="77777777" w:rsidR="00A811B7" w:rsidRPr="00A811B7" w:rsidRDefault="00A811B7" w:rsidP="00A811B7">
            <w:pPr>
              <w:rPr>
                <w:rFonts w:eastAsia="Times New Roman" w:cs="Arial"/>
                <w:color w:val="000000"/>
              </w:rPr>
            </w:pPr>
            <w:r w:rsidRPr="00A811B7">
              <w:rPr>
                <w:rFonts w:eastAsia="Times New Roman" w:cs="Arial"/>
                <w:color w:val="000000"/>
              </w:rPr>
              <w:t>SR2008no7</w:t>
            </w:r>
          </w:p>
        </w:tc>
        <w:tc>
          <w:tcPr>
            <w:tcW w:w="933" w:type="dxa"/>
            <w:tcBorders>
              <w:top w:val="nil"/>
              <w:left w:val="nil"/>
              <w:bottom w:val="single" w:sz="8" w:space="0" w:color="999999"/>
              <w:right w:val="single" w:sz="8" w:space="0" w:color="999999"/>
            </w:tcBorders>
            <w:shd w:val="clear" w:color="000000" w:fill="FFFFFF"/>
            <w:vAlign w:val="center"/>
            <w:hideMark/>
          </w:tcPr>
          <w:p w14:paraId="4E8E642B"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47A5A587"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38CC1910"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8EA5FAB"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2264E955" w14:textId="77777777" w:rsidR="00A811B7" w:rsidRPr="00A811B7" w:rsidRDefault="00A811B7" w:rsidP="00A811B7">
            <w:pPr>
              <w:jc w:val="right"/>
              <w:rPr>
                <w:rFonts w:eastAsia="Times New Roman" w:cs="Arial"/>
                <w:color w:val="000000"/>
              </w:rPr>
            </w:pPr>
            <w:r w:rsidRPr="00A811B7">
              <w:rPr>
                <w:rFonts w:eastAsia="Times New Roman" w:cs="Arial"/>
                <w:color w:val="000000"/>
              </w:rPr>
              <w:t>£3,495</w:t>
            </w:r>
          </w:p>
        </w:tc>
      </w:tr>
      <w:tr w:rsidR="00A811B7" w:rsidRPr="00A811B7" w14:paraId="19BEA43D"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135A68AC" w14:textId="77777777" w:rsidR="00A811B7" w:rsidRPr="00A811B7" w:rsidRDefault="00A811B7" w:rsidP="00A811B7">
            <w:pPr>
              <w:rPr>
                <w:rFonts w:eastAsia="Times New Roman" w:cs="Arial"/>
                <w:b/>
                <w:bCs/>
                <w:color w:val="000000"/>
              </w:rPr>
            </w:pPr>
            <w:r w:rsidRPr="00A811B7">
              <w:rPr>
                <w:rFonts w:eastAsia="Times New Roman" w:cs="Arial"/>
                <w:b/>
                <w:bCs/>
                <w:color w:val="000000"/>
              </w:rPr>
              <w:t>Household commercial industrial waste transfer station &amp; treatment &amp; asbestos storage (no building)</w:t>
            </w:r>
          </w:p>
        </w:tc>
        <w:tc>
          <w:tcPr>
            <w:tcW w:w="1472" w:type="dxa"/>
            <w:tcBorders>
              <w:top w:val="nil"/>
              <w:left w:val="nil"/>
              <w:bottom w:val="single" w:sz="8" w:space="0" w:color="999999"/>
              <w:right w:val="single" w:sz="8" w:space="0" w:color="999999"/>
            </w:tcBorders>
            <w:shd w:val="clear" w:color="000000" w:fill="FFFFFF"/>
            <w:vAlign w:val="center"/>
            <w:hideMark/>
          </w:tcPr>
          <w:p w14:paraId="0E6E4749" w14:textId="77777777" w:rsidR="00A811B7" w:rsidRPr="00A811B7" w:rsidRDefault="00A811B7" w:rsidP="00A811B7">
            <w:pPr>
              <w:jc w:val="center"/>
              <w:rPr>
                <w:rFonts w:eastAsia="Times New Roman" w:cs="Arial"/>
                <w:color w:val="000000"/>
              </w:rPr>
            </w:pPr>
            <w:r w:rsidRPr="00A811B7">
              <w:rPr>
                <w:rFonts w:eastAsia="Times New Roman" w:cs="Arial"/>
                <w:color w:val="000000"/>
              </w:rPr>
              <w:t>SR2008no8</w:t>
            </w:r>
          </w:p>
        </w:tc>
        <w:tc>
          <w:tcPr>
            <w:tcW w:w="933" w:type="dxa"/>
            <w:tcBorders>
              <w:top w:val="nil"/>
              <w:left w:val="nil"/>
              <w:bottom w:val="single" w:sz="8" w:space="0" w:color="999999"/>
              <w:right w:val="single" w:sz="8" w:space="0" w:color="999999"/>
            </w:tcBorders>
            <w:shd w:val="clear" w:color="000000" w:fill="FFFFFF"/>
            <w:vAlign w:val="center"/>
            <w:hideMark/>
          </w:tcPr>
          <w:p w14:paraId="37B162DC"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B2A5343"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11C8F3CE"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653DDDBB"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1703C1B" w14:textId="77777777" w:rsidR="00A811B7" w:rsidRPr="00A811B7" w:rsidRDefault="00A811B7" w:rsidP="00A811B7">
            <w:pPr>
              <w:jc w:val="right"/>
              <w:rPr>
                <w:rFonts w:eastAsia="Times New Roman" w:cs="Arial"/>
                <w:color w:val="000000"/>
              </w:rPr>
            </w:pPr>
            <w:r w:rsidRPr="00A811B7">
              <w:rPr>
                <w:rFonts w:eastAsia="Times New Roman" w:cs="Arial"/>
                <w:color w:val="000000"/>
              </w:rPr>
              <w:t>£3,495</w:t>
            </w:r>
          </w:p>
        </w:tc>
      </w:tr>
      <w:tr w:rsidR="00A811B7" w:rsidRPr="00A811B7" w14:paraId="4D222543"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1AF7620" w14:textId="77777777" w:rsidR="00A811B7" w:rsidRPr="00A811B7" w:rsidRDefault="00A811B7" w:rsidP="00A811B7">
            <w:pPr>
              <w:rPr>
                <w:rFonts w:eastAsia="Times New Roman" w:cs="Arial"/>
                <w:b/>
                <w:bCs/>
                <w:color w:val="000000"/>
              </w:rPr>
            </w:pPr>
            <w:r w:rsidRPr="00A811B7">
              <w:rPr>
                <w:rFonts w:eastAsia="Times New Roman" w:cs="Arial"/>
                <w:b/>
                <w:bCs/>
                <w:color w:val="000000"/>
              </w:rPr>
              <w:t>Asbestos waste transfer station</w:t>
            </w:r>
          </w:p>
        </w:tc>
        <w:tc>
          <w:tcPr>
            <w:tcW w:w="1472" w:type="dxa"/>
            <w:tcBorders>
              <w:top w:val="nil"/>
              <w:left w:val="nil"/>
              <w:bottom w:val="single" w:sz="8" w:space="0" w:color="999999"/>
              <w:right w:val="single" w:sz="8" w:space="0" w:color="999999"/>
            </w:tcBorders>
            <w:shd w:val="clear" w:color="000000" w:fill="FFFFFF"/>
            <w:vAlign w:val="center"/>
            <w:hideMark/>
          </w:tcPr>
          <w:p w14:paraId="03538BC9" w14:textId="77777777" w:rsidR="00A811B7" w:rsidRPr="00A811B7" w:rsidRDefault="00A811B7" w:rsidP="00A811B7">
            <w:pPr>
              <w:rPr>
                <w:rFonts w:eastAsia="Times New Roman" w:cs="Arial"/>
                <w:color w:val="000000"/>
              </w:rPr>
            </w:pPr>
            <w:r w:rsidRPr="00A811B7">
              <w:rPr>
                <w:rFonts w:eastAsia="Times New Roman" w:cs="Arial"/>
                <w:color w:val="000000"/>
              </w:rPr>
              <w:t>SR2008no9</w:t>
            </w:r>
          </w:p>
        </w:tc>
        <w:tc>
          <w:tcPr>
            <w:tcW w:w="933" w:type="dxa"/>
            <w:tcBorders>
              <w:top w:val="nil"/>
              <w:left w:val="nil"/>
              <w:bottom w:val="single" w:sz="8" w:space="0" w:color="999999"/>
              <w:right w:val="single" w:sz="8" w:space="0" w:color="999999"/>
            </w:tcBorders>
            <w:shd w:val="clear" w:color="000000" w:fill="FFFFFF"/>
            <w:vAlign w:val="center"/>
            <w:hideMark/>
          </w:tcPr>
          <w:p w14:paraId="37264F8C"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53C68A2C"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02AFA270"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6F75E1C"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7AE20D38" w14:textId="77777777" w:rsidR="00A811B7" w:rsidRPr="00A811B7" w:rsidRDefault="00A811B7" w:rsidP="00A811B7">
            <w:pPr>
              <w:jc w:val="right"/>
              <w:rPr>
                <w:rFonts w:eastAsia="Times New Roman" w:cs="Arial"/>
                <w:color w:val="000000"/>
              </w:rPr>
            </w:pPr>
            <w:r w:rsidRPr="00A811B7">
              <w:rPr>
                <w:rFonts w:eastAsia="Times New Roman" w:cs="Arial"/>
                <w:color w:val="000000"/>
              </w:rPr>
              <w:t>£2,089</w:t>
            </w:r>
          </w:p>
        </w:tc>
      </w:tr>
      <w:tr w:rsidR="00A811B7" w:rsidRPr="00A811B7" w14:paraId="56994891"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31FC685D" w14:textId="77777777" w:rsidR="00A811B7" w:rsidRPr="00A811B7" w:rsidRDefault="00A811B7" w:rsidP="00A811B7">
            <w:pPr>
              <w:rPr>
                <w:rFonts w:eastAsia="Times New Roman" w:cs="Arial"/>
                <w:b/>
                <w:bCs/>
                <w:color w:val="000000"/>
              </w:rPr>
            </w:pPr>
            <w:r w:rsidRPr="00A811B7">
              <w:rPr>
                <w:rFonts w:eastAsia="Times New Roman" w:cs="Arial"/>
                <w:b/>
                <w:bCs/>
                <w:color w:val="000000"/>
              </w:rPr>
              <w:t>Inert &amp; excavation waste transfer station</w:t>
            </w:r>
          </w:p>
        </w:tc>
        <w:tc>
          <w:tcPr>
            <w:tcW w:w="1472" w:type="dxa"/>
            <w:tcBorders>
              <w:top w:val="nil"/>
              <w:left w:val="nil"/>
              <w:bottom w:val="single" w:sz="8" w:space="0" w:color="999999"/>
              <w:right w:val="single" w:sz="8" w:space="0" w:color="999999"/>
            </w:tcBorders>
            <w:shd w:val="clear" w:color="000000" w:fill="FFFFFF"/>
            <w:vAlign w:val="center"/>
            <w:hideMark/>
          </w:tcPr>
          <w:p w14:paraId="3B3C7647" w14:textId="77777777" w:rsidR="00A811B7" w:rsidRPr="00A811B7" w:rsidRDefault="00A811B7" w:rsidP="00A811B7">
            <w:pPr>
              <w:rPr>
                <w:rFonts w:eastAsia="Times New Roman" w:cs="Arial"/>
                <w:color w:val="000000"/>
              </w:rPr>
            </w:pPr>
            <w:r w:rsidRPr="00A811B7">
              <w:rPr>
                <w:rFonts w:eastAsia="Times New Roman" w:cs="Arial"/>
                <w:color w:val="000000"/>
              </w:rPr>
              <w:t>SR2008no10</w:t>
            </w:r>
          </w:p>
        </w:tc>
        <w:tc>
          <w:tcPr>
            <w:tcW w:w="933" w:type="dxa"/>
            <w:tcBorders>
              <w:top w:val="nil"/>
              <w:left w:val="nil"/>
              <w:bottom w:val="single" w:sz="8" w:space="0" w:color="999999"/>
              <w:right w:val="single" w:sz="8" w:space="0" w:color="999999"/>
            </w:tcBorders>
            <w:shd w:val="clear" w:color="000000" w:fill="FFFFFF"/>
            <w:vAlign w:val="center"/>
            <w:hideMark/>
          </w:tcPr>
          <w:p w14:paraId="19924801"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1BE1096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332B9B8"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6C0B80A3"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052E148" w14:textId="77777777" w:rsidR="00A811B7" w:rsidRPr="00A811B7" w:rsidRDefault="00A811B7" w:rsidP="00A811B7">
            <w:pPr>
              <w:jc w:val="right"/>
              <w:rPr>
                <w:rFonts w:eastAsia="Times New Roman" w:cs="Arial"/>
                <w:color w:val="000000"/>
              </w:rPr>
            </w:pPr>
            <w:r w:rsidRPr="00A811B7">
              <w:rPr>
                <w:rFonts w:eastAsia="Times New Roman" w:cs="Arial"/>
                <w:color w:val="000000"/>
              </w:rPr>
              <w:t>£2,089</w:t>
            </w:r>
          </w:p>
        </w:tc>
      </w:tr>
      <w:tr w:rsidR="00A811B7" w:rsidRPr="00A811B7" w14:paraId="6EF3F970"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5181D278" w14:textId="77777777" w:rsidR="00A811B7" w:rsidRPr="00A811B7" w:rsidRDefault="00A811B7" w:rsidP="00A811B7">
            <w:pPr>
              <w:rPr>
                <w:rFonts w:eastAsia="Times New Roman" w:cs="Arial"/>
                <w:b/>
                <w:bCs/>
                <w:color w:val="000000"/>
              </w:rPr>
            </w:pPr>
            <w:r w:rsidRPr="00A811B7">
              <w:rPr>
                <w:rFonts w:eastAsia="Times New Roman" w:cs="Arial"/>
                <w:b/>
                <w:bCs/>
                <w:color w:val="000000"/>
              </w:rPr>
              <w:t>Inert &amp; excavation waste transfer station with treatment</w:t>
            </w:r>
          </w:p>
        </w:tc>
        <w:tc>
          <w:tcPr>
            <w:tcW w:w="1472" w:type="dxa"/>
            <w:tcBorders>
              <w:top w:val="nil"/>
              <w:left w:val="nil"/>
              <w:bottom w:val="single" w:sz="8" w:space="0" w:color="999999"/>
              <w:right w:val="single" w:sz="8" w:space="0" w:color="999999"/>
            </w:tcBorders>
            <w:shd w:val="clear" w:color="000000" w:fill="FFFFFF"/>
            <w:vAlign w:val="center"/>
            <w:hideMark/>
          </w:tcPr>
          <w:p w14:paraId="7C741FBB" w14:textId="77777777" w:rsidR="00A811B7" w:rsidRPr="00A811B7" w:rsidRDefault="00A811B7" w:rsidP="00A811B7">
            <w:pPr>
              <w:rPr>
                <w:rFonts w:eastAsia="Times New Roman" w:cs="Arial"/>
                <w:color w:val="000000"/>
              </w:rPr>
            </w:pPr>
            <w:r w:rsidRPr="00A811B7">
              <w:rPr>
                <w:rFonts w:eastAsia="Times New Roman" w:cs="Arial"/>
                <w:color w:val="000000"/>
              </w:rPr>
              <w:t>SR2008no11</w:t>
            </w:r>
          </w:p>
        </w:tc>
        <w:tc>
          <w:tcPr>
            <w:tcW w:w="933" w:type="dxa"/>
            <w:tcBorders>
              <w:top w:val="nil"/>
              <w:left w:val="nil"/>
              <w:bottom w:val="single" w:sz="8" w:space="0" w:color="999999"/>
              <w:right w:val="single" w:sz="8" w:space="0" w:color="999999"/>
            </w:tcBorders>
            <w:shd w:val="clear" w:color="000000" w:fill="FFFFFF"/>
            <w:vAlign w:val="center"/>
            <w:hideMark/>
          </w:tcPr>
          <w:p w14:paraId="0DF2367B"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020D5BE"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6B49153"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7837D293"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0963ECD" w14:textId="77777777" w:rsidR="00A811B7" w:rsidRPr="00A811B7" w:rsidRDefault="00A811B7" w:rsidP="00A811B7">
            <w:pPr>
              <w:jc w:val="right"/>
              <w:rPr>
                <w:rFonts w:eastAsia="Times New Roman" w:cs="Arial"/>
                <w:color w:val="000000"/>
              </w:rPr>
            </w:pPr>
            <w:r w:rsidRPr="00A811B7">
              <w:rPr>
                <w:rFonts w:eastAsia="Times New Roman" w:cs="Arial"/>
                <w:color w:val="000000"/>
              </w:rPr>
              <w:t>£2,089</w:t>
            </w:r>
          </w:p>
        </w:tc>
      </w:tr>
      <w:tr w:rsidR="00A811B7" w:rsidRPr="00A811B7" w14:paraId="0E893A58"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20B53C05" w14:textId="77777777" w:rsidR="00A811B7" w:rsidRPr="00A811B7" w:rsidRDefault="00A811B7" w:rsidP="00A811B7">
            <w:pPr>
              <w:rPr>
                <w:rFonts w:eastAsia="Times New Roman" w:cs="Arial"/>
                <w:b/>
                <w:bCs/>
                <w:color w:val="000000"/>
              </w:rPr>
            </w:pPr>
            <w:r w:rsidRPr="00A811B7">
              <w:rPr>
                <w:rFonts w:eastAsia="Times New Roman" w:cs="Arial"/>
                <w:b/>
                <w:bCs/>
                <w:color w:val="000000"/>
              </w:rPr>
              <w:t>Non-hazardous household waste amenity site</w:t>
            </w:r>
          </w:p>
        </w:tc>
        <w:tc>
          <w:tcPr>
            <w:tcW w:w="1472" w:type="dxa"/>
            <w:tcBorders>
              <w:top w:val="nil"/>
              <w:left w:val="nil"/>
              <w:bottom w:val="single" w:sz="8" w:space="0" w:color="999999"/>
              <w:right w:val="single" w:sz="8" w:space="0" w:color="999999"/>
            </w:tcBorders>
            <w:shd w:val="clear" w:color="000000" w:fill="FFFFFF"/>
            <w:vAlign w:val="center"/>
            <w:hideMark/>
          </w:tcPr>
          <w:p w14:paraId="63CC48E2" w14:textId="77777777" w:rsidR="00A811B7" w:rsidRPr="00A811B7" w:rsidRDefault="00A811B7" w:rsidP="00A811B7">
            <w:pPr>
              <w:rPr>
                <w:rFonts w:eastAsia="Times New Roman" w:cs="Arial"/>
                <w:color w:val="000000"/>
              </w:rPr>
            </w:pPr>
            <w:r w:rsidRPr="00A811B7">
              <w:rPr>
                <w:rFonts w:eastAsia="Times New Roman" w:cs="Arial"/>
                <w:color w:val="000000"/>
              </w:rPr>
              <w:t>SR2008no12</w:t>
            </w:r>
          </w:p>
        </w:tc>
        <w:tc>
          <w:tcPr>
            <w:tcW w:w="933" w:type="dxa"/>
            <w:tcBorders>
              <w:top w:val="nil"/>
              <w:left w:val="nil"/>
              <w:bottom w:val="single" w:sz="8" w:space="0" w:color="999999"/>
              <w:right w:val="single" w:sz="8" w:space="0" w:color="999999"/>
            </w:tcBorders>
            <w:shd w:val="clear" w:color="000000" w:fill="FFFFFF"/>
            <w:vAlign w:val="center"/>
            <w:hideMark/>
          </w:tcPr>
          <w:p w14:paraId="2F14E15E"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4F168FC4"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F962A05"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ED6D729"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03091577"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314E6A3A"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18FF9B8" w14:textId="77777777" w:rsidR="00A811B7" w:rsidRPr="00A811B7" w:rsidRDefault="00A811B7" w:rsidP="00A811B7">
            <w:pPr>
              <w:rPr>
                <w:rFonts w:eastAsia="Times New Roman" w:cs="Arial"/>
                <w:b/>
                <w:bCs/>
                <w:color w:val="000000"/>
              </w:rPr>
            </w:pPr>
            <w:r w:rsidRPr="00A811B7">
              <w:rPr>
                <w:rFonts w:eastAsia="Times New Roman" w:cs="Arial"/>
                <w:b/>
                <w:bCs/>
                <w:color w:val="000000"/>
              </w:rPr>
              <w:t>Non-hazardous &amp; hazardous household waste amenity site</w:t>
            </w:r>
          </w:p>
        </w:tc>
        <w:tc>
          <w:tcPr>
            <w:tcW w:w="1472" w:type="dxa"/>
            <w:tcBorders>
              <w:top w:val="nil"/>
              <w:left w:val="nil"/>
              <w:bottom w:val="single" w:sz="8" w:space="0" w:color="999999"/>
              <w:right w:val="single" w:sz="8" w:space="0" w:color="999999"/>
            </w:tcBorders>
            <w:shd w:val="clear" w:color="000000" w:fill="FFFFFF"/>
            <w:vAlign w:val="center"/>
            <w:hideMark/>
          </w:tcPr>
          <w:p w14:paraId="4B6BD7B8" w14:textId="77777777" w:rsidR="00A811B7" w:rsidRPr="00A811B7" w:rsidRDefault="00A811B7" w:rsidP="00A811B7">
            <w:pPr>
              <w:rPr>
                <w:rFonts w:eastAsia="Times New Roman" w:cs="Arial"/>
                <w:color w:val="000000"/>
              </w:rPr>
            </w:pPr>
            <w:r w:rsidRPr="00A811B7">
              <w:rPr>
                <w:rFonts w:eastAsia="Times New Roman" w:cs="Arial"/>
                <w:color w:val="000000"/>
              </w:rPr>
              <w:t>SR2008no13</w:t>
            </w:r>
          </w:p>
        </w:tc>
        <w:tc>
          <w:tcPr>
            <w:tcW w:w="933" w:type="dxa"/>
            <w:tcBorders>
              <w:top w:val="nil"/>
              <w:left w:val="nil"/>
              <w:bottom w:val="single" w:sz="8" w:space="0" w:color="999999"/>
              <w:right w:val="single" w:sz="8" w:space="0" w:color="999999"/>
            </w:tcBorders>
            <w:shd w:val="clear" w:color="000000" w:fill="FFFFFF"/>
            <w:vAlign w:val="center"/>
            <w:hideMark/>
          </w:tcPr>
          <w:p w14:paraId="033F7973"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3522EED2"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1830B10E"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1F052A7F"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243C1DC2"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25D30A4A"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284E093D" w14:textId="77777777" w:rsidR="00A811B7" w:rsidRPr="00A811B7" w:rsidRDefault="00A811B7" w:rsidP="00A811B7">
            <w:pPr>
              <w:rPr>
                <w:rFonts w:eastAsia="Times New Roman" w:cs="Arial"/>
                <w:b/>
                <w:bCs/>
                <w:color w:val="000000"/>
              </w:rPr>
            </w:pPr>
            <w:r w:rsidRPr="00A811B7">
              <w:rPr>
                <w:rFonts w:eastAsia="Times New Roman" w:cs="Arial"/>
                <w:b/>
                <w:bCs/>
                <w:color w:val="000000"/>
              </w:rPr>
              <w:t>Materials recycling facility (building)</w:t>
            </w:r>
          </w:p>
        </w:tc>
        <w:tc>
          <w:tcPr>
            <w:tcW w:w="1472" w:type="dxa"/>
            <w:tcBorders>
              <w:top w:val="nil"/>
              <w:left w:val="nil"/>
              <w:bottom w:val="single" w:sz="8" w:space="0" w:color="999999"/>
              <w:right w:val="single" w:sz="8" w:space="0" w:color="999999"/>
            </w:tcBorders>
            <w:shd w:val="clear" w:color="000000" w:fill="FFFFFF"/>
            <w:vAlign w:val="center"/>
            <w:hideMark/>
          </w:tcPr>
          <w:p w14:paraId="54C53EA7" w14:textId="77777777" w:rsidR="00A811B7" w:rsidRPr="00A811B7" w:rsidRDefault="00A811B7" w:rsidP="00A811B7">
            <w:pPr>
              <w:rPr>
                <w:rFonts w:eastAsia="Times New Roman" w:cs="Arial"/>
                <w:color w:val="000000"/>
              </w:rPr>
            </w:pPr>
            <w:r w:rsidRPr="00A811B7">
              <w:rPr>
                <w:rFonts w:eastAsia="Times New Roman" w:cs="Arial"/>
                <w:color w:val="000000"/>
              </w:rPr>
              <w:t>SR2008no14</w:t>
            </w:r>
          </w:p>
        </w:tc>
        <w:tc>
          <w:tcPr>
            <w:tcW w:w="933" w:type="dxa"/>
            <w:tcBorders>
              <w:top w:val="nil"/>
              <w:left w:val="nil"/>
              <w:bottom w:val="single" w:sz="8" w:space="0" w:color="999999"/>
              <w:right w:val="single" w:sz="8" w:space="0" w:color="999999"/>
            </w:tcBorders>
            <w:shd w:val="clear" w:color="000000" w:fill="FFFFFF"/>
            <w:vAlign w:val="center"/>
            <w:hideMark/>
          </w:tcPr>
          <w:p w14:paraId="2E01702D"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08392A38"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14155ED8"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12E4364D"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5803D36E" w14:textId="77777777" w:rsidR="00A811B7" w:rsidRPr="00A811B7" w:rsidRDefault="00A811B7" w:rsidP="00A811B7">
            <w:pPr>
              <w:jc w:val="right"/>
              <w:rPr>
                <w:rFonts w:eastAsia="Times New Roman" w:cs="Arial"/>
                <w:color w:val="000000"/>
              </w:rPr>
            </w:pPr>
            <w:r w:rsidRPr="00A811B7">
              <w:rPr>
                <w:rFonts w:eastAsia="Times New Roman" w:cs="Arial"/>
                <w:color w:val="000000"/>
              </w:rPr>
              <w:t>£2,242</w:t>
            </w:r>
          </w:p>
        </w:tc>
      </w:tr>
      <w:tr w:rsidR="00A811B7" w:rsidRPr="00A811B7" w14:paraId="149F4CF6"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2C3E7EDE" w14:textId="77777777" w:rsidR="00A811B7" w:rsidRPr="00A811B7" w:rsidRDefault="00A811B7" w:rsidP="00A811B7">
            <w:pPr>
              <w:rPr>
                <w:rFonts w:eastAsia="Times New Roman" w:cs="Arial"/>
                <w:b/>
                <w:bCs/>
                <w:color w:val="000000"/>
              </w:rPr>
            </w:pPr>
            <w:r w:rsidRPr="00A811B7">
              <w:rPr>
                <w:rFonts w:eastAsia="Times New Roman" w:cs="Arial"/>
                <w:b/>
                <w:bCs/>
                <w:color w:val="000000"/>
              </w:rPr>
              <w:t>Materials recycling facility (no building)</w:t>
            </w:r>
          </w:p>
        </w:tc>
        <w:tc>
          <w:tcPr>
            <w:tcW w:w="1472" w:type="dxa"/>
            <w:tcBorders>
              <w:top w:val="nil"/>
              <w:left w:val="nil"/>
              <w:bottom w:val="single" w:sz="8" w:space="0" w:color="999999"/>
              <w:right w:val="single" w:sz="8" w:space="0" w:color="999999"/>
            </w:tcBorders>
            <w:shd w:val="clear" w:color="000000" w:fill="FFFFFF"/>
            <w:vAlign w:val="center"/>
            <w:hideMark/>
          </w:tcPr>
          <w:p w14:paraId="7495D726" w14:textId="77777777" w:rsidR="00A811B7" w:rsidRPr="00A811B7" w:rsidRDefault="00A811B7" w:rsidP="00A811B7">
            <w:pPr>
              <w:rPr>
                <w:rFonts w:eastAsia="Times New Roman" w:cs="Arial"/>
                <w:color w:val="000000"/>
              </w:rPr>
            </w:pPr>
            <w:r w:rsidRPr="00A811B7">
              <w:rPr>
                <w:rFonts w:eastAsia="Times New Roman" w:cs="Arial"/>
                <w:color w:val="000000"/>
              </w:rPr>
              <w:t>SR2008no15</w:t>
            </w:r>
          </w:p>
        </w:tc>
        <w:tc>
          <w:tcPr>
            <w:tcW w:w="933" w:type="dxa"/>
            <w:tcBorders>
              <w:top w:val="nil"/>
              <w:left w:val="nil"/>
              <w:bottom w:val="single" w:sz="8" w:space="0" w:color="999999"/>
              <w:right w:val="single" w:sz="8" w:space="0" w:color="999999"/>
            </w:tcBorders>
            <w:shd w:val="clear" w:color="000000" w:fill="FFFFFF"/>
            <w:vAlign w:val="center"/>
            <w:hideMark/>
          </w:tcPr>
          <w:p w14:paraId="336BB81A"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46829B7B"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1B9395F4"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7EC6412"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2C7C362" w14:textId="77777777" w:rsidR="00A811B7" w:rsidRPr="00A811B7" w:rsidRDefault="00A811B7" w:rsidP="00A811B7">
            <w:pPr>
              <w:jc w:val="right"/>
              <w:rPr>
                <w:rFonts w:eastAsia="Times New Roman" w:cs="Arial"/>
                <w:color w:val="000000"/>
              </w:rPr>
            </w:pPr>
            <w:r w:rsidRPr="00A811B7">
              <w:rPr>
                <w:rFonts w:eastAsia="Times New Roman" w:cs="Arial"/>
                <w:color w:val="000000"/>
              </w:rPr>
              <w:t>£2,242</w:t>
            </w:r>
            <w:r w:rsidRPr="00A811B7">
              <w:rPr>
                <w:rFonts w:ascii="Calibri" w:eastAsia="Times New Roman" w:hAnsi="Calibri" w:cs="Calibri"/>
                <w:color w:val="000000"/>
                <w:sz w:val="16"/>
                <w:szCs w:val="16"/>
              </w:rPr>
              <w:t> </w:t>
            </w:r>
          </w:p>
        </w:tc>
      </w:tr>
      <w:tr w:rsidR="00A811B7" w:rsidRPr="00A811B7" w14:paraId="5795600E"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3E584259" w14:textId="77777777" w:rsidR="00A811B7" w:rsidRPr="00A811B7" w:rsidRDefault="00A811B7" w:rsidP="00A811B7">
            <w:pPr>
              <w:rPr>
                <w:rFonts w:eastAsia="Times New Roman" w:cs="Arial"/>
                <w:b/>
                <w:bCs/>
                <w:color w:val="000000"/>
              </w:rPr>
            </w:pPr>
            <w:r w:rsidRPr="00A811B7">
              <w:rPr>
                <w:rFonts w:eastAsia="Times New Roman" w:cs="Arial"/>
                <w:b/>
                <w:bCs/>
                <w:color w:val="000000"/>
              </w:rPr>
              <w:t>Composting in open windrows</w:t>
            </w:r>
          </w:p>
        </w:tc>
        <w:tc>
          <w:tcPr>
            <w:tcW w:w="1472" w:type="dxa"/>
            <w:tcBorders>
              <w:top w:val="nil"/>
              <w:left w:val="nil"/>
              <w:bottom w:val="single" w:sz="8" w:space="0" w:color="999999"/>
              <w:right w:val="single" w:sz="8" w:space="0" w:color="999999"/>
            </w:tcBorders>
            <w:shd w:val="clear" w:color="000000" w:fill="FFFFFF"/>
            <w:vAlign w:val="center"/>
            <w:hideMark/>
          </w:tcPr>
          <w:p w14:paraId="5AF62706" w14:textId="77777777" w:rsidR="00A811B7" w:rsidRPr="00A811B7" w:rsidRDefault="00A811B7" w:rsidP="00A811B7">
            <w:pPr>
              <w:rPr>
                <w:rFonts w:eastAsia="Times New Roman" w:cs="Arial"/>
                <w:color w:val="000000"/>
              </w:rPr>
            </w:pPr>
            <w:r w:rsidRPr="00A811B7">
              <w:rPr>
                <w:rFonts w:eastAsia="Times New Roman" w:cs="Arial"/>
                <w:color w:val="000000"/>
              </w:rPr>
              <w:t>SR2008no16</w:t>
            </w:r>
          </w:p>
        </w:tc>
        <w:tc>
          <w:tcPr>
            <w:tcW w:w="933" w:type="dxa"/>
            <w:tcBorders>
              <w:top w:val="nil"/>
              <w:left w:val="nil"/>
              <w:bottom w:val="single" w:sz="8" w:space="0" w:color="999999"/>
              <w:right w:val="single" w:sz="8" w:space="0" w:color="999999"/>
            </w:tcBorders>
            <w:shd w:val="clear" w:color="000000" w:fill="FFFFFF"/>
            <w:vAlign w:val="center"/>
            <w:hideMark/>
          </w:tcPr>
          <w:p w14:paraId="3043F117" w14:textId="77777777" w:rsidR="00A811B7" w:rsidRPr="00A811B7" w:rsidRDefault="00A811B7" w:rsidP="00A811B7">
            <w:pPr>
              <w:jc w:val="right"/>
              <w:rPr>
                <w:rFonts w:eastAsia="Times New Roman" w:cs="Arial"/>
                <w:color w:val="000000"/>
              </w:rPr>
            </w:pPr>
            <w:r w:rsidRPr="00A811B7">
              <w:rPr>
                <w:rFonts w:eastAsia="Times New Roman" w:cs="Arial"/>
                <w:color w:val="000000"/>
              </w:rPr>
              <w:t>N/A</w:t>
            </w:r>
          </w:p>
        </w:tc>
        <w:tc>
          <w:tcPr>
            <w:tcW w:w="933" w:type="dxa"/>
            <w:tcBorders>
              <w:top w:val="nil"/>
              <w:left w:val="nil"/>
              <w:bottom w:val="single" w:sz="8" w:space="0" w:color="999999"/>
              <w:right w:val="single" w:sz="8" w:space="0" w:color="999999"/>
            </w:tcBorders>
            <w:shd w:val="clear" w:color="000000" w:fill="FFFFFF"/>
            <w:vAlign w:val="center"/>
            <w:hideMark/>
          </w:tcPr>
          <w:p w14:paraId="3984C603"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35AD45F2"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53611B1F"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4F5A55AB"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69EB9363"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1892D83F" w14:textId="77777777" w:rsidR="00A811B7" w:rsidRPr="00A811B7" w:rsidRDefault="00A811B7" w:rsidP="00A811B7">
            <w:pPr>
              <w:rPr>
                <w:rFonts w:eastAsia="Times New Roman" w:cs="Arial"/>
                <w:b/>
                <w:bCs/>
                <w:color w:val="000000"/>
              </w:rPr>
            </w:pPr>
            <w:r w:rsidRPr="00A811B7">
              <w:rPr>
                <w:rFonts w:eastAsia="Times New Roman" w:cs="Arial"/>
                <w:b/>
                <w:bCs/>
                <w:color w:val="000000"/>
              </w:rPr>
              <w:t>Non-hazardous (sewage) sludge chemical and physical treatment facility</w:t>
            </w:r>
          </w:p>
        </w:tc>
        <w:tc>
          <w:tcPr>
            <w:tcW w:w="1472" w:type="dxa"/>
            <w:tcBorders>
              <w:top w:val="nil"/>
              <w:left w:val="nil"/>
              <w:bottom w:val="single" w:sz="8" w:space="0" w:color="999999"/>
              <w:right w:val="single" w:sz="8" w:space="0" w:color="999999"/>
            </w:tcBorders>
            <w:shd w:val="clear" w:color="000000" w:fill="FFFFFF"/>
            <w:vAlign w:val="center"/>
            <w:hideMark/>
          </w:tcPr>
          <w:p w14:paraId="547EB696" w14:textId="77777777" w:rsidR="00A811B7" w:rsidRPr="00A811B7" w:rsidRDefault="00A811B7" w:rsidP="00A811B7">
            <w:pPr>
              <w:rPr>
                <w:rFonts w:eastAsia="Times New Roman" w:cs="Arial"/>
                <w:color w:val="000000"/>
              </w:rPr>
            </w:pPr>
            <w:r w:rsidRPr="00A811B7">
              <w:rPr>
                <w:rFonts w:eastAsia="Times New Roman" w:cs="Arial"/>
                <w:color w:val="000000"/>
              </w:rPr>
              <w:t>SR2008no19</w:t>
            </w:r>
          </w:p>
        </w:tc>
        <w:tc>
          <w:tcPr>
            <w:tcW w:w="933" w:type="dxa"/>
            <w:tcBorders>
              <w:top w:val="nil"/>
              <w:left w:val="nil"/>
              <w:bottom w:val="single" w:sz="8" w:space="0" w:color="999999"/>
              <w:right w:val="single" w:sz="8" w:space="0" w:color="999999"/>
            </w:tcBorders>
            <w:shd w:val="clear" w:color="000000" w:fill="FFFFFF"/>
            <w:vAlign w:val="center"/>
            <w:hideMark/>
          </w:tcPr>
          <w:p w14:paraId="1C2F8032"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6555C0A0"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5CB9863"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EA1D4C7"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716C7C5B" w14:textId="77777777" w:rsidR="00A811B7" w:rsidRPr="00A811B7" w:rsidRDefault="00A811B7" w:rsidP="00A811B7">
            <w:pPr>
              <w:jc w:val="right"/>
              <w:rPr>
                <w:rFonts w:eastAsia="Times New Roman" w:cs="Arial"/>
                <w:color w:val="000000"/>
              </w:rPr>
            </w:pPr>
            <w:r w:rsidRPr="00A811B7">
              <w:rPr>
                <w:rFonts w:eastAsia="Times New Roman" w:cs="Arial"/>
                <w:color w:val="000000"/>
              </w:rPr>
              <w:t>£3,495</w:t>
            </w:r>
          </w:p>
        </w:tc>
      </w:tr>
      <w:tr w:rsidR="00A811B7" w:rsidRPr="00A811B7" w14:paraId="5687056F"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0D821F33" w14:textId="77777777" w:rsidR="00A811B7" w:rsidRPr="00A811B7" w:rsidRDefault="00A811B7" w:rsidP="00A811B7">
            <w:pPr>
              <w:rPr>
                <w:rFonts w:eastAsia="Times New Roman" w:cs="Arial"/>
                <w:b/>
                <w:bCs/>
                <w:color w:val="000000"/>
              </w:rPr>
            </w:pPr>
            <w:r w:rsidRPr="00A811B7">
              <w:rPr>
                <w:rFonts w:eastAsia="Times New Roman" w:cs="Arial"/>
                <w:b/>
                <w:bCs/>
                <w:color w:val="000000"/>
              </w:rPr>
              <w:t>Vehicle de-pollution &amp; dismantling (authorised treatment) facility</w:t>
            </w:r>
          </w:p>
        </w:tc>
        <w:tc>
          <w:tcPr>
            <w:tcW w:w="1472" w:type="dxa"/>
            <w:tcBorders>
              <w:top w:val="nil"/>
              <w:left w:val="nil"/>
              <w:bottom w:val="single" w:sz="8" w:space="0" w:color="999999"/>
              <w:right w:val="single" w:sz="8" w:space="0" w:color="999999"/>
            </w:tcBorders>
            <w:shd w:val="clear" w:color="000000" w:fill="FFFFFF"/>
            <w:vAlign w:val="center"/>
            <w:hideMark/>
          </w:tcPr>
          <w:p w14:paraId="53F3A006" w14:textId="77777777" w:rsidR="00A811B7" w:rsidRPr="00A811B7" w:rsidRDefault="00A811B7" w:rsidP="00A811B7">
            <w:pPr>
              <w:rPr>
                <w:rFonts w:eastAsia="Times New Roman" w:cs="Arial"/>
                <w:color w:val="000000"/>
              </w:rPr>
            </w:pPr>
            <w:r w:rsidRPr="00A811B7">
              <w:rPr>
                <w:rFonts w:eastAsia="Times New Roman" w:cs="Arial"/>
                <w:color w:val="000000"/>
              </w:rPr>
              <w:t>SR2008no20</w:t>
            </w:r>
          </w:p>
        </w:tc>
        <w:tc>
          <w:tcPr>
            <w:tcW w:w="933" w:type="dxa"/>
            <w:tcBorders>
              <w:top w:val="nil"/>
              <w:left w:val="nil"/>
              <w:bottom w:val="single" w:sz="8" w:space="0" w:color="999999"/>
              <w:right w:val="single" w:sz="8" w:space="0" w:color="999999"/>
            </w:tcBorders>
            <w:shd w:val="clear" w:color="000000" w:fill="FFFFFF"/>
            <w:vAlign w:val="center"/>
            <w:hideMark/>
          </w:tcPr>
          <w:p w14:paraId="444EDE5F"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0B5B456"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75D40834"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624B9F3C"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0A28B3D1"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3A7FFE01"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14E8491F" w14:textId="77777777" w:rsidR="00A811B7" w:rsidRPr="00A811B7" w:rsidRDefault="00A811B7" w:rsidP="00A811B7">
            <w:pPr>
              <w:rPr>
                <w:rFonts w:eastAsia="Times New Roman" w:cs="Arial"/>
                <w:b/>
                <w:bCs/>
                <w:color w:val="000000"/>
              </w:rPr>
            </w:pPr>
            <w:r w:rsidRPr="00A811B7">
              <w:rPr>
                <w:rFonts w:eastAsia="Times New Roman" w:cs="Arial"/>
                <w:b/>
                <w:bCs/>
                <w:color w:val="000000"/>
              </w:rPr>
              <w:t>Scrap metal</w:t>
            </w:r>
          </w:p>
        </w:tc>
        <w:tc>
          <w:tcPr>
            <w:tcW w:w="1472" w:type="dxa"/>
            <w:tcBorders>
              <w:top w:val="nil"/>
              <w:left w:val="nil"/>
              <w:bottom w:val="single" w:sz="8" w:space="0" w:color="999999"/>
              <w:right w:val="single" w:sz="8" w:space="0" w:color="999999"/>
            </w:tcBorders>
            <w:shd w:val="clear" w:color="000000" w:fill="FFFFFF"/>
            <w:vAlign w:val="center"/>
            <w:hideMark/>
          </w:tcPr>
          <w:p w14:paraId="2E49DCEA" w14:textId="77777777" w:rsidR="00A811B7" w:rsidRPr="00A811B7" w:rsidRDefault="00A811B7" w:rsidP="00A811B7">
            <w:pPr>
              <w:rPr>
                <w:rFonts w:eastAsia="Times New Roman" w:cs="Arial"/>
                <w:color w:val="000000"/>
              </w:rPr>
            </w:pPr>
            <w:r w:rsidRPr="00A811B7">
              <w:rPr>
                <w:rFonts w:eastAsia="Times New Roman" w:cs="Arial"/>
                <w:color w:val="000000"/>
              </w:rPr>
              <w:t>SR2008no21</w:t>
            </w:r>
          </w:p>
        </w:tc>
        <w:tc>
          <w:tcPr>
            <w:tcW w:w="933" w:type="dxa"/>
            <w:tcBorders>
              <w:top w:val="nil"/>
              <w:left w:val="nil"/>
              <w:bottom w:val="single" w:sz="8" w:space="0" w:color="999999"/>
              <w:right w:val="single" w:sz="8" w:space="0" w:color="999999"/>
            </w:tcBorders>
            <w:shd w:val="clear" w:color="000000" w:fill="FFFFFF"/>
            <w:vAlign w:val="center"/>
            <w:hideMark/>
          </w:tcPr>
          <w:p w14:paraId="62ACCEC1"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1A84A27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6D59C60F"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8101FF1"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0DA62903"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4DB7187D"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5B4042C1" w14:textId="77777777" w:rsidR="00A811B7" w:rsidRPr="00A811B7" w:rsidRDefault="00A811B7" w:rsidP="00A811B7">
            <w:pPr>
              <w:rPr>
                <w:rFonts w:eastAsia="Times New Roman" w:cs="Arial"/>
                <w:b/>
                <w:bCs/>
                <w:color w:val="000000"/>
              </w:rPr>
            </w:pPr>
            <w:r w:rsidRPr="00A811B7">
              <w:rPr>
                <w:rFonts w:eastAsia="Times New Roman" w:cs="Arial"/>
                <w:b/>
                <w:bCs/>
                <w:color w:val="000000"/>
              </w:rPr>
              <w:t>Storage of furnace ready scrap metal for recovery</w:t>
            </w:r>
          </w:p>
        </w:tc>
        <w:tc>
          <w:tcPr>
            <w:tcW w:w="1472" w:type="dxa"/>
            <w:tcBorders>
              <w:top w:val="nil"/>
              <w:left w:val="nil"/>
              <w:bottom w:val="single" w:sz="8" w:space="0" w:color="999999"/>
              <w:right w:val="single" w:sz="8" w:space="0" w:color="999999"/>
            </w:tcBorders>
            <w:shd w:val="clear" w:color="000000" w:fill="FFFFFF"/>
            <w:vAlign w:val="center"/>
            <w:hideMark/>
          </w:tcPr>
          <w:p w14:paraId="4B4DD083" w14:textId="77777777" w:rsidR="00A811B7" w:rsidRPr="00A811B7" w:rsidRDefault="00A811B7" w:rsidP="00A811B7">
            <w:pPr>
              <w:rPr>
                <w:rFonts w:eastAsia="Times New Roman" w:cs="Arial"/>
                <w:color w:val="000000"/>
              </w:rPr>
            </w:pPr>
            <w:r w:rsidRPr="00A811B7">
              <w:rPr>
                <w:rFonts w:eastAsia="Times New Roman" w:cs="Arial"/>
                <w:color w:val="000000"/>
              </w:rPr>
              <w:t>SR2008no22</w:t>
            </w:r>
          </w:p>
        </w:tc>
        <w:tc>
          <w:tcPr>
            <w:tcW w:w="933" w:type="dxa"/>
            <w:tcBorders>
              <w:top w:val="nil"/>
              <w:left w:val="nil"/>
              <w:bottom w:val="single" w:sz="8" w:space="0" w:color="999999"/>
              <w:right w:val="single" w:sz="8" w:space="0" w:color="999999"/>
            </w:tcBorders>
            <w:shd w:val="clear" w:color="000000" w:fill="FFFFFF"/>
            <w:vAlign w:val="center"/>
            <w:hideMark/>
          </w:tcPr>
          <w:p w14:paraId="034508BC"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0A6CD14B"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0BA5D82F"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74633471"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CDFB889" w14:textId="77777777" w:rsidR="00A811B7" w:rsidRPr="00A811B7" w:rsidRDefault="00A811B7" w:rsidP="00A811B7">
            <w:pPr>
              <w:jc w:val="right"/>
              <w:rPr>
                <w:rFonts w:eastAsia="Times New Roman" w:cs="Arial"/>
                <w:color w:val="000000"/>
              </w:rPr>
            </w:pPr>
            <w:r w:rsidRPr="00A811B7">
              <w:rPr>
                <w:rFonts w:eastAsia="Times New Roman" w:cs="Arial"/>
                <w:color w:val="000000"/>
              </w:rPr>
              <w:t>£2,089</w:t>
            </w:r>
          </w:p>
        </w:tc>
      </w:tr>
      <w:tr w:rsidR="00A811B7" w:rsidRPr="00A811B7" w14:paraId="41B8DCE5"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04336082" w14:textId="77777777" w:rsidR="00A811B7" w:rsidRPr="00A811B7" w:rsidRDefault="00A811B7" w:rsidP="00A811B7">
            <w:pPr>
              <w:rPr>
                <w:rFonts w:eastAsia="Times New Roman" w:cs="Arial"/>
                <w:b/>
                <w:bCs/>
                <w:color w:val="000000"/>
              </w:rPr>
            </w:pPr>
            <w:r w:rsidRPr="00A811B7">
              <w:rPr>
                <w:rFonts w:eastAsia="Times New Roman" w:cs="Arial"/>
                <w:b/>
                <w:bCs/>
                <w:color w:val="000000"/>
              </w:rPr>
              <w:t>Waste electrical &amp; electronic equipment treatment facility</w:t>
            </w:r>
          </w:p>
        </w:tc>
        <w:tc>
          <w:tcPr>
            <w:tcW w:w="1472" w:type="dxa"/>
            <w:tcBorders>
              <w:top w:val="nil"/>
              <w:left w:val="nil"/>
              <w:bottom w:val="single" w:sz="8" w:space="0" w:color="999999"/>
              <w:right w:val="single" w:sz="8" w:space="0" w:color="999999"/>
            </w:tcBorders>
            <w:shd w:val="clear" w:color="000000" w:fill="FFFFFF"/>
            <w:vAlign w:val="center"/>
            <w:hideMark/>
          </w:tcPr>
          <w:p w14:paraId="420A20AF" w14:textId="77777777" w:rsidR="00A811B7" w:rsidRPr="00A811B7" w:rsidRDefault="00A811B7" w:rsidP="00A811B7">
            <w:pPr>
              <w:rPr>
                <w:rFonts w:eastAsia="Times New Roman" w:cs="Arial"/>
                <w:color w:val="000000"/>
              </w:rPr>
            </w:pPr>
            <w:r w:rsidRPr="00A811B7">
              <w:rPr>
                <w:rFonts w:eastAsia="Times New Roman" w:cs="Arial"/>
                <w:color w:val="000000"/>
              </w:rPr>
              <w:t>SR2008no23</w:t>
            </w:r>
          </w:p>
        </w:tc>
        <w:tc>
          <w:tcPr>
            <w:tcW w:w="933" w:type="dxa"/>
            <w:tcBorders>
              <w:top w:val="nil"/>
              <w:left w:val="nil"/>
              <w:bottom w:val="single" w:sz="8" w:space="0" w:color="999999"/>
              <w:right w:val="single" w:sz="8" w:space="0" w:color="999999"/>
            </w:tcBorders>
            <w:shd w:val="clear" w:color="000000" w:fill="FFFFFF"/>
            <w:vAlign w:val="center"/>
            <w:hideMark/>
          </w:tcPr>
          <w:p w14:paraId="1994C207"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7AE441F5"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1C355C8"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5DBEA435"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75AE7B30" w14:textId="77777777" w:rsidR="00A811B7" w:rsidRPr="00A811B7" w:rsidRDefault="00A811B7" w:rsidP="00A811B7">
            <w:pPr>
              <w:jc w:val="right"/>
              <w:rPr>
                <w:rFonts w:eastAsia="Times New Roman" w:cs="Arial"/>
                <w:color w:val="000000"/>
              </w:rPr>
            </w:pPr>
            <w:r w:rsidRPr="00A811B7">
              <w:rPr>
                <w:rFonts w:eastAsia="Times New Roman" w:cs="Arial"/>
                <w:color w:val="000000"/>
              </w:rPr>
              <w:t>£2,971</w:t>
            </w:r>
          </w:p>
        </w:tc>
      </w:tr>
      <w:tr w:rsidR="00A811B7" w:rsidRPr="00A811B7" w14:paraId="3EC936AC"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6BFF0BCA" w14:textId="77777777" w:rsidR="00A811B7" w:rsidRPr="00A811B7" w:rsidRDefault="00A811B7" w:rsidP="00A811B7">
            <w:pPr>
              <w:rPr>
                <w:rFonts w:eastAsia="Times New Roman" w:cs="Arial"/>
                <w:b/>
                <w:bCs/>
                <w:color w:val="000000"/>
              </w:rPr>
            </w:pPr>
            <w:r w:rsidRPr="00A811B7">
              <w:rPr>
                <w:rFonts w:eastAsia="Times New Roman" w:cs="Arial"/>
                <w:b/>
                <w:bCs/>
                <w:color w:val="000000"/>
              </w:rPr>
              <w:t>Clinical waste &amp; healthcare waste transfer station</w:t>
            </w:r>
          </w:p>
        </w:tc>
        <w:tc>
          <w:tcPr>
            <w:tcW w:w="1472" w:type="dxa"/>
            <w:tcBorders>
              <w:top w:val="nil"/>
              <w:left w:val="nil"/>
              <w:bottom w:val="single" w:sz="8" w:space="0" w:color="999999"/>
              <w:right w:val="single" w:sz="8" w:space="0" w:color="999999"/>
            </w:tcBorders>
            <w:shd w:val="clear" w:color="000000" w:fill="FFFFFF"/>
            <w:vAlign w:val="center"/>
            <w:hideMark/>
          </w:tcPr>
          <w:p w14:paraId="327432FA" w14:textId="77777777" w:rsidR="00A811B7" w:rsidRPr="00A811B7" w:rsidRDefault="00A811B7" w:rsidP="00A811B7">
            <w:pPr>
              <w:rPr>
                <w:rFonts w:eastAsia="Times New Roman" w:cs="Arial"/>
                <w:color w:val="000000"/>
              </w:rPr>
            </w:pPr>
            <w:r w:rsidRPr="00A811B7">
              <w:rPr>
                <w:rFonts w:eastAsia="Times New Roman" w:cs="Arial"/>
                <w:color w:val="000000"/>
              </w:rPr>
              <w:t>SR2008no24</w:t>
            </w:r>
          </w:p>
        </w:tc>
        <w:tc>
          <w:tcPr>
            <w:tcW w:w="933" w:type="dxa"/>
            <w:tcBorders>
              <w:top w:val="nil"/>
              <w:left w:val="nil"/>
              <w:bottom w:val="single" w:sz="8" w:space="0" w:color="999999"/>
              <w:right w:val="single" w:sz="8" w:space="0" w:color="999999"/>
            </w:tcBorders>
            <w:shd w:val="clear" w:color="000000" w:fill="FFFFFF"/>
            <w:vAlign w:val="center"/>
            <w:hideMark/>
          </w:tcPr>
          <w:p w14:paraId="2ED47E8F"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907F058"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309C22E2"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70F2F371"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337230DC" w14:textId="77777777" w:rsidR="00A811B7" w:rsidRPr="00A811B7" w:rsidRDefault="00A811B7" w:rsidP="00A811B7">
            <w:pPr>
              <w:jc w:val="right"/>
              <w:rPr>
                <w:rFonts w:eastAsia="Times New Roman" w:cs="Arial"/>
                <w:color w:val="000000"/>
              </w:rPr>
            </w:pPr>
            <w:r w:rsidRPr="00A811B7">
              <w:rPr>
                <w:rFonts w:eastAsia="Times New Roman" w:cs="Arial"/>
                <w:color w:val="000000"/>
              </w:rPr>
              <w:t>£2,971</w:t>
            </w:r>
          </w:p>
        </w:tc>
      </w:tr>
      <w:tr w:rsidR="00A811B7" w:rsidRPr="00A811B7" w14:paraId="1E2FCDFC"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8433AA7" w14:textId="77777777" w:rsidR="00A811B7" w:rsidRPr="00A811B7" w:rsidRDefault="00A811B7" w:rsidP="00A811B7">
            <w:pPr>
              <w:rPr>
                <w:rFonts w:eastAsia="Times New Roman" w:cs="Arial"/>
                <w:b/>
                <w:bCs/>
                <w:color w:val="000000"/>
              </w:rPr>
            </w:pPr>
            <w:r w:rsidRPr="00A811B7">
              <w:rPr>
                <w:rFonts w:eastAsia="Times New Roman" w:cs="Arial"/>
                <w:b/>
                <w:bCs/>
                <w:color w:val="000000"/>
              </w:rPr>
              <w:t>Clinical waste &amp; healthcare waste treatment &amp; transfer station</w:t>
            </w:r>
          </w:p>
        </w:tc>
        <w:tc>
          <w:tcPr>
            <w:tcW w:w="1472" w:type="dxa"/>
            <w:tcBorders>
              <w:top w:val="nil"/>
              <w:left w:val="nil"/>
              <w:bottom w:val="single" w:sz="8" w:space="0" w:color="999999"/>
              <w:right w:val="single" w:sz="8" w:space="0" w:color="999999"/>
            </w:tcBorders>
            <w:shd w:val="clear" w:color="000000" w:fill="FFFFFF"/>
            <w:vAlign w:val="center"/>
            <w:hideMark/>
          </w:tcPr>
          <w:p w14:paraId="562DEE29" w14:textId="77777777" w:rsidR="00A811B7" w:rsidRPr="00A811B7" w:rsidRDefault="00A811B7" w:rsidP="00A811B7">
            <w:pPr>
              <w:rPr>
                <w:rFonts w:eastAsia="Times New Roman" w:cs="Arial"/>
                <w:color w:val="000000"/>
              </w:rPr>
            </w:pPr>
            <w:r w:rsidRPr="00A811B7">
              <w:rPr>
                <w:rFonts w:eastAsia="Times New Roman" w:cs="Arial"/>
                <w:color w:val="000000"/>
              </w:rPr>
              <w:t>SR2008no25</w:t>
            </w:r>
          </w:p>
        </w:tc>
        <w:tc>
          <w:tcPr>
            <w:tcW w:w="933" w:type="dxa"/>
            <w:tcBorders>
              <w:top w:val="nil"/>
              <w:left w:val="nil"/>
              <w:bottom w:val="single" w:sz="8" w:space="0" w:color="999999"/>
              <w:right w:val="single" w:sz="8" w:space="0" w:color="999999"/>
            </w:tcBorders>
            <w:shd w:val="clear" w:color="000000" w:fill="FFFFFF"/>
            <w:vAlign w:val="center"/>
            <w:hideMark/>
          </w:tcPr>
          <w:p w14:paraId="3B167E66"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68FBF14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4645C61"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3938CD6E"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532DC6C8" w14:textId="77777777" w:rsidR="00A811B7" w:rsidRPr="00A811B7" w:rsidRDefault="00A811B7" w:rsidP="00A811B7">
            <w:pPr>
              <w:jc w:val="right"/>
              <w:rPr>
                <w:rFonts w:eastAsia="Times New Roman" w:cs="Arial"/>
                <w:color w:val="000000"/>
              </w:rPr>
            </w:pPr>
            <w:r w:rsidRPr="00A811B7">
              <w:rPr>
                <w:rFonts w:eastAsia="Times New Roman" w:cs="Arial"/>
                <w:color w:val="000000"/>
              </w:rPr>
              <w:t>£4,030</w:t>
            </w:r>
          </w:p>
        </w:tc>
      </w:tr>
      <w:tr w:rsidR="00A811B7" w:rsidRPr="00A811B7" w14:paraId="22F68FE8"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2AFE0288" w14:textId="77777777" w:rsidR="00A811B7" w:rsidRPr="00A811B7" w:rsidRDefault="00A811B7" w:rsidP="00A811B7">
            <w:pPr>
              <w:rPr>
                <w:rFonts w:eastAsia="Times New Roman" w:cs="Arial"/>
                <w:b/>
                <w:bCs/>
                <w:color w:val="000000"/>
              </w:rPr>
            </w:pPr>
            <w:r w:rsidRPr="00A811B7">
              <w:rPr>
                <w:rFonts w:eastAsia="Times New Roman" w:cs="Arial"/>
                <w:b/>
                <w:bCs/>
                <w:color w:val="000000"/>
              </w:rPr>
              <w:t>Inert &amp; excavation waste transfer station (&lt;250k tonnes pa)</w:t>
            </w:r>
          </w:p>
        </w:tc>
        <w:tc>
          <w:tcPr>
            <w:tcW w:w="1472" w:type="dxa"/>
            <w:tcBorders>
              <w:top w:val="nil"/>
              <w:left w:val="nil"/>
              <w:bottom w:val="single" w:sz="8" w:space="0" w:color="999999"/>
              <w:right w:val="single" w:sz="8" w:space="0" w:color="999999"/>
            </w:tcBorders>
            <w:shd w:val="clear" w:color="000000" w:fill="FFFFFF"/>
            <w:vAlign w:val="center"/>
            <w:hideMark/>
          </w:tcPr>
          <w:p w14:paraId="6DB3E7E8" w14:textId="77777777" w:rsidR="00A811B7" w:rsidRPr="00A811B7" w:rsidRDefault="00A811B7" w:rsidP="00A811B7">
            <w:pPr>
              <w:rPr>
                <w:rFonts w:eastAsia="Times New Roman" w:cs="Arial"/>
                <w:color w:val="000000"/>
              </w:rPr>
            </w:pPr>
            <w:r w:rsidRPr="00A811B7">
              <w:rPr>
                <w:rFonts w:eastAsia="Times New Roman" w:cs="Arial"/>
                <w:color w:val="000000"/>
              </w:rPr>
              <w:t>SR2009no5</w:t>
            </w:r>
          </w:p>
        </w:tc>
        <w:tc>
          <w:tcPr>
            <w:tcW w:w="933" w:type="dxa"/>
            <w:tcBorders>
              <w:top w:val="nil"/>
              <w:left w:val="nil"/>
              <w:bottom w:val="single" w:sz="8" w:space="0" w:color="999999"/>
              <w:right w:val="single" w:sz="8" w:space="0" w:color="999999"/>
            </w:tcBorders>
            <w:shd w:val="clear" w:color="000000" w:fill="FFFFFF"/>
            <w:vAlign w:val="center"/>
            <w:hideMark/>
          </w:tcPr>
          <w:p w14:paraId="29D49A95"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5C3AFDCD"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5E2779BD"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B762074"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6DC7BEFB"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5C24572C"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67FB8056" w14:textId="77777777" w:rsidR="00A811B7" w:rsidRPr="00A811B7" w:rsidRDefault="00A811B7" w:rsidP="00A811B7">
            <w:pPr>
              <w:rPr>
                <w:rFonts w:eastAsia="Times New Roman" w:cs="Arial"/>
                <w:b/>
                <w:bCs/>
                <w:color w:val="000000"/>
              </w:rPr>
            </w:pPr>
            <w:r w:rsidRPr="00A811B7">
              <w:rPr>
                <w:rFonts w:eastAsia="Times New Roman" w:cs="Arial"/>
                <w:b/>
                <w:bCs/>
                <w:color w:val="000000"/>
              </w:rPr>
              <w:t>Inert &amp; excavation waste transfer station with treatment (&lt;250k tonnes pa)</w:t>
            </w:r>
          </w:p>
        </w:tc>
        <w:tc>
          <w:tcPr>
            <w:tcW w:w="1472" w:type="dxa"/>
            <w:tcBorders>
              <w:top w:val="nil"/>
              <w:left w:val="nil"/>
              <w:bottom w:val="single" w:sz="8" w:space="0" w:color="999999"/>
              <w:right w:val="single" w:sz="8" w:space="0" w:color="999999"/>
            </w:tcBorders>
            <w:shd w:val="clear" w:color="000000" w:fill="FFFFFF"/>
            <w:vAlign w:val="center"/>
            <w:hideMark/>
          </w:tcPr>
          <w:p w14:paraId="367740E7" w14:textId="77777777" w:rsidR="00A811B7" w:rsidRPr="00A811B7" w:rsidRDefault="00A811B7" w:rsidP="00A811B7">
            <w:pPr>
              <w:rPr>
                <w:rFonts w:eastAsia="Times New Roman" w:cs="Arial"/>
                <w:color w:val="000000"/>
              </w:rPr>
            </w:pPr>
            <w:r w:rsidRPr="00A811B7">
              <w:rPr>
                <w:rFonts w:eastAsia="Times New Roman" w:cs="Arial"/>
                <w:color w:val="000000"/>
              </w:rPr>
              <w:t>SR2009no6</w:t>
            </w:r>
          </w:p>
        </w:tc>
        <w:tc>
          <w:tcPr>
            <w:tcW w:w="933" w:type="dxa"/>
            <w:tcBorders>
              <w:top w:val="nil"/>
              <w:left w:val="nil"/>
              <w:bottom w:val="single" w:sz="8" w:space="0" w:color="999999"/>
              <w:right w:val="single" w:sz="8" w:space="0" w:color="999999"/>
            </w:tcBorders>
            <w:shd w:val="clear" w:color="000000" w:fill="FFFFFF"/>
            <w:vAlign w:val="center"/>
            <w:hideMark/>
          </w:tcPr>
          <w:p w14:paraId="1801B9B5"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153E1BCA"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0ABCCF5B"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86B87AA"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204041AD"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1C9D1EC9"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79311E34" w14:textId="77777777" w:rsidR="00A811B7" w:rsidRPr="00A811B7" w:rsidRDefault="00A811B7" w:rsidP="00A811B7">
            <w:pPr>
              <w:rPr>
                <w:rFonts w:eastAsia="Times New Roman" w:cs="Arial"/>
                <w:b/>
                <w:bCs/>
                <w:color w:val="000000"/>
              </w:rPr>
            </w:pPr>
            <w:r w:rsidRPr="00A811B7">
              <w:rPr>
                <w:rFonts w:eastAsia="Times New Roman" w:cs="Arial"/>
                <w:b/>
                <w:bCs/>
                <w:color w:val="000000"/>
              </w:rPr>
              <w:t>Storage of furnace ready scrap metal for recovery (&lt;1,000k tonnes pa)</w:t>
            </w:r>
          </w:p>
        </w:tc>
        <w:tc>
          <w:tcPr>
            <w:tcW w:w="1472" w:type="dxa"/>
            <w:tcBorders>
              <w:top w:val="nil"/>
              <w:left w:val="nil"/>
              <w:bottom w:val="single" w:sz="8" w:space="0" w:color="999999"/>
              <w:right w:val="single" w:sz="8" w:space="0" w:color="999999"/>
            </w:tcBorders>
            <w:shd w:val="clear" w:color="000000" w:fill="FFFFFF"/>
            <w:vAlign w:val="center"/>
            <w:hideMark/>
          </w:tcPr>
          <w:p w14:paraId="6C60AE51" w14:textId="77777777" w:rsidR="00A811B7" w:rsidRPr="00A811B7" w:rsidRDefault="00A811B7" w:rsidP="00A811B7">
            <w:pPr>
              <w:rPr>
                <w:rFonts w:eastAsia="Times New Roman" w:cs="Arial"/>
                <w:color w:val="000000"/>
              </w:rPr>
            </w:pPr>
            <w:r w:rsidRPr="00A811B7">
              <w:rPr>
                <w:rFonts w:eastAsia="Times New Roman" w:cs="Arial"/>
                <w:color w:val="000000"/>
              </w:rPr>
              <w:t>SR2009no7</w:t>
            </w:r>
          </w:p>
        </w:tc>
        <w:tc>
          <w:tcPr>
            <w:tcW w:w="933" w:type="dxa"/>
            <w:tcBorders>
              <w:top w:val="nil"/>
              <w:left w:val="nil"/>
              <w:bottom w:val="single" w:sz="8" w:space="0" w:color="999999"/>
              <w:right w:val="single" w:sz="8" w:space="0" w:color="999999"/>
            </w:tcBorders>
            <w:shd w:val="clear" w:color="000000" w:fill="FFFFFF"/>
            <w:vAlign w:val="center"/>
            <w:hideMark/>
          </w:tcPr>
          <w:p w14:paraId="540C5C53"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793EC293"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77BB8D37"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71257515"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45099B71" w14:textId="77777777" w:rsidR="00A811B7" w:rsidRPr="00A811B7" w:rsidRDefault="00A811B7" w:rsidP="00A811B7">
            <w:pPr>
              <w:jc w:val="right"/>
              <w:rPr>
                <w:rFonts w:eastAsia="Times New Roman" w:cs="Arial"/>
                <w:color w:val="000000"/>
              </w:rPr>
            </w:pPr>
            <w:r w:rsidRPr="00A811B7">
              <w:rPr>
                <w:rFonts w:eastAsia="Times New Roman" w:cs="Arial"/>
                <w:color w:val="000000"/>
              </w:rPr>
              <w:t>£2,541</w:t>
            </w:r>
          </w:p>
        </w:tc>
      </w:tr>
      <w:tr w:rsidR="00A811B7" w:rsidRPr="00A811B7" w14:paraId="24A5C038"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52B2CB9A" w14:textId="77777777" w:rsidR="00A811B7" w:rsidRPr="00A811B7" w:rsidRDefault="00A811B7" w:rsidP="00A811B7">
            <w:pPr>
              <w:rPr>
                <w:rFonts w:eastAsia="Times New Roman" w:cs="Arial"/>
                <w:b/>
                <w:bCs/>
                <w:color w:val="000000"/>
              </w:rPr>
            </w:pPr>
            <w:r w:rsidRPr="00A811B7">
              <w:rPr>
                <w:rFonts w:eastAsia="Times New Roman" w:cs="Arial"/>
                <w:b/>
                <w:bCs/>
                <w:color w:val="000000"/>
              </w:rPr>
              <w:t>Use of waste in construction – up to 50,000 tonnes</w:t>
            </w:r>
          </w:p>
        </w:tc>
        <w:tc>
          <w:tcPr>
            <w:tcW w:w="1472" w:type="dxa"/>
            <w:tcBorders>
              <w:top w:val="nil"/>
              <w:left w:val="nil"/>
              <w:bottom w:val="single" w:sz="8" w:space="0" w:color="999999"/>
              <w:right w:val="single" w:sz="8" w:space="0" w:color="999999"/>
            </w:tcBorders>
            <w:shd w:val="clear" w:color="000000" w:fill="FFFFFF"/>
            <w:vAlign w:val="center"/>
            <w:hideMark/>
          </w:tcPr>
          <w:p w14:paraId="3039B0D5" w14:textId="77777777" w:rsidR="00A811B7" w:rsidRPr="00A811B7" w:rsidRDefault="00A811B7" w:rsidP="00A811B7">
            <w:pPr>
              <w:rPr>
                <w:rFonts w:eastAsia="Times New Roman" w:cs="Arial"/>
                <w:color w:val="000000"/>
              </w:rPr>
            </w:pPr>
            <w:r w:rsidRPr="00A811B7">
              <w:rPr>
                <w:rFonts w:eastAsia="Times New Roman" w:cs="Arial"/>
                <w:color w:val="000000"/>
              </w:rPr>
              <w:t>SR2010No7</w:t>
            </w:r>
          </w:p>
        </w:tc>
        <w:tc>
          <w:tcPr>
            <w:tcW w:w="933" w:type="dxa"/>
            <w:tcBorders>
              <w:top w:val="nil"/>
              <w:left w:val="nil"/>
              <w:bottom w:val="single" w:sz="8" w:space="0" w:color="999999"/>
              <w:right w:val="single" w:sz="8" w:space="0" w:color="999999"/>
            </w:tcBorders>
            <w:shd w:val="clear" w:color="000000" w:fill="FFFFFF"/>
            <w:vAlign w:val="center"/>
            <w:hideMark/>
          </w:tcPr>
          <w:p w14:paraId="3041A5B6" w14:textId="77777777" w:rsidR="00A811B7" w:rsidRPr="00A811B7" w:rsidRDefault="00A811B7" w:rsidP="00A811B7">
            <w:pPr>
              <w:jc w:val="right"/>
              <w:rPr>
                <w:rFonts w:eastAsia="Times New Roman" w:cs="Arial"/>
                <w:color w:val="000000"/>
              </w:rPr>
            </w:pPr>
            <w:r w:rsidRPr="00A811B7">
              <w:rPr>
                <w:rFonts w:eastAsia="Times New Roman" w:cs="Arial"/>
                <w:color w:val="000000"/>
              </w:rPr>
              <w:t>N/A</w:t>
            </w:r>
          </w:p>
        </w:tc>
        <w:tc>
          <w:tcPr>
            <w:tcW w:w="933" w:type="dxa"/>
            <w:tcBorders>
              <w:top w:val="nil"/>
              <w:left w:val="nil"/>
              <w:bottom w:val="single" w:sz="8" w:space="0" w:color="999999"/>
              <w:right w:val="single" w:sz="8" w:space="0" w:color="999999"/>
            </w:tcBorders>
            <w:shd w:val="clear" w:color="000000" w:fill="FFFFFF"/>
            <w:vAlign w:val="center"/>
            <w:hideMark/>
          </w:tcPr>
          <w:p w14:paraId="617EF1C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5E0E8E79"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6F7CABB8"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CD4A409"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1235BB5D"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05CBDABF" w14:textId="77777777" w:rsidR="00A811B7" w:rsidRPr="00A811B7" w:rsidRDefault="00A811B7" w:rsidP="00A811B7">
            <w:pPr>
              <w:rPr>
                <w:rFonts w:eastAsia="Times New Roman" w:cs="Arial"/>
                <w:b/>
                <w:bCs/>
                <w:color w:val="000000"/>
              </w:rPr>
            </w:pPr>
            <w:r w:rsidRPr="00A811B7">
              <w:rPr>
                <w:rFonts w:eastAsia="Times New Roman" w:cs="Arial"/>
                <w:b/>
                <w:bCs/>
                <w:color w:val="000000"/>
              </w:rPr>
              <w:t>Use of waste for reclamation, restoration, or improvement of land – up to 50,000 tonnes</w:t>
            </w:r>
          </w:p>
        </w:tc>
        <w:tc>
          <w:tcPr>
            <w:tcW w:w="1472" w:type="dxa"/>
            <w:tcBorders>
              <w:top w:val="nil"/>
              <w:left w:val="nil"/>
              <w:bottom w:val="single" w:sz="8" w:space="0" w:color="999999"/>
              <w:right w:val="single" w:sz="8" w:space="0" w:color="999999"/>
            </w:tcBorders>
            <w:shd w:val="clear" w:color="000000" w:fill="FFFFFF"/>
            <w:vAlign w:val="center"/>
            <w:hideMark/>
          </w:tcPr>
          <w:p w14:paraId="78937FEA" w14:textId="77777777" w:rsidR="00A811B7" w:rsidRPr="00A811B7" w:rsidRDefault="00A811B7" w:rsidP="00A811B7">
            <w:pPr>
              <w:rPr>
                <w:rFonts w:eastAsia="Times New Roman" w:cs="Arial"/>
                <w:color w:val="000000"/>
              </w:rPr>
            </w:pPr>
            <w:r w:rsidRPr="00A811B7">
              <w:rPr>
                <w:rFonts w:eastAsia="Times New Roman" w:cs="Arial"/>
                <w:color w:val="000000"/>
              </w:rPr>
              <w:t>SR2010No9</w:t>
            </w:r>
          </w:p>
        </w:tc>
        <w:tc>
          <w:tcPr>
            <w:tcW w:w="933" w:type="dxa"/>
            <w:tcBorders>
              <w:top w:val="nil"/>
              <w:left w:val="nil"/>
              <w:bottom w:val="single" w:sz="8" w:space="0" w:color="999999"/>
              <w:right w:val="single" w:sz="8" w:space="0" w:color="999999"/>
            </w:tcBorders>
            <w:shd w:val="clear" w:color="000000" w:fill="FFFFFF"/>
            <w:vAlign w:val="center"/>
            <w:hideMark/>
          </w:tcPr>
          <w:p w14:paraId="4D9F2C7E" w14:textId="77777777" w:rsidR="00A811B7" w:rsidRPr="00A811B7" w:rsidRDefault="00A811B7" w:rsidP="00A811B7">
            <w:pPr>
              <w:jc w:val="right"/>
              <w:rPr>
                <w:rFonts w:eastAsia="Times New Roman" w:cs="Arial"/>
                <w:color w:val="000000"/>
              </w:rPr>
            </w:pPr>
            <w:r w:rsidRPr="00A811B7">
              <w:rPr>
                <w:rFonts w:eastAsia="Times New Roman" w:cs="Arial"/>
                <w:color w:val="000000"/>
              </w:rPr>
              <w:t>N/A</w:t>
            </w:r>
          </w:p>
        </w:tc>
        <w:tc>
          <w:tcPr>
            <w:tcW w:w="933" w:type="dxa"/>
            <w:tcBorders>
              <w:top w:val="nil"/>
              <w:left w:val="nil"/>
              <w:bottom w:val="single" w:sz="8" w:space="0" w:color="999999"/>
              <w:right w:val="single" w:sz="8" w:space="0" w:color="999999"/>
            </w:tcBorders>
            <w:shd w:val="clear" w:color="000000" w:fill="FFFFFF"/>
            <w:vAlign w:val="center"/>
            <w:hideMark/>
          </w:tcPr>
          <w:p w14:paraId="6E7ABA9B"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7555CE88"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77E12BEB"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45EC199"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315D8302"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32619BC7" w14:textId="77777777" w:rsidR="00A811B7" w:rsidRPr="00A811B7" w:rsidRDefault="00A811B7" w:rsidP="00A811B7">
            <w:pPr>
              <w:rPr>
                <w:rFonts w:eastAsia="Times New Roman" w:cs="Arial"/>
                <w:b/>
                <w:bCs/>
                <w:color w:val="000000"/>
              </w:rPr>
            </w:pPr>
            <w:r w:rsidRPr="00A811B7">
              <w:rPr>
                <w:rFonts w:eastAsia="Times New Roman" w:cs="Arial"/>
                <w:b/>
                <w:bCs/>
                <w:color w:val="000000"/>
              </w:rPr>
              <w:t xml:space="preserve">Treatment of waste to produce soil, soil substitutes and aggregate – up to 75,000 tonnes </w:t>
            </w:r>
          </w:p>
        </w:tc>
        <w:tc>
          <w:tcPr>
            <w:tcW w:w="1472" w:type="dxa"/>
            <w:tcBorders>
              <w:top w:val="nil"/>
              <w:left w:val="nil"/>
              <w:bottom w:val="single" w:sz="8" w:space="0" w:color="999999"/>
              <w:right w:val="single" w:sz="8" w:space="0" w:color="999999"/>
            </w:tcBorders>
            <w:shd w:val="clear" w:color="000000" w:fill="FFFFFF"/>
            <w:vAlign w:val="center"/>
            <w:hideMark/>
          </w:tcPr>
          <w:p w14:paraId="65A1F596" w14:textId="77777777" w:rsidR="00A811B7" w:rsidRPr="00A811B7" w:rsidRDefault="00A811B7" w:rsidP="00A811B7">
            <w:pPr>
              <w:rPr>
                <w:rFonts w:eastAsia="Times New Roman" w:cs="Arial"/>
                <w:color w:val="000000"/>
              </w:rPr>
            </w:pPr>
            <w:r w:rsidRPr="00A811B7">
              <w:rPr>
                <w:rFonts w:eastAsia="Times New Roman" w:cs="Arial"/>
                <w:color w:val="000000"/>
              </w:rPr>
              <w:t>SR2010No12</w:t>
            </w:r>
          </w:p>
        </w:tc>
        <w:tc>
          <w:tcPr>
            <w:tcW w:w="933" w:type="dxa"/>
            <w:tcBorders>
              <w:top w:val="nil"/>
              <w:left w:val="nil"/>
              <w:bottom w:val="single" w:sz="8" w:space="0" w:color="999999"/>
              <w:right w:val="single" w:sz="8" w:space="0" w:color="999999"/>
            </w:tcBorders>
            <w:shd w:val="clear" w:color="000000" w:fill="FFFFFF"/>
            <w:vAlign w:val="center"/>
            <w:hideMark/>
          </w:tcPr>
          <w:p w14:paraId="11576299"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606E38A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7F808442"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05EC227"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4E4B147B"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4A2042CA"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6B77C129" w14:textId="77777777" w:rsidR="00A811B7" w:rsidRPr="00A811B7" w:rsidRDefault="00A811B7" w:rsidP="00A811B7">
            <w:pPr>
              <w:rPr>
                <w:rFonts w:eastAsia="Times New Roman" w:cs="Arial"/>
                <w:b/>
                <w:bCs/>
                <w:color w:val="000000"/>
              </w:rPr>
            </w:pPr>
            <w:r w:rsidRPr="00A811B7">
              <w:rPr>
                <w:rFonts w:eastAsia="Times New Roman" w:cs="Arial"/>
                <w:b/>
                <w:bCs/>
                <w:color w:val="000000"/>
              </w:rPr>
              <w:t>Use of waste to manufacture timber and construction products – up to 75,000 tonnes</w:t>
            </w:r>
          </w:p>
        </w:tc>
        <w:tc>
          <w:tcPr>
            <w:tcW w:w="1472" w:type="dxa"/>
            <w:tcBorders>
              <w:top w:val="nil"/>
              <w:left w:val="nil"/>
              <w:bottom w:val="single" w:sz="8" w:space="0" w:color="999999"/>
              <w:right w:val="single" w:sz="8" w:space="0" w:color="999999"/>
            </w:tcBorders>
            <w:shd w:val="clear" w:color="000000" w:fill="FFFFFF"/>
            <w:vAlign w:val="center"/>
            <w:hideMark/>
          </w:tcPr>
          <w:p w14:paraId="6C3A2F23" w14:textId="77777777" w:rsidR="00A811B7" w:rsidRPr="00A811B7" w:rsidRDefault="00A811B7" w:rsidP="00A811B7">
            <w:pPr>
              <w:rPr>
                <w:rFonts w:eastAsia="Times New Roman" w:cs="Arial"/>
                <w:color w:val="000000"/>
              </w:rPr>
            </w:pPr>
            <w:r w:rsidRPr="00A811B7">
              <w:rPr>
                <w:rFonts w:eastAsia="Times New Roman" w:cs="Arial"/>
                <w:color w:val="000000"/>
              </w:rPr>
              <w:t>SR2010No13</w:t>
            </w:r>
          </w:p>
        </w:tc>
        <w:tc>
          <w:tcPr>
            <w:tcW w:w="933" w:type="dxa"/>
            <w:tcBorders>
              <w:top w:val="nil"/>
              <w:left w:val="nil"/>
              <w:bottom w:val="single" w:sz="8" w:space="0" w:color="999999"/>
              <w:right w:val="single" w:sz="8" w:space="0" w:color="999999"/>
            </w:tcBorders>
            <w:shd w:val="clear" w:color="000000" w:fill="FFFFFF"/>
            <w:vAlign w:val="center"/>
            <w:hideMark/>
          </w:tcPr>
          <w:p w14:paraId="0F2F4BA0"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47500FC"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37B37E71"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7C06860C"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215161C3"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36AB4BA1"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52AF2E20" w14:textId="77777777" w:rsidR="00A811B7" w:rsidRPr="00A811B7" w:rsidRDefault="00A811B7" w:rsidP="00A811B7">
            <w:pPr>
              <w:rPr>
                <w:rFonts w:eastAsia="Times New Roman" w:cs="Arial"/>
                <w:b/>
                <w:bCs/>
                <w:color w:val="000000"/>
              </w:rPr>
            </w:pPr>
            <w:r w:rsidRPr="00A811B7">
              <w:rPr>
                <w:rFonts w:eastAsia="Times New Roman" w:cs="Arial"/>
                <w:b/>
                <w:bCs/>
                <w:color w:val="000000"/>
              </w:rPr>
              <w:t>Storage of wastes to be used in land treatment – up to 75,000 tonnes</w:t>
            </w:r>
          </w:p>
        </w:tc>
        <w:tc>
          <w:tcPr>
            <w:tcW w:w="1472" w:type="dxa"/>
            <w:tcBorders>
              <w:top w:val="nil"/>
              <w:left w:val="nil"/>
              <w:bottom w:val="single" w:sz="8" w:space="0" w:color="999999"/>
              <w:right w:val="single" w:sz="8" w:space="0" w:color="999999"/>
            </w:tcBorders>
            <w:shd w:val="clear" w:color="000000" w:fill="FFFFFF"/>
            <w:vAlign w:val="center"/>
            <w:hideMark/>
          </w:tcPr>
          <w:p w14:paraId="25896D4D" w14:textId="77777777" w:rsidR="00A811B7" w:rsidRPr="00A811B7" w:rsidRDefault="00A811B7" w:rsidP="00A811B7">
            <w:pPr>
              <w:rPr>
                <w:rFonts w:eastAsia="Times New Roman" w:cs="Arial"/>
                <w:color w:val="000000"/>
              </w:rPr>
            </w:pPr>
            <w:r w:rsidRPr="00A811B7">
              <w:rPr>
                <w:rFonts w:eastAsia="Times New Roman" w:cs="Arial"/>
                <w:color w:val="000000"/>
              </w:rPr>
              <w:t>SR2010No17</w:t>
            </w:r>
          </w:p>
        </w:tc>
        <w:tc>
          <w:tcPr>
            <w:tcW w:w="933" w:type="dxa"/>
            <w:tcBorders>
              <w:top w:val="nil"/>
              <w:left w:val="nil"/>
              <w:bottom w:val="single" w:sz="8" w:space="0" w:color="999999"/>
              <w:right w:val="single" w:sz="8" w:space="0" w:color="999999"/>
            </w:tcBorders>
            <w:shd w:val="clear" w:color="000000" w:fill="FFFFFF"/>
            <w:vAlign w:val="center"/>
            <w:hideMark/>
          </w:tcPr>
          <w:p w14:paraId="2432D720"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4D73AA4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69588D2E"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52D15AD"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2DA539E8" w14:textId="77777777" w:rsidR="00A811B7" w:rsidRPr="00A811B7" w:rsidRDefault="00A811B7" w:rsidP="00A811B7">
            <w:pPr>
              <w:jc w:val="right"/>
              <w:rPr>
                <w:rFonts w:eastAsia="Times New Roman" w:cs="Arial"/>
                <w:color w:val="000000"/>
              </w:rPr>
            </w:pPr>
            <w:r w:rsidRPr="00A811B7">
              <w:rPr>
                <w:rFonts w:eastAsia="Times New Roman" w:cs="Arial"/>
                <w:color w:val="000000"/>
              </w:rPr>
              <w:t>£798</w:t>
            </w:r>
          </w:p>
        </w:tc>
      </w:tr>
      <w:tr w:rsidR="00A811B7" w:rsidRPr="00A811B7" w14:paraId="71FC293A"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64812ADD" w14:textId="77777777" w:rsidR="00A811B7" w:rsidRPr="00A811B7" w:rsidRDefault="00A811B7" w:rsidP="00A811B7">
            <w:pPr>
              <w:rPr>
                <w:rFonts w:eastAsia="Times New Roman" w:cs="Arial"/>
                <w:b/>
                <w:bCs/>
                <w:color w:val="000000"/>
              </w:rPr>
            </w:pPr>
            <w:r w:rsidRPr="00A811B7">
              <w:rPr>
                <w:rFonts w:eastAsia="Times New Roman" w:cs="Arial"/>
                <w:b/>
                <w:bCs/>
                <w:color w:val="000000"/>
              </w:rPr>
              <w:t>Small metal recycling sites</w:t>
            </w:r>
          </w:p>
        </w:tc>
        <w:tc>
          <w:tcPr>
            <w:tcW w:w="1472" w:type="dxa"/>
            <w:tcBorders>
              <w:top w:val="nil"/>
              <w:left w:val="nil"/>
              <w:bottom w:val="single" w:sz="8" w:space="0" w:color="999999"/>
              <w:right w:val="single" w:sz="8" w:space="0" w:color="999999"/>
            </w:tcBorders>
            <w:shd w:val="clear" w:color="000000" w:fill="FFFFFF"/>
            <w:vAlign w:val="center"/>
            <w:hideMark/>
          </w:tcPr>
          <w:p w14:paraId="4A565626" w14:textId="77777777" w:rsidR="00A811B7" w:rsidRPr="00A811B7" w:rsidRDefault="00A811B7" w:rsidP="00A811B7">
            <w:pPr>
              <w:rPr>
                <w:rFonts w:eastAsia="Times New Roman" w:cs="Arial"/>
                <w:color w:val="000000"/>
              </w:rPr>
            </w:pPr>
            <w:r w:rsidRPr="00A811B7">
              <w:rPr>
                <w:rFonts w:eastAsia="Times New Roman" w:cs="Arial"/>
                <w:color w:val="000000"/>
              </w:rPr>
              <w:t>SR2011No 2</w:t>
            </w:r>
          </w:p>
        </w:tc>
        <w:tc>
          <w:tcPr>
            <w:tcW w:w="933" w:type="dxa"/>
            <w:tcBorders>
              <w:top w:val="nil"/>
              <w:left w:val="nil"/>
              <w:bottom w:val="single" w:sz="8" w:space="0" w:color="999999"/>
              <w:right w:val="single" w:sz="8" w:space="0" w:color="999999"/>
            </w:tcBorders>
            <w:shd w:val="clear" w:color="000000" w:fill="FFFFFF"/>
            <w:vAlign w:val="center"/>
            <w:hideMark/>
          </w:tcPr>
          <w:p w14:paraId="6D33BEED"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7530831B"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61228A22"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51A26C7"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574E4D66" w14:textId="77777777" w:rsidR="00A811B7" w:rsidRPr="00A811B7" w:rsidRDefault="00A811B7" w:rsidP="00A811B7">
            <w:pPr>
              <w:jc w:val="right"/>
              <w:rPr>
                <w:rFonts w:eastAsia="Times New Roman" w:cs="Arial"/>
                <w:color w:val="000000"/>
              </w:rPr>
            </w:pPr>
            <w:r w:rsidRPr="00A811B7">
              <w:rPr>
                <w:rFonts w:eastAsia="Times New Roman" w:cs="Arial"/>
                <w:color w:val="000000"/>
              </w:rPr>
              <w:t>£1,312</w:t>
            </w:r>
          </w:p>
        </w:tc>
      </w:tr>
      <w:tr w:rsidR="00A811B7" w:rsidRPr="00A811B7" w14:paraId="025D69BD"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71C69AD7" w14:textId="77777777" w:rsidR="00A811B7" w:rsidRPr="00A811B7" w:rsidRDefault="00A811B7" w:rsidP="00A811B7">
            <w:pPr>
              <w:rPr>
                <w:rFonts w:eastAsia="Times New Roman" w:cs="Arial"/>
                <w:b/>
                <w:bCs/>
                <w:color w:val="000000"/>
              </w:rPr>
            </w:pPr>
            <w:r w:rsidRPr="00A811B7">
              <w:rPr>
                <w:rFonts w:eastAsia="Times New Roman" w:cs="Arial"/>
                <w:b/>
                <w:bCs/>
                <w:color w:val="000000"/>
              </w:rPr>
              <w:t>Small vehicle storage, de-pollution, and dismantling (authorised treatment) facility</w:t>
            </w:r>
          </w:p>
        </w:tc>
        <w:tc>
          <w:tcPr>
            <w:tcW w:w="1472" w:type="dxa"/>
            <w:tcBorders>
              <w:top w:val="nil"/>
              <w:left w:val="nil"/>
              <w:bottom w:val="single" w:sz="8" w:space="0" w:color="999999"/>
              <w:right w:val="single" w:sz="8" w:space="0" w:color="999999"/>
            </w:tcBorders>
            <w:shd w:val="clear" w:color="000000" w:fill="FFFFFF"/>
            <w:vAlign w:val="center"/>
            <w:hideMark/>
          </w:tcPr>
          <w:p w14:paraId="6B2F2536" w14:textId="77777777" w:rsidR="00A811B7" w:rsidRPr="00A811B7" w:rsidRDefault="00A811B7" w:rsidP="00A811B7">
            <w:pPr>
              <w:rPr>
                <w:rFonts w:eastAsia="Times New Roman" w:cs="Arial"/>
                <w:color w:val="000000"/>
              </w:rPr>
            </w:pPr>
            <w:r w:rsidRPr="00A811B7">
              <w:rPr>
                <w:rFonts w:eastAsia="Times New Roman" w:cs="Arial"/>
                <w:color w:val="000000"/>
              </w:rPr>
              <w:t>SR2011No 3</w:t>
            </w:r>
          </w:p>
        </w:tc>
        <w:tc>
          <w:tcPr>
            <w:tcW w:w="933" w:type="dxa"/>
            <w:tcBorders>
              <w:top w:val="nil"/>
              <w:left w:val="nil"/>
              <w:bottom w:val="single" w:sz="8" w:space="0" w:color="999999"/>
              <w:right w:val="single" w:sz="8" w:space="0" w:color="999999"/>
            </w:tcBorders>
            <w:shd w:val="clear" w:color="000000" w:fill="FFFFFF"/>
            <w:vAlign w:val="center"/>
            <w:hideMark/>
          </w:tcPr>
          <w:p w14:paraId="0AB3733E"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158D749"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6847C31D"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24152733"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5A8D8613" w14:textId="77777777" w:rsidR="00A811B7" w:rsidRPr="00A811B7" w:rsidRDefault="00A811B7" w:rsidP="00A811B7">
            <w:pPr>
              <w:jc w:val="right"/>
              <w:rPr>
                <w:rFonts w:eastAsia="Times New Roman" w:cs="Arial"/>
                <w:color w:val="000000"/>
              </w:rPr>
            </w:pPr>
            <w:r w:rsidRPr="00A811B7">
              <w:rPr>
                <w:rFonts w:eastAsia="Times New Roman" w:cs="Arial"/>
                <w:color w:val="000000"/>
              </w:rPr>
              <w:t>£798</w:t>
            </w:r>
          </w:p>
        </w:tc>
      </w:tr>
      <w:tr w:rsidR="00A811B7" w:rsidRPr="00A811B7" w14:paraId="16A0DFF0"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54AE1B2D" w14:textId="77777777" w:rsidR="00A811B7" w:rsidRPr="00A811B7" w:rsidRDefault="00A811B7" w:rsidP="00A811B7">
            <w:pPr>
              <w:rPr>
                <w:rFonts w:eastAsia="Times New Roman" w:cs="Arial"/>
                <w:b/>
                <w:bCs/>
                <w:color w:val="000000"/>
              </w:rPr>
            </w:pPr>
            <w:r w:rsidRPr="00A811B7">
              <w:rPr>
                <w:rFonts w:eastAsia="Times New Roman" w:cs="Arial"/>
                <w:b/>
                <w:bCs/>
                <w:color w:val="000000"/>
              </w:rPr>
              <w:t>Treatment of waste wood for recovery</w:t>
            </w:r>
          </w:p>
        </w:tc>
        <w:tc>
          <w:tcPr>
            <w:tcW w:w="1472" w:type="dxa"/>
            <w:tcBorders>
              <w:top w:val="nil"/>
              <w:left w:val="nil"/>
              <w:bottom w:val="single" w:sz="8" w:space="0" w:color="999999"/>
              <w:right w:val="single" w:sz="8" w:space="0" w:color="999999"/>
            </w:tcBorders>
            <w:shd w:val="clear" w:color="000000" w:fill="FFFFFF"/>
            <w:vAlign w:val="center"/>
            <w:hideMark/>
          </w:tcPr>
          <w:p w14:paraId="36556AF0" w14:textId="77777777" w:rsidR="00A811B7" w:rsidRPr="00A811B7" w:rsidRDefault="00A811B7" w:rsidP="00A811B7">
            <w:pPr>
              <w:rPr>
                <w:rFonts w:eastAsia="Times New Roman" w:cs="Arial"/>
                <w:color w:val="000000"/>
              </w:rPr>
            </w:pPr>
            <w:r w:rsidRPr="00A811B7">
              <w:rPr>
                <w:rFonts w:eastAsia="Times New Roman" w:cs="Arial"/>
                <w:color w:val="000000"/>
              </w:rPr>
              <w:t>SR2011No 4</w:t>
            </w:r>
          </w:p>
        </w:tc>
        <w:tc>
          <w:tcPr>
            <w:tcW w:w="933" w:type="dxa"/>
            <w:tcBorders>
              <w:top w:val="nil"/>
              <w:left w:val="nil"/>
              <w:bottom w:val="single" w:sz="8" w:space="0" w:color="999999"/>
              <w:right w:val="single" w:sz="8" w:space="0" w:color="999999"/>
            </w:tcBorders>
            <w:shd w:val="clear" w:color="000000" w:fill="FFFFFF"/>
            <w:vAlign w:val="center"/>
            <w:hideMark/>
          </w:tcPr>
          <w:p w14:paraId="05F43EA6"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06142865"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4E5E661C"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16801B96"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4BAF140C"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6C238616" w14:textId="77777777" w:rsidTr="00A811B7">
        <w:trPr>
          <w:trHeight w:val="125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34BBA9EB" w14:textId="77777777" w:rsidR="00A811B7" w:rsidRPr="00A811B7" w:rsidRDefault="00A811B7" w:rsidP="00A811B7">
            <w:pPr>
              <w:rPr>
                <w:rFonts w:eastAsia="Times New Roman" w:cs="Arial"/>
                <w:b/>
                <w:bCs/>
                <w:color w:val="000000"/>
              </w:rPr>
            </w:pPr>
            <w:r w:rsidRPr="00A811B7">
              <w:rPr>
                <w:rFonts w:eastAsia="Times New Roman" w:cs="Arial"/>
                <w:b/>
                <w:bCs/>
                <w:color w:val="000000"/>
              </w:rPr>
              <w:t>On-farm anaerobic digestion facility using farm wastes only, including use of the resultant biogas</w:t>
            </w:r>
          </w:p>
        </w:tc>
        <w:tc>
          <w:tcPr>
            <w:tcW w:w="1472" w:type="dxa"/>
            <w:tcBorders>
              <w:top w:val="nil"/>
              <w:left w:val="nil"/>
              <w:bottom w:val="single" w:sz="8" w:space="0" w:color="999999"/>
              <w:right w:val="single" w:sz="8" w:space="0" w:color="999999"/>
            </w:tcBorders>
            <w:shd w:val="clear" w:color="000000" w:fill="FFFFFF"/>
            <w:vAlign w:val="center"/>
            <w:hideMark/>
          </w:tcPr>
          <w:p w14:paraId="1E726AE6" w14:textId="77777777" w:rsidR="00A811B7" w:rsidRPr="00A811B7" w:rsidRDefault="00A811B7" w:rsidP="00A811B7">
            <w:pPr>
              <w:rPr>
                <w:rFonts w:eastAsia="Times New Roman" w:cs="Arial"/>
                <w:color w:val="000000"/>
              </w:rPr>
            </w:pPr>
            <w:r w:rsidRPr="00A811B7">
              <w:rPr>
                <w:rFonts w:eastAsia="Times New Roman" w:cs="Arial"/>
                <w:color w:val="000000"/>
              </w:rPr>
              <w:t>SR2012No10</w:t>
            </w:r>
          </w:p>
        </w:tc>
        <w:tc>
          <w:tcPr>
            <w:tcW w:w="933" w:type="dxa"/>
            <w:tcBorders>
              <w:top w:val="nil"/>
              <w:left w:val="nil"/>
              <w:bottom w:val="single" w:sz="8" w:space="0" w:color="999999"/>
              <w:right w:val="single" w:sz="8" w:space="0" w:color="999999"/>
            </w:tcBorders>
            <w:shd w:val="clear" w:color="000000" w:fill="FFFFFF"/>
            <w:vAlign w:val="center"/>
            <w:hideMark/>
          </w:tcPr>
          <w:p w14:paraId="267BBAD2" w14:textId="77777777" w:rsidR="00A811B7" w:rsidRPr="00A811B7" w:rsidRDefault="00A811B7" w:rsidP="00A811B7">
            <w:pPr>
              <w:jc w:val="right"/>
              <w:rPr>
                <w:rFonts w:eastAsia="Times New Roman" w:cs="Arial"/>
                <w:color w:val="000000"/>
              </w:rPr>
            </w:pPr>
            <w:r w:rsidRPr="00A811B7">
              <w:rPr>
                <w:rFonts w:eastAsia="Times New Roman" w:cs="Arial"/>
                <w:color w:val="000000"/>
              </w:rPr>
              <w:t>N/A</w:t>
            </w:r>
          </w:p>
        </w:tc>
        <w:tc>
          <w:tcPr>
            <w:tcW w:w="933" w:type="dxa"/>
            <w:tcBorders>
              <w:top w:val="nil"/>
              <w:left w:val="nil"/>
              <w:bottom w:val="single" w:sz="8" w:space="0" w:color="999999"/>
              <w:right w:val="single" w:sz="8" w:space="0" w:color="999999"/>
            </w:tcBorders>
            <w:shd w:val="clear" w:color="000000" w:fill="FFFFFF"/>
            <w:vAlign w:val="center"/>
            <w:hideMark/>
          </w:tcPr>
          <w:p w14:paraId="73BAC5C8"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5F426C09"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12378225"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768875FE"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28CFE832"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29DBDABA" w14:textId="77777777" w:rsidR="00A811B7" w:rsidRPr="00A811B7" w:rsidRDefault="00A811B7" w:rsidP="00A811B7">
            <w:pPr>
              <w:rPr>
                <w:rFonts w:eastAsia="Times New Roman" w:cs="Arial"/>
                <w:b/>
                <w:bCs/>
                <w:color w:val="000000"/>
              </w:rPr>
            </w:pPr>
            <w:r w:rsidRPr="00A811B7">
              <w:rPr>
                <w:rFonts w:eastAsia="Times New Roman" w:cs="Arial"/>
                <w:b/>
                <w:bCs/>
                <w:color w:val="000000"/>
              </w:rPr>
              <w:t>Metal recycling, vehicle storage, de- pollution &amp; dismantling (authorized treatment) facility</w:t>
            </w:r>
          </w:p>
        </w:tc>
        <w:tc>
          <w:tcPr>
            <w:tcW w:w="1472" w:type="dxa"/>
            <w:tcBorders>
              <w:top w:val="nil"/>
              <w:left w:val="nil"/>
              <w:bottom w:val="single" w:sz="8" w:space="0" w:color="999999"/>
              <w:right w:val="single" w:sz="8" w:space="0" w:color="999999"/>
            </w:tcBorders>
            <w:shd w:val="clear" w:color="000000" w:fill="FFFFFF"/>
            <w:vAlign w:val="center"/>
            <w:hideMark/>
          </w:tcPr>
          <w:p w14:paraId="7262D83A" w14:textId="77777777" w:rsidR="00A811B7" w:rsidRPr="00A811B7" w:rsidRDefault="00A811B7" w:rsidP="00A811B7">
            <w:pPr>
              <w:rPr>
                <w:rFonts w:eastAsia="Times New Roman" w:cs="Arial"/>
                <w:color w:val="000000"/>
              </w:rPr>
            </w:pPr>
            <w:r w:rsidRPr="00A811B7">
              <w:rPr>
                <w:rFonts w:eastAsia="Times New Roman" w:cs="Arial"/>
                <w:color w:val="000000"/>
              </w:rPr>
              <w:t>SR2012No14</w:t>
            </w:r>
          </w:p>
        </w:tc>
        <w:tc>
          <w:tcPr>
            <w:tcW w:w="933" w:type="dxa"/>
            <w:tcBorders>
              <w:top w:val="nil"/>
              <w:left w:val="nil"/>
              <w:bottom w:val="single" w:sz="8" w:space="0" w:color="999999"/>
              <w:right w:val="single" w:sz="8" w:space="0" w:color="999999"/>
            </w:tcBorders>
            <w:shd w:val="clear" w:color="000000" w:fill="FFFFFF"/>
            <w:vAlign w:val="center"/>
            <w:hideMark/>
          </w:tcPr>
          <w:p w14:paraId="550E0DEC"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17390375"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0146687D"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052333BE"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3284B992"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p>
        </w:tc>
      </w:tr>
      <w:tr w:rsidR="00A811B7" w:rsidRPr="00A811B7" w14:paraId="0AD7D952" w14:textId="77777777" w:rsidTr="00A811B7">
        <w:trPr>
          <w:trHeight w:val="63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B0B8BA9" w14:textId="77777777" w:rsidR="00A811B7" w:rsidRPr="00A811B7" w:rsidRDefault="00A811B7" w:rsidP="00A811B7">
            <w:pPr>
              <w:rPr>
                <w:rFonts w:eastAsia="Times New Roman" w:cs="Arial"/>
                <w:b/>
                <w:bCs/>
                <w:color w:val="000000"/>
              </w:rPr>
            </w:pPr>
            <w:r w:rsidRPr="00A811B7">
              <w:rPr>
                <w:rFonts w:eastAsia="Times New Roman" w:cs="Arial"/>
                <w:b/>
                <w:bCs/>
                <w:color w:val="000000"/>
              </w:rPr>
              <w:t>Storage of electrical insulating oils</w:t>
            </w:r>
          </w:p>
        </w:tc>
        <w:tc>
          <w:tcPr>
            <w:tcW w:w="1472" w:type="dxa"/>
            <w:tcBorders>
              <w:top w:val="nil"/>
              <w:left w:val="nil"/>
              <w:bottom w:val="single" w:sz="8" w:space="0" w:color="999999"/>
              <w:right w:val="single" w:sz="8" w:space="0" w:color="999999"/>
            </w:tcBorders>
            <w:shd w:val="clear" w:color="000000" w:fill="FFFFFF"/>
            <w:vAlign w:val="center"/>
            <w:hideMark/>
          </w:tcPr>
          <w:p w14:paraId="14F9AB26" w14:textId="77777777" w:rsidR="00A811B7" w:rsidRPr="00A811B7" w:rsidRDefault="00A811B7" w:rsidP="00A811B7">
            <w:pPr>
              <w:rPr>
                <w:rFonts w:eastAsia="Times New Roman" w:cs="Arial"/>
                <w:color w:val="000000"/>
              </w:rPr>
            </w:pPr>
            <w:r w:rsidRPr="00A811B7">
              <w:rPr>
                <w:rFonts w:eastAsia="Times New Roman" w:cs="Arial"/>
                <w:color w:val="000000"/>
              </w:rPr>
              <w:t>SR2012No15</w:t>
            </w:r>
          </w:p>
        </w:tc>
        <w:tc>
          <w:tcPr>
            <w:tcW w:w="933" w:type="dxa"/>
            <w:tcBorders>
              <w:top w:val="nil"/>
              <w:left w:val="nil"/>
              <w:bottom w:val="single" w:sz="8" w:space="0" w:color="999999"/>
              <w:right w:val="single" w:sz="8" w:space="0" w:color="999999"/>
            </w:tcBorders>
            <w:shd w:val="clear" w:color="000000" w:fill="FFFFFF"/>
            <w:vAlign w:val="center"/>
            <w:hideMark/>
          </w:tcPr>
          <w:p w14:paraId="49279D62"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0FCD8482"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5A6122C7"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5B8004EF"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594A1A17" w14:textId="77777777" w:rsidR="00A811B7" w:rsidRPr="00A811B7" w:rsidRDefault="00A811B7" w:rsidP="00A811B7">
            <w:pPr>
              <w:jc w:val="right"/>
              <w:rPr>
                <w:rFonts w:eastAsia="Times New Roman" w:cs="Arial"/>
                <w:color w:val="000000"/>
              </w:rPr>
            </w:pPr>
            <w:r w:rsidRPr="00A811B7">
              <w:rPr>
                <w:rFonts w:eastAsia="Times New Roman" w:cs="Arial"/>
                <w:color w:val="000000"/>
              </w:rPr>
              <w:t>£2,089</w:t>
            </w:r>
          </w:p>
        </w:tc>
      </w:tr>
      <w:tr w:rsidR="00A811B7" w:rsidRPr="00A811B7" w14:paraId="7634336B" w14:textId="77777777" w:rsidTr="00A811B7">
        <w:trPr>
          <w:trHeight w:val="156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15B8E706" w14:textId="77777777" w:rsidR="00A811B7" w:rsidRPr="00A811B7" w:rsidRDefault="00A811B7" w:rsidP="00A811B7">
            <w:pPr>
              <w:rPr>
                <w:rFonts w:eastAsia="Times New Roman" w:cs="Arial"/>
                <w:b/>
                <w:bCs/>
                <w:color w:val="000000"/>
              </w:rPr>
            </w:pPr>
            <w:r w:rsidRPr="00A811B7">
              <w:rPr>
                <w:rFonts w:eastAsia="Times New Roman" w:cs="Arial"/>
                <w:b/>
                <w:bCs/>
                <w:color w:val="000000"/>
              </w:rPr>
              <w:t>Use of waste in a deposit for recovery activity (construction, restoration, reclamation, or improvement of land other than by mobile plant)</w:t>
            </w:r>
          </w:p>
        </w:tc>
        <w:tc>
          <w:tcPr>
            <w:tcW w:w="1472" w:type="dxa"/>
            <w:tcBorders>
              <w:top w:val="nil"/>
              <w:left w:val="nil"/>
              <w:bottom w:val="single" w:sz="8" w:space="0" w:color="999999"/>
              <w:right w:val="single" w:sz="8" w:space="0" w:color="999999"/>
            </w:tcBorders>
            <w:shd w:val="clear" w:color="000000" w:fill="FFFFFF"/>
            <w:vAlign w:val="center"/>
            <w:hideMark/>
          </w:tcPr>
          <w:p w14:paraId="7183888D" w14:textId="77777777" w:rsidR="00A811B7" w:rsidRPr="00A811B7" w:rsidRDefault="00A811B7" w:rsidP="00A811B7">
            <w:pPr>
              <w:rPr>
                <w:rFonts w:eastAsia="Times New Roman" w:cs="Arial"/>
                <w:color w:val="000000"/>
              </w:rPr>
            </w:pPr>
            <w:r w:rsidRPr="00A811B7">
              <w:rPr>
                <w:rFonts w:eastAsia="Times New Roman" w:cs="Arial"/>
                <w:color w:val="000000"/>
              </w:rPr>
              <w:t>SR2017No1</w:t>
            </w:r>
          </w:p>
        </w:tc>
        <w:tc>
          <w:tcPr>
            <w:tcW w:w="933" w:type="dxa"/>
            <w:tcBorders>
              <w:top w:val="nil"/>
              <w:left w:val="nil"/>
              <w:bottom w:val="single" w:sz="8" w:space="0" w:color="999999"/>
              <w:right w:val="single" w:sz="8" w:space="0" w:color="999999"/>
            </w:tcBorders>
            <w:shd w:val="clear" w:color="000000" w:fill="FFFFFF"/>
            <w:vAlign w:val="center"/>
            <w:hideMark/>
          </w:tcPr>
          <w:p w14:paraId="5E1A6BFA"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36AD3F3F"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2F601D2B"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154BC6D3"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17175C14" w14:textId="77777777" w:rsidR="00A811B7" w:rsidRPr="00A811B7" w:rsidRDefault="00A811B7" w:rsidP="00A811B7">
            <w:pPr>
              <w:jc w:val="right"/>
              <w:rPr>
                <w:rFonts w:eastAsia="Times New Roman" w:cs="Arial"/>
                <w:color w:val="000000"/>
              </w:rPr>
            </w:pPr>
            <w:r w:rsidRPr="00A811B7">
              <w:rPr>
                <w:rFonts w:eastAsia="Times New Roman" w:cs="Arial"/>
                <w:color w:val="000000"/>
              </w:rPr>
              <w:t>£2,089</w:t>
            </w:r>
          </w:p>
        </w:tc>
      </w:tr>
      <w:tr w:rsidR="00A811B7" w:rsidRPr="00A811B7" w14:paraId="2B21AA6D" w14:textId="77777777" w:rsidTr="00A811B7">
        <w:trPr>
          <w:trHeight w:val="125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BA58D00" w14:textId="77777777" w:rsidR="00A811B7" w:rsidRPr="00A811B7" w:rsidRDefault="00A811B7" w:rsidP="00A811B7">
            <w:pPr>
              <w:rPr>
                <w:rFonts w:eastAsia="Times New Roman" w:cs="Arial"/>
                <w:b/>
                <w:bCs/>
                <w:color w:val="000000"/>
              </w:rPr>
            </w:pPr>
            <w:r w:rsidRPr="00A811B7">
              <w:rPr>
                <w:rFonts w:eastAsia="Times New Roman" w:cs="Arial"/>
                <w:b/>
                <w:bCs/>
                <w:color w:val="000000"/>
              </w:rPr>
              <w:t>Metal recycling and waste electrical and electronic equipment (WEEE) authorised treatment facility</w:t>
            </w:r>
          </w:p>
        </w:tc>
        <w:tc>
          <w:tcPr>
            <w:tcW w:w="1472" w:type="dxa"/>
            <w:tcBorders>
              <w:top w:val="nil"/>
              <w:left w:val="nil"/>
              <w:bottom w:val="single" w:sz="8" w:space="0" w:color="999999"/>
              <w:right w:val="single" w:sz="8" w:space="0" w:color="999999"/>
            </w:tcBorders>
            <w:shd w:val="clear" w:color="000000" w:fill="FFFFFF"/>
            <w:vAlign w:val="center"/>
            <w:hideMark/>
          </w:tcPr>
          <w:p w14:paraId="291F2007" w14:textId="77777777" w:rsidR="00A811B7" w:rsidRPr="00A811B7" w:rsidRDefault="00A811B7" w:rsidP="00A811B7">
            <w:pPr>
              <w:rPr>
                <w:rFonts w:eastAsia="Times New Roman" w:cs="Arial"/>
                <w:color w:val="000000"/>
              </w:rPr>
            </w:pPr>
            <w:r w:rsidRPr="00A811B7">
              <w:rPr>
                <w:rFonts w:eastAsia="Times New Roman" w:cs="Arial"/>
                <w:color w:val="000000"/>
              </w:rPr>
              <w:t>SR2017No2</w:t>
            </w:r>
          </w:p>
        </w:tc>
        <w:tc>
          <w:tcPr>
            <w:tcW w:w="933" w:type="dxa"/>
            <w:tcBorders>
              <w:top w:val="nil"/>
              <w:left w:val="nil"/>
              <w:bottom w:val="single" w:sz="8" w:space="0" w:color="999999"/>
              <w:right w:val="single" w:sz="8" w:space="0" w:color="999999"/>
            </w:tcBorders>
            <w:shd w:val="clear" w:color="000000" w:fill="FFFFFF"/>
            <w:vAlign w:val="center"/>
            <w:hideMark/>
          </w:tcPr>
          <w:p w14:paraId="2A1C7D05" w14:textId="77777777" w:rsidR="00A811B7" w:rsidRPr="00A811B7" w:rsidRDefault="00A811B7" w:rsidP="00A811B7">
            <w:pPr>
              <w:jc w:val="right"/>
              <w:rPr>
                <w:rFonts w:eastAsia="Times New Roman" w:cs="Arial"/>
                <w:color w:val="000000"/>
              </w:rPr>
            </w:pPr>
            <w:r w:rsidRPr="00A811B7">
              <w:rPr>
                <w:rFonts w:eastAsia="Times New Roman" w:cs="Arial"/>
                <w:color w:val="000000"/>
              </w:rPr>
              <w:t>£1,837</w:t>
            </w:r>
          </w:p>
        </w:tc>
        <w:tc>
          <w:tcPr>
            <w:tcW w:w="933" w:type="dxa"/>
            <w:tcBorders>
              <w:top w:val="nil"/>
              <w:left w:val="nil"/>
              <w:bottom w:val="single" w:sz="8" w:space="0" w:color="999999"/>
              <w:right w:val="single" w:sz="8" w:space="0" w:color="999999"/>
            </w:tcBorders>
            <w:shd w:val="clear" w:color="000000" w:fill="FFFFFF"/>
            <w:vAlign w:val="center"/>
            <w:hideMark/>
          </w:tcPr>
          <w:p w14:paraId="21F4DF71"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4A2CB57C"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303B422B"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6C664994" w14:textId="77777777" w:rsidR="00A811B7" w:rsidRPr="00A811B7" w:rsidRDefault="00A811B7" w:rsidP="00A811B7">
            <w:pPr>
              <w:jc w:val="right"/>
              <w:rPr>
                <w:rFonts w:eastAsia="Times New Roman" w:cs="Arial"/>
                <w:color w:val="000000"/>
              </w:rPr>
            </w:pPr>
            <w:r w:rsidRPr="00A811B7">
              <w:rPr>
                <w:rFonts w:eastAsia="Times New Roman" w:cs="Arial"/>
                <w:color w:val="000000"/>
              </w:rPr>
              <w:t>£3,495</w:t>
            </w:r>
          </w:p>
        </w:tc>
      </w:tr>
      <w:tr w:rsidR="00A811B7" w:rsidRPr="00A811B7" w14:paraId="2F26EA5D" w14:textId="77777777" w:rsidTr="00A811B7">
        <w:trPr>
          <w:trHeight w:val="940"/>
        </w:trPr>
        <w:tc>
          <w:tcPr>
            <w:tcW w:w="3806" w:type="dxa"/>
            <w:tcBorders>
              <w:top w:val="nil"/>
              <w:left w:val="single" w:sz="8" w:space="0" w:color="999999"/>
              <w:bottom w:val="single" w:sz="8" w:space="0" w:color="999999"/>
              <w:right w:val="single" w:sz="8" w:space="0" w:color="999999"/>
            </w:tcBorders>
            <w:shd w:val="clear" w:color="000000" w:fill="FFFFFF"/>
            <w:vAlign w:val="center"/>
            <w:hideMark/>
          </w:tcPr>
          <w:p w14:paraId="4593F495" w14:textId="77777777" w:rsidR="00A811B7" w:rsidRPr="00A811B7" w:rsidRDefault="00A811B7" w:rsidP="00A811B7">
            <w:pPr>
              <w:rPr>
                <w:rFonts w:eastAsia="Times New Roman" w:cs="Arial"/>
                <w:b/>
                <w:bCs/>
                <w:color w:val="000000"/>
              </w:rPr>
            </w:pPr>
            <w:r w:rsidRPr="00A811B7">
              <w:rPr>
                <w:rFonts w:eastAsia="Times New Roman" w:cs="Arial"/>
                <w:b/>
                <w:bCs/>
                <w:color w:val="000000"/>
              </w:rPr>
              <w:t>On-farm anaerobic digestion facility including the use of the resultant biogas</w:t>
            </w:r>
          </w:p>
        </w:tc>
        <w:tc>
          <w:tcPr>
            <w:tcW w:w="1472" w:type="dxa"/>
            <w:tcBorders>
              <w:top w:val="nil"/>
              <w:left w:val="nil"/>
              <w:bottom w:val="single" w:sz="8" w:space="0" w:color="999999"/>
              <w:right w:val="single" w:sz="8" w:space="0" w:color="999999"/>
            </w:tcBorders>
            <w:shd w:val="clear" w:color="000000" w:fill="FFFFFF"/>
            <w:vAlign w:val="center"/>
            <w:hideMark/>
          </w:tcPr>
          <w:p w14:paraId="581AE1ED" w14:textId="77777777" w:rsidR="00A811B7" w:rsidRPr="00A811B7" w:rsidRDefault="00A811B7" w:rsidP="00A811B7">
            <w:pPr>
              <w:rPr>
                <w:rFonts w:eastAsia="Times New Roman" w:cs="Arial"/>
                <w:color w:val="000000"/>
              </w:rPr>
            </w:pPr>
            <w:r w:rsidRPr="00A811B7">
              <w:rPr>
                <w:rFonts w:eastAsia="Times New Roman" w:cs="Arial"/>
                <w:color w:val="000000"/>
              </w:rPr>
              <w:t>SR2018No11</w:t>
            </w:r>
          </w:p>
        </w:tc>
        <w:tc>
          <w:tcPr>
            <w:tcW w:w="933" w:type="dxa"/>
            <w:tcBorders>
              <w:top w:val="nil"/>
              <w:left w:val="nil"/>
              <w:bottom w:val="single" w:sz="8" w:space="0" w:color="999999"/>
              <w:right w:val="single" w:sz="8" w:space="0" w:color="999999"/>
            </w:tcBorders>
            <w:shd w:val="clear" w:color="000000" w:fill="FFFFFF"/>
            <w:vAlign w:val="center"/>
            <w:hideMark/>
          </w:tcPr>
          <w:p w14:paraId="1A5A2D39" w14:textId="77777777" w:rsidR="00A811B7" w:rsidRPr="00A811B7" w:rsidRDefault="00A811B7" w:rsidP="00A811B7">
            <w:pPr>
              <w:jc w:val="right"/>
              <w:rPr>
                <w:rFonts w:eastAsia="Times New Roman" w:cs="Arial"/>
                <w:color w:val="000000"/>
              </w:rPr>
            </w:pPr>
            <w:r w:rsidRPr="00A811B7">
              <w:rPr>
                <w:rFonts w:eastAsia="Times New Roman" w:cs="Arial"/>
                <w:color w:val="000000"/>
              </w:rPr>
              <w:t>N/A</w:t>
            </w:r>
          </w:p>
        </w:tc>
        <w:tc>
          <w:tcPr>
            <w:tcW w:w="933" w:type="dxa"/>
            <w:tcBorders>
              <w:top w:val="nil"/>
              <w:left w:val="nil"/>
              <w:bottom w:val="single" w:sz="8" w:space="0" w:color="999999"/>
              <w:right w:val="single" w:sz="8" w:space="0" w:color="999999"/>
            </w:tcBorders>
            <w:shd w:val="clear" w:color="000000" w:fill="FFFFFF"/>
            <w:vAlign w:val="center"/>
            <w:hideMark/>
          </w:tcPr>
          <w:p w14:paraId="10859B4F" w14:textId="77777777" w:rsidR="00A811B7" w:rsidRPr="00A811B7" w:rsidRDefault="00A811B7" w:rsidP="00A811B7">
            <w:pPr>
              <w:jc w:val="right"/>
              <w:rPr>
                <w:rFonts w:eastAsia="Times New Roman" w:cs="Arial"/>
                <w:color w:val="000000"/>
              </w:rPr>
            </w:pPr>
            <w:r w:rsidRPr="00A811B7">
              <w:rPr>
                <w:rFonts w:eastAsia="Times New Roman" w:cs="Arial"/>
                <w:color w:val="000000"/>
              </w:rPr>
              <w:t>£1,803</w:t>
            </w:r>
          </w:p>
        </w:tc>
        <w:tc>
          <w:tcPr>
            <w:tcW w:w="933" w:type="dxa"/>
            <w:tcBorders>
              <w:top w:val="nil"/>
              <w:left w:val="nil"/>
              <w:bottom w:val="single" w:sz="8" w:space="0" w:color="999999"/>
              <w:right w:val="single" w:sz="8" w:space="0" w:color="999999"/>
            </w:tcBorders>
            <w:shd w:val="clear" w:color="000000" w:fill="FFFFFF"/>
            <w:vAlign w:val="center"/>
            <w:hideMark/>
          </w:tcPr>
          <w:p w14:paraId="70A3D0A1" w14:textId="77777777" w:rsidR="00A811B7" w:rsidRPr="00A811B7" w:rsidRDefault="00A811B7" w:rsidP="00A811B7">
            <w:pPr>
              <w:jc w:val="right"/>
              <w:rPr>
                <w:rFonts w:eastAsia="Times New Roman" w:cs="Arial"/>
                <w:color w:val="000000"/>
              </w:rPr>
            </w:pPr>
            <w:r w:rsidRPr="00A811B7">
              <w:rPr>
                <w:rFonts w:eastAsia="Times New Roman" w:cs="Arial"/>
                <w:color w:val="000000"/>
              </w:rPr>
              <w:t>£2,803</w:t>
            </w:r>
          </w:p>
        </w:tc>
        <w:tc>
          <w:tcPr>
            <w:tcW w:w="905" w:type="dxa"/>
            <w:tcBorders>
              <w:top w:val="nil"/>
              <w:left w:val="nil"/>
              <w:bottom w:val="single" w:sz="8" w:space="0" w:color="999999"/>
              <w:right w:val="single" w:sz="8" w:space="0" w:color="999999"/>
            </w:tcBorders>
            <w:shd w:val="clear" w:color="000000" w:fill="FFFFFF"/>
            <w:vAlign w:val="center"/>
            <w:hideMark/>
          </w:tcPr>
          <w:p w14:paraId="5787B3C3" w14:textId="77777777" w:rsidR="00A811B7" w:rsidRPr="00A811B7" w:rsidRDefault="00A811B7" w:rsidP="00A811B7">
            <w:pPr>
              <w:jc w:val="right"/>
              <w:rPr>
                <w:rFonts w:eastAsia="Times New Roman" w:cs="Arial"/>
                <w:color w:val="000000"/>
              </w:rPr>
            </w:pPr>
            <w:r w:rsidRPr="00A811B7">
              <w:rPr>
                <w:rFonts w:eastAsia="Times New Roman" w:cs="Arial"/>
                <w:color w:val="000000"/>
              </w:rPr>
              <w:t>£696</w:t>
            </w:r>
          </w:p>
        </w:tc>
        <w:tc>
          <w:tcPr>
            <w:tcW w:w="938" w:type="dxa"/>
            <w:tcBorders>
              <w:top w:val="nil"/>
              <w:left w:val="nil"/>
              <w:bottom w:val="single" w:sz="8" w:space="0" w:color="999999"/>
              <w:right w:val="single" w:sz="8" w:space="0" w:color="999999"/>
            </w:tcBorders>
            <w:shd w:val="clear" w:color="000000" w:fill="FFFFFF"/>
            <w:vAlign w:val="center"/>
            <w:hideMark/>
          </w:tcPr>
          <w:p w14:paraId="0C0822AC" w14:textId="77777777" w:rsidR="00A811B7" w:rsidRPr="00A811B7" w:rsidRDefault="00A811B7" w:rsidP="00A811B7">
            <w:pPr>
              <w:jc w:val="right"/>
              <w:rPr>
                <w:rFonts w:eastAsia="Times New Roman" w:cs="Arial"/>
                <w:color w:val="000000"/>
              </w:rPr>
            </w:pPr>
            <w:r w:rsidRPr="00A811B7">
              <w:rPr>
                <w:rFonts w:eastAsia="Times New Roman" w:cs="Arial"/>
                <w:color w:val="000000"/>
              </w:rPr>
              <w:t>£1,617</w:t>
            </w:r>
            <w:r w:rsidRPr="00A811B7">
              <w:rPr>
                <w:rFonts w:ascii="Calibri" w:eastAsia="Times New Roman" w:hAnsi="Calibri" w:cs="Calibri"/>
                <w:color w:val="000000"/>
                <w:sz w:val="16"/>
                <w:szCs w:val="16"/>
              </w:rPr>
              <w:t> </w:t>
            </w:r>
          </w:p>
        </w:tc>
      </w:tr>
    </w:tbl>
    <w:p w14:paraId="74E79629" w14:textId="24A2D8BD" w:rsidR="003A2490" w:rsidRDefault="003A2490" w:rsidP="003A2490">
      <w:pPr>
        <w:spacing w:before="14" w:line="260" w:lineRule="exact"/>
        <w:rPr>
          <w:sz w:val="26"/>
          <w:szCs w:val="26"/>
        </w:rPr>
      </w:pPr>
    </w:p>
    <w:p w14:paraId="0C139270" w14:textId="41CCE5F7" w:rsidR="00F66F52" w:rsidRDefault="00CA5653" w:rsidP="00F66F52">
      <w:pPr>
        <w:pStyle w:val="BodyText"/>
        <w:rPr>
          <w:b/>
          <w:bCs/>
        </w:rPr>
      </w:pPr>
      <w:r>
        <w:rPr>
          <w:b/>
          <w:bCs/>
        </w:rPr>
        <w:t>Mobile Plant</w:t>
      </w:r>
      <w:r w:rsidR="00F66F52">
        <w:rPr>
          <w:b/>
          <w:bCs/>
        </w:rPr>
        <w:t xml:space="preserve"> charges</w:t>
      </w:r>
      <w:r w:rsidR="00021C02">
        <w:rPr>
          <w:b/>
          <w:bCs/>
        </w:rPr>
        <w:t xml:space="preserve"> in Table F10c</w:t>
      </w:r>
      <w:r w:rsidR="00F66F52">
        <w:rPr>
          <w:b/>
          <w:bCs/>
        </w:rPr>
        <w:t xml:space="preserve"> effective from 1</w:t>
      </w:r>
      <w:r w:rsidR="00F66F52" w:rsidRPr="00F2640A">
        <w:rPr>
          <w:b/>
          <w:bCs/>
          <w:vertAlign w:val="superscript"/>
        </w:rPr>
        <w:t>st</w:t>
      </w:r>
      <w:r w:rsidR="00F66F52">
        <w:rPr>
          <w:b/>
          <w:bCs/>
        </w:rPr>
        <w:t xml:space="preserve"> July 2023</w:t>
      </w:r>
      <w:r w:rsidR="008F68BD">
        <w:rPr>
          <w:rStyle w:val="FootnoteReference"/>
          <w:rFonts w:cs="Arial"/>
        </w:rPr>
        <w:footnoteReference w:id="14"/>
      </w:r>
      <w:r w:rsidR="00F66F52">
        <w:rPr>
          <w:b/>
          <w:bCs/>
        </w:rPr>
        <w:t>.</w:t>
      </w:r>
    </w:p>
    <w:p w14:paraId="46F76B3C" w14:textId="438138B1" w:rsidR="009144C0" w:rsidRPr="003F3BCA" w:rsidRDefault="00092B3B" w:rsidP="00F66F52">
      <w:pPr>
        <w:pStyle w:val="BodyText"/>
      </w:pPr>
      <w:r w:rsidRPr="003F3BCA">
        <w:t xml:space="preserve">These charges should be read in conjunction with the </w:t>
      </w:r>
      <w:hyperlink w:anchor="mobileplant_deployment_risk_matrix" w:history="1">
        <w:r w:rsidRPr="003F3BCA">
          <w:rPr>
            <w:rStyle w:val="Hyperlink"/>
          </w:rPr>
          <w:t>risk matrix</w:t>
        </w:r>
      </w:hyperlink>
      <w:r w:rsidR="005B7901" w:rsidRPr="003F3BCA">
        <w:t xml:space="preserve"> above</w:t>
      </w:r>
      <w:r w:rsidRPr="003F3BCA">
        <w:t xml:space="preserve"> and the </w:t>
      </w:r>
      <w:hyperlink w:anchor="_4._Tier_3" w:history="1">
        <w:r w:rsidRPr="003F3BCA">
          <w:rPr>
            <w:rStyle w:val="Hyperlink"/>
          </w:rPr>
          <w:t>deployment charges</w:t>
        </w:r>
        <w:r w:rsidR="008A5F56" w:rsidRPr="003F3BCA">
          <w:rPr>
            <w:rStyle w:val="Hyperlink"/>
          </w:rPr>
          <w:t xml:space="preserve"> table</w:t>
        </w:r>
      </w:hyperlink>
      <w:r w:rsidR="005B7901" w:rsidRPr="003F3BCA">
        <w:t xml:space="preserve"> further below.</w:t>
      </w:r>
    </w:p>
    <w:p w14:paraId="095BD437" w14:textId="77777777" w:rsidR="00F563A9" w:rsidRDefault="00F563A9" w:rsidP="00F66F52">
      <w:pPr>
        <w:pStyle w:val="BodyText"/>
        <w:rPr>
          <w:u w:val="single"/>
        </w:rPr>
      </w:pPr>
    </w:p>
    <w:p w14:paraId="4F68AACD" w14:textId="0BEFCB6D" w:rsidR="00493E8C" w:rsidRPr="003F3BCA" w:rsidRDefault="00493E8C" w:rsidP="00F66F52">
      <w:pPr>
        <w:pStyle w:val="BodyText"/>
        <w:rPr>
          <w:u w:val="single"/>
        </w:rPr>
      </w:pPr>
      <w:r w:rsidRPr="003F3BCA">
        <w:rPr>
          <w:u w:val="single"/>
        </w:rPr>
        <w:t>Table F10c</w:t>
      </w:r>
    </w:p>
    <w:tbl>
      <w:tblPr>
        <w:tblW w:w="8900" w:type="dxa"/>
        <w:tblLook w:val="04A0" w:firstRow="1" w:lastRow="0" w:firstColumn="1" w:lastColumn="0" w:noHBand="0" w:noVBand="1"/>
      </w:tblPr>
      <w:tblGrid>
        <w:gridCol w:w="4000"/>
        <w:gridCol w:w="1700"/>
        <w:gridCol w:w="1040"/>
        <w:gridCol w:w="1040"/>
        <w:gridCol w:w="1120"/>
      </w:tblGrid>
      <w:tr w:rsidR="00F7174F" w:rsidRPr="00F7174F" w14:paraId="32800E7E" w14:textId="77777777" w:rsidTr="00F7174F">
        <w:trPr>
          <w:trHeight w:val="1790"/>
        </w:trPr>
        <w:tc>
          <w:tcPr>
            <w:tcW w:w="400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25FB670A" w14:textId="77777777" w:rsidR="00F7174F" w:rsidRPr="00F7174F" w:rsidRDefault="00F7174F" w:rsidP="00F7174F">
            <w:pPr>
              <w:rPr>
                <w:rFonts w:eastAsia="Times New Roman" w:cs="Arial"/>
                <w:b/>
                <w:bCs/>
                <w:color w:val="000000"/>
              </w:rPr>
            </w:pPr>
            <w:r w:rsidRPr="00F7174F">
              <w:rPr>
                <w:rFonts w:eastAsia="Times New Roman" w:cs="Arial"/>
                <w:b/>
                <w:bCs/>
                <w:color w:val="000000"/>
              </w:rPr>
              <w:t>Waste</w:t>
            </w:r>
            <w:r w:rsidRPr="00F7174F">
              <w:rPr>
                <w:rFonts w:ascii="Calibri" w:eastAsia="Times New Roman" w:hAnsi="Calibri" w:cs="Calibri"/>
                <w:color w:val="000000"/>
                <w:sz w:val="16"/>
                <w:szCs w:val="16"/>
              </w:rPr>
              <w:t>   </w:t>
            </w:r>
            <w:r w:rsidRPr="00F7174F">
              <w:rPr>
                <w:rFonts w:eastAsia="Times New Roman" w:cs="Arial"/>
                <w:b/>
                <w:bCs/>
                <w:color w:val="000000"/>
              </w:rPr>
              <w:t xml:space="preserve"> mobile plant standard facilities</w:t>
            </w:r>
            <w:r w:rsidRPr="00F7174F">
              <w:rPr>
                <w:rFonts w:ascii="Calibri" w:eastAsia="Times New Roman" w:hAnsi="Calibri" w:cs="Calibri"/>
                <w:color w:val="000000"/>
                <w:sz w:val="16"/>
                <w:szCs w:val="16"/>
              </w:rPr>
              <w:t>  </w:t>
            </w:r>
          </w:p>
        </w:tc>
        <w:tc>
          <w:tcPr>
            <w:tcW w:w="1700" w:type="dxa"/>
            <w:tcBorders>
              <w:top w:val="single" w:sz="8" w:space="0" w:color="999999"/>
              <w:left w:val="nil"/>
              <w:bottom w:val="single" w:sz="12" w:space="0" w:color="666666"/>
              <w:right w:val="single" w:sz="8" w:space="0" w:color="999999"/>
            </w:tcBorders>
            <w:shd w:val="clear" w:color="auto" w:fill="auto"/>
            <w:vAlign w:val="center"/>
            <w:hideMark/>
          </w:tcPr>
          <w:p w14:paraId="38ACB7E2" w14:textId="77777777" w:rsidR="00F7174F" w:rsidRPr="00F7174F" w:rsidRDefault="00F7174F" w:rsidP="00F7174F">
            <w:pPr>
              <w:rPr>
                <w:rFonts w:eastAsia="Times New Roman" w:cs="Arial"/>
                <w:b/>
                <w:bCs/>
                <w:color w:val="000000"/>
              </w:rPr>
            </w:pPr>
            <w:r w:rsidRPr="00F7174F">
              <w:rPr>
                <w:rFonts w:eastAsia="Times New Roman" w:cs="Arial"/>
                <w:b/>
                <w:bCs/>
                <w:color w:val="000000"/>
              </w:rPr>
              <w:t>Rule number</w:t>
            </w:r>
          </w:p>
        </w:tc>
        <w:tc>
          <w:tcPr>
            <w:tcW w:w="1040" w:type="dxa"/>
            <w:tcBorders>
              <w:top w:val="single" w:sz="8" w:space="0" w:color="999999"/>
              <w:left w:val="nil"/>
              <w:bottom w:val="single" w:sz="12" w:space="0" w:color="666666"/>
              <w:right w:val="single" w:sz="8" w:space="0" w:color="999999"/>
            </w:tcBorders>
            <w:shd w:val="clear" w:color="auto" w:fill="auto"/>
            <w:textDirection w:val="btLr"/>
            <w:hideMark/>
          </w:tcPr>
          <w:p w14:paraId="55173D5B" w14:textId="77777777" w:rsidR="00F7174F" w:rsidRPr="00F7174F" w:rsidRDefault="00F7174F" w:rsidP="00F7174F">
            <w:pPr>
              <w:jc w:val="right"/>
              <w:rPr>
                <w:rFonts w:eastAsia="Times New Roman" w:cs="Arial"/>
                <w:b/>
                <w:bCs/>
                <w:color w:val="000000"/>
              </w:rPr>
            </w:pPr>
            <w:r w:rsidRPr="00F7174F">
              <w:rPr>
                <w:rFonts w:eastAsia="Times New Roman" w:cs="Arial"/>
                <w:b/>
                <w:bCs/>
                <w:color w:val="000000"/>
              </w:rPr>
              <w:t>Application</w:t>
            </w:r>
          </w:p>
        </w:tc>
        <w:tc>
          <w:tcPr>
            <w:tcW w:w="1040" w:type="dxa"/>
            <w:tcBorders>
              <w:top w:val="single" w:sz="8" w:space="0" w:color="999999"/>
              <w:left w:val="nil"/>
              <w:bottom w:val="single" w:sz="12" w:space="0" w:color="666666"/>
              <w:right w:val="single" w:sz="8" w:space="0" w:color="999999"/>
            </w:tcBorders>
            <w:shd w:val="clear" w:color="auto" w:fill="auto"/>
            <w:textDirection w:val="btLr"/>
            <w:hideMark/>
          </w:tcPr>
          <w:p w14:paraId="7799A73E" w14:textId="77777777" w:rsidR="00F7174F" w:rsidRPr="00F7174F" w:rsidRDefault="00F7174F" w:rsidP="00F7174F">
            <w:pPr>
              <w:jc w:val="right"/>
              <w:rPr>
                <w:rFonts w:eastAsia="Times New Roman" w:cs="Arial"/>
                <w:b/>
                <w:bCs/>
                <w:color w:val="000000"/>
              </w:rPr>
            </w:pPr>
            <w:r w:rsidRPr="00F7174F">
              <w:rPr>
                <w:rFonts w:eastAsia="Times New Roman" w:cs="Arial"/>
                <w:b/>
                <w:bCs/>
                <w:color w:val="000000"/>
              </w:rPr>
              <w:t>Administrative Variation</w:t>
            </w:r>
          </w:p>
        </w:tc>
        <w:tc>
          <w:tcPr>
            <w:tcW w:w="1120" w:type="dxa"/>
            <w:tcBorders>
              <w:top w:val="single" w:sz="8" w:space="0" w:color="999999"/>
              <w:left w:val="nil"/>
              <w:bottom w:val="single" w:sz="12" w:space="0" w:color="666666"/>
              <w:right w:val="single" w:sz="8" w:space="0" w:color="999999"/>
            </w:tcBorders>
            <w:shd w:val="clear" w:color="auto" w:fill="auto"/>
            <w:textDirection w:val="btLr"/>
            <w:hideMark/>
          </w:tcPr>
          <w:p w14:paraId="5CB1F7E6" w14:textId="77777777" w:rsidR="00F7174F" w:rsidRPr="00F7174F" w:rsidRDefault="00F7174F" w:rsidP="00F7174F">
            <w:pPr>
              <w:jc w:val="right"/>
              <w:rPr>
                <w:rFonts w:eastAsia="Times New Roman" w:cs="Arial"/>
                <w:b/>
                <w:bCs/>
                <w:color w:val="000000"/>
              </w:rPr>
            </w:pPr>
            <w:r w:rsidRPr="00F7174F">
              <w:rPr>
                <w:rFonts w:eastAsia="Times New Roman" w:cs="Arial"/>
                <w:b/>
                <w:bCs/>
                <w:color w:val="000000"/>
              </w:rPr>
              <w:t>Full Transfer</w:t>
            </w:r>
          </w:p>
        </w:tc>
      </w:tr>
      <w:tr w:rsidR="00F7174F" w:rsidRPr="00F7174F" w14:paraId="0A70A2A4" w14:textId="77777777" w:rsidTr="00F7174F">
        <w:trPr>
          <w:trHeight w:val="1260"/>
        </w:trPr>
        <w:tc>
          <w:tcPr>
            <w:tcW w:w="4000" w:type="dxa"/>
            <w:tcBorders>
              <w:top w:val="nil"/>
              <w:left w:val="single" w:sz="8" w:space="0" w:color="999999"/>
              <w:bottom w:val="single" w:sz="8" w:space="0" w:color="999999"/>
              <w:right w:val="nil"/>
            </w:tcBorders>
            <w:shd w:val="clear" w:color="auto" w:fill="auto"/>
            <w:vAlign w:val="center"/>
            <w:hideMark/>
          </w:tcPr>
          <w:p w14:paraId="75B8CCBD" w14:textId="77777777" w:rsidR="00F7174F" w:rsidRPr="00F7174F" w:rsidRDefault="00F7174F" w:rsidP="00F7174F">
            <w:pPr>
              <w:rPr>
                <w:rFonts w:eastAsia="Times New Roman" w:cs="Arial"/>
                <w:b/>
                <w:bCs/>
                <w:color w:val="000000"/>
              </w:rPr>
            </w:pPr>
            <w:r w:rsidRPr="00F7174F">
              <w:rPr>
                <w:rFonts w:eastAsia="Times New Roman" w:cs="Arial"/>
                <w:b/>
                <w:bCs/>
                <w:color w:val="000000"/>
              </w:rPr>
              <w:t>Mobile plant for the treatment of waste soils and contaminated material, substances, or products</w:t>
            </w:r>
          </w:p>
        </w:tc>
        <w:tc>
          <w:tcPr>
            <w:tcW w:w="1700" w:type="dxa"/>
            <w:tcBorders>
              <w:top w:val="nil"/>
              <w:left w:val="single" w:sz="8" w:space="0" w:color="999999"/>
              <w:bottom w:val="single" w:sz="8" w:space="0" w:color="999999"/>
              <w:right w:val="nil"/>
            </w:tcBorders>
            <w:shd w:val="clear" w:color="auto" w:fill="auto"/>
            <w:vAlign w:val="center"/>
            <w:hideMark/>
          </w:tcPr>
          <w:p w14:paraId="4D936E1D" w14:textId="77777777" w:rsidR="00F7174F" w:rsidRPr="00F7174F" w:rsidRDefault="00F7174F" w:rsidP="00F7174F">
            <w:pPr>
              <w:rPr>
                <w:rFonts w:eastAsia="Times New Roman" w:cs="Arial"/>
                <w:color w:val="000000"/>
              </w:rPr>
            </w:pPr>
            <w:r w:rsidRPr="00F7174F">
              <w:rPr>
                <w:rFonts w:eastAsia="Times New Roman" w:cs="Arial"/>
                <w:color w:val="000000"/>
              </w:rPr>
              <w:t>SR2008 No27</w:t>
            </w:r>
          </w:p>
        </w:tc>
        <w:tc>
          <w:tcPr>
            <w:tcW w:w="1040" w:type="dxa"/>
            <w:tcBorders>
              <w:top w:val="nil"/>
              <w:left w:val="single" w:sz="8" w:space="0" w:color="999999"/>
              <w:bottom w:val="single" w:sz="8" w:space="0" w:color="999999"/>
              <w:right w:val="single" w:sz="8" w:space="0" w:color="999999"/>
            </w:tcBorders>
            <w:shd w:val="clear" w:color="000000" w:fill="FFFFFF"/>
            <w:vAlign w:val="center"/>
            <w:hideMark/>
          </w:tcPr>
          <w:p w14:paraId="2BF42754" w14:textId="77777777" w:rsidR="00F7174F" w:rsidRPr="00F7174F" w:rsidRDefault="00F7174F" w:rsidP="00F7174F">
            <w:pPr>
              <w:jc w:val="right"/>
              <w:rPr>
                <w:rFonts w:eastAsia="Times New Roman" w:cs="Arial"/>
                <w:color w:val="000000"/>
              </w:rPr>
            </w:pPr>
            <w:r w:rsidRPr="00F7174F">
              <w:rPr>
                <w:rFonts w:eastAsia="Times New Roman" w:cs="Arial"/>
                <w:color w:val="000000"/>
              </w:rPr>
              <w:t>£1,284</w:t>
            </w:r>
          </w:p>
        </w:tc>
        <w:tc>
          <w:tcPr>
            <w:tcW w:w="1040" w:type="dxa"/>
            <w:tcBorders>
              <w:top w:val="nil"/>
              <w:left w:val="nil"/>
              <w:bottom w:val="single" w:sz="8" w:space="0" w:color="999999"/>
              <w:right w:val="single" w:sz="8" w:space="0" w:color="999999"/>
            </w:tcBorders>
            <w:shd w:val="clear" w:color="000000" w:fill="FFFFFF"/>
            <w:vAlign w:val="center"/>
            <w:hideMark/>
          </w:tcPr>
          <w:p w14:paraId="50957E5B" w14:textId="77777777" w:rsidR="00F7174F" w:rsidRPr="00F7174F" w:rsidRDefault="00F7174F" w:rsidP="00F7174F">
            <w:pPr>
              <w:jc w:val="right"/>
              <w:rPr>
                <w:rFonts w:eastAsia="Times New Roman" w:cs="Arial"/>
                <w:color w:val="000000"/>
              </w:rPr>
            </w:pPr>
            <w:r w:rsidRPr="00F7174F">
              <w:rPr>
                <w:rFonts w:eastAsia="Times New Roman" w:cs="Arial"/>
                <w:color w:val="000000"/>
              </w:rPr>
              <w:t>£696</w:t>
            </w:r>
          </w:p>
        </w:tc>
        <w:tc>
          <w:tcPr>
            <w:tcW w:w="1120" w:type="dxa"/>
            <w:tcBorders>
              <w:top w:val="nil"/>
              <w:left w:val="nil"/>
              <w:bottom w:val="single" w:sz="8" w:space="0" w:color="999999"/>
              <w:right w:val="single" w:sz="8" w:space="0" w:color="999999"/>
            </w:tcBorders>
            <w:shd w:val="clear" w:color="000000" w:fill="FFFFFF"/>
            <w:vAlign w:val="center"/>
            <w:hideMark/>
          </w:tcPr>
          <w:p w14:paraId="121D55C8" w14:textId="77777777" w:rsidR="00F7174F" w:rsidRPr="00F7174F" w:rsidRDefault="00F7174F" w:rsidP="00F7174F">
            <w:pPr>
              <w:jc w:val="right"/>
              <w:rPr>
                <w:rFonts w:eastAsia="Times New Roman" w:cs="Arial"/>
                <w:color w:val="000000"/>
              </w:rPr>
            </w:pPr>
            <w:r w:rsidRPr="00F7174F">
              <w:rPr>
                <w:rFonts w:eastAsia="Times New Roman" w:cs="Arial"/>
                <w:color w:val="000000"/>
              </w:rPr>
              <w:t>£1,803</w:t>
            </w:r>
          </w:p>
        </w:tc>
      </w:tr>
      <w:tr w:rsidR="00F7174F" w:rsidRPr="00F7174F" w14:paraId="0A69DCE6" w14:textId="77777777" w:rsidTr="00F7174F">
        <w:trPr>
          <w:trHeight w:val="1250"/>
        </w:trPr>
        <w:tc>
          <w:tcPr>
            <w:tcW w:w="4000" w:type="dxa"/>
            <w:tcBorders>
              <w:top w:val="nil"/>
              <w:left w:val="single" w:sz="8" w:space="0" w:color="999999"/>
              <w:bottom w:val="single" w:sz="8" w:space="0" w:color="999999"/>
              <w:right w:val="nil"/>
            </w:tcBorders>
            <w:shd w:val="clear" w:color="auto" w:fill="auto"/>
            <w:vAlign w:val="center"/>
            <w:hideMark/>
          </w:tcPr>
          <w:p w14:paraId="1E1C1DE9" w14:textId="77777777" w:rsidR="00F7174F" w:rsidRPr="00F7174F" w:rsidRDefault="00F7174F" w:rsidP="00F7174F">
            <w:pPr>
              <w:rPr>
                <w:rFonts w:eastAsia="Times New Roman" w:cs="Arial"/>
                <w:b/>
                <w:bCs/>
                <w:color w:val="000000"/>
              </w:rPr>
            </w:pPr>
            <w:r w:rsidRPr="00F7174F">
              <w:rPr>
                <w:rFonts w:eastAsia="Times New Roman" w:cs="Arial"/>
                <w:b/>
                <w:bCs/>
                <w:color w:val="000000"/>
              </w:rPr>
              <w:t>Mobile plant for land spreading (Spreading of waste for agricultural or ecological benefit.)</w:t>
            </w:r>
          </w:p>
        </w:tc>
        <w:tc>
          <w:tcPr>
            <w:tcW w:w="1700" w:type="dxa"/>
            <w:tcBorders>
              <w:top w:val="nil"/>
              <w:left w:val="single" w:sz="8" w:space="0" w:color="999999"/>
              <w:bottom w:val="single" w:sz="8" w:space="0" w:color="999999"/>
              <w:right w:val="nil"/>
            </w:tcBorders>
            <w:shd w:val="clear" w:color="auto" w:fill="auto"/>
            <w:vAlign w:val="center"/>
            <w:hideMark/>
          </w:tcPr>
          <w:p w14:paraId="37B42D31" w14:textId="77777777" w:rsidR="00F7174F" w:rsidRPr="00F7174F" w:rsidRDefault="00F7174F" w:rsidP="00F7174F">
            <w:pPr>
              <w:rPr>
                <w:rFonts w:eastAsia="Times New Roman" w:cs="Arial"/>
                <w:color w:val="000000"/>
              </w:rPr>
            </w:pPr>
            <w:r w:rsidRPr="00F7174F">
              <w:rPr>
                <w:rFonts w:eastAsia="Times New Roman" w:cs="Arial"/>
                <w:color w:val="000000"/>
              </w:rPr>
              <w:t>SR2010 No4</w:t>
            </w:r>
          </w:p>
        </w:tc>
        <w:tc>
          <w:tcPr>
            <w:tcW w:w="1040" w:type="dxa"/>
            <w:tcBorders>
              <w:top w:val="nil"/>
              <w:left w:val="single" w:sz="8" w:space="0" w:color="999999"/>
              <w:bottom w:val="single" w:sz="8" w:space="0" w:color="999999"/>
              <w:right w:val="single" w:sz="8" w:space="0" w:color="999999"/>
            </w:tcBorders>
            <w:shd w:val="clear" w:color="000000" w:fill="FFFFFF"/>
            <w:vAlign w:val="center"/>
            <w:hideMark/>
          </w:tcPr>
          <w:p w14:paraId="16367776" w14:textId="77777777" w:rsidR="00F7174F" w:rsidRPr="00F7174F" w:rsidRDefault="00F7174F" w:rsidP="00F7174F">
            <w:pPr>
              <w:jc w:val="right"/>
              <w:rPr>
                <w:rFonts w:eastAsia="Times New Roman" w:cs="Arial"/>
                <w:color w:val="000000"/>
              </w:rPr>
            </w:pPr>
            <w:r w:rsidRPr="00F7174F">
              <w:rPr>
                <w:rFonts w:eastAsia="Times New Roman" w:cs="Arial"/>
                <w:color w:val="000000"/>
              </w:rPr>
              <w:t>£1,284</w:t>
            </w:r>
          </w:p>
        </w:tc>
        <w:tc>
          <w:tcPr>
            <w:tcW w:w="1040" w:type="dxa"/>
            <w:tcBorders>
              <w:top w:val="nil"/>
              <w:left w:val="nil"/>
              <w:bottom w:val="single" w:sz="8" w:space="0" w:color="999999"/>
              <w:right w:val="single" w:sz="8" w:space="0" w:color="999999"/>
            </w:tcBorders>
            <w:shd w:val="clear" w:color="000000" w:fill="FFFFFF"/>
            <w:vAlign w:val="center"/>
            <w:hideMark/>
          </w:tcPr>
          <w:p w14:paraId="4291A85C" w14:textId="77777777" w:rsidR="00F7174F" w:rsidRPr="00F7174F" w:rsidRDefault="00F7174F" w:rsidP="00F7174F">
            <w:pPr>
              <w:jc w:val="right"/>
              <w:rPr>
                <w:rFonts w:eastAsia="Times New Roman" w:cs="Arial"/>
                <w:color w:val="000000"/>
              </w:rPr>
            </w:pPr>
            <w:r w:rsidRPr="00F7174F">
              <w:rPr>
                <w:rFonts w:eastAsia="Times New Roman" w:cs="Arial"/>
                <w:color w:val="000000"/>
              </w:rPr>
              <w:t>£696</w:t>
            </w:r>
          </w:p>
        </w:tc>
        <w:tc>
          <w:tcPr>
            <w:tcW w:w="1120" w:type="dxa"/>
            <w:tcBorders>
              <w:top w:val="nil"/>
              <w:left w:val="nil"/>
              <w:bottom w:val="single" w:sz="8" w:space="0" w:color="999999"/>
              <w:right w:val="single" w:sz="8" w:space="0" w:color="999999"/>
            </w:tcBorders>
            <w:shd w:val="clear" w:color="000000" w:fill="FFFFFF"/>
            <w:vAlign w:val="center"/>
            <w:hideMark/>
          </w:tcPr>
          <w:p w14:paraId="68F497A1" w14:textId="77777777" w:rsidR="00F7174F" w:rsidRPr="00F7174F" w:rsidRDefault="00F7174F" w:rsidP="00F7174F">
            <w:pPr>
              <w:jc w:val="right"/>
              <w:rPr>
                <w:rFonts w:eastAsia="Times New Roman" w:cs="Arial"/>
                <w:color w:val="000000"/>
              </w:rPr>
            </w:pPr>
            <w:r w:rsidRPr="00F7174F">
              <w:rPr>
                <w:rFonts w:eastAsia="Times New Roman" w:cs="Arial"/>
                <w:color w:val="000000"/>
              </w:rPr>
              <w:t>£1,803</w:t>
            </w:r>
          </w:p>
        </w:tc>
      </w:tr>
      <w:tr w:rsidR="00F7174F" w:rsidRPr="00F7174F" w14:paraId="6F9756F0" w14:textId="77777777" w:rsidTr="00F7174F">
        <w:trPr>
          <w:trHeight w:val="1250"/>
        </w:trPr>
        <w:tc>
          <w:tcPr>
            <w:tcW w:w="4000" w:type="dxa"/>
            <w:tcBorders>
              <w:top w:val="nil"/>
              <w:left w:val="single" w:sz="8" w:space="0" w:color="999999"/>
              <w:bottom w:val="single" w:sz="8" w:space="0" w:color="999999"/>
              <w:right w:val="nil"/>
            </w:tcBorders>
            <w:shd w:val="clear" w:color="auto" w:fill="auto"/>
            <w:vAlign w:val="center"/>
            <w:hideMark/>
          </w:tcPr>
          <w:p w14:paraId="1A4C1C21" w14:textId="77777777" w:rsidR="00F7174F" w:rsidRPr="00F7174F" w:rsidRDefault="00F7174F" w:rsidP="00F7174F">
            <w:pPr>
              <w:rPr>
                <w:rFonts w:eastAsia="Times New Roman" w:cs="Arial"/>
                <w:b/>
                <w:bCs/>
                <w:color w:val="000000"/>
              </w:rPr>
            </w:pPr>
            <w:r w:rsidRPr="00F7174F">
              <w:rPr>
                <w:rFonts w:eastAsia="Times New Roman" w:cs="Arial"/>
                <w:b/>
                <w:bCs/>
                <w:color w:val="000000"/>
              </w:rPr>
              <w:t>Mobile plant for reclamation, restoration, or improvement of land (Spreading of waste to create a soil profile.)</w:t>
            </w:r>
          </w:p>
        </w:tc>
        <w:tc>
          <w:tcPr>
            <w:tcW w:w="1700" w:type="dxa"/>
            <w:tcBorders>
              <w:top w:val="nil"/>
              <w:left w:val="single" w:sz="8" w:space="0" w:color="999999"/>
              <w:bottom w:val="single" w:sz="8" w:space="0" w:color="999999"/>
              <w:right w:val="nil"/>
            </w:tcBorders>
            <w:shd w:val="clear" w:color="auto" w:fill="auto"/>
            <w:vAlign w:val="center"/>
            <w:hideMark/>
          </w:tcPr>
          <w:p w14:paraId="74DFD6C8" w14:textId="77777777" w:rsidR="00F7174F" w:rsidRPr="00F7174F" w:rsidRDefault="00F7174F" w:rsidP="00F7174F">
            <w:pPr>
              <w:rPr>
                <w:rFonts w:eastAsia="Times New Roman" w:cs="Arial"/>
                <w:color w:val="000000"/>
              </w:rPr>
            </w:pPr>
            <w:r w:rsidRPr="00F7174F">
              <w:rPr>
                <w:rFonts w:eastAsia="Times New Roman" w:cs="Arial"/>
                <w:color w:val="000000"/>
              </w:rPr>
              <w:t>SR2010 No5</w:t>
            </w:r>
          </w:p>
        </w:tc>
        <w:tc>
          <w:tcPr>
            <w:tcW w:w="1040" w:type="dxa"/>
            <w:tcBorders>
              <w:top w:val="nil"/>
              <w:left w:val="single" w:sz="8" w:space="0" w:color="999999"/>
              <w:bottom w:val="single" w:sz="8" w:space="0" w:color="999999"/>
              <w:right w:val="single" w:sz="8" w:space="0" w:color="999999"/>
            </w:tcBorders>
            <w:shd w:val="clear" w:color="000000" w:fill="FFFFFF"/>
            <w:vAlign w:val="center"/>
            <w:hideMark/>
          </w:tcPr>
          <w:p w14:paraId="4A3FAAB8" w14:textId="77777777" w:rsidR="00F7174F" w:rsidRPr="00F7174F" w:rsidRDefault="00F7174F" w:rsidP="00F7174F">
            <w:pPr>
              <w:jc w:val="right"/>
              <w:rPr>
                <w:rFonts w:eastAsia="Times New Roman" w:cs="Arial"/>
                <w:color w:val="000000"/>
              </w:rPr>
            </w:pPr>
            <w:r w:rsidRPr="00F7174F">
              <w:rPr>
                <w:rFonts w:eastAsia="Times New Roman" w:cs="Arial"/>
                <w:color w:val="000000"/>
              </w:rPr>
              <w:t>£1,284</w:t>
            </w:r>
          </w:p>
        </w:tc>
        <w:tc>
          <w:tcPr>
            <w:tcW w:w="1040" w:type="dxa"/>
            <w:tcBorders>
              <w:top w:val="nil"/>
              <w:left w:val="nil"/>
              <w:bottom w:val="single" w:sz="8" w:space="0" w:color="999999"/>
              <w:right w:val="single" w:sz="8" w:space="0" w:color="999999"/>
            </w:tcBorders>
            <w:shd w:val="clear" w:color="000000" w:fill="FFFFFF"/>
            <w:vAlign w:val="center"/>
            <w:hideMark/>
          </w:tcPr>
          <w:p w14:paraId="07853CA0" w14:textId="77777777" w:rsidR="00F7174F" w:rsidRPr="00F7174F" w:rsidRDefault="00F7174F" w:rsidP="00F7174F">
            <w:pPr>
              <w:jc w:val="right"/>
              <w:rPr>
                <w:rFonts w:eastAsia="Times New Roman" w:cs="Arial"/>
                <w:color w:val="000000"/>
              </w:rPr>
            </w:pPr>
            <w:r w:rsidRPr="00F7174F">
              <w:rPr>
                <w:rFonts w:eastAsia="Times New Roman" w:cs="Arial"/>
                <w:color w:val="000000"/>
              </w:rPr>
              <w:t>£696</w:t>
            </w:r>
          </w:p>
        </w:tc>
        <w:tc>
          <w:tcPr>
            <w:tcW w:w="1120" w:type="dxa"/>
            <w:tcBorders>
              <w:top w:val="nil"/>
              <w:left w:val="nil"/>
              <w:bottom w:val="single" w:sz="8" w:space="0" w:color="999999"/>
              <w:right w:val="single" w:sz="8" w:space="0" w:color="999999"/>
            </w:tcBorders>
            <w:shd w:val="clear" w:color="000000" w:fill="FFFFFF"/>
            <w:vAlign w:val="center"/>
            <w:hideMark/>
          </w:tcPr>
          <w:p w14:paraId="1D736932" w14:textId="77777777" w:rsidR="00F7174F" w:rsidRPr="00F7174F" w:rsidRDefault="00F7174F" w:rsidP="00F7174F">
            <w:pPr>
              <w:jc w:val="right"/>
              <w:rPr>
                <w:rFonts w:eastAsia="Times New Roman" w:cs="Arial"/>
                <w:color w:val="000000"/>
              </w:rPr>
            </w:pPr>
            <w:r w:rsidRPr="00F7174F">
              <w:rPr>
                <w:rFonts w:eastAsia="Times New Roman" w:cs="Arial"/>
                <w:color w:val="000000"/>
              </w:rPr>
              <w:t>£1,803</w:t>
            </w:r>
          </w:p>
        </w:tc>
      </w:tr>
      <w:tr w:rsidR="00F7174F" w:rsidRPr="00F7174F" w14:paraId="34C86D9E" w14:textId="77777777" w:rsidTr="00F7174F">
        <w:trPr>
          <w:trHeight w:val="630"/>
        </w:trPr>
        <w:tc>
          <w:tcPr>
            <w:tcW w:w="4000" w:type="dxa"/>
            <w:tcBorders>
              <w:top w:val="nil"/>
              <w:left w:val="single" w:sz="8" w:space="0" w:color="999999"/>
              <w:bottom w:val="single" w:sz="8" w:space="0" w:color="999999"/>
              <w:right w:val="nil"/>
            </w:tcBorders>
            <w:shd w:val="clear" w:color="auto" w:fill="auto"/>
            <w:vAlign w:val="center"/>
            <w:hideMark/>
          </w:tcPr>
          <w:p w14:paraId="1BEF22BC" w14:textId="77777777" w:rsidR="00F7174F" w:rsidRPr="00F7174F" w:rsidRDefault="00F7174F" w:rsidP="00F7174F">
            <w:pPr>
              <w:rPr>
                <w:rFonts w:eastAsia="Times New Roman" w:cs="Arial"/>
                <w:b/>
                <w:bCs/>
                <w:color w:val="000000"/>
              </w:rPr>
            </w:pPr>
            <w:r w:rsidRPr="00F7174F">
              <w:rPr>
                <w:rFonts w:eastAsia="Times New Roman" w:cs="Arial"/>
                <w:b/>
                <w:bCs/>
                <w:color w:val="000000"/>
              </w:rPr>
              <w:t>Mobile plant for land spreading of sewage sludge</w:t>
            </w:r>
          </w:p>
        </w:tc>
        <w:tc>
          <w:tcPr>
            <w:tcW w:w="1700" w:type="dxa"/>
            <w:tcBorders>
              <w:top w:val="nil"/>
              <w:left w:val="single" w:sz="8" w:space="0" w:color="999999"/>
              <w:bottom w:val="single" w:sz="8" w:space="0" w:color="999999"/>
              <w:right w:val="nil"/>
            </w:tcBorders>
            <w:shd w:val="clear" w:color="auto" w:fill="auto"/>
            <w:vAlign w:val="center"/>
            <w:hideMark/>
          </w:tcPr>
          <w:p w14:paraId="40144F5A" w14:textId="77777777" w:rsidR="00F7174F" w:rsidRPr="00F7174F" w:rsidRDefault="00F7174F" w:rsidP="00F7174F">
            <w:pPr>
              <w:rPr>
                <w:rFonts w:eastAsia="Times New Roman" w:cs="Arial"/>
                <w:color w:val="000000"/>
              </w:rPr>
            </w:pPr>
            <w:r w:rsidRPr="00F7174F">
              <w:rPr>
                <w:rFonts w:eastAsia="Times New Roman" w:cs="Arial"/>
                <w:color w:val="000000"/>
              </w:rPr>
              <w:t>SR2010 No6</w:t>
            </w:r>
          </w:p>
        </w:tc>
        <w:tc>
          <w:tcPr>
            <w:tcW w:w="1040" w:type="dxa"/>
            <w:tcBorders>
              <w:top w:val="nil"/>
              <w:left w:val="single" w:sz="8" w:space="0" w:color="999999"/>
              <w:bottom w:val="single" w:sz="8" w:space="0" w:color="999999"/>
              <w:right w:val="single" w:sz="8" w:space="0" w:color="999999"/>
            </w:tcBorders>
            <w:shd w:val="clear" w:color="000000" w:fill="FFFFFF"/>
            <w:vAlign w:val="center"/>
            <w:hideMark/>
          </w:tcPr>
          <w:p w14:paraId="66350D5B" w14:textId="77777777" w:rsidR="00F7174F" w:rsidRPr="00F7174F" w:rsidRDefault="00F7174F" w:rsidP="00F7174F">
            <w:pPr>
              <w:jc w:val="right"/>
              <w:rPr>
                <w:rFonts w:eastAsia="Times New Roman" w:cs="Arial"/>
                <w:color w:val="000000"/>
              </w:rPr>
            </w:pPr>
            <w:r w:rsidRPr="00F7174F">
              <w:rPr>
                <w:rFonts w:eastAsia="Times New Roman" w:cs="Arial"/>
                <w:color w:val="000000"/>
              </w:rPr>
              <w:t>£1,284</w:t>
            </w:r>
          </w:p>
        </w:tc>
        <w:tc>
          <w:tcPr>
            <w:tcW w:w="1040" w:type="dxa"/>
            <w:tcBorders>
              <w:top w:val="nil"/>
              <w:left w:val="nil"/>
              <w:bottom w:val="single" w:sz="8" w:space="0" w:color="999999"/>
              <w:right w:val="single" w:sz="8" w:space="0" w:color="999999"/>
            </w:tcBorders>
            <w:shd w:val="clear" w:color="000000" w:fill="FFFFFF"/>
            <w:vAlign w:val="center"/>
            <w:hideMark/>
          </w:tcPr>
          <w:p w14:paraId="1C4E37D9" w14:textId="77777777" w:rsidR="00F7174F" w:rsidRPr="00F7174F" w:rsidRDefault="00F7174F" w:rsidP="00F7174F">
            <w:pPr>
              <w:jc w:val="right"/>
              <w:rPr>
                <w:rFonts w:eastAsia="Times New Roman" w:cs="Arial"/>
                <w:color w:val="000000"/>
              </w:rPr>
            </w:pPr>
            <w:r w:rsidRPr="00F7174F">
              <w:rPr>
                <w:rFonts w:eastAsia="Times New Roman" w:cs="Arial"/>
                <w:color w:val="000000"/>
              </w:rPr>
              <w:t>£696</w:t>
            </w:r>
          </w:p>
        </w:tc>
        <w:tc>
          <w:tcPr>
            <w:tcW w:w="1120" w:type="dxa"/>
            <w:tcBorders>
              <w:top w:val="nil"/>
              <w:left w:val="nil"/>
              <w:bottom w:val="single" w:sz="8" w:space="0" w:color="999999"/>
              <w:right w:val="single" w:sz="8" w:space="0" w:color="999999"/>
            </w:tcBorders>
            <w:shd w:val="clear" w:color="000000" w:fill="FFFFFF"/>
            <w:vAlign w:val="center"/>
            <w:hideMark/>
          </w:tcPr>
          <w:p w14:paraId="7FC146DC" w14:textId="77777777" w:rsidR="00F7174F" w:rsidRPr="00F7174F" w:rsidRDefault="00F7174F" w:rsidP="00F7174F">
            <w:pPr>
              <w:jc w:val="right"/>
              <w:rPr>
                <w:rFonts w:eastAsia="Times New Roman" w:cs="Arial"/>
                <w:color w:val="000000"/>
              </w:rPr>
            </w:pPr>
            <w:r w:rsidRPr="00F7174F">
              <w:rPr>
                <w:rFonts w:eastAsia="Times New Roman" w:cs="Arial"/>
                <w:color w:val="000000"/>
              </w:rPr>
              <w:t>£1,803</w:t>
            </w:r>
          </w:p>
        </w:tc>
      </w:tr>
      <w:tr w:rsidR="00F7174F" w:rsidRPr="00F7174F" w14:paraId="118053BA" w14:textId="77777777" w:rsidTr="00F7174F">
        <w:trPr>
          <w:trHeight w:val="940"/>
        </w:trPr>
        <w:tc>
          <w:tcPr>
            <w:tcW w:w="4000" w:type="dxa"/>
            <w:tcBorders>
              <w:top w:val="nil"/>
              <w:left w:val="single" w:sz="8" w:space="0" w:color="999999"/>
              <w:bottom w:val="single" w:sz="8" w:space="0" w:color="999999"/>
              <w:right w:val="nil"/>
            </w:tcBorders>
            <w:shd w:val="clear" w:color="auto" w:fill="auto"/>
            <w:vAlign w:val="center"/>
            <w:hideMark/>
          </w:tcPr>
          <w:p w14:paraId="08221E71" w14:textId="77777777" w:rsidR="00F7174F" w:rsidRPr="00F7174F" w:rsidRDefault="00F7174F" w:rsidP="00F7174F">
            <w:pPr>
              <w:rPr>
                <w:rFonts w:eastAsia="Times New Roman" w:cs="Arial"/>
                <w:b/>
                <w:bCs/>
                <w:color w:val="000000"/>
              </w:rPr>
            </w:pPr>
            <w:r w:rsidRPr="00F7174F">
              <w:rPr>
                <w:rFonts w:eastAsia="Times New Roman" w:cs="Arial"/>
                <w:b/>
                <w:bCs/>
                <w:color w:val="000000"/>
              </w:rPr>
              <w:t>Mobile plant for the treatment of waste to produce soil, soil substitutes and aggregate</w:t>
            </w:r>
          </w:p>
        </w:tc>
        <w:tc>
          <w:tcPr>
            <w:tcW w:w="1700" w:type="dxa"/>
            <w:tcBorders>
              <w:top w:val="nil"/>
              <w:left w:val="single" w:sz="8" w:space="0" w:color="999999"/>
              <w:bottom w:val="single" w:sz="8" w:space="0" w:color="999999"/>
              <w:right w:val="nil"/>
            </w:tcBorders>
            <w:shd w:val="clear" w:color="auto" w:fill="auto"/>
            <w:vAlign w:val="center"/>
            <w:hideMark/>
          </w:tcPr>
          <w:p w14:paraId="1FF698F0" w14:textId="77777777" w:rsidR="00F7174F" w:rsidRPr="00F7174F" w:rsidRDefault="00F7174F" w:rsidP="00F7174F">
            <w:pPr>
              <w:rPr>
                <w:rFonts w:eastAsia="Times New Roman" w:cs="Arial"/>
                <w:color w:val="000000"/>
              </w:rPr>
            </w:pPr>
            <w:r w:rsidRPr="00F7174F">
              <w:rPr>
                <w:rFonts w:eastAsia="Times New Roman" w:cs="Arial"/>
                <w:color w:val="000000"/>
              </w:rPr>
              <w:t>SR2010 No11</w:t>
            </w:r>
          </w:p>
        </w:tc>
        <w:tc>
          <w:tcPr>
            <w:tcW w:w="1040" w:type="dxa"/>
            <w:tcBorders>
              <w:top w:val="nil"/>
              <w:left w:val="single" w:sz="8" w:space="0" w:color="999999"/>
              <w:bottom w:val="single" w:sz="8" w:space="0" w:color="999999"/>
              <w:right w:val="single" w:sz="8" w:space="0" w:color="999999"/>
            </w:tcBorders>
            <w:shd w:val="clear" w:color="000000" w:fill="FFFFFF"/>
            <w:vAlign w:val="center"/>
            <w:hideMark/>
          </w:tcPr>
          <w:p w14:paraId="5255F864" w14:textId="77777777" w:rsidR="00F7174F" w:rsidRPr="00F7174F" w:rsidRDefault="00F7174F" w:rsidP="00F7174F">
            <w:pPr>
              <w:jc w:val="right"/>
              <w:rPr>
                <w:rFonts w:eastAsia="Times New Roman" w:cs="Arial"/>
                <w:color w:val="000000"/>
              </w:rPr>
            </w:pPr>
            <w:r w:rsidRPr="00F7174F">
              <w:rPr>
                <w:rFonts w:eastAsia="Times New Roman" w:cs="Arial"/>
                <w:color w:val="000000"/>
              </w:rPr>
              <w:t>£1,284</w:t>
            </w:r>
          </w:p>
        </w:tc>
        <w:tc>
          <w:tcPr>
            <w:tcW w:w="1040" w:type="dxa"/>
            <w:tcBorders>
              <w:top w:val="nil"/>
              <w:left w:val="nil"/>
              <w:bottom w:val="single" w:sz="8" w:space="0" w:color="999999"/>
              <w:right w:val="single" w:sz="8" w:space="0" w:color="999999"/>
            </w:tcBorders>
            <w:shd w:val="clear" w:color="000000" w:fill="FFFFFF"/>
            <w:vAlign w:val="center"/>
            <w:hideMark/>
          </w:tcPr>
          <w:p w14:paraId="4726FFED" w14:textId="77777777" w:rsidR="00F7174F" w:rsidRPr="00F7174F" w:rsidRDefault="00F7174F" w:rsidP="00F7174F">
            <w:pPr>
              <w:jc w:val="right"/>
              <w:rPr>
                <w:rFonts w:eastAsia="Times New Roman" w:cs="Arial"/>
                <w:color w:val="000000"/>
              </w:rPr>
            </w:pPr>
            <w:r w:rsidRPr="00F7174F">
              <w:rPr>
                <w:rFonts w:eastAsia="Times New Roman" w:cs="Arial"/>
                <w:color w:val="000000"/>
              </w:rPr>
              <w:t>£696</w:t>
            </w:r>
          </w:p>
        </w:tc>
        <w:tc>
          <w:tcPr>
            <w:tcW w:w="1120" w:type="dxa"/>
            <w:tcBorders>
              <w:top w:val="nil"/>
              <w:left w:val="nil"/>
              <w:bottom w:val="single" w:sz="8" w:space="0" w:color="999999"/>
              <w:right w:val="single" w:sz="8" w:space="0" w:color="999999"/>
            </w:tcBorders>
            <w:shd w:val="clear" w:color="000000" w:fill="FFFFFF"/>
            <w:vAlign w:val="center"/>
            <w:hideMark/>
          </w:tcPr>
          <w:p w14:paraId="3E34FAA5" w14:textId="77777777" w:rsidR="00F7174F" w:rsidRPr="00F7174F" w:rsidRDefault="00F7174F" w:rsidP="00F7174F">
            <w:pPr>
              <w:jc w:val="right"/>
              <w:rPr>
                <w:rFonts w:eastAsia="Times New Roman" w:cs="Arial"/>
                <w:color w:val="000000"/>
              </w:rPr>
            </w:pPr>
            <w:r w:rsidRPr="00F7174F">
              <w:rPr>
                <w:rFonts w:eastAsia="Times New Roman" w:cs="Arial"/>
                <w:color w:val="000000"/>
              </w:rPr>
              <w:t>£1,803</w:t>
            </w:r>
          </w:p>
        </w:tc>
      </w:tr>
    </w:tbl>
    <w:p w14:paraId="6FBEB514" w14:textId="0235BD06" w:rsidR="007C4782" w:rsidRDefault="007C4782" w:rsidP="003A2490">
      <w:pPr>
        <w:spacing w:before="14" w:line="260" w:lineRule="exact"/>
        <w:rPr>
          <w:sz w:val="26"/>
          <w:szCs w:val="26"/>
        </w:rPr>
      </w:pPr>
    </w:p>
    <w:p w14:paraId="62A1534A" w14:textId="23488A64" w:rsidR="007C4782" w:rsidRDefault="007C4782" w:rsidP="003A2490">
      <w:pPr>
        <w:spacing w:before="14" w:line="260" w:lineRule="exact"/>
        <w:rPr>
          <w:sz w:val="26"/>
          <w:szCs w:val="26"/>
        </w:rPr>
      </w:pPr>
    </w:p>
    <w:p w14:paraId="30F1F300" w14:textId="77777777" w:rsidR="00614A03" w:rsidRDefault="00614A03" w:rsidP="003A2490">
      <w:pPr>
        <w:spacing w:before="14" w:line="260" w:lineRule="exact"/>
        <w:rPr>
          <w:sz w:val="26"/>
          <w:szCs w:val="26"/>
        </w:rPr>
      </w:pPr>
    </w:p>
    <w:p w14:paraId="292F65CE" w14:textId="78DF2169" w:rsidR="00CA5653" w:rsidRDefault="00CA5653" w:rsidP="00CA5653">
      <w:pPr>
        <w:pStyle w:val="BodyText"/>
        <w:rPr>
          <w:b/>
          <w:bCs/>
        </w:rPr>
      </w:pPr>
      <w:r w:rsidRPr="008D0E1D">
        <w:rPr>
          <w:b/>
          <w:bCs/>
        </w:rPr>
        <w:t xml:space="preserve">Annual compliance monitoring charges </w:t>
      </w:r>
      <w:r w:rsidR="00C2090B">
        <w:rPr>
          <w:b/>
          <w:bCs/>
        </w:rPr>
        <w:t xml:space="preserve">in Table </w:t>
      </w:r>
      <w:r w:rsidR="007C6E7D">
        <w:rPr>
          <w:b/>
          <w:bCs/>
        </w:rPr>
        <w:t xml:space="preserve">F10d </w:t>
      </w:r>
      <w:r w:rsidRPr="008D0E1D">
        <w:rPr>
          <w:b/>
          <w:bCs/>
        </w:rPr>
        <w:t>are effective from 1</w:t>
      </w:r>
      <w:r w:rsidRPr="008D0E1D">
        <w:rPr>
          <w:b/>
          <w:bCs/>
          <w:vertAlign w:val="superscript"/>
        </w:rPr>
        <w:t>st</w:t>
      </w:r>
      <w:r w:rsidRPr="008D0E1D">
        <w:rPr>
          <w:b/>
          <w:bCs/>
        </w:rPr>
        <w:t xml:space="preserve"> April 2023</w:t>
      </w:r>
      <w:r>
        <w:rPr>
          <w:b/>
          <w:bCs/>
        </w:rPr>
        <w:t>.</w:t>
      </w:r>
    </w:p>
    <w:p w14:paraId="1A614D34" w14:textId="77BBB733" w:rsidR="00CA5653" w:rsidRPr="008D0E1D" w:rsidRDefault="00CA5653" w:rsidP="00CA5653">
      <w:pPr>
        <w:pStyle w:val="BodyText"/>
        <w:rPr>
          <w:b/>
          <w:bCs/>
        </w:rPr>
      </w:pPr>
      <w:r w:rsidRPr="003F3BCA">
        <w:rPr>
          <w:b/>
          <w:bCs/>
        </w:rPr>
        <w:t>Permitting charges</w:t>
      </w:r>
      <w:r w:rsidR="00C2090B" w:rsidRPr="00C2090B">
        <w:rPr>
          <w:b/>
          <w:bCs/>
        </w:rPr>
        <w:t xml:space="preserve"> </w:t>
      </w:r>
      <w:r w:rsidR="00C2090B">
        <w:rPr>
          <w:b/>
          <w:bCs/>
        </w:rPr>
        <w:t xml:space="preserve">in Table </w:t>
      </w:r>
      <w:r w:rsidR="007C6E7D">
        <w:rPr>
          <w:b/>
          <w:bCs/>
        </w:rPr>
        <w:t>F10d</w:t>
      </w:r>
      <w:r w:rsidR="007C6E7D" w:rsidRPr="003F3BCA">
        <w:rPr>
          <w:b/>
          <w:bCs/>
        </w:rPr>
        <w:t xml:space="preserve"> </w:t>
      </w:r>
      <w:r w:rsidRPr="003F3BCA">
        <w:rPr>
          <w:b/>
          <w:bCs/>
        </w:rPr>
        <w:t>are effective from 1</w:t>
      </w:r>
      <w:r w:rsidRPr="003F3BCA">
        <w:rPr>
          <w:b/>
          <w:bCs/>
          <w:vertAlign w:val="superscript"/>
        </w:rPr>
        <w:t>st</w:t>
      </w:r>
      <w:r w:rsidRPr="003F3BCA">
        <w:rPr>
          <w:b/>
          <w:bCs/>
        </w:rPr>
        <w:t xml:space="preserve"> April 2023</w:t>
      </w:r>
      <w:r w:rsidR="009E446E">
        <w:rPr>
          <w:rStyle w:val="FootnoteReference"/>
          <w:rFonts w:cs="Arial"/>
        </w:rPr>
        <w:footnoteReference w:id="15"/>
      </w:r>
    </w:p>
    <w:p w14:paraId="1FC36638" w14:textId="77701AB5" w:rsidR="00A431B0" w:rsidRPr="003C3096" w:rsidRDefault="00A431B0" w:rsidP="00A431B0">
      <w:pPr>
        <w:pStyle w:val="BodyText"/>
        <w:rPr>
          <w:u w:val="single"/>
        </w:rPr>
      </w:pPr>
      <w:bookmarkStart w:id="120" w:name="_Hlk138857677"/>
      <w:r w:rsidRPr="003C3096">
        <w:rPr>
          <w:u w:val="single"/>
        </w:rPr>
        <w:t xml:space="preserve">Table </w:t>
      </w:r>
      <w:r w:rsidR="007C6E7D" w:rsidRPr="003C3096">
        <w:rPr>
          <w:u w:val="single"/>
        </w:rPr>
        <w:t>F10</w:t>
      </w:r>
      <w:r w:rsidR="007C6E7D">
        <w:rPr>
          <w:u w:val="single"/>
        </w:rPr>
        <w:t>d</w:t>
      </w:r>
    </w:p>
    <w:tbl>
      <w:tblPr>
        <w:tblW w:w="8320" w:type="dxa"/>
        <w:tblLook w:val="04A0" w:firstRow="1" w:lastRow="0" w:firstColumn="1" w:lastColumn="0" w:noHBand="0" w:noVBand="1"/>
      </w:tblPr>
      <w:tblGrid>
        <w:gridCol w:w="3389"/>
        <w:gridCol w:w="958"/>
        <w:gridCol w:w="960"/>
        <w:gridCol w:w="958"/>
        <w:gridCol w:w="960"/>
        <w:gridCol w:w="1095"/>
      </w:tblGrid>
      <w:tr w:rsidR="00481569" w:rsidRPr="00481569" w14:paraId="3662B245" w14:textId="77777777" w:rsidTr="00481569">
        <w:trPr>
          <w:trHeight w:val="2360"/>
        </w:trPr>
        <w:tc>
          <w:tcPr>
            <w:tcW w:w="340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bookmarkEnd w:id="120"/>
          <w:p w14:paraId="3D91344A" w14:textId="77777777" w:rsidR="00481569" w:rsidRPr="00481569" w:rsidRDefault="00481569" w:rsidP="00481569">
            <w:pPr>
              <w:rPr>
                <w:rFonts w:eastAsia="Times New Roman" w:cs="Arial"/>
                <w:b/>
                <w:bCs/>
                <w:color w:val="000000"/>
              </w:rPr>
            </w:pPr>
            <w:r w:rsidRPr="00481569">
              <w:rPr>
                <w:rFonts w:eastAsia="Times New Roman" w:cs="Arial"/>
                <w:b/>
                <w:bCs/>
                <w:color w:val="000000"/>
              </w:rPr>
              <w:t>Waste facilities that are not standard facilities</w:t>
            </w:r>
          </w:p>
        </w:tc>
        <w:tc>
          <w:tcPr>
            <w:tcW w:w="960" w:type="dxa"/>
            <w:tcBorders>
              <w:top w:val="single" w:sz="8" w:space="0" w:color="999999"/>
              <w:left w:val="nil"/>
              <w:bottom w:val="single" w:sz="12" w:space="0" w:color="666666"/>
              <w:right w:val="single" w:sz="8" w:space="0" w:color="999999"/>
            </w:tcBorders>
            <w:shd w:val="clear" w:color="auto" w:fill="auto"/>
            <w:textDirection w:val="btLr"/>
            <w:hideMark/>
          </w:tcPr>
          <w:p w14:paraId="068FC584" w14:textId="77777777" w:rsidR="00481569" w:rsidRPr="00481569" w:rsidRDefault="00481569" w:rsidP="00481569">
            <w:pPr>
              <w:jc w:val="right"/>
              <w:rPr>
                <w:rFonts w:eastAsia="Times New Roman" w:cs="Arial"/>
                <w:b/>
                <w:bCs/>
                <w:color w:val="000000"/>
              </w:rPr>
            </w:pPr>
            <w:r w:rsidRPr="00481569">
              <w:rPr>
                <w:rFonts w:eastAsia="Times New Roman" w:cs="Arial"/>
                <w:b/>
                <w:bCs/>
                <w:color w:val="000000"/>
              </w:rPr>
              <w:t>Application</w:t>
            </w:r>
          </w:p>
        </w:tc>
        <w:tc>
          <w:tcPr>
            <w:tcW w:w="960" w:type="dxa"/>
            <w:tcBorders>
              <w:top w:val="single" w:sz="8" w:space="0" w:color="999999"/>
              <w:left w:val="nil"/>
              <w:bottom w:val="single" w:sz="12" w:space="0" w:color="666666"/>
              <w:right w:val="single" w:sz="8" w:space="0" w:color="999999"/>
            </w:tcBorders>
            <w:shd w:val="clear" w:color="auto" w:fill="auto"/>
            <w:textDirection w:val="btLr"/>
            <w:hideMark/>
          </w:tcPr>
          <w:p w14:paraId="54990922" w14:textId="77777777" w:rsidR="00481569" w:rsidRPr="00481569" w:rsidRDefault="00481569" w:rsidP="00481569">
            <w:pPr>
              <w:jc w:val="right"/>
              <w:rPr>
                <w:rFonts w:eastAsia="Times New Roman" w:cs="Arial"/>
                <w:b/>
                <w:bCs/>
                <w:color w:val="000000"/>
              </w:rPr>
            </w:pPr>
            <w:r w:rsidRPr="00481569">
              <w:rPr>
                <w:rFonts w:eastAsia="Times New Roman" w:cs="Arial"/>
                <w:b/>
                <w:bCs/>
                <w:color w:val="000000"/>
              </w:rPr>
              <w:t>Normal Variation</w:t>
            </w:r>
            <w:r w:rsidRPr="00481569">
              <w:rPr>
                <w:rFonts w:ascii="Calibri" w:eastAsia="Times New Roman" w:hAnsi="Calibri" w:cs="Calibri"/>
                <w:b/>
                <w:bCs/>
                <w:sz w:val="16"/>
                <w:szCs w:val="16"/>
              </w:rPr>
              <w:t> </w:t>
            </w:r>
            <w:r w:rsidRPr="00481569">
              <w:rPr>
                <w:rFonts w:ascii="Calibri" w:eastAsia="Times New Roman" w:hAnsi="Calibri" w:cs="Calibri"/>
                <w:sz w:val="16"/>
                <w:szCs w:val="16"/>
              </w:rPr>
              <w:t>   </w:t>
            </w:r>
          </w:p>
        </w:tc>
        <w:tc>
          <w:tcPr>
            <w:tcW w:w="960" w:type="dxa"/>
            <w:tcBorders>
              <w:top w:val="single" w:sz="8" w:space="0" w:color="999999"/>
              <w:left w:val="nil"/>
              <w:bottom w:val="single" w:sz="12" w:space="0" w:color="666666"/>
              <w:right w:val="single" w:sz="8" w:space="0" w:color="999999"/>
            </w:tcBorders>
            <w:shd w:val="clear" w:color="auto" w:fill="auto"/>
            <w:textDirection w:val="btLr"/>
            <w:hideMark/>
          </w:tcPr>
          <w:p w14:paraId="0E002F54" w14:textId="77777777" w:rsidR="00481569" w:rsidRPr="00481569" w:rsidRDefault="00481569" w:rsidP="00481569">
            <w:pPr>
              <w:jc w:val="right"/>
              <w:rPr>
                <w:rFonts w:eastAsia="Times New Roman" w:cs="Arial"/>
                <w:b/>
                <w:bCs/>
                <w:color w:val="000000"/>
              </w:rPr>
            </w:pPr>
            <w:r w:rsidRPr="00481569">
              <w:rPr>
                <w:rFonts w:eastAsia="Times New Roman" w:cs="Arial"/>
                <w:b/>
                <w:bCs/>
                <w:color w:val="000000"/>
              </w:rPr>
              <w:t>Transfer</w:t>
            </w:r>
          </w:p>
        </w:tc>
        <w:tc>
          <w:tcPr>
            <w:tcW w:w="960" w:type="dxa"/>
            <w:tcBorders>
              <w:top w:val="single" w:sz="8" w:space="0" w:color="999999"/>
              <w:left w:val="nil"/>
              <w:bottom w:val="single" w:sz="12" w:space="0" w:color="666666"/>
              <w:right w:val="single" w:sz="8" w:space="0" w:color="999999"/>
            </w:tcBorders>
            <w:shd w:val="clear" w:color="auto" w:fill="auto"/>
            <w:textDirection w:val="btLr"/>
            <w:hideMark/>
          </w:tcPr>
          <w:p w14:paraId="3824520D" w14:textId="77777777" w:rsidR="00481569" w:rsidRPr="00481569" w:rsidRDefault="00481569" w:rsidP="00481569">
            <w:pPr>
              <w:jc w:val="right"/>
              <w:rPr>
                <w:rFonts w:eastAsia="Times New Roman" w:cs="Arial"/>
                <w:b/>
                <w:bCs/>
                <w:color w:val="000000"/>
              </w:rPr>
            </w:pPr>
            <w:r w:rsidRPr="00481569">
              <w:rPr>
                <w:rFonts w:eastAsia="Times New Roman" w:cs="Arial"/>
                <w:b/>
                <w:bCs/>
                <w:color w:val="000000"/>
              </w:rPr>
              <w:t>Surrender</w:t>
            </w:r>
            <w:r w:rsidRPr="00481569">
              <w:rPr>
                <w:rFonts w:ascii="Calibri" w:eastAsia="Times New Roman" w:hAnsi="Calibri" w:cs="Calibri"/>
                <w:b/>
                <w:bCs/>
                <w:sz w:val="16"/>
                <w:szCs w:val="16"/>
              </w:rPr>
              <w:t> </w:t>
            </w:r>
            <w:r w:rsidRPr="00481569">
              <w:rPr>
                <w:rFonts w:ascii="Calibri" w:eastAsia="Times New Roman" w:hAnsi="Calibri" w:cs="Calibri"/>
                <w:sz w:val="16"/>
                <w:szCs w:val="16"/>
              </w:rPr>
              <w:t> </w:t>
            </w:r>
          </w:p>
        </w:tc>
        <w:tc>
          <w:tcPr>
            <w:tcW w:w="1080" w:type="dxa"/>
            <w:tcBorders>
              <w:top w:val="single" w:sz="8" w:space="0" w:color="999999"/>
              <w:left w:val="nil"/>
              <w:bottom w:val="single" w:sz="12" w:space="0" w:color="666666"/>
              <w:right w:val="single" w:sz="8" w:space="0" w:color="999999"/>
            </w:tcBorders>
            <w:shd w:val="clear" w:color="auto" w:fill="auto"/>
            <w:textDirection w:val="btLr"/>
            <w:hideMark/>
          </w:tcPr>
          <w:p w14:paraId="646CA0D3" w14:textId="77777777" w:rsidR="00481569" w:rsidRPr="00481569" w:rsidRDefault="00481569" w:rsidP="00481569">
            <w:pPr>
              <w:jc w:val="right"/>
              <w:rPr>
                <w:rFonts w:eastAsia="Times New Roman" w:cs="Arial"/>
                <w:b/>
                <w:bCs/>
                <w:color w:val="000000"/>
              </w:rPr>
            </w:pPr>
            <w:r w:rsidRPr="00481569">
              <w:rPr>
                <w:rFonts w:eastAsia="Times New Roman" w:cs="Arial"/>
                <w:b/>
                <w:bCs/>
                <w:color w:val="000000"/>
              </w:rPr>
              <w:t>Annual compliance monitoring charge</w:t>
            </w:r>
            <w:r w:rsidRPr="00481569">
              <w:rPr>
                <w:rFonts w:ascii="Calibri" w:eastAsia="Times New Roman" w:hAnsi="Calibri" w:cs="Calibri"/>
                <w:sz w:val="16"/>
                <w:szCs w:val="16"/>
              </w:rPr>
              <w:t> </w:t>
            </w:r>
          </w:p>
        </w:tc>
      </w:tr>
      <w:tr w:rsidR="00481569" w:rsidRPr="00481569" w14:paraId="756C592D" w14:textId="77777777" w:rsidTr="00481569">
        <w:trPr>
          <w:trHeight w:val="33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035DBEF6" w14:textId="77777777" w:rsidR="00481569" w:rsidRPr="00481569" w:rsidRDefault="00481569" w:rsidP="00481569">
            <w:pPr>
              <w:rPr>
                <w:rFonts w:eastAsia="Times New Roman" w:cs="Arial"/>
                <w:b/>
                <w:bCs/>
                <w:color w:val="000000"/>
              </w:rPr>
            </w:pPr>
            <w:r w:rsidRPr="00481569">
              <w:rPr>
                <w:rFonts w:eastAsia="Times New Roman" w:cs="Arial"/>
                <w:b/>
                <w:bCs/>
                <w:color w:val="000000"/>
              </w:rPr>
              <w:t>Pet cemetery</w:t>
            </w:r>
            <w:r w:rsidRPr="00481569">
              <w:rPr>
                <w:rFonts w:ascii="Calibri" w:eastAsia="Times New Roman" w:hAnsi="Calibri" w:cs="Calibri"/>
                <w:b/>
                <w:bCs/>
                <w:sz w:val="16"/>
                <w:szCs w:val="16"/>
              </w:rPr>
              <w:t> </w:t>
            </w:r>
            <w:r w:rsidRPr="00481569">
              <w:rPr>
                <w:rFonts w:ascii="Calibri" w:eastAsia="Times New Roman" w:hAnsi="Calibri" w:cs="Calibri"/>
                <w:sz w:val="16"/>
                <w:szCs w:val="16"/>
              </w:rPr>
              <w:t> </w:t>
            </w:r>
          </w:p>
        </w:tc>
        <w:tc>
          <w:tcPr>
            <w:tcW w:w="960" w:type="dxa"/>
            <w:tcBorders>
              <w:top w:val="nil"/>
              <w:left w:val="nil"/>
              <w:bottom w:val="single" w:sz="8" w:space="0" w:color="999999"/>
              <w:right w:val="single" w:sz="8" w:space="0" w:color="999999"/>
            </w:tcBorders>
            <w:shd w:val="clear" w:color="auto" w:fill="auto"/>
            <w:vAlign w:val="center"/>
            <w:hideMark/>
          </w:tcPr>
          <w:p w14:paraId="3E739831" w14:textId="77777777" w:rsidR="00481569" w:rsidRPr="00481569" w:rsidRDefault="00481569" w:rsidP="00481569">
            <w:pPr>
              <w:jc w:val="right"/>
              <w:rPr>
                <w:rFonts w:eastAsia="Times New Roman" w:cs="Arial"/>
                <w:color w:val="000000"/>
              </w:rPr>
            </w:pPr>
            <w:r w:rsidRPr="00481569">
              <w:rPr>
                <w:rFonts w:eastAsia="Times New Roman" w:cs="Arial"/>
                <w:color w:val="000000"/>
              </w:rPr>
              <w:t>£410</w:t>
            </w:r>
          </w:p>
        </w:tc>
        <w:tc>
          <w:tcPr>
            <w:tcW w:w="960" w:type="dxa"/>
            <w:tcBorders>
              <w:top w:val="nil"/>
              <w:left w:val="nil"/>
              <w:bottom w:val="single" w:sz="8" w:space="0" w:color="999999"/>
              <w:right w:val="single" w:sz="8" w:space="0" w:color="999999"/>
            </w:tcBorders>
            <w:shd w:val="clear" w:color="auto" w:fill="auto"/>
            <w:vAlign w:val="center"/>
            <w:hideMark/>
          </w:tcPr>
          <w:p w14:paraId="73A26BCF" w14:textId="77777777" w:rsidR="00481569" w:rsidRPr="00481569" w:rsidRDefault="00481569" w:rsidP="00481569">
            <w:pPr>
              <w:jc w:val="right"/>
              <w:rPr>
                <w:rFonts w:eastAsia="Times New Roman" w:cs="Arial"/>
                <w:color w:val="000000"/>
              </w:rPr>
            </w:pPr>
            <w:r w:rsidRPr="00481569">
              <w:rPr>
                <w:rFonts w:eastAsia="Times New Roman" w:cs="Arial"/>
                <w:color w:val="000000"/>
              </w:rPr>
              <w:t>£145</w:t>
            </w:r>
          </w:p>
        </w:tc>
        <w:tc>
          <w:tcPr>
            <w:tcW w:w="960" w:type="dxa"/>
            <w:tcBorders>
              <w:top w:val="nil"/>
              <w:left w:val="nil"/>
              <w:bottom w:val="single" w:sz="8" w:space="0" w:color="999999"/>
              <w:right w:val="single" w:sz="8" w:space="0" w:color="999999"/>
            </w:tcBorders>
            <w:shd w:val="clear" w:color="auto" w:fill="auto"/>
            <w:vAlign w:val="center"/>
            <w:hideMark/>
          </w:tcPr>
          <w:p w14:paraId="390EE680" w14:textId="77777777" w:rsidR="00481569" w:rsidRPr="00481569" w:rsidRDefault="00481569" w:rsidP="00481569">
            <w:pPr>
              <w:jc w:val="right"/>
              <w:rPr>
                <w:rFonts w:eastAsia="Times New Roman" w:cs="Arial"/>
                <w:color w:val="000000"/>
              </w:rPr>
            </w:pPr>
            <w:r w:rsidRPr="00481569">
              <w:rPr>
                <w:rFonts w:eastAsia="Times New Roman" w:cs="Arial"/>
                <w:color w:val="000000"/>
              </w:rPr>
              <w:t>£389</w:t>
            </w:r>
          </w:p>
        </w:tc>
        <w:tc>
          <w:tcPr>
            <w:tcW w:w="960" w:type="dxa"/>
            <w:tcBorders>
              <w:top w:val="nil"/>
              <w:left w:val="nil"/>
              <w:bottom w:val="single" w:sz="8" w:space="0" w:color="999999"/>
              <w:right w:val="single" w:sz="8" w:space="0" w:color="999999"/>
            </w:tcBorders>
            <w:shd w:val="clear" w:color="auto" w:fill="auto"/>
            <w:vAlign w:val="center"/>
            <w:hideMark/>
          </w:tcPr>
          <w:p w14:paraId="0BAD918C" w14:textId="77777777" w:rsidR="00481569" w:rsidRPr="00481569" w:rsidRDefault="00481569" w:rsidP="00481569">
            <w:pPr>
              <w:jc w:val="right"/>
              <w:rPr>
                <w:rFonts w:eastAsia="Times New Roman" w:cs="Arial"/>
                <w:color w:val="000000"/>
              </w:rPr>
            </w:pPr>
            <w:r w:rsidRPr="00481569">
              <w:rPr>
                <w:rFonts w:eastAsia="Times New Roman" w:cs="Arial"/>
                <w:color w:val="000000"/>
              </w:rPr>
              <w:t>£388</w:t>
            </w:r>
          </w:p>
        </w:tc>
        <w:tc>
          <w:tcPr>
            <w:tcW w:w="1080" w:type="dxa"/>
            <w:tcBorders>
              <w:top w:val="nil"/>
              <w:left w:val="nil"/>
              <w:bottom w:val="single" w:sz="8" w:space="0" w:color="999999"/>
              <w:right w:val="single" w:sz="8" w:space="0" w:color="999999"/>
            </w:tcBorders>
            <w:shd w:val="clear" w:color="auto" w:fill="auto"/>
            <w:vAlign w:val="center"/>
            <w:hideMark/>
          </w:tcPr>
          <w:p w14:paraId="1CB5618F" w14:textId="77777777" w:rsidR="00481569" w:rsidRPr="00481569" w:rsidRDefault="00481569" w:rsidP="00481569">
            <w:pPr>
              <w:jc w:val="right"/>
              <w:rPr>
                <w:rFonts w:eastAsia="Times New Roman" w:cs="Arial"/>
                <w:color w:val="000000"/>
              </w:rPr>
            </w:pPr>
            <w:r w:rsidRPr="00481569">
              <w:rPr>
                <w:rFonts w:eastAsia="Times New Roman" w:cs="Arial"/>
                <w:color w:val="000000"/>
              </w:rPr>
              <w:t>£160</w:t>
            </w:r>
          </w:p>
        </w:tc>
      </w:tr>
      <w:tr w:rsidR="00481569" w:rsidRPr="00481569" w14:paraId="18C6E723" w14:textId="77777777" w:rsidTr="00481569">
        <w:trPr>
          <w:trHeight w:val="32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58A61652" w14:textId="77777777" w:rsidR="00481569" w:rsidRPr="00481569" w:rsidRDefault="00481569" w:rsidP="00481569">
            <w:pPr>
              <w:rPr>
                <w:rFonts w:eastAsia="Times New Roman" w:cs="Arial"/>
                <w:b/>
                <w:bCs/>
                <w:color w:val="000000"/>
              </w:rPr>
            </w:pPr>
            <w:r w:rsidRPr="00481569">
              <w:rPr>
                <w:rFonts w:eastAsia="Times New Roman" w:cs="Arial"/>
                <w:b/>
                <w:bCs/>
                <w:color w:val="000000"/>
              </w:rPr>
              <w:t>Waste motor vehicle facility</w:t>
            </w:r>
            <w:r w:rsidRPr="00481569">
              <w:rPr>
                <w:rFonts w:ascii="Calibri" w:eastAsia="Times New Roman" w:hAnsi="Calibri" w:cs="Calibri"/>
                <w:b/>
                <w:bCs/>
                <w:sz w:val="16"/>
                <w:szCs w:val="16"/>
              </w:rPr>
              <w:t> </w:t>
            </w:r>
          </w:p>
        </w:tc>
        <w:tc>
          <w:tcPr>
            <w:tcW w:w="960" w:type="dxa"/>
            <w:tcBorders>
              <w:top w:val="nil"/>
              <w:left w:val="nil"/>
              <w:bottom w:val="single" w:sz="8" w:space="0" w:color="999999"/>
              <w:right w:val="single" w:sz="8" w:space="0" w:color="999999"/>
            </w:tcBorders>
            <w:shd w:val="clear" w:color="auto" w:fill="auto"/>
            <w:vAlign w:val="center"/>
            <w:hideMark/>
          </w:tcPr>
          <w:p w14:paraId="76B3351B" w14:textId="77777777" w:rsidR="00481569" w:rsidRPr="00481569" w:rsidRDefault="00481569" w:rsidP="00481569">
            <w:pPr>
              <w:jc w:val="right"/>
              <w:rPr>
                <w:rFonts w:eastAsia="Times New Roman" w:cs="Arial"/>
                <w:color w:val="000000"/>
              </w:rPr>
            </w:pPr>
            <w:r w:rsidRPr="00481569">
              <w:rPr>
                <w:rFonts w:eastAsia="Times New Roman" w:cs="Arial"/>
                <w:color w:val="000000"/>
              </w:rPr>
              <w:t>N/A</w:t>
            </w:r>
          </w:p>
        </w:tc>
        <w:tc>
          <w:tcPr>
            <w:tcW w:w="960" w:type="dxa"/>
            <w:tcBorders>
              <w:top w:val="nil"/>
              <w:left w:val="nil"/>
              <w:bottom w:val="single" w:sz="8" w:space="0" w:color="999999"/>
              <w:right w:val="single" w:sz="8" w:space="0" w:color="999999"/>
            </w:tcBorders>
            <w:shd w:val="clear" w:color="auto" w:fill="auto"/>
            <w:vAlign w:val="center"/>
            <w:hideMark/>
          </w:tcPr>
          <w:p w14:paraId="54094D89" w14:textId="77777777" w:rsidR="00481569" w:rsidRPr="00481569" w:rsidRDefault="00481569" w:rsidP="00481569">
            <w:pPr>
              <w:jc w:val="right"/>
              <w:rPr>
                <w:rFonts w:eastAsia="Times New Roman" w:cs="Arial"/>
                <w:color w:val="000000"/>
              </w:rPr>
            </w:pPr>
            <w:r w:rsidRPr="00481569">
              <w:rPr>
                <w:rFonts w:eastAsia="Times New Roman" w:cs="Arial"/>
                <w:color w:val="000000"/>
              </w:rPr>
              <w:t>£2,005</w:t>
            </w:r>
          </w:p>
        </w:tc>
        <w:tc>
          <w:tcPr>
            <w:tcW w:w="960" w:type="dxa"/>
            <w:tcBorders>
              <w:top w:val="nil"/>
              <w:left w:val="nil"/>
              <w:bottom w:val="single" w:sz="8" w:space="0" w:color="999999"/>
              <w:right w:val="single" w:sz="8" w:space="0" w:color="999999"/>
            </w:tcBorders>
            <w:shd w:val="clear" w:color="auto" w:fill="auto"/>
            <w:vAlign w:val="center"/>
            <w:hideMark/>
          </w:tcPr>
          <w:p w14:paraId="03F05D03" w14:textId="77777777" w:rsidR="00481569" w:rsidRPr="00481569" w:rsidRDefault="00481569" w:rsidP="00481569">
            <w:pPr>
              <w:jc w:val="right"/>
              <w:rPr>
                <w:rFonts w:eastAsia="Times New Roman" w:cs="Arial"/>
                <w:color w:val="000000"/>
              </w:rPr>
            </w:pPr>
            <w:r w:rsidRPr="00481569">
              <w:rPr>
                <w:rFonts w:eastAsia="Times New Roman" w:cs="Arial"/>
                <w:color w:val="000000"/>
              </w:rPr>
              <w:t>£997</w:t>
            </w:r>
          </w:p>
        </w:tc>
        <w:tc>
          <w:tcPr>
            <w:tcW w:w="960" w:type="dxa"/>
            <w:tcBorders>
              <w:top w:val="nil"/>
              <w:left w:val="nil"/>
              <w:bottom w:val="single" w:sz="8" w:space="0" w:color="999999"/>
              <w:right w:val="single" w:sz="8" w:space="0" w:color="999999"/>
            </w:tcBorders>
            <w:shd w:val="clear" w:color="auto" w:fill="auto"/>
            <w:vAlign w:val="center"/>
            <w:hideMark/>
          </w:tcPr>
          <w:p w14:paraId="372CE035" w14:textId="77777777" w:rsidR="00481569" w:rsidRPr="00481569" w:rsidRDefault="00481569" w:rsidP="00481569">
            <w:pPr>
              <w:jc w:val="right"/>
              <w:rPr>
                <w:rFonts w:eastAsia="Times New Roman" w:cs="Arial"/>
                <w:color w:val="000000"/>
              </w:rPr>
            </w:pPr>
            <w:r w:rsidRPr="00481569">
              <w:rPr>
                <w:rFonts w:eastAsia="Times New Roman" w:cs="Arial"/>
                <w:color w:val="000000"/>
              </w:rPr>
              <w:t>£3,674</w:t>
            </w:r>
          </w:p>
        </w:tc>
        <w:tc>
          <w:tcPr>
            <w:tcW w:w="1080" w:type="dxa"/>
            <w:tcBorders>
              <w:top w:val="nil"/>
              <w:left w:val="nil"/>
              <w:bottom w:val="single" w:sz="8" w:space="0" w:color="999999"/>
              <w:right w:val="single" w:sz="8" w:space="0" w:color="999999"/>
            </w:tcBorders>
            <w:shd w:val="clear" w:color="auto" w:fill="auto"/>
            <w:vAlign w:val="center"/>
            <w:hideMark/>
          </w:tcPr>
          <w:p w14:paraId="4FA219DC" w14:textId="77777777" w:rsidR="00481569" w:rsidRPr="00481569" w:rsidRDefault="00481569" w:rsidP="00481569">
            <w:pPr>
              <w:jc w:val="right"/>
              <w:rPr>
                <w:rFonts w:eastAsia="Times New Roman" w:cs="Arial"/>
                <w:color w:val="000000"/>
              </w:rPr>
            </w:pPr>
            <w:r w:rsidRPr="00481569">
              <w:rPr>
                <w:rFonts w:eastAsia="Times New Roman" w:cs="Arial"/>
                <w:color w:val="000000"/>
              </w:rPr>
              <w:t>£798</w:t>
            </w:r>
          </w:p>
        </w:tc>
      </w:tr>
      <w:tr w:rsidR="00481569" w:rsidRPr="00481569" w14:paraId="5745A904" w14:textId="77777777" w:rsidTr="00481569">
        <w:trPr>
          <w:trHeight w:val="187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219DF7DE" w14:textId="77777777" w:rsidR="00481569" w:rsidRPr="00481569" w:rsidRDefault="00481569" w:rsidP="00481569">
            <w:pPr>
              <w:rPr>
                <w:rFonts w:eastAsia="Times New Roman" w:cs="Arial"/>
                <w:b/>
                <w:bCs/>
                <w:color w:val="000000"/>
              </w:rPr>
            </w:pPr>
            <w:r w:rsidRPr="00481569">
              <w:rPr>
                <w:rFonts w:eastAsia="Times New Roman" w:cs="Arial"/>
                <w:b/>
                <w:bCs/>
                <w:color w:val="000000"/>
              </w:rPr>
              <w:t>Use of wastes in construction up to 50,000 tonnes.                            Same as SR2010no7 but location requires assessment</w:t>
            </w:r>
          </w:p>
        </w:tc>
        <w:tc>
          <w:tcPr>
            <w:tcW w:w="960" w:type="dxa"/>
            <w:tcBorders>
              <w:top w:val="nil"/>
              <w:left w:val="nil"/>
              <w:bottom w:val="nil"/>
              <w:right w:val="single" w:sz="8" w:space="0" w:color="999999"/>
            </w:tcBorders>
            <w:shd w:val="clear" w:color="auto" w:fill="auto"/>
            <w:vAlign w:val="center"/>
            <w:hideMark/>
          </w:tcPr>
          <w:p w14:paraId="443AC46F" w14:textId="77777777" w:rsidR="00481569" w:rsidRPr="00481569" w:rsidRDefault="00481569" w:rsidP="00481569">
            <w:pPr>
              <w:jc w:val="right"/>
              <w:rPr>
                <w:rFonts w:eastAsia="Times New Roman" w:cs="Arial"/>
                <w:color w:val="000000"/>
              </w:rPr>
            </w:pPr>
            <w:r w:rsidRPr="00481569">
              <w:rPr>
                <w:rFonts w:eastAsia="Times New Roman" w:cs="Arial"/>
                <w:color w:val="000000"/>
              </w:rPr>
              <w:t>N/A</w:t>
            </w:r>
          </w:p>
        </w:tc>
        <w:tc>
          <w:tcPr>
            <w:tcW w:w="960" w:type="dxa"/>
            <w:tcBorders>
              <w:top w:val="nil"/>
              <w:left w:val="nil"/>
              <w:bottom w:val="nil"/>
              <w:right w:val="single" w:sz="8" w:space="0" w:color="999999"/>
            </w:tcBorders>
            <w:shd w:val="clear" w:color="auto" w:fill="auto"/>
            <w:vAlign w:val="center"/>
            <w:hideMark/>
          </w:tcPr>
          <w:p w14:paraId="1D8EA66D" w14:textId="77777777" w:rsidR="00481569" w:rsidRPr="00481569" w:rsidRDefault="00481569" w:rsidP="00481569">
            <w:pPr>
              <w:jc w:val="right"/>
              <w:rPr>
                <w:rFonts w:eastAsia="Times New Roman" w:cs="Arial"/>
                <w:color w:val="000000"/>
              </w:rPr>
            </w:pPr>
            <w:r w:rsidRPr="00481569">
              <w:rPr>
                <w:rFonts w:eastAsia="Times New Roman" w:cs="Arial"/>
                <w:color w:val="000000"/>
              </w:rPr>
              <w:t>£2,005</w:t>
            </w:r>
          </w:p>
        </w:tc>
        <w:tc>
          <w:tcPr>
            <w:tcW w:w="960" w:type="dxa"/>
            <w:tcBorders>
              <w:top w:val="nil"/>
              <w:left w:val="nil"/>
              <w:bottom w:val="nil"/>
              <w:right w:val="single" w:sz="8" w:space="0" w:color="999999"/>
            </w:tcBorders>
            <w:shd w:val="clear" w:color="auto" w:fill="auto"/>
            <w:vAlign w:val="center"/>
            <w:hideMark/>
          </w:tcPr>
          <w:p w14:paraId="04935DBF" w14:textId="77777777" w:rsidR="00481569" w:rsidRPr="00481569" w:rsidRDefault="00481569" w:rsidP="00481569">
            <w:pPr>
              <w:jc w:val="right"/>
              <w:rPr>
                <w:rFonts w:eastAsia="Times New Roman" w:cs="Arial"/>
                <w:color w:val="000000"/>
              </w:rPr>
            </w:pPr>
            <w:r w:rsidRPr="00481569">
              <w:rPr>
                <w:rFonts w:eastAsia="Times New Roman" w:cs="Arial"/>
                <w:color w:val="000000"/>
              </w:rPr>
              <w:t>£997</w:t>
            </w:r>
          </w:p>
        </w:tc>
        <w:tc>
          <w:tcPr>
            <w:tcW w:w="960" w:type="dxa"/>
            <w:tcBorders>
              <w:top w:val="nil"/>
              <w:left w:val="nil"/>
              <w:bottom w:val="nil"/>
              <w:right w:val="single" w:sz="8" w:space="0" w:color="999999"/>
            </w:tcBorders>
            <w:shd w:val="clear" w:color="auto" w:fill="auto"/>
            <w:vAlign w:val="center"/>
            <w:hideMark/>
          </w:tcPr>
          <w:p w14:paraId="24801A11" w14:textId="77777777" w:rsidR="00481569" w:rsidRPr="00481569" w:rsidRDefault="00481569" w:rsidP="00481569">
            <w:pPr>
              <w:jc w:val="right"/>
              <w:rPr>
                <w:rFonts w:eastAsia="Times New Roman" w:cs="Arial"/>
                <w:color w:val="000000"/>
              </w:rPr>
            </w:pPr>
            <w:r w:rsidRPr="00481569">
              <w:rPr>
                <w:rFonts w:eastAsia="Times New Roman" w:cs="Arial"/>
                <w:color w:val="000000"/>
              </w:rPr>
              <w:t>£3,674</w:t>
            </w:r>
          </w:p>
        </w:tc>
        <w:tc>
          <w:tcPr>
            <w:tcW w:w="1080" w:type="dxa"/>
            <w:tcBorders>
              <w:top w:val="nil"/>
              <w:left w:val="nil"/>
              <w:bottom w:val="nil"/>
              <w:right w:val="single" w:sz="8" w:space="0" w:color="999999"/>
            </w:tcBorders>
            <w:shd w:val="clear" w:color="auto" w:fill="auto"/>
            <w:vAlign w:val="center"/>
            <w:hideMark/>
          </w:tcPr>
          <w:p w14:paraId="6174C20F" w14:textId="77777777" w:rsidR="00481569" w:rsidRPr="00481569" w:rsidRDefault="00481569" w:rsidP="00481569">
            <w:pPr>
              <w:jc w:val="right"/>
              <w:rPr>
                <w:rFonts w:eastAsia="Times New Roman" w:cs="Arial"/>
                <w:color w:val="000000"/>
              </w:rPr>
            </w:pPr>
            <w:r w:rsidRPr="00481569">
              <w:rPr>
                <w:rFonts w:eastAsia="Times New Roman" w:cs="Arial"/>
                <w:color w:val="000000"/>
              </w:rPr>
              <w:t>£1,617</w:t>
            </w:r>
          </w:p>
        </w:tc>
      </w:tr>
      <w:tr w:rsidR="00481569" w:rsidRPr="00481569" w14:paraId="0A7EC50C" w14:textId="77777777" w:rsidTr="00481569">
        <w:trPr>
          <w:trHeight w:val="187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2671EA0D" w14:textId="77777777" w:rsidR="00481569" w:rsidRPr="00481569" w:rsidRDefault="00481569" w:rsidP="00481569">
            <w:pPr>
              <w:rPr>
                <w:rFonts w:eastAsia="Times New Roman" w:cs="Arial"/>
                <w:b/>
                <w:bCs/>
              </w:rPr>
            </w:pPr>
            <w:r w:rsidRPr="00481569">
              <w:rPr>
                <w:rFonts w:eastAsia="Times New Roman" w:cs="Arial"/>
                <w:b/>
                <w:bCs/>
              </w:rPr>
              <w:t>Use of wastes in construction</w:t>
            </w:r>
            <w:r w:rsidRPr="00481569">
              <w:rPr>
                <w:rFonts w:ascii="Calibri" w:eastAsia="Times New Roman" w:hAnsi="Calibri" w:cs="Calibri"/>
                <w:sz w:val="16"/>
                <w:szCs w:val="16"/>
              </w:rPr>
              <w:t> </w:t>
            </w:r>
            <w:r w:rsidRPr="00481569">
              <w:rPr>
                <w:rFonts w:eastAsia="Times New Roman" w:cs="Arial"/>
                <w:b/>
                <w:bCs/>
              </w:rPr>
              <w:t>up to 100,000 tonnes.                            Same as SR2010no8 but location requires assessment</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7B2CC844" w14:textId="77777777" w:rsidR="00481569" w:rsidRPr="00481569" w:rsidRDefault="00481569" w:rsidP="00481569">
            <w:pPr>
              <w:jc w:val="right"/>
              <w:rPr>
                <w:rFonts w:eastAsia="Times New Roman" w:cs="Arial"/>
                <w:color w:val="000000"/>
              </w:rPr>
            </w:pPr>
            <w:r w:rsidRPr="00481569">
              <w:rPr>
                <w:rFonts w:eastAsia="Times New Roman" w:cs="Arial"/>
                <w:color w:val="000000"/>
              </w:rPr>
              <w:t>N/A</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000BC6DA" w14:textId="77777777" w:rsidR="00481569" w:rsidRPr="00481569" w:rsidRDefault="00481569" w:rsidP="00481569">
            <w:pPr>
              <w:jc w:val="right"/>
              <w:rPr>
                <w:rFonts w:eastAsia="Times New Roman" w:cs="Arial"/>
                <w:color w:val="000000"/>
              </w:rPr>
            </w:pPr>
            <w:r w:rsidRPr="00481569">
              <w:rPr>
                <w:rFonts w:eastAsia="Times New Roman" w:cs="Arial"/>
                <w:color w:val="000000"/>
              </w:rPr>
              <w:t>£2,005</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5ED84D45" w14:textId="77777777" w:rsidR="00481569" w:rsidRPr="00481569" w:rsidRDefault="00481569" w:rsidP="00481569">
            <w:pPr>
              <w:jc w:val="right"/>
              <w:rPr>
                <w:rFonts w:eastAsia="Times New Roman" w:cs="Arial"/>
                <w:color w:val="000000"/>
              </w:rPr>
            </w:pPr>
            <w:r w:rsidRPr="00481569">
              <w:rPr>
                <w:rFonts w:eastAsia="Times New Roman" w:cs="Arial"/>
                <w:color w:val="000000"/>
              </w:rPr>
              <w:t>£997</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2B193320" w14:textId="77777777" w:rsidR="00481569" w:rsidRPr="00481569" w:rsidRDefault="00481569" w:rsidP="00481569">
            <w:pPr>
              <w:jc w:val="right"/>
              <w:rPr>
                <w:rFonts w:eastAsia="Times New Roman" w:cs="Arial"/>
                <w:color w:val="000000"/>
              </w:rPr>
            </w:pPr>
            <w:r w:rsidRPr="00481569">
              <w:rPr>
                <w:rFonts w:eastAsia="Times New Roman" w:cs="Arial"/>
                <w:color w:val="000000"/>
              </w:rPr>
              <w:t>£3,674</w:t>
            </w:r>
          </w:p>
        </w:tc>
        <w:tc>
          <w:tcPr>
            <w:tcW w:w="1080" w:type="dxa"/>
            <w:tcBorders>
              <w:top w:val="single" w:sz="8" w:space="0" w:color="999999"/>
              <w:left w:val="nil"/>
              <w:bottom w:val="single" w:sz="8" w:space="0" w:color="999999"/>
              <w:right w:val="single" w:sz="8" w:space="0" w:color="999999"/>
            </w:tcBorders>
            <w:shd w:val="clear" w:color="auto" w:fill="auto"/>
            <w:vAlign w:val="center"/>
            <w:hideMark/>
          </w:tcPr>
          <w:p w14:paraId="00CB18B0" w14:textId="77777777" w:rsidR="00481569" w:rsidRPr="00481569" w:rsidRDefault="00481569" w:rsidP="00481569">
            <w:pPr>
              <w:jc w:val="right"/>
              <w:rPr>
                <w:rFonts w:eastAsia="Times New Roman" w:cs="Arial"/>
                <w:color w:val="000000"/>
              </w:rPr>
            </w:pPr>
            <w:r w:rsidRPr="00481569">
              <w:rPr>
                <w:rFonts w:eastAsia="Times New Roman" w:cs="Arial"/>
                <w:color w:val="000000"/>
              </w:rPr>
              <w:t>£2,089</w:t>
            </w:r>
          </w:p>
        </w:tc>
      </w:tr>
      <w:tr w:rsidR="00481569" w:rsidRPr="00481569" w14:paraId="7FE8DB17" w14:textId="77777777" w:rsidTr="00481569">
        <w:trPr>
          <w:trHeight w:val="218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3C5A1E2D" w14:textId="77777777" w:rsidR="00481569" w:rsidRPr="00481569" w:rsidRDefault="00481569" w:rsidP="00481569">
            <w:pPr>
              <w:rPr>
                <w:rFonts w:eastAsia="Times New Roman" w:cs="Arial"/>
                <w:b/>
                <w:bCs/>
                <w:color w:val="000000"/>
              </w:rPr>
            </w:pPr>
            <w:r w:rsidRPr="00481569">
              <w:rPr>
                <w:rFonts w:eastAsia="Times New Roman" w:cs="Arial"/>
                <w:b/>
                <w:bCs/>
                <w:color w:val="000000"/>
              </w:rPr>
              <w:t>Use of wastes for reclamation, restoration, or improvement of land up to 50,000 tonnes.                 Same as SR2010no9 but location requires assessment</w:t>
            </w:r>
          </w:p>
        </w:tc>
        <w:tc>
          <w:tcPr>
            <w:tcW w:w="960" w:type="dxa"/>
            <w:tcBorders>
              <w:top w:val="nil"/>
              <w:left w:val="nil"/>
              <w:bottom w:val="single" w:sz="8" w:space="0" w:color="999999"/>
              <w:right w:val="single" w:sz="8" w:space="0" w:color="999999"/>
            </w:tcBorders>
            <w:shd w:val="clear" w:color="auto" w:fill="auto"/>
            <w:vAlign w:val="center"/>
            <w:hideMark/>
          </w:tcPr>
          <w:p w14:paraId="684467E5" w14:textId="77777777" w:rsidR="00481569" w:rsidRPr="00481569" w:rsidRDefault="00481569" w:rsidP="00481569">
            <w:pPr>
              <w:jc w:val="right"/>
              <w:rPr>
                <w:rFonts w:eastAsia="Times New Roman" w:cs="Arial"/>
                <w:color w:val="000000"/>
              </w:rPr>
            </w:pPr>
            <w:r w:rsidRPr="00481569">
              <w:rPr>
                <w:rFonts w:eastAsia="Times New Roman" w:cs="Arial"/>
                <w:color w:val="000000"/>
              </w:rPr>
              <w:t>N/A</w:t>
            </w:r>
          </w:p>
        </w:tc>
        <w:tc>
          <w:tcPr>
            <w:tcW w:w="960" w:type="dxa"/>
            <w:tcBorders>
              <w:top w:val="nil"/>
              <w:left w:val="nil"/>
              <w:bottom w:val="single" w:sz="8" w:space="0" w:color="999999"/>
              <w:right w:val="single" w:sz="8" w:space="0" w:color="999999"/>
            </w:tcBorders>
            <w:shd w:val="clear" w:color="auto" w:fill="auto"/>
            <w:vAlign w:val="center"/>
            <w:hideMark/>
          </w:tcPr>
          <w:p w14:paraId="23529F8C" w14:textId="77777777" w:rsidR="00481569" w:rsidRPr="00481569" w:rsidRDefault="00481569" w:rsidP="00481569">
            <w:pPr>
              <w:jc w:val="right"/>
              <w:rPr>
                <w:rFonts w:eastAsia="Times New Roman" w:cs="Arial"/>
                <w:color w:val="000000"/>
              </w:rPr>
            </w:pPr>
            <w:r w:rsidRPr="00481569">
              <w:rPr>
                <w:rFonts w:eastAsia="Times New Roman" w:cs="Arial"/>
                <w:color w:val="000000"/>
              </w:rPr>
              <w:t>£2,005</w:t>
            </w:r>
          </w:p>
        </w:tc>
        <w:tc>
          <w:tcPr>
            <w:tcW w:w="960" w:type="dxa"/>
            <w:tcBorders>
              <w:top w:val="nil"/>
              <w:left w:val="nil"/>
              <w:bottom w:val="single" w:sz="8" w:space="0" w:color="999999"/>
              <w:right w:val="single" w:sz="8" w:space="0" w:color="999999"/>
            </w:tcBorders>
            <w:shd w:val="clear" w:color="auto" w:fill="auto"/>
            <w:vAlign w:val="center"/>
            <w:hideMark/>
          </w:tcPr>
          <w:p w14:paraId="33BF9228" w14:textId="77777777" w:rsidR="00481569" w:rsidRPr="00481569" w:rsidRDefault="00481569" w:rsidP="00481569">
            <w:pPr>
              <w:jc w:val="right"/>
              <w:rPr>
                <w:rFonts w:eastAsia="Times New Roman" w:cs="Arial"/>
                <w:color w:val="000000"/>
              </w:rPr>
            </w:pPr>
            <w:r w:rsidRPr="00481569">
              <w:rPr>
                <w:rFonts w:eastAsia="Times New Roman" w:cs="Arial"/>
                <w:color w:val="000000"/>
              </w:rPr>
              <w:t>£997</w:t>
            </w:r>
          </w:p>
        </w:tc>
        <w:tc>
          <w:tcPr>
            <w:tcW w:w="960" w:type="dxa"/>
            <w:tcBorders>
              <w:top w:val="nil"/>
              <w:left w:val="nil"/>
              <w:bottom w:val="single" w:sz="8" w:space="0" w:color="999999"/>
              <w:right w:val="single" w:sz="8" w:space="0" w:color="999999"/>
            </w:tcBorders>
            <w:shd w:val="clear" w:color="auto" w:fill="auto"/>
            <w:vAlign w:val="center"/>
            <w:hideMark/>
          </w:tcPr>
          <w:p w14:paraId="5756C945" w14:textId="77777777" w:rsidR="00481569" w:rsidRPr="00481569" w:rsidRDefault="00481569" w:rsidP="00481569">
            <w:pPr>
              <w:jc w:val="right"/>
              <w:rPr>
                <w:rFonts w:eastAsia="Times New Roman" w:cs="Arial"/>
                <w:color w:val="000000"/>
              </w:rPr>
            </w:pPr>
            <w:r w:rsidRPr="00481569">
              <w:rPr>
                <w:rFonts w:eastAsia="Times New Roman" w:cs="Arial"/>
                <w:color w:val="000000"/>
              </w:rPr>
              <w:t>£3,674</w:t>
            </w:r>
          </w:p>
        </w:tc>
        <w:tc>
          <w:tcPr>
            <w:tcW w:w="1080" w:type="dxa"/>
            <w:tcBorders>
              <w:top w:val="nil"/>
              <w:left w:val="nil"/>
              <w:bottom w:val="single" w:sz="8" w:space="0" w:color="999999"/>
              <w:right w:val="single" w:sz="8" w:space="0" w:color="999999"/>
            </w:tcBorders>
            <w:shd w:val="clear" w:color="auto" w:fill="auto"/>
            <w:vAlign w:val="center"/>
            <w:hideMark/>
          </w:tcPr>
          <w:p w14:paraId="37743382" w14:textId="77777777" w:rsidR="00481569" w:rsidRPr="00481569" w:rsidRDefault="00481569" w:rsidP="00481569">
            <w:pPr>
              <w:jc w:val="right"/>
              <w:rPr>
                <w:rFonts w:eastAsia="Times New Roman" w:cs="Arial"/>
                <w:color w:val="000000"/>
              </w:rPr>
            </w:pPr>
            <w:r w:rsidRPr="00481569">
              <w:rPr>
                <w:rFonts w:eastAsia="Times New Roman" w:cs="Arial"/>
                <w:color w:val="000000"/>
              </w:rPr>
              <w:t>£1,617</w:t>
            </w:r>
          </w:p>
        </w:tc>
      </w:tr>
      <w:tr w:rsidR="00481569" w:rsidRPr="00481569" w14:paraId="6E13B472" w14:textId="77777777" w:rsidTr="00481569">
        <w:trPr>
          <w:trHeight w:val="218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2329EB88" w14:textId="77777777" w:rsidR="00481569" w:rsidRPr="00481569" w:rsidRDefault="00481569" w:rsidP="00481569">
            <w:pPr>
              <w:rPr>
                <w:rFonts w:eastAsia="Times New Roman" w:cs="Arial"/>
                <w:b/>
                <w:bCs/>
                <w:color w:val="000000"/>
              </w:rPr>
            </w:pPr>
            <w:r w:rsidRPr="00481569">
              <w:rPr>
                <w:rFonts w:eastAsia="Times New Roman" w:cs="Arial"/>
                <w:b/>
                <w:bCs/>
                <w:color w:val="000000"/>
              </w:rPr>
              <w:t>Use of wastes for reclamation, restoration, or improvement of land up to 100,000 tonnes.               Same as SR2010no10 but location requires assessment</w:t>
            </w:r>
          </w:p>
        </w:tc>
        <w:tc>
          <w:tcPr>
            <w:tcW w:w="960" w:type="dxa"/>
            <w:tcBorders>
              <w:top w:val="nil"/>
              <w:left w:val="nil"/>
              <w:bottom w:val="nil"/>
              <w:right w:val="single" w:sz="8" w:space="0" w:color="999999"/>
            </w:tcBorders>
            <w:shd w:val="clear" w:color="auto" w:fill="auto"/>
            <w:vAlign w:val="center"/>
            <w:hideMark/>
          </w:tcPr>
          <w:p w14:paraId="1A3D82B8" w14:textId="77777777" w:rsidR="00481569" w:rsidRPr="00481569" w:rsidRDefault="00481569" w:rsidP="00481569">
            <w:pPr>
              <w:jc w:val="right"/>
              <w:rPr>
                <w:rFonts w:eastAsia="Times New Roman" w:cs="Arial"/>
                <w:color w:val="000000"/>
              </w:rPr>
            </w:pPr>
            <w:r w:rsidRPr="00481569">
              <w:rPr>
                <w:rFonts w:eastAsia="Times New Roman" w:cs="Arial"/>
                <w:color w:val="000000"/>
              </w:rPr>
              <w:t>N/A</w:t>
            </w:r>
          </w:p>
        </w:tc>
        <w:tc>
          <w:tcPr>
            <w:tcW w:w="960" w:type="dxa"/>
            <w:tcBorders>
              <w:top w:val="nil"/>
              <w:left w:val="nil"/>
              <w:bottom w:val="nil"/>
              <w:right w:val="single" w:sz="8" w:space="0" w:color="999999"/>
            </w:tcBorders>
            <w:shd w:val="clear" w:color="auto" w:fill="auto"/>
            <w:vAlign w:val="center"/>
            <w:hideMark/>
          </w:tcPr>
          <w:p w14:paraId="44CC9D2B" w14:textId="77777777" w:rsidR="00481569" w:rsidRPr="00481569" w:rsidRDefault="00481569" w:rsidP="00481569">
            <w:pPr>
              <w:jc w:val="right"/>
              <w:rPr>
                <w:rFonts w:eastAsia="Times New Roman" w:cs="Arial"/>
                <w:color w:val="000000"/>
              </w:rPr>
            </w:pPr>
            <w:r w:rsidRPr="00481569">
              <w:rPr>
                <w:rFonts w:eastAsia="Times New Roman" w:cs="Arial"/>
                <w:color w:val="000000"/>
              </w:rPr>
              <w:t>£2,005</w:t>
            </w:r>
          </w:p>
        </w:tc>
        <w:tc>
          <w:tcPr>
            <w:tcW w:w="960" w:type="dxa"/>
            <w:tcBorders>
              <w:top w:val="nil"/>
              <w:left w:val="nil"/>
              <w:bottom w:val="nil"/>
              <w:right w:val="single" w:sz="8" w:space="0" w:color="999999"/>
            </w:tcBorders>
            <w:shd w:val="clear" w:color="auto" w:fill="auto"/>
            <w:vAlign w:val="center"/>
            <w:hideMark/>
          </w:tcPr>
          <w:p w14:paraId="78B649AB" w14:textId="77777777" w:rsidR="00481569" w:rsidRPr="00481569" w:rsidRDefault="00481569" w:rsidP="00481569">
            <w:pPr>
              <w:jc w:val="right"/>
              <w:rPr>
                <w:rFonts w:eastAsia="Times New Roman" w:cs="Arial"/>
                <w:color w:val="000000"/>
              </w:rPr>
            </w:pPr>
            <w:r w:rsidRPr="00481569">
              <w:rPr>
                <w:rFonts w:eastAsia="Times New Roman" w:cs="Arial"/>
                <w:color w:val="000000"/>
              </w:rPr>
              <w:t>£997</w:t>
            </w:r>
          </w:p>
        </w:tc>
        <w:tc>
          <w:tcPr>
            <w:tcW w:w="960" w:type="dxa"/>
            <w:tcBorders>
              <w:top w:val="nil"/>
              <w:left w:val="nil"/>
              <w:bottom w:val="nil"/>
              <w:right w:val="single" w:sz="8" w:space="0" w:color="999999"/>
            </w:tcBorders>
            <w:shd w:val="clear" w:color="auto" w:fill="auto"/>
            <w:vAlign w:val="center"/>
            <w:hideMark/>
          </w:tcPr>
          <w:p w14:paraId="0435172A" w14:textId="77777777" w:rsidR="00481569" w:rsidRPr="00481569" w:rsidRDefault="00481569" w:rsidP="00481569">
            <w:pPr>
              <w:jc w:val="right"/>
              <w:rPr>
                <w:rFonts w:eastAsia="Times New Roman" w:cs="Arial"/>
                <w:color w:val="000000"/>
              </w:rPr>
            </w:pPr>
            <w:r w:rsidRPr="00481569">
              <w:rPr>
                <w:rFonts w:eastAsia="Times New Roman" w:cs="Arial"/>
                <w:color w:val="000000"/>
              </w:rPr>
              <w:t>£3,674</w:t>
            </w:r>
          </w:p>
        </w:tc>
        <w:tc>
          <w:tcPr>
            <w:tcW w:w="1080" w:type="dxa"/>
            <w:tcBorders>
              <w:top w:val="nil"/>
              <w:left w:val="nil"/>
              <w:bottom w:val="nil"/>
              <w:right w:val="single" w:sz="8" w:space="0" w:color="999999"/>
            </w:tcBorders>
            <w:shd w:val="clear" w:color="auto" w:fill="auto"/>
            <w:vAlign w:val="center"/>
            <w:hideMark/>
          </w:tcPr>
          <w:p w14:paraId="03C66B6C" w14:textId="77777777" w:rsidR="00481569" w:rsidRPr="00481569" w:rsidRDefault="00481569" w:rsidP="00481569">
            <w:pPr>
              <w:jc w:val="right"/>
              <w:rPr>
                <w:rFonts w:eastAsia="Times New Roman" w:cs="Arial"/>
                <w:color w:val="000000"/>
              </w:rPr>
            </w:pPr>
            <w:r w:rsidRPr="00481569">
              <w:rPr>
                <w:rFonts w:eastAsia="Times New Roman" w:cs="Arial"/>
                <w:color w:val="000000"/>
              </w:rPr>
              <w:t>£2,089</w:t>
            </w:r>
          </w:p>
        </w:tc>
      </w:tr>
      <w:tr w:rsidR="00481569" w:rsidRPr="00481569" w14:paraId="5DEBAE98" w14:textId="77777777" w:rsidTr="00481569">
        <w:trPr>
          <w:trHeight w:val="1250"/>
        </w:trPr>
        <w:tc>
          <w:tcPr>
            <w:tcW w:w="3400" w:type="dxa"/>
            <w:tcBorders>
              <w:top w:val="nil"/>
              <w:left w:val="single" w:sz="8" w:space="0" w:color="999999"/>
              <w:bottom w:val="single" w:sz="8" w:space="0" w:color="999999"/>
              <w:right w:val="single" w:sz="8" w:space="0" w:color="999999"/>
            </w:tcBorders>
            <w:shd w:val="clear" w:color="auto" w:fill="auto"/>
            <w:vAlign w:val="center"/>
            <w:hideMark/>
          </w:tcPr>
          <w:p w14:paraId="04FE6BAF" w14:textId="77777777" w:rsidR="00481569" w:rsidRPr="00481569" w:rsidRDefault="00481569" w:rsidP="00481569">
            <w:pPr>
              <w:rPr>
                <w:rFonts w:eastAsia="Times New Roman" w:cs="Arial"/>
                <w:b/>
                <w:bCs/>
              </w:rPr>
            </w:pPr>
            <w:r w:rsidRPr="00481569">
              <w:rPr>
                <w:rFonts w:eastAsia="Times New Roman" w:cs="Arial"/>
                <w:b/>
                <w:bCs/>
              </w:rPr>
              <w:t>Composting.                  Same as SR2011no 1 or SR2010no14 but location requires assessment </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2F75CC33" w14:textId="77777777" w:rsidR="00481569" w:rsidRPr="00481569" w:rsidRDefault="00481569" w:rsidP="00481569">
            <w:pPr>
              <w:jc w:val="right"/>
              <w:rPr>
                <w:rFonts w:eastAsia="Times New Roman" w:cs="Arial"/>
                <w:color w:val="000000"/>
              </w:rPr>
            </w:pPr>
            <w:r w:rsidRPr="00481569">
              <w:rPr>
                <w:rFonts w:eastAsia="Times New Roman" w:cs="Arial"/>
                <w:color w:val="000000"/>
              </w:rPr>
              <w:t>N/A</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5527A023" w14:textId="77777777" w:rsidR="00481569" w:rsidRPr="00481569" w:rsidRDefault="00481569" w:rsidP="00481569">
            <w:pPr>
              <w:jc w:val="right"/>
              <w:rPr>
                <w:rFonts w:eastAsia="Times New Roman" w:cs="Arial"/>
                <w:color w:val="000000"/>
              </w:rPr>
            </w:pPr>
            <w:r w:rsidRPr="00481569">
              <w:rPr>
                <w:rFonts w:eastAsia="Times New Roman" w:cs="Arial"/>
                <w:color w:val="000000"/>
              </w:rPr>
              <w:t>£2,005</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6C372FDC" w14:textId="77777777" w:rsidR="00481569" w:rsidRPr="00481569" w:rsidRDefault="00481569" w:rsidP="00481569">
            <w:pPr>
              <w:jc w:val="right"/>
              <w:rPr>
                <w:rFonts w:eastAsia="Times New Roman" w:cs="Arial"/>
                <w:color w:val="000000"/>
              </w:rPr>
            </w:pPr>
            <w:r w:rsidRPr="00481569">
              <w:rPr>
                <w:rFonts w:eastAsia="Times New Roman" w:cs="Arial"/>
                <w:color w:val="000000"/>
              </w:rPr>
              <w:t>£997</w:t>
            </w:r>
          </w:p>
        </w:tc>
        <w:tc>
          <w:tcPr>
            <w:tcW w:w="960" w:type="dxa"/>
            <w:tcBorders>
              <w:top w:val="single" w:sz="8" w:space="0" w:color="999999"/>
              <w:left w:val="nil"/>
              <w:bottom w:val="single" w:sz="8" w:space="0" w:color="999999"/>
              <w:right w:val="single" w:sz="8" w:space="0" w:color="999999"/>
            </w:tcBorders>
            <w:shd w:val="clear" w:color="auto" w:fill="auto"/>
            <w:vAlign w:val="center"/>
            <w:hideMark/>
          </w:tcPr>
          <w:p w14:paraId="1C340043" w14:textId="77777777" w:rsidR="00481569" w:rsidRPr="00481569" w:rsidRDefault="00481569" w:rsidP="00481569">
            <w:pPr>
              <w:jc w:val="right"/>
              <w:rPr>
                <w:rFonts w:eastAsia="Times New Roman" w:cs="Arial"/>
                <w:color w:val="000000"/>
              </w:rPr>
            </w:pPr>
            <w:r w:rsidRPr="00481569">
              <w:rPr>
                <w:rFonts w:eastAsia="Times New Roman" w:cs="Arial"/>
                <w:color w:val="000000"/>
              </w:rPr>
              <w:t>£1,575</w:t>
            </w:r>
          </w:p>
        </w:tc>
        <w:tc>
          <w:tcPr>
            <w:tcW w:w="1080" w:type="dxa"/>
            <w:tcBorders>
              <w:top w:val="single" w:sz="8" w:space="0" w:color="999999"/>
              <w:left w:val="nil"/>
              <w:bottom w:val="single" w:sz="8" w:space="0" w:color="999999"/>
              <w:right w:val="single" w:sz="8" w:space="0" w:color="999999"/>
            </w:tcBorders>
            <w:shd w:val="clear" w:color="auto" w:fill="auto"/>
            <w:vAlign w:val="center"/>
            <w:hideMark/>
          </w:tcPr>
          <w:p w14:paraId="11FACF34" w14:textId="77777777" w:rsidR="00481569" w:rsidRPr="00481569" w:rsidRDefault="00481569" w:rsidP="00481569">
            <w:pPr>
              <w:jc w:val="right"/>
              <w:rPr>
                <w:rFonts w:eastAsia="Times New Roman" w:cs="Arial"/>
                <w:color w:val="000000"/>
              </w:rPr>
            </w:pPr>
            <w:r w:rsidRPr="00481569">
              <w:rPr>
                <w:rFonts w:eastAsia="Times New Roman" w:cs="Arial"/>
                <w:color w:val="000000"/>
              </w:rPr>
              <w:t>£1,018</w:t>
            </w:r>
            <w:r w:rsidRPr="00481569">
              <w:rPr>
                <w:rFonts w:ascii="Calibri" w:eastAsia="Times New Roman" w:hAnsi="Calibri" w:cs="Calibri"/>
                <w:sz w:val="16"/>
                <w:szCs w:val="16"/>
              </w:rPr>
              <w:t>    </w:t>
            </w:r>
          </w:p>
        </w:tc>
      </w:tr>
    </w:tbl>
    <w:p w14:paraId="54CAFA96" w14:textId="33CE4D06" w:rsidR="002F4EE6" w:rsidRDefault="002F4EE6" w:rsidP="003A2490">
      <w:pPr>
        <w:spacing w:before="14" w:line="260" w:lineRule="exact"/>
        <w:rPr>
          <w:rFonts w:eastAsia="Times New Roman"/>
          <w:sz w:val="20"/>
          <w:szCs w:val="20"/>
        </w:rPr>
      </w:pPr>
      <w:r>
        <w:fldChar w:fldCharType="begin"/>
      </w:r>
      <w:r>
        <w:instrText xml:space="preserve"> LINK </w:instrText>
      </w:r>
      <w:r w:rsidR="00B7064F">
        <w:instrText xml:space="preserve">Excel.Sheet.12 "https://cyfoethnaturiolcymru-my.sharepoint.com/personal/michael_p_jones_cyfoethnaturiolcymru_gov_uk/Documents/SRoC/EPR Tables 23-24.xlsx" Sheet7!R2C2:R9C7 </w:instrText>
      </w:r>
      <w:r>
        <w:instrText xml:space="preserve">\a \f 4 \h </w:instrText>
      </w:r>
      <w:r>
        <w:fldChar w:fldCharType="separate"/>
      </w:r>
      <w:bookmarkStart w:id="121" w:name="oldstyle_notstandard_notconsulted" w:colFirst="1" w:colLast="5"/>
      <w:bookmarkStart w:id="122" w:name="RANGE!B2"/>
      <w:bookmarkStart w:id="123" w:name="_1767172793"/>
      <w:bookmarkEnd w:id="123"/>
    </w:p>
    <w:bookmarkEnd w:id="121"/>
    <w:bookmarkEnd w:id="122"/>
    <w:p w14:paraId="63CE3829" w14:textId="4A3D6E72" w:rsidR="00050261" w:rsidRDefault="002F4EE6" w:rsidP="003A2490">
      <w:pPr>
        <w:spacing w:before="14" w:line="260" w:lineRule="exact"/>
        <w:rPr>
          <w:sz w:val="26"/>
          <w:szCs w:val="26"/>
        </w:rPr>
      </w:pPr>
      <w:r>
        <w:rPr>
          <w:sz w:val="26"/>
          <w:szCs w:val="26"/>
        </w:rPr>
        <w:fldChar w:fldCharType="end"/>
      </w:r>
    </w:p>
    <w:p w14:paraId="646BEF24" w14:textId="17A368F2" w:rsidR="004B0A98" w:rsidRDefault="004B0A98" w:rsidP="004B0A98">
      <w:pPr>
        <w:pStyle w:val="BodyText"/>
        <w:rPr>
          <w:b/>
          <w:bCs/>
        </w:rPr>
      </w:pPr>
      <w:bookmarkStart w:id="124" w:name="_Toc67927476"/>
      <w:r w:rsidRPr="008D0E1D">
        <w:rPr>
          <w:b/>
          <w:bCs/>
        </w:rPr>
        <w:t>Annual compliance monitoring charges</w:t>
      </w:r>
      <w:r w:rsidR="00481569">
        <w:rPr>
          <w:b/>
          <w:bCs/>
        </w:rPr>
        <w:t xml:space="preserve"> in Table </w:t>
      </w:r>
      <w:r w:rsidR="007C6E7D">
        <w:rPr>
          <w:b/>
          <w:bCs/>
        </w:rPr>
        <w:t>F10e</w:t>
      </w:r>
      <w:r w:rsidR="007C6E7D" w:rsidRPr="008D0E1D">
        <w:rPr>
          <w:b/>
          <w:bCs/>
        </w:rPr>
        <w:t xml:space="preserve"> </w:t>
      </w:r>
      <w:r w:rsidRPr="008D0E1D">
        <w:rPr>
          <w:b/>
          <w:bCs/>
        </w:rPr>
        <w:t>are effective from 1</w:t>
      </w:r>
      <w:r w:rsidRPr="008D0E1D">
        <w:rPr>
          <w:b/>
          <w:bCs/>
          <w:vertAlign w:val="superscript"/>
        </w:rPr>
        <w:t>st</w:t>
      </w:r>
      <w:r w:rsidRPr="008D0E1D">
        <w:rPr>
          <w:b/>
          <w:bCs/>
        </w:rPr>
        <w:t xml:space="preserve"> April 2023</w:t>
      </w:r>
      <w:r>
        <w:rPr>
          <w:b/>
          <w:bCs/>
        </w:rPr>
        <w:t>.</w:t>
      </w:r>
    </w:p>
    <w:p w14:paraId="1BC22028" w14:textId="0F8F63DE" w:rsidR="004B0A98" w:rsidRDefault="004B0A98" w:rsidP="004B0A98">
      <w:pPr>
        <w:pStyle w:val="BodyText"/>
        <w:rPr>
          <w:b/>
          <w:bCs/>
        </w:rPr>
      </w:pPr>
      <w:r w:rsidRPr="00C96C35">
        <w:rPr>
          <w:b/>
          <w:bCs/>
        </w:rPr>
        <w:t>Permitting charges</w:t>
      </w:r>
      <w:r w:rsidR="00DC6FDE">
        <w:rPr>
          <w:b/>
          <w:bCs/>
        </w:rPr>
        <w:t xml:space="preserve"> in Table </w:t>
      </w:r>
      <w:r w:rsidR="00423645">
        <w:rPr>
          <w:b/>
          <w:bCs/>
        </w:rPr>
        <w:t>F10e</w:t>
      </w:r>
      <w:r w:rsidR="00423645" w:rsidRPr="00C96C35">
        <w:rPr>
          <w:b/>
          <w:bCs/>
        </w:rPr>
        <w:t xml:space="preserve"> </w:t>
      </w:r>
      <w:r w:rsidRPr="00C96C35">
        <w:rPr>
          <w:b/>
          <w:bCs/>
        </w:rPr>
        <w:t>are effective from 1</w:t>
      </w:r>
      <w:r w:rsidRPr="00C96C35">
        <w:rPr>
          <w:b/>
          <w:bCs/>
          <w:vertAlign w:val="superscript"/>
        </w:rPr>
        <w:t>st</w:t>
      </w:r>
      <w:r w:rsidRPr="00C96C35">
        <w:rPr>
          <w:b/>
          <w:bCs/>
        </w:rPr>
        <w:t xml:space="preserve"> </w:t>
      </w:r>
      <w:r>
        <w:rPr>
          <w:b/>
          <w:bCs/>
        </w:rPr>
        <w:t>July</w:t>
      </w:r>
      <w:r w:rsidRPr="00C96C35">
        <w:rPr>
          <w:b/>
          <w:bCs/>
        </w:rPr>
        <w:t xml:space="preserve"> 2023</w:t>
      </w:r>
      <w:r w:rsidR="00B73860">
        <w:rPr>
          <w:rStyle w:val="FootnoteReference"/>
          <w:rFonts w:cs="Arial"/>
        </w:rPr>
        <w:footnoteReference w:id="16"/>
      </w:r>
    </w:p>
    <w:p w14:paraId="5F42AEC2" w14:textId="77777777" w:rsidR="00D57E7F" w:rsidRDefault="00D57E7F" w:rsidP="006644F8">
      <w:pPr>
        <w:pStyle w:val="BodyText"/>
        <w:rPr>
          <w:u w:val="single"/>
        </w:rPr>
      </w:pPr>
    </w:p>
    <w:p w14:paraId="558FC4E1" w14:textId="77777777" w:rsidR="00D57E7F" w:rsidRDefault="00D57E7F" w:rsidP="006644F8">
      <w:pPr>
        <w:pStyle w:val="BodyText"/>
        <w:rPr>
          <w:u w:val="single"/>
        </w:rPr>
      </w:pPr>
    </w:p>
    <w:p w14:paraId="04A899AB" w14:textId="77777777" w:rsidR="00D57E7F" w:rsidRDefault="00D57E7F" w:rsidP="006644F8">
      <w:pPr>
        <w:pStyle w:val="BodyText"/>
        <w:rPr>
          <w:u w:val="single"/>
        </w:rPr>
      </w:pPr>
    </w:p>
    <w:p w14:paraId="4D85679E" w14:textId="77777777" w:rsidR="00D57E7F" w:rsidRDefault="00D57E7F" w:rsidP="006644F8">
      <w:pPr>
        <w:pStyle w:val="BodyText"/>
        <w:rPr>
          <w:u w:val="single"/>
        </w:rPr>
      </w:pPr>
    </w:p>
    <w:p w14:paraId="009210F0" w14:textId="77777777" w:rsidR="00D57E7F" w:rsidRDefault="00D57E7F" w:rsidP="006644F8">
      <w:pPr>
        <w:pStyle w:val="BodyText"/>
        <w:rPr>
          <w:u w:val="single"/>
        </w:rPr>
      </w:pPr>
    </w:p>
    <w:p w14:paraId="5028910C" w14:textId="41204F31" w:rsidR="006644F8" w:rsidRPr="003C3096" w:rsidRDefault="006644F8" w:rsidP="006644F8">
      <w:pPr>
        <w:pStyle w:val="BodyText"/>
        <w:rPr>
          <w:u w:val="single"/>
        </w:rPr>
      </w:pPr>
      <w:r w:rsidRPr="003C3096">
        <w:rPr>
          <w:u w:val="single"/>
        </w:rPr>
        <w:t xml:space="preserve">Table </w:t>
      </w:r>
      <w:r w:rsidR="007C6E7D" w:rsidRPr="003C3096">
        <w:rPr>
          <w:u w:val="single"/>
        </w:rPr>
        <w:t>F10</w:t>
      </w:r>
      <w:r w:rsidR="007C6E7D">
        <w:rPr>
          <w:u w:val="single"/>
        </w:rPr>
        <w:t>e</w:t>
      </w:r>
    </w:p>
    <w:p w14:paraId="08073F2C" w14:textId="425B3364" w:rsidR="598F60FC" w:rsidRDefault="598F60FC"/>
    <w:tbl>
      <w:tblPr>
        <w:tblW w:w="10900" w:type="dxa"/>
        <w:tblLook w:val="04A0" w:firstRow="1" w:lastRow="0" w:firstColumn="1" w:lastColumn="0" w:noHBand="0" w:noVBand="1"/>
      </w:tblPr>
      <w:tblGrid>
        <w:gridCol w:w="5358"/>
        <w:gridCol w:w="1493"/>
        <w:gridCol w:w="959"/>
        <w:gridCol w:w="950"/>
        <w:gridCol w:w="959"/>
        <w:gridCol w:w="959"/>
        <w:gridCol w:w="222"/>
      </w:tblGrid>
      <w:tr w:rsidR="008A2171" w:rsidRPr="00FF3E91" w14:paraId="680B10DE" w14:textId="77777777">
        <w:trPr>
          <w:gridAfter w:val="1"/>
          <w:wAfter w:w="36" w:type="dxa"/>
          <w:trHeight w:val="340"/>
        </w:trPr>
        <w:tc>
          <w:tcPr>
            <w:tcW w:w="5514" w:type="dxa"/>
            <w:vMerge w:val="restart"/>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3DFFF872" w14:textId="77777777" w:rsidR="008A2171" w:rsidRPr="00FF3E91" w:rsidRDefault="008A2171">
            <w:pPr>
              <w:rPr>
                <w:rFonts w:eastAsia="Times New Roman" w:cs="Arial"/>
                <w:b/>
                <w:bCs/>
                <w:color w:val="000000"/>
              </w:rPr>
            </w:pPr>
            <w:r w:rsidRPr="00FF3E91">
              <w:rPr>
                <w:rFonts w:eastAsia="Times New Roman" w:cs="Arial"/>
                <w:b/>
                <w:bCs/>
                <w:color w:val="000000"/>
              </w:rPr>
              <w:t>Waste facilities that are not standard facilities</w:t>
            </w:r>
          </w:p>
        </w:tc>
        <w:tc>
          <w:tcPr>
            <w:tcW w:w="1515" w:type="dxa"/>
            <w:vMerge w:val="restart"/>
            <w:tcBorders>
              <w:top w:val="single" w:sz="8" w:space="0" w:color="999999"/>
              <w:left w:val="single" w:sz="8" w:space="0" w:color="999999"/>
              <w:bottom w:val="single" w:sz="12" w:space="0" w:color="666666"/>
              <w:right w:val="single" w:sz="8" w:space="0" w:color="999999"/>
            </w:tcBorders>
            <w:shd w:val="clear" w:color="auto" w:fill="auto"/>
            <w:textDirection w:val="btLr"/>
            <w:vAlign w:val="bottom"/>
            <w:hideMark/>
          </w:tcPr>
          <w:p w14:paraId="1FEB084E" w14:textId="77777777" w:rsidR="008A2171" w:rsidRPr="00FF3E91" w:rsidRDefault="008A2171">
            <w:pPr>
              <w:jc w:val="right"/>
              <w:rPr>
                <w:rFonts w:eastAsia="Times New Roman" w:cs="Arial"/>
                <w:b/>
                <w:bCs/>
                <w:color w:val="000000"/>
              </w:rPr>
            </w:pPr>
            <w:r w:rsidRPr="00FF3E91">
              <w:rPr>
                <w:rFonts w:eastAsia="Times New Roman" w:cs="Arial"/>
                <w:b/>
                <w:bCs/>
                <w:color w:val="000000"/>
              </w:rPr>
              <w:t>Application</w:t>
            </w:r>
          </w:p>
        </w:tc>
        <w:tc>
          <w:tcPr>
            <w:tcW w:w="959" w:type="dxa"/>
            <w:vMerge w:val="restart"/>
            <w:tcBorders>
              <w:top w:val="single" w:sz="8" w:space="0" w:color="999999"/>
              <w:left w:val="single" w:sz="8" w:space="0" w:color="999999"/>
              <w:bottom w:val="single" w:sz="12" w:space="0" w:color="666666"/>
              <w:right w:val="single" w:sz="8" w:space="0" w:color="999999"/>
            </w:tcBorders>
            <w:shd w:val="clear" w:color="auto" w:fill="auto"/>
            <w:textDirection w:val="btLr"/>
            <w:vAlign w:val="bottom"/>
            <w:hideMark/>
          </w:tcPr>
          <w:p w14:paraId="16AA587A" w14:textId="77777777" w:rsidR="008A2171" w:rsidRPr="00FF3E91" w:rsidRDefault="008A2171">
            <w:pPr>
              <w:jc w:val="right"/>
              <w:rPr>
                <w:rFonts w:eastAsia="Times New Roman" w:cs="Arial"/>
                <w:b/>
                <w:bCs/>
                <w:color w:val="000000"/>
              </w:rPr>
            </w:pPr>
            <w:r w:rsidRPr="00FF3E91">
              <w:rPr>
                <w:rFonts w:eastAsia="Times New Roman" w:cs="Arial"/>
                <w:b/>
                <w:bCs/>
                <w:color w:val="000000"/>
              </w:rPr>
              <w:t>Minor Technical Variation</w:t>
            </w:r>
            <w:r w:rsidRPr="00FF3E91">
              <w:rPr>
                <w:rFonts w:ascii="Calibri" w:eastAsia="Times New Roman" w:hAnsi="Calibri" w:cs="Calibri"/>
                <w:b/>
                <w:bCs/>
                <w:sz w:val="16"/>
                <w:szCs w:val="16"/>
              </w:rPr>
              <w:t> </w:t>
            </w:r>
            <w:r w:rsidRPr="00FF3E91">
              <w:rPr>
                <w:rFonts w:ascii="Calibri" w:eastAsia="Times New Roman" w:hAnsi="Calibri" w:cs="Calibri"/>
                <w:sz w:val="16"/>
                <w:szCs w:val="16"/>
              </w:rPr>
              <w:t>   </w:t>
            </w:r>
          </w:p>
        </w:tc>
        <w:tc>
          <w:tcPr>
            <w:tcW w:w="958" w:type="dxa"/>
            <w:vMerge w:val="restart"/>
            <w:tcBorders>
              <w:top w:val="single" w:sz="8" w:space="0" w:color="999999"/>
              <w:left w:val="single" w:sz="8" w:space="0" w:color="999999"/>
              <w:bottom w:val="single" w:sz="12" w:space="0" w:color="666666"/>
              <w:right w:val="single" w:sz="8" w:space="0" w:color="999999"/>
            </w:tcBorders>
            <w:shd w:val="clear" w:color="auto" w:fill="auto"/>
            <w:textDirection w:val="btLr"/>
            <w:vAlign w:val="bottom"/>
            <w:hideMark/>
          </w:tcPr>
          <w:p w14:paraId="20110661" w14:textId="77777777" w:rsidR="008A2171" w:rsidRPr="00FF3E91" w:rsidRDefault="008A2171">
            <w:pPr>
              <w:jc w:val="right"/>
              <w:rPr>
                <w:rFonts w:eastAsia="Times New Roman" w:cs="Arial"/>
                <w:b/>
                <w:bCs/>
                <w:color w:val="000000"/>
              </w:rPr>
            </w:pPr>
            <w:r w:rsidRPr="00FF3E91">
              <w:rPr>
                <w:rFonts w:eastAsia="Times New Roman" w:cs="Arial"/>
                <w:b/>
                <w:bCs/>
                <w:color w:val="000000"/>
              </w:rPr>
              <w:t>Administrative Variation</w:t>
            </w:r>
          </w:p>
        </w:tc>
        <w:tc>
          <w:tcPr>
            <w:tcW w:w="959" w:type="dxa"/>
            <w:vMerge w:val="restart"/>
            <w:tcBorders>
              <w:top w:val="single" w:sz="8" w:space="0" w:color="999999"/>
              <w:left w:val="single" w:sz="8" w:space="0" w:color="999999"/>
              <w:bottom w:val="single" w:sz="12" w:space="0" w:color="666666"/>
              <w:right w:val="single" w:sz="8" w:space="0" w:color="999999"/>
            </w:tcBorders>
            <w:shd w:val="clear" w:color="auto" w:fill="auto"/>
            <w:textDirection w:val="btLr"/>
            <w:vAlign w:val="bottom"/>
            <w:hideMark/>
          </w:tcPr>
          <w:p w14:paraId="482E8AB5" w14:textId="77777777" w:rsidR="008A2171" w:rsidRPr="00FF3E91" w:rsidRDefault="008A2171">
            <w:pPr>
              <w:jc w:val="right"/>
              <w:rPr>
                <w:rFonts w:eastAsia="Times New Roman" w:cs="Arial"/>
                <w:b/>
                <w:bCs/>
                <w:color w:val="000000"/>
              </w:rPr>
            </w:pPr>
            <w:r w:rsidRPr="00FF3E91">
              <w:rPr>
                <w:rFonts w:eastAsia="Times New Roman" w:cs="Arial"/>
                <w:b/>
                <w:bCs/>
                <w:color w:val="000000"/>
              </w:rPr>
              <w:t>Transfer</w:t>
            </w:r>
          </w:p>
        </w:tc>
        <w:tc>
          <w:tcPr>
            <w:tcW w:w="959" w:type="dxa"/>
            <w:vMerge w:val="restart"/>
            <w:tcBorders>
              <w:top w:val="single" w:sz="8" w:space="0" w:color="999999"/>
              <w:left w:val="single" w:sz="8" w:space="0" w:color="999999"/>
              <w:bottom w:val="single" w:sz="12" w:space="0" w:color="666666"/>
              <w:right w:val="single" w:sz="8" w:space="0" w:color="999999"/>
            </w:tcBorders>
            <w:shd w:val="clear" w:color="auto" w:fill="auto"/>
            <w:textDirection w:val="btLr"/>
            <w:vAlign w:val="bottom"/>
            <w:hideMark/>
          </w:tcPr>
          <w:p w14:paraId="3C8C28EE" w14:textId="77777777" w:rsidR="008A2171" w:rsidRPr="00FF3E91" w:rsidRDefault="008A2171">
            <w:pPr>
              <w:jc w:val="right"/>
              <w:rPr>
                <w:rFonts w:eastAsia="Times New Roman" w:cs="Arial"/>
                <w:b/>
                <w:bCs/>
                <w:color w:val="000000"/>
              </w:rPr>
            </w:pPr>
            <w:r w:rsidRPr="00BA42B3">
              <w:rPr>
                <w:b/>
                <w:bCs/>
              </w:rPr>
              <w:t>Annual compliance monitoring</w:t>
            </w:r>
            <w:r>
              <w:t xml:space="preserve"> charge</w:t>
            </w:r>
            <w:r w:rsidRPr="00FF3E91">
              <w:rPr>
                <w:rFonts w:ascii="Calibri" w:eastAsia="Times New Roman" w:hAnsi="Calibri" w:cs="Calibri"/>
                <w:sz w:val="16"/>
                <w:szCs w:val="16"/>
              </w:rPr>
              <w:t> </w:t>
            </w:r>
          </w:p>
        </w:tc>
      </w:tr>
      <w:tr w:rsidR="008A2171" w:rsidRPr="00FF3E91" w14:paraId="058F8448" w14:textId="77777777">
        <w:trPr>
          <w:trHeight w:val="290"/>
        </w:trPr>
        <w:tc>
          <w:tcPr>
            <w:tcW w:w="5514" w:type="dxa"/>
            <w:vMerge/>
            <w:tcBorders>
              <w:top w:val="single" w:sz="8" w:space="0" w:color="999999"/>
              <w:left w:val="single" w:sz="8" w:space="0" w:color="999999"/>
              <w:bottom w:val="single" w:sz="12" w:space="0" w:color="666666"/>
              <w:right w:val="single" w:sz="8" w:space="0" w:color="999999"/>
            </w:tcBorders>
            <w:vAlign w:val="center"/>
            <w:hideMark/>
          </w:tcPr>
          <w:p w14:paraId="0B930FC2" w14:textId="77777777" w:rsidR="008A2171" w:rsidRPr="00FF3E91" w:rsidRDefault="008A2171">
            <w:pPr>
              <w:rPr>
                <w:rFonts w:eastAsia="Times New Roman" w:cs="Arial"/>
                <w:b/>
                <w:bCs/>
                <w:color w:val="000000"/>
              </w:rPr>
            </w:pPr>
          </w:p>
        </w:tc>
        <w:tc>
          <w:tcPr>
            <w:tcW w:w="1515" w:type="dxa"/>
            <w:vMerge/>
            <w:tcBorders>
              <w:top w:val="single" w:sz="8" w:space="0" w:color="999999"/>
              <w:left w:val="single" w:sz="8" w:space="0" w:color="999999"/>
              <w:bottom w:val="single" w:sz="12" w:space="0" w:color="666666"/>
              <w:right w:val="single" w:sz="8" w:space="0" w:color="999999"/>
            </w:tcBorders>
            <w:vAlign w:val="center"/>
            <w:hideMark/>
          </w:tcPr>
          <w:p w14:paraId="23D049AA" w14:textId="77777777" w:rsidR="008A2171" w:rsidRPr="00FF3E91" w:rsidRDefault="008A2171">
            <w:pPr>
              <w:rPr>
                <w:rFonts w:eastAsia="Times New Roman" w:cs="Arial"/>
                <w:b/>
                <w:bCs/>
                <w:color w:val="000000"/>
              </w:rPr>
            </w:pPr>
          </w:p>
        </w:tc>
        <w:tc>
          <w:tcPr>
            <w:tcW w:w="959" w:type="dxa"/>
            <w:vMerge/>
            <w:tcBorders>
              <w:top w:val="single" w:sz="8" w:space="0" w:color="999999"/>
              <w:left w:val="single" w:sz="8" w:space="0" w:color="999999"/>
              <w:bottom w:val="single" w:sz="12" w:space="0" w:color="666666"/>
              <w:right w:val="single" w:sz="8" w:space="0" w:color="999999"/>
            </w:tcBorders>
            <w:vAlign w:val="center"/>
            <w:hideMark/>
          </w:tcPr>
          <w:p w14:paraId="08A6BD7A" w14:textId="77777777" w:rsidR="008A2171" w:rsidRPr="00FF3E91" w:rsidRDefault="008A2171">
            <w:pPr>
              <w:rPr>
                <w:rFonts w:eastAsia="Times New Roman" w:cs="Arial"/>
                <w:b/>
                <w:bCs/>
                <w:color w:val="000000"/>
              </w:rPr>
            </w:pPr>
          </w:p>
        </w:tc>
        <w:tc>
          <w:tcPr>
            <w:tcW w:w="958" w:type="dxa"/>
            <w:vMerge/>
            <w:tcBorders>
              <w:top w:val="single" w:sz="8" w:space="0" w:color="999999"/>
              <w:left w:val="single" w:sz="8" w:space="0" w:color="999999"/>
              <w:bottom w:val="single" w:sz="12" w:space="0" w:color="666666"/>
              <w:right w:val="single" w:sz="8" w:space="0" w:color="999999"/>
            </w:tcBorders>
            <w:vAlign w:val="center"/>
            <w:hideMark/>
          </w:tcPr>
          <w:p w14:paraId="7FBFA611" w14:textId="77777777" w:rsidR="008A2171" w:rsidRPr="00FF3E91" w:rsidRDefault="008A2171">
            <w:pPr>
              <w:rPr>
                <w:rFonts w:eastAsia="Times New Roman" w:cs="Arial"/>
                <w:b/>
                <w:bCs/>
                <w:color w:val="000000"/>
              </w:rPr>
            </w:pPr>
          </w:p>
        </w:tc>
        <w:tc>
          <w:tcPr>
            <w:tcW w:w="959" w:type="dxa"/>
            <w:vMerge/>
            <w:tcBorders>
              <w:top w:val="single" w:sz="8" w:space="0" w:color="999999"/>
              <w:left w:val="single" w:sz="8" w:space="0" w:color="999999"/>
              <w:bottom w:val="single" w:sz="12" w:space="0" w:color="666666"/>
              <w:right w:val="single" w:sz="8" w:space="0" w:color="999999"/>
            </w:tcBorders>
            <w:vAlign w:val="center"/>
            <w:hideMark/>
          </w:tcPr>
          <w:p w14:paraId="7652D594" w14:textId="77777777" w:rsidR="008A2171" w:rsidRPr="00FF3E91" w:rsidRDefault="008A2171">
            <w:pPr>
              <w:rPr>
                <w:rFonts w:eastAsia="Times New Roman" w:cs="Arial"/>
                <w:b/>
                <w:bCs/>
                <w:color w:val="000000"/>
              </w:rPr>
            </w:pPr>
          </w:p>
        </w:tc>
        <w:tc>
          <w:tcPr>
            <w:tcW w:w="959" w:type="dxa"/>
            <w:vMerge/>
            <w:tcBorders>
              <w:top w:val="single" w:sz="8" w:space="0" w:color="999999"/>
              <w:left w:val="single" w:sz="8" w:space="0" w:color="999999"/>
              <w:bottom w:val="single" w:sz="12" w:space="0" w:color="666666"/>
              <w:right w:val="single" w:sz="8" w:space="0" w:color="999999"/>
            </w:tcBorders>
            <w:vAlign w:val="center"/>
            <w:hideMark/>
          </w:tcPr>
          <w:p w14:paraId="62D89543" w14:textId="77777777" w:rsidR="008A2171" w:rsidRPr="00FF3E91" w:rsidRDefault="008A2171">
            <w:pPr>
              <w:rPr>
                <w:rFonts w:eastAsia="Times New Roman" w:cs="Arial"/>
                <w:b/>
                <w:bCs/>
                <w:color w:val="000000"/>
              </w:rPr>
            </w:pPr>
          </w:p>
        </w:tc>
        <w:tc>
          <w:tcPr>
            <w:tcW w:w="36" w:type="dxa"/>
            <w:tcBorders>
              <w:top w:val="nil"/>
              <w:left w:val="nil"/>
              <w:bottom w:val="nil"/>
              <w:right w:val="nil"/>
            </w:tcBorders>
            <w:shd w:val="clear" w:color="auto" w:fill="auto"/>
            <w:noWrap/>
            <w:vAlign w:val="bottom"/>
            <w:hideMark/>
          </w:tcPr>
          <w:p w14:paraId="29E306FB" w14:textId="77777777" w:rsidR="008A2171" w:rsidRPr="00FF3E91" w:rsidRDefault="008A2171">
            <w:pPr>
              <w:jc w:val="right"/>
              <w:rPr>
                <w:rFonts w:eastAsia="Times New Roman" w:cs="Arial"/>
                <w:b/>
                <w:bCs/>
                <w:color w:val="000000"/>
              </w:rPr>
            </w:pPr>
          </w:p>
        </w:tc>
      </w:tr>
      <w:tr w:rsidR="008A2171" w:rsidRPr="00FF3E91" w14:paraId="2320578C" w14:textId="77777777">
        <w:trPr>
          <w:trHeight w:val="1170"/>
        </w:trPr>
        <w:tc>
          <w:tcPr>
            <w:tcW w:w="5514" w:type="dxa"/>
            <w:vMerge/>
            <w:tcBorders>
              <w:top w:val="single" w:sz="8" w:space="0" w:color="999999"/>
              <w:left w:val="single" w:sz="8" w:space="0" w:color="999999"/>
              <w:bottom w:val="single" w:sz="12" w:space="0" w:color="666666"/>
              <w:right w:val="single" w:sz="8" w:space="0" w:color="999999"/>
            </w:tcBorders>
            <w:vAlign w:val="center"/>
            <w:hideMark/>
          </w:tcPr>
          <w:p w14:paraId="6DD2815D" w14:textId="77777777" w:rsidR="008A2171" w:rsidRPr="00FF3E91" w:rsidRDefault="008A2171">
            <w:pPr>
              <w:rPr>
                <w:rFonts w:eastAsia="Times New Roman" w:cs="Arial"/>
                <w:b/>
                <w:bCs/>
                <w:color w:val="000000"/>
              </w:rPr>
            </w:pPr>
          </w:p>
        </w:tc>
        <w:tc>
          <w:tcPr>
            <w:tcW w:w="1515" w:type="dxa"/>
            <w:vMerge/>
            <w:tcBorders>
              <w:top w:val="single" w:sz="8" w:space="0" w:color="999999"/>
              <w:left w:val="single" w:sz="8" w:space="0" w:color="999999"/>
              <w:bottom w:val="single" w:sz="12" w:space="0" w:color="666666"/>
              <w:right w:val="single" w:sz="8" w:space="0" w:color="999999"/>
            </w:tcBorders>
            <w:vAlign w:val="center"/>
            <w:hideMark/>
          </w:tcPr>
          <w:p w14:paraId="3FB9CA5E" w14:textId="77777777" w:rsidR="008A2171" w:rsidRPr="00FF3E91" w:rsidRDefault="008A2171">
            <w:pPr>
              <w:rPr>
                <w:rFonts w:eastAsia="Times New Roman" w:cs="Arial"/>
                <w:b/>
                <w:bCs/>
                <w:color w:val="000000"/>
              </w:rPr>
            </w:pPr>
          </w:p>
        </w:tc>
        <w:tc>
          <w:tcPr>
            <w:tcW w:w="959" w:type="dxa"/>
            <w:vMerge/>
            <w:tcBorders>
              <w:top w:val="single" w:sz="8" w:space="0" w:color="999999"/>
              <w:left w:val="single" w:sz="8" w:space="0" w:color="999999"/>
              <w:bottom w:val="single" w:sz="12" w:space="0" w:color="666666"/>
              <w:right w:val="single" w:sz="8" w:space="0" w:color="999999"/>
            </w:tcBorders>
            <w:vAlign w:val="center"/>
            <w:hideMark/>
          </w:tcPr>
          <w:p w14:paraId="55953C1B" w14:textId="77777777" w:rsidR="008A2171" w:rsidRPr="00FF3E91" w:rsidRDefault="008A2171">
            <w:pPr>
              <w:rPr>
                <w:rFonts w:eastAsia="Times New Roman" w:cs="Arial"/>
                <w:b/>
                <w:bCs/>
                <w:color w:val="000000"/>
              </w:rPr>
            </w:pPr>
          </w:p>
        </w:tc>
        <w:tc>
          <w:tcPr>
            <w:tcW w:w="958" w:type="dxa"/>
            <w:vMerge/>
            <w:tcBorders>
              <w:top w:val="single" w:sz="8" w:space="0" w:color="999999"/>
              <w:left w:val="single" w:sz="8" w:space="0" w:color="999999"/>
              <w:bottom w:val="single" w:sz="12" w:space="0" w:color="666666"/>
              <w:right w:val="single" w:sz="8" w:space="0" w:color="999999"/>
            </w:tcBorders>
            <w:vAlign w:val="center"/>
            <w:hideMark/>
          </w:tcPr>
          <w:p w14:paraId="592FCE58" w14:textId="77777777" w:rsidR="008A2171" w:rsidRPr="00FF3E91" w:rsidRDefault="008A2171">
            <w:pPr>
              <w:rPr>
                <w:rFonts w:eastAsia="Times New Roman" w:cs="Arial"/>
                <w:b/>
                <w:bCs/>
                <w:color w:val="000000"/>
              </w:rPr>
            </w:pPr>
          </w:p>
        </w:tc>
        <w:tc>
          <w:tcPr>
            <w:tcW w:w="959" w:type="dxa"/>
            <w:vMerge/>
            <w:tcBorders>
              <w:top w:val="single" w:sz="8" w:space="0" w:color="999999"/>
              <w:left w:val="single" w:sz="8" w:space="0" w:color="999999"/>
              <w:bottom w:val="single" w:sz="12" w:space="0" w:color="666666"/>
              <w:right w:val="single" w:sz="8" w:space="0" w:color="999999"/>
            </w:tcBorders>
            <w:vAlign w:val="center"/>
            <w:hideMark/>
          </w:tcPr>
          <w:p w14:paraId="1A0BED73" w14:textId="77777777" w:rsidR="008A2171" w:rsidRPr="00FF3E91" w:rsidRDefault="008A2171">
            <w:pPr>
              <w:rPr>
                <w:rFonts w:eastAsia="Times New Roman" w:cs="Arial"/>
                <w:b/>
                <w:bCs/>
                <w:color w:val="000000"/>
              </w:rPr>
            </w:pPr>
          </w:p>
        </w:tc>
        <w:tc>
          <w:tcPr>
            <w:tcW w:w="959" w:type="dxa"/>
            <w:vMerge/>
            <w:tcBorders>
              <w:top w:val="single" w:sz="8" w:space="0" w:color="999999"/>
              <w:left w:val="single" w:sz="8" w:space="0" w:color="999999"/>
              <w:bottom w:val="single" w:sz="12" w:space="0" w:color="666666"/>
              <w:right w:val="single" w:sz="8" w:space="0" w:color="999999"/>
            </w:tcBorders>
            <w:vAlign w:val="center"/>
            <w:hideMark/>
          </w:tcPr>
          <w:p w14:paraId="56A10255" w14:textId="77777777" w:rsidR="008A2171" w:rsidRPr="00FF3E91" w:rsidRDefault="008A2171">
            <w:pPr>
              <w:rPr>
                <w:rFonts w:eastAsia="Times New Roman" w:cs="Arial"/>
                <w:b/>
                <w:bCs/>
                <w:color w:val="000000"/>
              </w:rPr>
            </w:pPr>
          </w:p>
        </w:tc>
        <w:tc>
          <w:tcPr>
            <w:tcW w:w="36" w:type="dxa"/>
            <w:tcBorders>
              <w:top w:val="nil"/>
              <w:left w:val="nil"/>
              <w:bottom w:val="nil"/>
              <w:right w:val="nil"/>
            </w:tcBorders>
            <w:shd w:val="clear" w:color="auto" w:fill="auto"/>
            <w:noWrap/>
            <w:vAlign w:val="bottom"/>
            <w:hideMark/>
          </w:tcPr>
          <w:p w14:paraId="79E36180" w14:textId="77777777" w:rsidR="008A2171" w:rsidRPr="00FF3E91" w:rsidRDefault="008A2171">
            <w:pPr>
              <w:rPr>
                <w:rFonts w:ascii="Times New Roman" w:eastAsia="Times New Roman" w:hAnsi="Times New Roman"/>
                <w:sz w:val="20"/>
                <w:szCs w:val="20"/>
              </w:rPr>
            </w:pPr>
          </w:p>
        </w:tc>
      </w:tr>
      <w:tr w:rsidR="008A2171" w:rsidRPr="00FF3E91" w14:paraId="1A6442DC" w14:textId="77777777">
        <w:trPr>
          <w:trHeight w:val="330"/>
        </w:trPr>
        <w:tc>
          <w:tcPr>
            <w:tcW w:w="5514" w:type="dxa"/>
            <w:tcBorders>
              <w:top w:val="nil"/>
              <w:left w:val="single" w:sz="8" w:space="0" w:color="999999"/>
              <w:bottom w:val="single" w:sz="8" w:space="0" w:color="999999"/>
              <w:right w:val="single" w:sz="8" w:space="0" w:color="999999"/>
            </w:tcBorders>
            <w:shd w:val="clear" w:color="auto" w:fill="auto"/>
            <w:vAlign w:val="center"/>
            <w:hideMark/>
          </w:tcPr>
          <w:p w14:paraId="2ACB6D01" w14:textId="77777777" w:rsidR="008A2171" w:rsidRPr="00FF3E91" w:rsidRDefault="008A2171">
            <w:pPr>
              <w:rPr>
                <w:rFonts w:eastAsia="Times New Roman" w:cs="Arial"/>
                <w:b/>
                <w:bCs/>
                <w:color w:val="000000"/>
              </w:rPr>
            </w:pPr>
            <w:r w:rsidRPr="00FF3E91">
              <w:rPr>
                <w:rFonts w:eastAsia="Times New Roman" w:cs="Arial"/>
                <w:b/>
                <w:bCs/>
                <w:color w:val="000000"/>
              </w:rPr>
              <w:t>Landfill gas facility</w:t>
            </w:r>
            <w:r w:rsidRPr="00FF3E91">
              <w:rPr>
                <w:rFonts w:ascii="Calibri" w:eastAsia="Times New Roman" w:hAnsi="Calibri" w:cs="Calibri"/>
                <w:sz w:val="16"/>
                <w:szCs w:val="16"/>
              </w:rPr>
              <w:t> </w:t>
            </w:r>
          </w:p>
        </w:tc>
        <w:tc>
          <w:tcPr>
            <w:tcW w:w="1515" w:type="dxa"/>
            <w:tcBorders>
              <w:top w:val="single" w:sz="12" w:space="0" w:color="666666"/>
              <w:left w:val="nil"/>
              <w:bottom w:val="single" w:sz="8" w:space="0" w:color="999999"/>
              <w:right w:val="single" w:sz="8" w:space="0" w:color="999999"/>
            </w:tcBorders>
            <w:shd w:val="clear" w:color="auto" w:fill="auto"/>
            <w:vAlign w:val="center"/>
            <w:hideMark/>
          </w:tcPr>
          <w:p w14:paraId="59217C5B" w14:textId="77777777" w:rsidR="008A2171" w:rsidRPr="00FF3E91" w:rsidRDefault="008A2171">
            <w:pPr>
              <w:jc w:val="right"/>
              <w:rPr>
                <w:rFonts w:eastAsia="Times New Roman" w:cs="Arial"/>
                <w:color w:val="000000"/>
              </w:rPr>
            </w:pPr>
            <w:r w:rsidRPr="00FF3E91">
              <w:rPr>
                <w:rFonts w:eastAsia="Times New Roman" w:cs="Arial"/>
                <w:color w:val="000000"/>
              </w:rPr>
              <w:t>£4,633</w:t>
            </w:r>
          </w:p>
        </w:tc>
        <w:tc>
          <w:tcPr>
            <w:tcW w:w="959" w:type="dxa"/>
            <w:tcBorders>
              <w:top w:val="single" w:sz="12" w:space="0" w:color="666666"/>
              <w:left w:val="nil"/>
              <w:bottom w:val="single" w:sz="8" w:space="0" w:color="999999"/>
              <w:right w:val="single" w:sz="8" w:space="0" w:color="999999"/>
            </w:tcBorders>
            <w:shd w:val="clear" w:color="auto" w:fill="auto"/>
            <w:vAlign w:val="center"/>
            <w:hideMark/>
          </w:tcPr>
          <w:p w14:paraId="74AC835A" w14:textId="77777777" w:rsidR="008A2171" w:rsidRPr="001844AE" w:rsidRDefault="008A2171">
            <w:pPr>
              <w:jc w:val="right"/>
              <w:rPr>
                <w:rFonts w:eastAsia="Times New Roman" w:cs="Arial"/>
                <w:color w:val="000000"/>
              </w:rPr>
            </w:pPr>
            <w:r w:rsidRPr="001844AE">
              <w:rPr>
                <w:rFonts w:eastAsia="Times New Roman" w:cs="Arial"/>
                <w:color w:val="000000"/>
              </w:rPr>
              <w:t>£2,803</w:t>
            </w:r>
          </w:p>
        </w:tc>
        <w:tc>
          <w:tcPr>
            <w:tcW w:w="958" w:type="dxa"/>
            <w:tcBorders>
              <w:top w:val="single" w:sz="12" w:space="0" w:color="666666"/>
              <w:left w:val="nil"/>
              <w:bottom w:val="single" w:sz="8" w:space="0" w:color="999999"/>
              <w:right w:val="single" w:sz="8" w:space="0" w:color="999999"/>
            </w:tcBorders>
            <w:shd w:val="clear" w:color="auto" w:fill="auto"/>
            <w:vAlign w:val="center"/>
            <w:hideMark/>
          </w:tcPr>
          <w:p w14:paraId="1937FACD" w14:textId="77777777" w:rsidR="008A2171" w:rsidRPr="001844AE" w:rsidRDefault="008A2171">
            <w:pPr>
              <w:jc w:val="right"/>
              <w:rPr>
                <w:rFonts w:eastAsia="Times New Roman" w:cs="Arial"/>
                <w:color w:val="000000"/>
              </w:rPr>
            </w:pPr>
            <w:r w:rsidRPr="001844AE">
              <w:rPr>
                <w:rFonts w:eastAsia="Times New Roman" w:cs="Arial"/>
                <w:color w:val="000000"/>
              </w:rPr>
              <w:t>£696</w:t>
            </w:r>
          </w:p>
        </w:tc>
        <w:tc>
          <w:tcPr>
            <w:tcW w:w="959" w:type="dxa"/>
            <w:tcBorders>
              <w:top w:val="single" w:sz="12" w:space="0" w:color="666666"/>
              <w:left w:val="nil"/>
              <w:bottom w:val="single" w:sz="8" w:space="0" w:color="999999"/>
              <w:right w:val="single" w:sz="8" w:space="0" w:color="999999"/>
            </w:tcBorders>
            <w:shd w:val="clear" w:color="auto" w:fill="auto"/>
            <w:vAlign w:val="center"/>
            <w:hideMark/>
          </w:tcPr>
          <w:p w14:paraId="139D3B8E" w14:textId="77777777" w:rsidR="008A2171" w:rsidRPr="00FF3E91" w:rsidRDefault="008A2171">
            <w:pPr>
              <w:jc w:val="right"/>
              <w:rPr>
                <w:rFonts w:eastAsia="Times New Roman" w:cs="Arial"/>
                <w:color w:val="000000"/>
              </w:rPr>
            </w:pPr>
            <w:r w:rsidRPr="00FF3E91">
              <w:rPr>
                <w:rFonts w:eastAsia="Times New Roman" w:cs="Arial"/>
                <w:color w:val="000000"/>
              </w:rPr>
              <w:t>£1,803</w:t>
            </w:r>
          </w:p>
        </w:tc>
        <w:tc>
          <w:tcPr>
            <w:tcW w:w="959" w:type="dxa"/>
            <w:tcBorders>
              <w:top w:val="nil"/>
              <w:left w:val="nil"/>
              <w:bottom w:val="single" w:sz="8" w:space="0" w:color="999999"/>
              <w:right w:val="single" w:sz="8" w:space="0" w:color="999999"/>
            </w:tcBorders>
            <w:shd w:val="clear" w:color="auto" w:fill="auto"/>
            <w:vAlign w:val="center"/>
            <w:hideMark/>
          </w:tcPr>
          <w:p w14:paraId="12026917" w14:textId="77777777" w:rsidR="008A2171" w:rsidRPr="00FF3E91" w:rsidRDefault="008A2171">
            <w:pPr>
              <w:jc w:val="right"/>
              <w:rPr>
                <w:rFonts w:eastAsia="Times New Roman" w:cs="Arial"/>
                <w:color w:val="000000"/>
              </w:rPr>
            </w:pPr>
            <w:r w:rsidRPr="00FF3E91">
              <w:rPr>
                <w:rFonts w:eastAsia="Times New Roman" w:cs="Arial"/>
                <w:color w:val="000000"/>
              </w:rPr>
              <w:t>£2,971</w:t>
            </w:r>
          </w:p>
        </w:tc>
        <w:tc>
          <w:tcPr>
            <w:tcW w:w="36" w:type="dxa"/>
            <w:vAlign w:val="center"/>
            <w:hideMark/>
          </w:tcPr>
          <w:p w14:paraId="01865B2B" w14:textId="77777777" w:rsidR="008A2171" w:rsidRPr="00FF3E91" w:rsidRDefault="008A2171">
            <w:pPr>
              <w:rPr>
                <w:rFonts w:ascii="Times New Roman" w:eastAsia="Times New Roman" w:hAnsi="Times New Roman"/>
                <w:sz w:val="20"/>
                <w:szCs w:val="20"/>
              </w:rPr>
            </w:pPr>
          </w:p>
        </w:tc>
      </w:tr>
      <w:tr w:rsidR="008A2171" w:rsidRPr="00FF3E91" w14:paraId="467419B6" w14:textId="77777777">
        <w:trPr>
          <w:trHeight w:val="930"/>
        </w:trPr>
        <w:tc>
          <w:tcPr>
            <w:tcW w:w="5514" w:type="dxa"/>
            <w:tcBorders>
              <w:top w:val="nil"/>
              <w:left w:val="single" w:sz="8" w:space="0" w:color="999999"/>
              <w:bottom w:val="nil"/>
              <w:right w:val="single" w:sz="8" w:space="0" w:color="999999"/>
            </w:tcBorders>
            <w:shd w:val="clear" w:color="auto" w:fill="auto"/>
            <w:vAlign w:val="center"/>
            <w:hideMark/>
          </w:tcPr>
          <w:p w14:paraId="1365BB48" w14:textId="77777777" w:rsidR="008A2171" w:rsidRPr="00FF3E91" w:rsidRDefault="008A2171">
            <w:pPr>
              <w:rPr>
                <w:rFonts w:eastAsia="Times New Roman" w:cs="Arial"/>
                <w:b/>
                <w:bCs/>
                <w:color w:val="000000"/>
              </w:rPr>
            </w:pPr>
            <w:r w:rsidRPr="001844AE">
              <w:rPr>
                <w:rFonts w:eastAsia="Times New Roman" w:cs="Arial"/>
                <w:b/>
                <w:bCs/>
                <w:color w:val="000000"/>
              </w:rPr>
              <w:t>Treatment of waste to produce soil, soil substitutes, road-stone and aggregate up to 75,000 tonnes.</w:t>
            </w:r>
          </w:p>
        </w:tc>
        <w:tc>
          <w:tcPr>
            <w:tcW w:w="1515"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0CE7177" w14:textId="77777777" w:rsidR="008A2171" w:rsidRPr="00FF3E91" w:rsidRDefault="008A2171">
            <w:pPr>
              <w:jc w:val="right"/>
              <w:rPr>
                <w:rFonts w:eastAsia="Times New Roman" w:cs="Arial"/>
                <w:color w:val="000000"/>
              </w:rPr>
            </w:pPr>
            <w:r w:rsidRPr="00FF3E91">
              <w:rPr>
                <w:rFonts w:eastAsia="Times New Roman" w:cs="Arial"/>
                <w:color w:val="000000"/>
              </w:rPr>
              <w:t>£4,633</w:t>
            </w:r>
            <w:r w:rsidRPr="00FF3E91">
              <w:rPr>
                <w:rFonts w:ascii="Calibri" w:eastAsia="Times New Roman" w:hAnsi="Calibri" w:cs="Calibri"/>
                <w:sz w:val="16"/>
                <w:szCs w:val="16"/>
              </w:rPr>
              <w:t> </w:t>
            </w:r>
          </w:p>
        </w:tc>
        <w:tc>
          <w:tcPr>
            <w:tcW w:w="959"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AE3BC2E" w14:textId="77777777" w:rsidR="008A2171" w:rsidRPr="001844AE" w:rsidRDefault="008A2171">
            <w:pPr>
              <w:jc w:val="right"/>
              <w:rPr>
                <w:rFonts w:eastAsia="Times New Roman" w:cs="Arial"/>
                <w:color w:val="000000"/>
              </w:rPr>
            </w:pPr>
            <w:r w:rsidRPr="001844AE">
              <w:rPr>
                <w:rFonts w:eastAsia="Times New Roman" w:cs="Arial"/>
                <w:color w:val="000000"/>
              </w:rPr>
              <w:t>£2,803</w:t>
            </w:r>
          </w:p>
        </w:tc>
        <w:tc>
          <w:tcPr>
            <w:tcW w:w="958"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DB7200F" w14:textId="77777777" w:rsidR="008A2171" w:rsidRPr="001844AE" w:rsidRDefault="008A2171">
            <w:pPr>
              <w:jc w:val="right"/>
              <w:rPr>
                <w:rFonts w:eastAsia="Times New Roman" w:cs="Arial"/>
                <w:color w:val="000000"/>
              </w:rPr>
            </w:pPr>
            <w:r w:rsidRPr="001844AE">
              <w:rPr>
                <w:rFonts w:eastAsia="Times New Roman" w:cs="Arial"/>
                <w:color w:val="000000"/>
              </w:rPr>
              <w:t>£696</w:t>
            </w:r>
          </w:p>
        </w:tc>
        <w:tc>
          <w:tcPr>
            <w:tcW w:w="959"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5558FC8" w14:textId="77777777" w:rsidR="008A2171" w:rsidRPr="00FF3E91" w:rsidRDefault="008A2171">
            <w:pPr>
              <w:jc w:val="right"/>
              <w:rPr>
                <w:rFonts w:eastAsia="Times New Roman" w:cs="Arial"/>
                <w:color w:val="000000"/>
              </w:rPr>
            </w:pPr>
            <w:r w:rsidRPr="00FF3E91">
              <w:rPr>
                <w:rFonts w:eastAsia="Times New Roman" w:cs="Arial"/>
                <w:color w:val="000000"/>
              </w:rPr>
              <w:t>£1,803</w:t>
            </w:r>
          </w:p>
        </w:tc>
        <w:tc>
          <w:tcPr>
            <w:tcW w:w="959"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0E79A534" w14:textId="77777777" w:rsidR="008A2171" w:rsidRPr="00FF3E91" w:rsidRDefault="008A2171">
            <w:pPr>
              <w:jc w:val="right"/>
              <w:rPr>
                <w:rFonts w:eastAsia="Times New Roman" w:cs="Arial"/>
                <w:color w:val="000000"/>
              </w:rPr>
            </w:pPr>
            <w:r w:rsidRPr="00FF3E91">
              <w:rPr>
                <w:rFonts w:eastAsia="Times New Roman" w:cs="Arial"/>
                <w:color w:val="000000"/>
              </w:rPr>
              <w:t>£1,617</w:t>
            </w:r>
          </w:p>
        </w:tc>
        <w:tc>
          <w:tcPr>
            <w:tcW w:w="36" w:type="dxa"/>
            <w:vAlign w:val="center"/>
            <w:hideMark/>
          </w:tcPr>
          <w:p w14:paraId="6BC3828C" w14:textId="77777777" w:rsidR="008A2171" w:rsidRPr="00FF3E91" w:rsidRDefault="008A2171">
            <w:pPr>
              <w:rPr>
                <w:rFonts w:ascii="Times New Roman" w:eastAsia="Times New Roman" w:hAnsi="Times New Roman"/>
                <w:sz w:val="20"/>
                <w:szCs w:val="20"/>
              </w:rPr>
            </w:pPr>
          </w:p>
        </w:tc>
      </w:tr>
      <w:tr w:rsidR="008A2171" w:rsidRPr="00FF3E91" w14:paraId="16EDDEF1" w14:textId="77777777">
        <w:trPr>
          <w:trHeight w:val="808"/>
        </w:trPr>
        <w:tc>
          <w:tcPr>
            <w:tcW w:w="5514" w:type="dxa"/>
            <w:tcBorders>
              <w:top w:val="nil"/>
              <w:left w:val="single" w:sz="8" w:space="0" w:color="999999"/>
              <w:bottom w:val="single" w:sz="8" w:space="0" w:color="999999"/>
              <w:right w:val="single" w:sz="8" w:space="0" w:color="999999"/>
            </w:tcBorders>
            <w:shd w:val="clear" w:color="auto" w:fill="auto"/>
            <w:vAlign w:val="center"/>
            <w:hideMark/>
          </w:tcPr>
          <w:p w14:paraId="6F0B47D6" w14:textId="77777777" w:rsidR="008A2171" w:rsidRPr="00FF3E91" w:rsidRDefault="008A2171">
            <w:pPr>
              <w:rPr>
                <w:rFonts w:eastAsia="Times New Roman" w:cs="Arial"/>
                <w:b/>
                <w:bCs/>
                <w:color w:val="000000"/>
              </w:rPr>
            </w:pPr>
            <w:r w:rsidRPr="00FF3E91">
              <w:rPr>
                <w:rFonts w:eastAsia="Times New Roman" w:cs="Arial"/>
                <w:b/>
                <w:bCs/>
                <w:color w:val="000000"/>
              </w:rPr>
              <w:t>Same as SR2010no12 but location requires assessment</w:t>
            </w:r>
          </w:p>
        </w:tc>
        <w:tc>
          <w:tcPr>
            <w:tcW w:w="1515"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ECFCC17" w14:textId="77777777" w:rsidR="008A2171" w:rsidRPr="00FF3E91" w:rsidRDefault="008A2171">
            <w:pPr>
              <w:rPr>
                <w:rFonts w:eastAsia="Times New Roman" w:cs="Arial"/>
                <w:color w:val="000000"/>
              </w:rPr>
            </w:pPr>
          </w:p>
        </w:tc>
        <w:tc>
          <w:tcPr>
            <w:tcW w:w="959"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24D53ED6" w14:textId="77777777" w:rsidR="008A2171" w:rsidRPr="001844AE" w:rsidRDefault="008A2171">
            <w:pPr>
              <w:rPr>
                <w:rFonts w:eastAsia="Times New Roman" w:cs="Arial"/>
                <w:color w:val="000000"/>
              </w:rPr>
            </w:pPr>
          </w:p>
        </w:tc>
        <w:tc>
          <w:tcPr>
            <w:tcW w:w="958"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23D85F3A" w14:textId="77777777" w:rsidR="008A2171" w:rsidRPr="001844AE" w:rsidRDefault="008A2171">
            <w:pPr>
              <w:rPr>
                <w:rFonts w:eastAsia="Times New Roman" w:cs="Arial"/>
                <w:color w:val="000000"/>
              </w:rPr>
            </w:pPr>
          </w:p>
        </w:tc>
        <w:tc>
          <w:tcPr>
            <w:tcW w:w="959"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3EC9F27C" w14:textId="77777777" w:rsidR="008A2171" w:rsidRPr="00FF3E91" w:rsidRDefault="008A2171">
            <w:pPr>
              <w:rPr>
                <w:rFonts w:eastAsia="Times New Roman" w:cs="Arial"/>
                <w:color w:val="000000"/>
              </w:rPr>
            </w:pPr>
          </w:p>
        </w:tc>
        <w:tc>
          <w:tcPr>
            <w:tcW w:w="959" w:type="dxa"/>
            <w:vMerge/>
            <w:tcBorders>
              <w:top w:val="nil"/>
              <w:left w:val="single" w:sz="8" w:space="0" w:color="999999"/>
              <w:bottom w:val="single" w:sz="8" w:space="0" w:color="999999"/>
              <w:right w:val="single" w:sz="8" w:space="0" w:color="999999"/>
            </w:tcBorders>
            <w:vAlign w:val="center"/>
            <w:hideMark/>
          </w:tcPr>
          <w:p w14:paraId="646864A6" w14:textId="77777777" w:rsidR="008A2171" w:rsidRPr="00FF3E91" w:rsidRDefault="008A2171">
            <w:pPr>
              <w:rPr>
                <w:rFonts w:eastAsia="Times New Roman" w:cs="Arial"/>
                <w:color w:val="000000"/>
              </w:rPr>
            </w:pPr>
          </w:p>
        </w:tc>
        <w:tc>
          <w:tcPr>
            <w:tcW w:w="36" w:type="dxa"/>
            <w:vAlign w:val="center"/>
            <w:hideMark/>
          </w:tcPr>
          <w:p w14:paraId="13EA19D6" w14:textId="77777777" w:rsidR="008A2171" w:rsidRPr="00FF3E91" w:rsidRDefault="008A2171">
            <w:pPr>
              <w:rPr>
                <w:rFonts w:ascii="Times New Roman" w:eastAsia="Times New Roman" w:hAnsi="Times New Roman"/>
                <w:sz w:val="20"/>
                <w:szCs w:val="20"/>
              </w:rPr>
            </w:pPr>
          </w:p>
        </w:tc>
      </w:tr>
      <w:tr w:rsidR="008A2171" w:rsidRPr="00FF3E91" w14:paraId="34B5A647" w14:textId="77777777">
        <w:trPr>
          <w:trHeight w:val="620"/>
        </w:trPr>
        <w:tc>
          <w:tcPr>
            <w:tcW w:w="5514" w:type="dxa"/>
            <w:tcBorders>
              <w:top w:val="nil"/>
              <w:left w:val="single" w:sz="8" w:space="0" w:color="999999"/>
              <w:bottom w:val="nil"/>
              <w:right w:val="single" w:sz="8" w:space="0" w:color="999999"/>
            </w:tcBorders>
            <w:shd w:val="clear" w:color="auto" w:fill="auto"/>
            <w:vAlign w:val="center"/>
            <w:hideMark/>
          </w:tcPr>
          <w:p w14:paraId="3E8E7FDE" w14:textId="7B1FAC6A" w:rsidR="008A2171" w:rsidRPr="00FF3E91" w:rsidRDefault="008A2171">
            <w:pPr>
              <w:rPr>
                <w:rFonts w:eastAsia="Times New Roman" w:cs="Arial"/>
                <w:b/>
                <w:bCs/>
                <w:color w:val="000000"/>
              </w:rPr>
            </w:pPr>
            <w:r w:rsidRPr="00FF3E91">
              <w:rPr>
                <w:rFonts w:eastAsia="Times New Roman" w:cs="Arial"/>
                <w:b/>
                <w:bCs/>
                <w:color w:val="000000"/>
              </w:rPr>
              <w:t xml:space="preserve">Manufacture of timber and construction products from waste up to 75,000 </w:t>
            </w:r>
            <w:r w:rsidR="00A05F24" w:rsidRPr="00FF3E91">
              <w:rPr>
                <w:rFonts w:eastAsia="Times New Roman" w:cs="Arial"/>
                <w:b/>
                <w:bCs/>
                <w:color w:val="000000"/>
              </w:rPr>
              <w:t>tonnes</w:t>
            </w:r>
            <w:r w:rsidR="00A05F24" w:rsidRPr="00FF3E91">
              <w:rPr>
                <w:rFonts w:ascii="Calibri" w:eastAsia="Times New Roman" w:hAnsi="Calibri" w:cs="Calibri"/>
                <w:b/>
                <w:bCs/>
                <w:sz w:val="16"/>
                <w:szCs w:val="16"/>
              </w:rPr>
              <w:t>.</w:t>
            </w:r>
          </w:p>
        </w:tc>
        <w:tc>
          <w:tcPr>
            <w:tcW w:w="1515"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7BCC49F3" w14:textId="77777777" w:rsidR="008A2171" w:rsidRPr="00FF3E91" w:rsidRDefault="008A2171">
            <w:pPr>
              <w:jc w:val="right"/>
              <w:rPr>
                <w:rFonts w:eastAsia="Times New Roman" w:cs="Arial"/>
                <w:color w:val="000000"/>
              </w:rPr>
            </w:pPr>
            <w:r w:rsidRPr="00FF3E91">
              <w:rPr>
                <w:rFonts w:eastAsia="Times New Roman" w:cs="Arial"/>
                <w:color w:val="000000"/>
              </w:rPr>
              <w:t>£4,633</w:t>
            </w:r>
            <w:r w:rsidRPr="00FF3E91">
              <w:rPr>
                <w:rFonts w:ascii="Calibri" w:eastAsia="Times New Roman" w:hAnsi="Calibri" w:cs="Calibri"/>
                <w:sz w:val="16"/>
                <w:szCs w:val="16"/>
              </w:rPr>
              <w:t> </w:t>
            </w:r>
          </w:p>
        </w:tc>
        <w:tc>
          <w:tcPr>
            <w:tcW w:w="959"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673DFB77" w14:textId="77777777" w:rsidR="008A2171" w:rsidRPr="001844AE" w:rsidRDefault="008A2171">
            <w:pPr>
              <w:jc w:val="right"/>
              <w:rPr>
                <w:rFonts w:eastAsia="Times New Roman" w:cs="Arial"/>
                <w:color w:val="000000"/>
              </w:rPr>
            </w:pPr>
            <w:r w:rsidRPr="001844AE">
              <w:rPr>
                <w:rFonts w:eastAsia="Times New Roman" w:cs="Arial"/>
                <w:color w:val="000000"/>
              </w:rPr>
              <w:t>£2,803</w:t>
            </w:r>
          </w:p>
        </w:tc>
        <w:tc>
          <w:tcPr>
            <w:tcW w:w="958"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FE4FEBD" w14:textId="77777777" w:rsidR="008A2171" w:rsidRPr="001844AE" w:rsidRDefault="008A2171">
            <w:pPr>
              <w:jc w:val="right"/>
              <w:rPr>
                <w:rFonts w:eastAsia="Times New Roman" w:cs="Arial"/>
                <w:color w:val="000000"/>
              </w:rPr>
            </w:pPr>
            <w:r w:rsidRPr="001844AE">
              <w:rPr>
                <w:rFonts w:eastAsia="Times New Roman" w:cs="Arial"/>
                <w:color w:val="000000"/>
              </w:rPr>
              <w:t>£696</w:t>
            </w:r>
          </w:p>
        </w:tc>
        <w:tc>
          <w:tcPr>
            <w:tcW w:w="959"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F0D71D4" w14:textId="77777777" w:rsidR="008A2171" w:rsidRPr="00FF3E91" w:rsidRDefault="008A2171">
            <w:pPr>
              <w:jc w:val="right"/>
              <w:rPr>
                <w:rFonts w:eastAsia="Times New Roman" w:cs="Arial"/>
                <w:color w:val="000000"/>
              </w:rPr>
            </w:pPr>
            <w:r w:rsidRPr="00FF3E91">
              <w:rPr>
                <w:rFonts w:eastAsia="Times New Roman" w:cs="Arial"/>
                <w:color w:val="000000"/>
              </w:rPr>
              <w:t>£1,803</w:t>
            </w:r>
          </w:p>
        </w:tc>
        <w:tc>
          <w:tcPr>
            <w:tcW w:w="959"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61D48B56" w14:textId="77777777" w:rsidR="008A2171" w:rsidRPr="00FF3E91" w:rsidRDefault="008A2171">
            <w:pPr>
              <w:jc w:val="right"/>
              <w:rPr>
                <w:rFonts w:eastAsia="Times New Roman" w:cs="Arial"/>
                <w:color w:val="000000"/>
              </w:rPr>
            </w:pPr>
            <w:r w:rsidRPr="00FF3E91">
              <w:rPr>
                <w:rFonts w:eastAsia="Times New Roman" w:cs="Arial"/>
                <w:color w:val="000000"/>
              </w:rPr>
              <w:t>£1,617</w:t>
            </w:r>
          </w:p>
        </w:tc>
        <w:tc>
          <w:tcPr>
            <w:tcW w:w="36" w:type="dxa"/>
            <w:vAlign w:val="center"/>
            <w:hideMark/>
          </w:tcPr>
          <w:p w14:paraId="31F23A5C" w14:textId="77777777" w:rsidR="008A2171" w:rsidRPr="00FF3E91" w:rsidRDefault="008A2171">
            <w:pPr>
              <w:rPr>
                <w:rFonts w:ascii="Times New Roman" w:eastAsia="Times New Roman" w:hAnsi="Times New Roman"/>
                <w:sz w:val="20"/>
                <w:szCs w:val="20"/>
              </w:rPr>
            </w:pPr>
          </w:p>
        </w:tc>
      </w:tr>
      <w:tr w:rsidR="008A2171" w:rsidRPr="00FF3E91" w14:paraId="7DF9C3FE" w14:textId="77777777">
        <w:trPr>
          <w:trHeight w:val="630"/>
        </w:trPr>
        <w:tc>
          <w:tcPr>
            <w:tcW w:w="5514" w:type="dxa"/>
            <w:tcBorders>
              <w:top w:val="nil"/>
              <w:left w:val="single" w:sz="8" w:space="0" w:color="999999"/>
              <w:bottom w:val="single" w:sz="8" w:space="0" w:color="999999"/>
              <w:right w:val="single" w:sz="8" w:space="0" w:color="999999"/>
            </w:tcBorders>
            <w:shd w:val="clear" w:color="auto" w:fill="auto"/>
            <w:vAlign w:val="center"/>
            <w:hideMark/>
          </w:tcPr>
          <w:p w14:paraId="37B8B6E1" w14:textId="77777777" w:rsidR="008A2171" w:rsidRPr="00FF3E91" w:rsidRDefault="008A2171">
            <w:pPr>
              <w:rPr>
                <w:rFonts w:eastAsia="Times New Roman" w:cs="Arial"/>
                <w:b/>
                <w:bCs/>
                <w:color w:val="000000"/>
              </w:rPr>
            </w:pPr>
            <w:r w:rsidRPr="00FF3E91">
              <w:rPr>
                <w:rFonts w:eastAsia="Times New Roman" w:cs="Arial"/>
                <w:b/>
                <w:bCs/>
                <w:color w:val="000000"/>
              </w:rPr>
              <w:t>Same as SR2010no13 but location requires assessment</w:t>
            </w:r>
          </w:p>
        </w:tc>
        <w:tc>
          <w:tcPr>
            <w:tcW w:w="1515"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44C9B59" w14:textId="77777777" w:rsidR="008A2171" w:rsidRPr="00FF3E91" w:rsidRDefault="008A2171">
            <w:pPr>
              <w:rPr>
                <w:rFonts w:eastAsia="Times New Roman" w:cs="Arial"/>
                <w:color w:val="000000"/>
              </w:rPr>
            </w:pPr>
          </w:p>
        </w:tc>
        <w:tc>
          <w:tcPr>
            <w:tcW w:w="959"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9F0755B" w14:textId="77777777" w:rsidR="008A2171" w:rsidRPr="00FF3E91" w:rsidRDefault="008A2171">
            <w:pPr>
              <w:rPr>
                <w:rFonts w:eastAsia="Times New Roman" w:cs="Arial"/>
                <w:color w:val="000000"/>
              </w:rPr>
            </w:pPr>
          </w:p>
        </w:tc>
        <w:tc>
          <w:tcPr>
            <w:tcW w:w="958"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28D2FD9A" w14:textId="77777777" w:rsidR="008A2171" w:rsidRPr="00FF3E91" w:rsidRDefault="008A2171">
            <w:pPr>
              <w:rPr>
                <w:rFonts w:eastAsia="Times New Roman" w:cs="Arial"/>
                <w:color w:val="000000"/>
              </w:rPr>
            </w:pPr>
          </w:p>
        </w:tc>
        <w:tc>
          <w:tcPr>
            <w:tcW w:w="959" w:type="dxa"/>
            <w:vMerge/>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157B2BE" w14:textId="77777777" w:rsidR="008A2171" w:rsidRPr="00FF3E91" w:rsidRDefault="008A2171">
            <w:pPr>
              <w:rPr>
                <w:rFonts w:eastAsia="Times New Roman" w:cs="Arial"/>
                <w:color w:val="000000"/>
              </w:rPr>
            </w:pPr>
          </w:p>
        </w:tc>
        <w:tc>
          <w:tcPr>
            <w:tcW w:w="959" w:type="dxa"/>
            <w:vMerge/>
            <w:tcBorders>
              <w:top w:val="nil"/>
              <w:left w:val="single" w:sz="8" w:space="0" w:color="999999"/>
              <w:bottom w:val="single" w:sz="8" w:space="0" w:color="999999"/>
              <w:right w:val="single" w:sz="8" w:space="0" w:color="999999"/>
            </w:tcBorders>
            <w:vAlign w:val="center"/>
            <w:hideMark/>
          </w:tcPr>
          <w:p w14:paraId="5C710CE5" w14:textId="77777777" w:rsidR="008A2171" w:rsidRPr="00FF3E91" w:rsidRDefault="008A2171">
            <w:pPr>
              <w:rPr>
                <w:rFonts w:eastAsia="Times New Roman" w:cs="Arial"/>
                <w:color w:val="000000"/>
              </w:rPr>
            </w:pPr>
          </w:p>
        </w:tc>
        <w:tc>
          <w:tcPr>
            <w:tcW w:w="36" w:type="dxa"/>
            <w:vAlign w:val="center"/>
            <w:hideMark/>
          </w:tcPr>
          <w:p w14:paraId="7808A047" w14:textId="77777777" w:rsidR="008A2171" w:rsidRPr="00FF3E91" w:rsidRDefault="008A2171">
            <w:pPr>
              <w:rPr>
                <w:rFonts w:ascii="Times New Roman" w:eastAsia="Times New Roman" w:hAnsi="Times New Roman"/>
                <w:sz w:val="20"/>
                <w:szCs w:val="20"/>
              </w:rPr>
            </w:pPr>
          </w:p>
        </w:tc>
      </w:tr>
    </w:tbl>
    <w:p w14:paraId="0AE72855" w14:textId="1372389E" w:rsidR="598F60FC" w:rsidRDefault="598F60FC"/>
    <w:p w14:paraId="61406FE7" w14:textId="5B28B30B" w:rsidR="00710445" w:rsidRDefault="00710445" w:rsidP="00710445">
      <w:pPr>
        <w:pStyle w:val="BodyText"/>
        <w:rPr>
          <w:b/>
        </w:rPr>
      </w:pPr>
      <w:bookmarkStart w:id="125" w:name="Waste_Surrenders"/>
      <w:r>
        <w:rPr>
          <w:b/>
        </w:rPr>
        <w:t>Surrenders</w:t>
      </w:r>
    </w:p>
    <w:bookmarkEnd w:id="125"/>
    <w:p w14:paraId="0011E942" w14:textId="77777777" w:rsidR="00710445" w:rsidRPr="005544B1" w:rsidRDefault="00710445" w:rsidP="00710445">
      <w:pPr>
        <w:spacing w:before="120" w:after="240"/>
        <w:jc w:val="both"/>
      </w:pPr>
      <w:r w:rsidRPr="005544B1">
        <w:t>There is no differentiation between the surrender of</w:t>
      </w:r>
      <w:r>
        <w:t xml:space="preserve"> a</w:t>
      </w:r>
      <w:r w:rsidRPr="005544B1">
        <w:t xml:space="preserve"> Standard Rules </w:t>
      </w:r>
      <w:r>
        <w:t xml:space="preserve">Waste </w:t>
      </w:r>
      <w:r w:rsidRPr="005544B1">
        <w:t xml:space="preserve">Permit or a Bespoke </w:t>
      </w:r>
      <w:r>
        <w:t xml:space="preserve">Waste </w:t>
      </w:r>
      <w:r w:rsidRPr="005544B1">
        <w:t>permit. The</w:t>
      </w:r>
      <w:r>
        <w:t>y</w:t>
      </w:r>
      <w:r w:rsidRPr="005544B1">
        <w:t xml:space="preserve"> take t</w:t>
      </w:r>
      <w:r>
        <w:t>he</w:t>
      </w:r>
      <w:r w:rsidRPr="005544B1">
        <w:t xml:space="preserve"> same amount of work and so have the same charge.</w:t>
      </w:r>
    </w:p>
    <w:p w14:paraId="4A2E3183" w14:textId="77777777" w:rsidR="00710445" w:rsidRPr="005544B1" w:rsidRDefault="00710445" w:rsidP="00710445">
      <w:pPr>
        <w:spacing w:before="120" w:after="240"/>
        <w:jc w:val="both"/>
      </w:pPr>
      <w:r w:rsidRPr="005544B1">
        <w:t xml:space="preserve">Basic surrenders </w:t>
      </w:r>
      <w:r>
        <w:t>are for</w:t>
      </w:r>
      <w:r w:rsidRPr="005544B1">
        <w:t xml:space="preserve"> activities</w:t>
      </w:r>
      <w:r>
        <w:t xml:space="preserve"> that</w:t>
      </w:r>
      <w:r w:rsidRPr="005544B1">
        <w:t xml:space="preserve"> are inherently low risk, </w:t>
      </w:r>
      <w:r>
        <w:t>for example where</w:t>
      </w:r>
      <w:r w:rsidRPr="005544B1">
        <w:t xml:space="preserve"> land and groundwater should not be at risk. No report is required at surrender. Some mining waste facilities and wastes deposited for recovery may qualify for this route. </w:t>
      </w:r>
    </w:p>
    <w:p w14:paraId="692E52B1" w14:textId="77777777" w:rsidR="00710445" w:rsidRPr="005544B1" w:rsidRDefault="00710445" w:rsidP="00710445">
      <w:pPr>
        <w:spacing w:before="120" w:after="240"/>
        <w:jc w:val="both"/>
      </w:pPr>
      <w:r w:rsidRPr="005544B1">
        <w:t xml:space="preserve">Low risk surrender is </w:t>
      </w:r>
      <w:r>
        <w:t>for situations where</w:t>
      </w:r>
      <w:r w:rsidRPr="005544B1">
        <w:t xml:space="preserve"> activities could in principle pollute land or groundwater, but the operator can show through waste acceptance records (where applicable)</w:t>
      </w:r>
      <w:r>
        <w:t>,</w:t>
      </w:r>
      <w:r w:rsidRPr="005544B1">
        <w:t xml:space="preserve"> and pollution control measures that the legal test for surrender has been met. A report is required but not one involving intrusive monitoring data. </w:t>
      </w:r>
    </w:p>
    <w:p w14:paraId="3127518E" w14:textId="77777777" w:rsidR="00710445" w:rsidRPr="005544B1" w:rsidRDefault="00710445" w:rsidP="00710445">
      <w:pPr>
        <w:spacing w:before="120" w:after="240"/>
        <w:jc w:val="both"/>
      </w:pPr>
      <w:r w:rsidRPr="005544B1">
        <w:t xml:space="preserve">Normal surrender requires a detailed report, using monitoring data: </w:t>
      </w:r>
    </w:p>
    <w:p w14:paraId="4C7074B9" w14:textId="77777777" w:rsidR="00710445" w:rsidRPr="00E94AA2" w:rsidRDefault="00710445" w:rsidP="00710445">
      <w:pPr>
        <w:pStyle w:val="ListParagraph"/>
        <w:numPr>
          <w:ilvl w:val="0"/>
          <w:numId w:val="100"/>
        </w:numPr>
        <w:spacing w:before="120" w:after="240"/>
        <w:contextualSpacing w:val="0"/>
        <w:jc w:val="both"/>
      </w:pPr>
      <w:r w:rsidRPr="00E94AA2">
        <w:t xml:space="preserve">a surrender site condition report for waste facilities must show the site to be in a satisfactory state </w:t>
      </w:r>
    </w:p>
    <w:p w14:paraId="113AC9A2" w14:textId="77777777" w:rsidR="00710445" w:rsidRPr="00E94AA2" w:rsidRDefault="00710445" w:rsidP="00710445">
      <w:pPr>
        <w:pStyle w:val="ListParagraph"/>
        <w:numPr>
          <w:ilvl w:val="0"/>
          <w:numId w:val="100"/>
        </w:numPr>
        <w:spacing w:before="120" w:after="240"/>
        <w:contextualSpacing w:val="0"/>
        <w:jc w:val="both"/>
      </w:pPr>
      <w:r w:rsidRPr="00E94AA2">
        <w:t>a completion report for mining waste facilities and landfills must show the waste deposited will not cause an unacceptable risk of pollution or harm to human health or the environment.</w:t>
      </w:r>
    </w:p>
    <w:p w14:paraId="1755F8F6" w14:textId="77777777" w:rsidR="00710445" w:rsidRPr="005544B1" w:rsidRDefault="00710445" w:rsidP="00710445">
      <w:pPr>
        <w:spacing w:before="120" w:after="240"/>
        <w:jc w:val="both"/>
      </w:pPr>
      <w:r w:rsidRPr="005544B1">
        <w:t xml:space="preserve">Part surrender involves surrendering a part of the permit, subject to the same criteria as a full surrender for the part of the site that the applicant is seeking to surrender. This is a more complex process, and this is reflected in the higher costs. </w:t>
      </w:r>
    </w:p>
    <w:p w14:paraId="0C0C5AA2" w14:textId="5B811B22" w:rsidR="00B535FC" w:rsidRDefault="00B535FC">
      <w:pPr>
        <w:pStyle w:val="BodyText"/>
        <w:rPr>
          <w:b/>
          <w:bCs/>
        </w:rPr>
      </w:pPr>
      <w:r>
        <w:rPr>
          <w:b/>
          <w:bCs/>
        </w:rPr>
        <w:t>Permitting Surrender charges effective</w:t>
      </w:r>
      <w:r w:rsidR="007049AC">
        <w:rPr>
          <w:b/>
          <w:bCs/>
        </w:rPr>
        <w:t xml:space="preserve"> in Table </w:t>
      </w:r>
      <w:r w:rsidR="00924C4F">
        <w:rPr>
          <w:b/>
          <w:bCs/>
        </w:rPr>
        <w:t xml:space="preserve">F10f </w:t>
      </w:r>
      <w:r>
        <w:rPr>
          <w:b/>
          <w:bCs/>
        </w:rPr>
        <w:t>from 1</w:t>
      </w:r>
      <w:r w:rsidRPr="00F2640A">
        <w:rPr>
          <w:b/>
          <w:bCs/>
          <w:vertAlign w:val="superscript"/>
        </w:rPr>
        <w:t>st</w:t>
      </w:r>
      <w:r>
        <w:rPr>
          <w:b/>
          <w:bCs/>
        </w:rPr>
        <w:t xml:space="preserve"> July 2023</w:t>
      </w:r>
      <w:r w:rsidR="00821745">
        <w:rPr>
          <w:rStyle w:val="FootnoteReference"/>
          <w:rFonts w:cs="Arial"/>
        </w:rPr>
        <w:footnoteReference w:id="17"/>
      </w:r>
      <w:r>
        <w:rPr>
          <w:b/>
          <w:bCs/>
        </w:rPr>
        <w:t>.</w:t>
      </w:r>
    </w:p>
    <w:p w14:paraId="130EE081" w14:textId="6995BDAD" w:rsidR="00E35C88" w:rsidRPr="003C3096" w:rsidRDefault="00E35C88" w:rsidP="00E35C88">
      <w:pPr>
        <w:pStyle w:val="BodyText"/>
        <w:rPr>
          <w:u w:val="single"/>
        </w:rPr>
      </w:pPr>
      <w:r w:rsidRPr="003C3096">
        <w:rPr>
          <w:u w:val="single"/>
        </w:rPr>
        <w:t xml:space="preserve">Table </w:t>
      </w:r>
      <w:r w:rsidR="00924C4F" w:rsidRPr="003C3096">
        <w:rPr>
          <w:u w:val="single"/>
        </w:rPr>
        <w:t>F10</w:t>
      </w:r>
      <w:r w:rsidR="00924C4F">
        <w:rPr>
          <w:u w:val="single"/>
        </w:rPr>
        <w:t>f</w:t>
      </w:r>
    </w:p>
    <w:tbl>
      <w:tblPr>
        <w:tblW w:w="5740" w:type="dxa"/>
        <w:tblLook w:val="04A0" w:firstRow="1" w:lastRow="0" w:firstColumn="1" w:lastColumn="0" w:noHBand="0" w:noVBand="1"/>
      </w:tblPr>
      <w:tblGrid>
        <w:gridCol w:w="4697"/>
        <w:gridCol w:w="1043"/>
      </w:tblGrid>
      <w:tr w:rsidR="0084396A" w:rsidRPr="0084396A" w14:paraId="08E72F4E" w14:textId="77777777" w:rsidTr="005E7786">
        <w:trPr>
          <w:trHeight w:val="540"/>
        </w:trPr>
        <w:tc>
          <w:tcPr>
            <w:tcW w:w="4697"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20AEDC6A" w14:textId="77777777" w:rsidR="0084396A" w:rsidRPr="0084396A" w:rsidRDefault="0084396A" w:rsidP="0084396A">
            <w:pPr>
              <w:rPr>
                <w:rFonts w:eastAsia="Times New Roman" w:cs="Arial"/>
                <w:b/>
                <w:bCs/>
                <w:color w:val="000000"/>
              </w:rPr>
            </w:pPr>
            <w:r w:rsidRPr="0084396A">
              <w:rPr>
                <w:rFonts w:eastAsia="Times New Roman" w:cs="Arial"/>
                <w:b/>
                <w:bCs/>
                <w:color w:val="000000"/>
              </w:rPr>
              <w:t>Waste Surrenders</w:t>
            </w:r>
          </w:p>
        </w:tc>
        <w:tc>
          <w:tcPr>
            <w:tcW w:w="1043" w:type="dxa"/>
            <w:tcBorders>
              <w:top w:val="single" w:sz="8" w:space="0" w:color="999999"/>
              <w:left w:val="nil"/>
              <w:bottom w:val="single" w:sz="12" w:space="0" w:color="666666"/>
              <w:right w:val="single" w:sz="8" w:space="0" w:color="999999"/>
            </w:tcBorders>
            <w:shd w:val="clear" w:color="auto" w:fill="auto"/>
            <w:vAlign w:val="center"/>
            <w:hideMark/>
          </w:tcPr>
          <w:p w14:paraId="6F4A8E6B" w14:textId="77777777" w:rsidR="0084396A" w:rsidRPr="0084396A" w:rsidRDefault="0084396A" w:rsidP="0084396A">
            <w:pPr>
              <w:rPr>
                <w:rFonts w:eastAsia="Times New Roman" w:cs="Arial"/>
                <w:b/>
                <w:bCs/>
                <w:color w:val="000000"/>
              </w:rPr>
            </w:pPr>
            <w:r w:rsidRPr="0084396A">
              <w:rPr>
                <w:rFonts w:eastAsia="Times New Roman" w:cs="Arial"/>
                <w:b/>
                <w:bCs/>
                <w:color w:val="000000"/>
              </w:rPr>
              <w:t>Charge</w:t>
            </w:r>
          </w:p>
        </w:tc>
      </w:tr>
      <w:tr w:rsidR="0084396A" w:rsidRPr="0084396A" w14:paraId="327D9286"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21F85196" w14:textId="77777777" w:rsidR="0084396A" w:rsidRPr="0084396A" w:rsidRDefault="0084396A" w:rsidP="0084396A">
            <w:pPr>
              <w:rPr>
                <w:rFonts w:eastAsia="Times New Roman" w:cs="Arial"/>
                <w:b/>
                <w:bCs/>
                <w:color w:val="000000"/>
              </w:rPr>
            </w:pPr>
            <w:r w:rsidRPr="0084396A">
              <w:rPr>
                <w:rFonts w:eastAsia="Times New Roman" w:cs="Arial"/>
                <w:b/>
                <w:bCs/>
                <w:color w:val="000000"/>
              </w:rPr>
              <w:t>Basic Surrender – Part</w:t>
            </w:r>
          </w:p>
        </w:tc>
        <w:tc>
          <w:tcPr>
            <w:tcW w:w="1043" w:type="dxa"/>
            <w:tcBorders>
              <w:top w:val="single" w:sz="12" w:space="0" w:color="666666"/>
              <w:left w:val="nil"/>
              <w:bottom w:val="single" w:sz="8" w:space="0" w:color="999999"/>
              <w:right w:val="single" w:sz="8" w:space="0" w:color="999999"/>
            </w:tcBorders>
            <w:shd w:val="clear" w:color="000000" w:fill="FFFFFF" w:themeFill="background1"/>
            <w:vAlign w:val="center"/>
            <w:hideMark/>
          </w:tcPr>
          <w:p w14:paraId="4E5EA72E" w14:textId="77777777" w:rsidR="0084396A" w:rsidRPr="0084396A" w:rsidRDefault="0084396A" w:rsidP="0084396A">
            <w:pPr>
              <w:jc w:val="right"/>
              <w:rPr>
                <w:rFonts w:eastAsia="Times New Roman" w:cs="Arial"/>
                <w:color w:val="000000"/>
              </w:rPr>
            </w:pPr>
            <w:r w:rsidRPr="0084396A">
              <w:rPr>
                <w:rFonts w:eastAsia="Times New Roman" w:cs="Arial"/>
                <w:color w:val="000000"/>
              </w:rPr>
              <w:t>£2,497</w:t>
            </w:r>
          </w:p>
        </w:tc>
      </w:tr>
      <w:tr w:rsidR="0084396A" w:rsidRPr="0084396A" w14:paraId="172B2B24"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6462BDC5" w14:textId="77777777" w:rsidR="0084396A" w:rsidRPr="0084396A" w:rsidRDefault="0084396A" w:rsidP="0084396A">
            <w:pPr>
              <w:rPr>
                <w:rFonts w:eastAsia="Times New Roman" w:cs="Arial"/>
                <w:b/>
                <w:bCs/>
                <w:color w:val="000000"/>
              </w:rPr>
            </w:pPr>
            <w:r w:rsidRPr="0084396A">
              <w:rPr>
                <w:rFonts w:eastAsia="Times New Roman" w:cs="Arial"/>
                <w:b/>
                <w:bCs/>
                <w:color w:val="000000"/>
              </w:rPr>
              <w:t>Basic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B17137F" w14:textId="77777777" w:rsidR="0084396A" w:rsidRPr="0084396A" w:rsidRDefault="0084396A" w:rsidP="0084396A">
            <w:pPr>
              <w:jc w:val="right"/>
              <w:rPr>
                <w:rFonts w:eastAsia="Times New Roman" w:cs="Arial"/>
                <w:color w:val="000000"/>
              </w:rPr>
            </w:pPr>
            <w:r w:rsidRPr="0084396A">
              <w:rPr>
                <w:rFonts w:eastAsia="Times New Roman" w:cs="Arial"/>
                <w:color w:val="000000"/>
              </w:rPr>
              <w:t>£1,569</w:t>
            </w:r>
          </w:p>
        </w:tc>
      </w:tr>
      <w:tr w:rsidR="0084396A" w:rsidRPr="0084396A" w14:paraId="4EC7749E"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4A6C2659" w14:textId="77777777" w:rsidR="0084396A" w:rsidRPr="0084396A" w:rsidRDefault="0084396A" w:rsidP="0084396A">
            <w:pPr>
              <w:rPr>
                <w:rFonts w:eastAsia="Times New Roman" w:cs="Arial"/>
                <w:b/>
                <w:bCs/>
                <w:color w:val="000000"/>
              </w:rPr>
            </w:pPr>
            <w:r w:rsidRPr="0084396A">
              <w:rPr>
                <w:rFonts w:eastAsia="Times New Roman" w:cs="Arial"/>
                <w:b/>
                <w:bCs/>
                <w:color w:val="000000"/>
              </w:rPr>
              <w:t>Low Risk Surrender – Part</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20803B8" w14:textId="77777777" w:rsidR="0084396A" w:rsidRPr="0084396A" w:rsidRDefault="0084396A" w:rsidP="0084396A">
            <w:pPr>
              <w:jc w:val="right"/>
              <w:rPr>
                <w:rFonts w:eastAsia="Times New Roman" w:cs="Arial"/>
                <w:color w:val="000000"/>
              </w:rPr>
            </w:pPr>
            <w:r w:rsidRPr="0084396A">
              <w:rPr>
                <w:rFonts w:eastAsia="Times New Roman" w:cs="Arial"/>
                <w:color w:val="000000"/>
              </w:rPr>
              <w:t>£5,442</w:t>
            </w:r>
          </w:p>
        </w:tc>
      </w:tr>
      <w:tr w:rsidR="0084396A" w:rsidRPr="0084396A" w14:paraId="25A85B68"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63F03554" w14:textId="77777777" w:rsidR="0084396A" w:rsidRPr="0084396A" w:rsidRDefault="0084396A" w:rsidP="0084396A">
            <w:pPr>
              <w:rPr>
                <w:rFonts w:eastAsia="Times New Roman" w:cs="Arial"/>
                <w:b/>
                <w:bCs/>
                <w:color w:val="000000"/>
              </w:rPr>
            </w:pPr>
            <w:r w:rsidRPr="0084396A">
              <w:rPr>
                <w:rFonts w:eastAsia="Times New Roman" w:cs="Arial"/>
                <w:b/>
                <w:bCs/>
                <w:color w:val="000000"/>
              </w:rPr>
              <w:t>Low Risk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13AC18B" w14:textId="77777777" w:rsidR="0084396A" w:rsidRPr="0084396A" w:rsidRDefault="0084396A" w:rsidP="0084396A">
            <w:pPr>
              <w:jc w:val="right"/>
              <w:rPr>
                <w:rFonts w:eastAsia="Times New Roman" w:cs="Arial"/>
                <w:color w:val="000000"/>
              </w:rPr>
            </w:pPr>
            <w:r w:rsidRPr="0084396A">
              <w:rPr>
                <w:rFonts w:eastAsia="Times New Roman" w:cs="Arial"/>
                <w:color w:val="000000"/>
              </w:rPr>
              <w:t>£4,452</w:t>
            </w:r>
          </w:p>
        </w:tc>
      </w:tr>
      <w:tr w:rsidR="0084396A" w:rsidRPr="0084396A" w14:paraId="661FA2DE"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572854B5" w14:textId="77777777" w:rsidR="0084396A" w:rsidRPr="0084396A" w:rsidRDefault="0084396A" w:rsidP="0084396A">
            <w:pPr>
              <w:rPr>
                <w:rFonts w:eastAsia="Times New Roman" w:cs="Arial"/>
                <w:b/>
                <w:bCs/>
                <w:color w:val="000000"/>
              </w:rPr>
            </w:pPr>
            <w:r w:rsidRPr="0084396A">
              <w:rPr>
                <w:rFonts w:eastAsia="Times New Roman" w:cs="Arial"/>
                <w:b/>
                <w:bCs/>
                <w:color w:val="000000"/>
              </w:rPr>
              <w:t>Normal Surrender - Part</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146762D" w14:textId="77777777" w:rsidR="0084396A" w:rsidRPr="0084396A" w:rsidRDefault="0084396A" w:rsidP="0084396A">
            <w:pPr>
              <w:jc w:val="right"/>
              <w:rPr>
                <w:rFonts w:eastAsia="Times New Roman" w:cs="Arial"/>
                <w:color w:val="000000"/>
              </w:rPr>
            </w:pPr>
            <w:r w:rsidRPr="0084396A">
              <w:rPr>
                <w:rFonts w:eastAsia="Times New Roman" w:cs="Arial"/>
                <w:color w:val="000000"/>
              </w:rPr>
              <w:t>£6,321</w:t>
            </w:r>
          </w:p>
        </w:tc>
      </w:tr>
      <w:tr w:rsidR="0084396A" w:rsidRPr="0084396A" w14:paraId="03336DA7"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28136E0B" w14:textId="77777777" w:rsidR="0084396A" w:rsidRPr="0084396A" w:rsidRDefault="0084396A" w:rsidP="0084396A">
            <w:pPr>
              <w:rPr>
                <w:rFonts w:eastAsia="Times New Roman" w:cs="Arial"/>
                <w:b/>
                <w:bCs/>
                <w:color w:val="000000"/>
              </w:rPr>
            </w:pPr>
            <w:r w:rsidRPr="0084396A">
              <w:rPr>
                <w:rFonts w:eastAsia="Times New Roman" w:cs="Arial"/>
                <w:b/>
                <w:bCs/>
                <w:color w:val="000000"/>
              </w:rPr>
              <w:t>Normal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C716B80" w14:textId="77777777" w:rsidR="0084396A" w:rsidRPr="0084396A" w:rsidRDefault="0084396A" w:rsidP="0084396A">
            <w:pPr>
              <w:jc w:val="right"/>
              <w:rPr>
                <w:rFonts w:eastAsia="Times New Roman" w:cs="Arial"/>
                <w:color w:val="000000"/>
              </w:rPr>
            </w:pPr>
            <w:r w:rsidRPr="0084396A">
              <w:rPr>
                <w:rFonts w:eastAsia="Times New Roman" w:cs="Arial"/>
                <w:color w:val="000000"/>
              </w:rPr>
              <w:t>£5,331</w:t>
            </w:r>
          </w:p>
        </w:tc>
      </w:tr>
      <w:tr w:rsidR="0084396A" w:rsidRPr="0084396A" w14:paraId="353ACC03"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059DFAFD" w14:textId="77777777" w:rsidR="0084396A" w:rsidRPr="0084396A" w:rsidRDefault="0084396A" w:rsidP="0084396A">
            <w:pPr>
              <w:rPr>
                <w:rFonts w:eastAsia="Times New Roman" w:cs="Arial"/>
                <w:b/>
                <w:bCs/>
                <w:color w:val="000000"/>
              </w:rPr>
            </w:pPr>
            <w:r w:rsidRPr="0084396A">
              <w:rPr>
                <w:rFonts w:eastAsia="Times New Roman" w:cs="Arial"/>
                <w:b/>
                <w:bCs/>
                <w:color w:val="000000"/>
              </w:rPr>
              <w:t>Non-operational Surrender - Part</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8B27CE0" w14:textId="77777777" w:rsidR="0084396A" w:rsidRPr="0084396A" w:rsidRDefault="0084396A" w:rsidP="0084396A">
            <w:pPr>
              <w:jc w:val="right"/>
              <w:rPr>
                <w:rFonts w:eastAsia="Times New Roman" w:cs="Arial"/>
                <w:color w:val="000000"/>
              </w:rPr>
            </w:pPr>
            <w:r w:rsidRPr="0084396A">
              <w:rPr>
                <w:rFonts w:eastAsia="Times New Roman" w:cs="Arial"/>
                <w:color w:val="000000"/>
              </w:rPr>
              <w:t>£2,251</w:t>
            </w:r>
          </w:p>
        </w:tc>
      </w:tr>
      <w:tr w:rsidR="0084396A" w:rsidRPr="0084396A" w14:paraId="39577F53" w14:textId="77777777" w:rsidTr="005E7786">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09898CED" w14:textId="77777777" w:rsidR="0084396A" w:rsidRPr="0084396A" w:rsidRDefault="0084396A" w:rsidP="0084396A">
            <w:pPr>
              <w:rPr>
                <w:rFonts w:eastAsia="Times New Roman" w:cs="Arial"/>
                <w:b/>
                <w:bCs/>
                <w:color w:val="000000"/>
              </w:rPr>
            </w:pPr>
            <w:r w:rsidRPr="0084396A">
              <w:rPr>
                <w:rFonts w:eastAsia="Times New Roman" w:cs="Arial"/>
                <w:b/>
                <w:bCs/>
                <w:color w:val="000000"/>
              </w:rPr>
              <w:t>Non-operational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CF02507" w14:textId="77777777" w:rsidR="0084396A" w:rsidRPr="0084396A" w:rsidRDefault="0084396A" w:rsidP="0084396A">
            <w:pPr>
              <w:jc w:val="right"/>
              <w:rPr>
                <w:rFonts w:eastAsia="Times New Roman" w:cs="Arial"/>
                <w:color w:val="000000"/>
              </w:rPr>
            </w:pPr>
            <w:r w:rsidRPr="0084396A">
              <w:rPr>
                <w:rFonts w:eastAsia="Times New Roman" w:cs="Arial"/>
                <w:color w:val="000000"/>
              </w:rPr>
              <w:t>£1,153</w:t>
            </w:r>
          </w:p>
        </w:tc>
      </w:tr>
    </w:tbl>
    <w:p w14:paraId="62A0FE0E" w14:textId="77777777" w:rsidR="005E7786" w:rsidRDefault="005E7786" w:rsidP="00E577C3">
      <w:pPr>
        <w:spacing w:before="120" w:after="240"/>
        <w:jc w:val="both"/>
        <w:rPr>
          <w:b/>
          <w:bCs/>
        </w:rPr>
      </w:pPr>
    </w:p>
    <w:p w14:paraId="009E2C79" w14:textId="5A64A87F" w:rsidR="00F65B8C" w:rsidRPr="0037008D" w:rsidRDefault="00000000" w:rsidP="00E577C3">
      <w:pPr>
        <w:spacing w:before="120" w:after="240"/>
        <w:jc w:val="both"/>
        <w:rPr>
          <w:b/>
          <w:bCs/>
        </w:rPr>
      </w:pPr>
      <w:hyperlink w:anchor="oldstyle_notstandard_notconsulted" w:history="1">
        <w:r w:rsidR="007E6D7E" w:rsidRPr="0037008D">
          <w:rPr>
            <w:rStyle w:val="Hyperlink"/>
            <w:b/>
            <w:bCs/>
            <w:color w:val="auto"/>
          </w:rPr>
          <w:t>Waste</w:t>
        </w:r>
      </w:hyperlink>
    </w:p>
    <w:p w14:paraId="0496992E" w14:textId="750DE49C" w:rsidR="0024451C" w:rsidRPr="000B3290" w:rsidRDefault="0024451C" w:rsidP="0024451C">
      <w:pPr>
        <w:pStyle w:val="BodyText"/>
        <w:rPr>
          <w:b/>
        </w:rPr>
      </w:pPr>
      <w:r w:rsidRPr="000B3290">
        <w:rPr>
          <w:b/>
        </w:rPr>
        <w:t>Returning applications that cannot be ‘duly made’</w:t>
      </w:r>
      <w:r w:rsidR="00F10A0D">
        <w:rPr>
          <w:b/>
        </w:rPr>
        <w:t xml:space="preserve"> (Standard Rules Permits)</w:t>
      </w:r>
    </w:p>
    <w:p w14:paraId="207F21A6" w14:textId="5BBA62A0" w:rsidR="0024451C" w:rsidRPr="000B3290" w:rsidRDefault="0024451C" w:rsidP="0024451C">
      <w:pPr>
        <w:pStyle w:val="BodyText"/>
        <w:ind w:right="821"/>
        <w:rPr>
          <w:rFonts w:cs="Arial"/>
          <w:spacing w:val="-2"/>
        </w:rPr>
      </w:pPr>
      <w:r w:rsidRPr="000B3290">
        <w:rPr>
          <w:rFonts w:cs="Arial"/>
          <w:spacing w:val="-2"/>
        </w:rPr>
        <w:t xml:space="preserve">All applications must include information to allow us to determine the </w:t>
      </w:r>
      <w:r w:rsidR="009F1A18">
        <w:rPr>
          <w:rFonts w:cs="Arial"/>
          <w:spacing w:val="-2"/>
        </w:rPr>
        <w:t>application</w:t>
      </w:r>
      <w:r w:rsidRPr="000B3290">
        <w:rPr>
          <w:rFonts w:cs="Arial"/>
          <w:spacing w:val="-2"/>
        </w:rPr>
        <w:t xml:space="preserve">. Where an application is submitted that does not contain sufficient information at the initial ‘duly making’ assessment, we will return it to the applicant. </w:t>
      </w:r>
      <w:r>
        <w:rPr>
          <w:rFonts w:cs="Arial"/>
          <w:spacing w:val="-2"/>
        </w:rPr>
        <w:t>W</w:t>
      </w:r>
      <w:r w:rsidRPr="000B3290">
        <w:rPr>
          <w:rFonts w:cs="Arial"/>
          <w:spacing w:val="-2"/>
        </w:rPr>
        <w:t xml:space="preserve">e </w:t>
      </w:r>
      <w:r>
        <w:rPr>
          <w:rFonts w:cs="Arial"/>
          <w:spacing w:val="-2"/>
        </w:rPr>
        <w:t>will</w:t>
      </w:r>
      <w:r w:rsidRPr="000B3290">
        <w:rPr>
          <w:rFonts w:cs="Arial"/>
          <w:spacing w:val="-2"/>
        </w:rPr>
        <w:t xml:space="preserve"> keep </w:t>
      </w:r>
      <w:r w:rsidR="00EC5560">
        <w:rPr>
          <w:rFonts w:cs="Arial"/>
          <w:spacing w:val="-2"/>
        </w:rPr>
        <w:t>36</w:t>
      </w:r>
      <w:r w:rsidRPr="000B3290">
        <w:rPr>
          <w:rFonts w:cs="Arial"/>
          <w:spacing w:val="-2"/>
        </w:rPr>
        <w:t>%</w:t>
      </w:r>
      <w:r>
        <w:rPr>
          <w:rFonts w:cs="Arial"/>
          <w:spacing w:val="-2"/>
        </w:rPr>
        <w:t xml:space="preserve"> of the charge</w:t>
      </w:r>
      <w:r w:rsidRPr="000B3290">
        <w:rPr>
          <w:rFonts w:cs="Arial"/>
          <w:spacing w:val="-2"/>
        </w:rPr>
        <w:t xml:space="preserve"> to cover the cost of the assessment work done. </w:t>
      </w:r>
    </w:p>
    <w:p w14:paraId="3DE88DE1" w14:textId="52B2B904" w:rsidR="000369E6" w:rsidRPr="00C96C35" w:rsidRDefault="000369E6" w:rsidP="000369E6">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945800">
        <w:rPr>
          <w:rStyle w:val="FootnoteReference"/>
          <w:rFonts w:cs="Arial"/>
        </w:rPr>
        <w:footnoteReference w:id="18"/>
      </w:r>
    </w:p>
    <w:p w14:paraId="1494F410" w14:textId="77777777" w:rsidR="0024451C" w:rsidRPr="000B3290" w:rsidRDefault="0024451C" w:rsidP="0024451C">
      <w:pPr>
        <w:pStyle w:val="BodyText"/>
        <w:rPr>
          <w:b/>
        </w:rPr>
      </w:pPr>
      <w:r w:rsidRPr="000B3290">
        <w:rPr>
          <w:b/>
        </w:rPr>
        <w:t>NRW-initiated variations</w:t>
      </w:r>
    </w:p>
    <w:p w14:paraId="01B510B2" w14:textId="10E2A020" w:rsidR="003A5BF3" w:rsidRDefault="003A5BF3" w:rsidP="0024451C">
      <w:pPr>
        <w:pStyle w:val="BodyText"/>
        <w:rPr>
          <w:color w:val="auto"/>
        </w:rPr>
      </w:pPr>
      <w:r w:rsidRPr="003A5BF3">
        <w:rPr>
          <w:color w:val="auto"/>
        </w:rPr>
        <w:t xml:space="preserve">NRW-initiated </w:t>
      </w:r>
      <w:r>
        <w:rPr>
          <w:color w:val="auto"/>
        </w:rPr>
        <w:t xml:space="preserve">Waste </w:t>
      </w:r>
      <w:r w:rsidRPr="003A5BF3">
        <w:rPr>
          <w:color w:val="auto"/>
        </w:rPr>
        <w:t xml:space="preserve">administrative variations will </w:t>
      </w:r>
      <w:r w:rsidR="00F36EC1">
        <w:rPr>
          <w:color w:val="auto"/>
        </w:rPr>
        <w:t>not be charged for</w:t>
      </w:r>
      <w:r w:rsidRPr="003A5BF3">
        <w:rPr>
          <w:color w:val="auto"/>
        </w:rPr>
        <w:t>.</w:t>
      </w:r>
    </w:p>
    <w:p w14:paraId="6125974E" w14:textId="62EE4513" w:rsidR="00A01EDC" w:rsidRDefault="00A01EDC" w:rsidP="0024451C">
      <w:pPr>
        <w:pStyle w:val="BodyText"/>
        <w:rPr>
          <w:b/>
        </w:rPr>
      </w:pPr>
      <w:r w:rsidRPr="003F3BCA">
        <w:rPr>
          <w:b/>
        </w:rPr>
        <w:t>Administrative Variations</w:t>
      </w:r>
    </w:p>
    <w:p w14:paraId="111BB55C" w14:textId="5397FC4A" w:rsidR="00031533" w:rsidRPr="00C96C35" w:rsidRDefault="004220C6" w:rsidP="00031533">
      <w:pPr>
        <w:pStyle w:val="BodyText"/>
        <w:ind w:right="821"/>
        <w:rPr>
          <w:rFonts w:cs="Arial"/>
          <w:spacing w:val="-2"/>
        </w:rPr>
      </w:pPr>
      <w:r w:rsidRPr="003F3BCA">
        <w:rPr>
          <w:color w:val="auto"/>
        </w:rPr>
        <w:t>This is a new charge for</w:t>
      </w:r>
      <w:r w:rsidR="008E1A2D" w:rsidRPr="003F3BCA">
        <w:rPr>
          <w:color w:val="auto"/>
        </w:rPr>
        <w:t xml:space="preserve"> site-based Waste</w:t>
      </w:r>
      <w:r w:rsidR="00C96327">
        <w:rPr>
          <w:color w:val="auto"/>
        </w:rPr>
        <w:t xml:space="preserve"> and Mobile plant permits</w:t>
      </w:r>
      <w:r w:rsidR="002A2381">
        <w:rPr>
          <w:color w:val="auto"/>
        </w:rPr>
        <w:t xml:space="preserve"> as highlighted in the charge tables above</w:t>
      </w:r>
      <w:r w:rsidR="00FF2F6D">
        <w:rPr>
          <w:color w:val="auto"/>
        </w:rPr>
        <w:t>.</w:t>
      </w:r>
      <w:r w:rsidR="00031533">
        <w:rPr>
          <w:color w:val="auto"/>
        </w:rPr>
        <w:t xml:space="preserve"> </w:t>
      </w:r>
      <w:r w:rsidR="00031533">
        <w:rPr>
          <w:rFonts w:cs="Arial"/>
          <w:spacing w:val="-2"/>
        </w:rPr>
        <w:t>These charges are effective from 1</w:t>
      </w:r>
      <w:r w:rsidR="00031533" w:rsidRPr="00C96C35">
        <w:rPr>
          <w:rFonts w:cs="Arial"/>
          <w:spacing w:val="-2"/>
          <w:vertAlign w:val="superscript"/>
        </w:rPr>
        <w:t>st</w:t>
      </w:r>
      <w:r w:rsidR="00031533">
        <w:rPr>
          <w:rFonts w:cs="Arial"/>
          <w:spacing w:val="-2"/>
        </w:rPr>
        <w:t xml:space="preserve"> July 2023</w:t>
      </w:r>
      <w:r w:rsidR="00897A22" w:rsidRPr="007401DD">
        <w:rPr>
          <w:vertAlign w:val="superscript"/>
        </w:rPr>
        <w:t>1</w:t>
      </w:r>
      <w:r w:rsidR="00897A22">
        <w:rPr>
          <w:vertAlign w:val="superscript"/>
        </w:rPr>
        <w:t>7</w:t>
      </w:r>
    </w:p>
    <w:p w14:paraId="09F472C0" w14:textId="7CDBBC7C" w:rsidR="0024451C" w:rsidRPr="000B3290" w:rsidRDefault="008A1EA5" w:rsidP="0024451C">
      <w:pPr>
        <w:pStyle w:val="BodyText"/>
        <w:rPr>
          <w:b/>
        </w:rPr>
      </w:pPr>
      <w:r>
        <w:rPr>
          <w:b/>
        </w:rPr>
        <w:t>Multiple Waste Activities</w:t>
      </w:r>
    </w:p>
    <w:p w14:paraId="0D5F83F0" w14:textId="770685BA" w:rsidR="0064568D" w:rsidRDefault="008F32B7">
      <w:pPr>
        <w:spacing w:before="120" w:after="240"/>
        <w:jc w:val="both"/>
      </w:pPr>
      <w:r w:rsidRPr="008F32B7">
        <w:t>Where we have multiple waste activities on the same application, we will charge the most complex activity at the full permitting charge</w:t>
      </w:r>
      <w:r w:rsidR="0089360E">
        <w:t xml:space="preserve"> (base charge plus additional assessments)</w:t>
      </w:r>
      <w:r w:rsidRPr="008F32B7">
        <w:t xml:space="preserve"> and each subsequent activity at 20% of the </w:t>
      </w:r>
      <w:r w:rsidR="00A147AC">
        <w:t>base</w:t>
      </w:r>
      <w:r w:rsidRPr="008F32B7">
        <w:t xml:space="preserve"> charge of that activity. </w:t>
      </w:r>
    </w:p>
    <w:p w14:paraId="7845DAEC" w14:textId="77A8205D" w:rsidR="001F6622" w:rsidRPr="00C96C35" w:rsidRDefault="001F6622" w:rsidP="001F6622">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916457" w:rsidRPr="007401DD">
        <w:rPr>
          <w:vertAlign w:val="superscript"/>
        </w:rPr>
        <w:t>1</w:t>
      </w:r>
      <w:r w:rsidR="00916457">
        <w:rPr>
          <w:vertAlign w:val="superscript"/>
        </w:rPr>
        <w:t>7</w:t>
      </w:r>
    </w:p>
    <w:p w14:paraId="187BCFD3" w14:textId="3F9334DB" w:rsidR="00046B63" w:rsidRDefault="00046B63" w:rsidP="003A2490">
      <w:pPr>
        <w:pStyle w:val="Heading2"/>
      </w:pPr>
      <w:bookmarkStart w:id="126" w:name="_Toc156818004"/>
      <w:r>
        <w:t>11</w:t>
      </w:r>
      <w:r w:rsidR="005405C4">
        <w:t>.</w:t>
      </w:r>
      <w:r>
        <w:t xml:space="preserve"> Tier 2 charges for mining waste operations</w:t>
      </w:r>
      <w:bookmarkEnd w:id="124"/>
      <w:bookmarkEnd w:id="126"/>
    </w:p>
    <w:p w14:paraId="1B8C8668" w14:textId="67286C96" w:rsidR="007B5838" w:rsidRPr="00016D95" w:rsidRDefault="00046B63" w:rsidP="007B5838">
      <w:pPr>
        <w:pStyle w:val="BodyText"/>
        <w:rPr>
          <w:b/>
        </w:rPr>
      </w:pPr>
      <w:r w:rsidRPr="00756D57">
        <w:rPr>
          <w:b/>
        </w:rPr>
        <w:t>Interpretation</w:t>
      </w:r>
    </w:p>
    <w:p w14:paraId="3941D137" w14:textId="63BC0B90" w:rsidR="00046B63" w:rsidRPr="00016D95" w:rsidRDefault="00046B63" w:rsidP="00016D95">
      <w:pPr>
        <w:pStyle w:val="BodyText"/>
        <w:ind w:right="457"/>
      </w:pPr>
      <w:r>
        <w:rPr>
          <w:rFonts w:cs="Arial"/>
        </w:rPr>
        <w:t>“</w:t>
      </w:r>
      <w:r>
        <w:rPr>
          <w:rFonts w:cs="Arial"/>
          <w:spacing w:val="-2"/>
        </w:rPr>
        <w:t>i</w:t>
      </w:r>
      <w:r>
        <w:rPr>
          <w:rFonts w:cs="Arial"/>
        </w:rPr>
        <w:t xml:space="preserve">nert </w:t>
      </w:r>
      <w:r>
        <w:rPr>
          <w:rFonts w:cs="Arial"/>
          <w:spacing w:val="1"/>
        </w:rPr>
        <w:t>m</w:t>
      </w:r>
      <w:r>
        <w:rPr>
          <w:rFonts w:cs="Arial"/>
        </w:rPr>
        <w:t>ining</w:t>
      </w:r>
      <w:r>
        <w:rPr>
          <w:rFonts w:cs="Arial"/>
          <w:spacing w:val="-2"/>
        </w:rPr>
        <w:t xml:space="preserve"> </w:t>
      </w:r>
      <w:r>
        <w:rPr>
          <w:rFonts w:cs="Arial"/>
          <w:spacing w:val="-3"/>
        </w:rPr>
        <w:t>w</w:t>
      </w:r>
      <w:r>
        <w:rPr>
          <w:rFonts w:cs="Arial"/>
        </w:rPr>
        <w:t>aste</w:t>
      </w:r>
      <w:r>
        <w:rPr>
          <w:rFonts w:cs="Arial"/>
          <w:spacing w:val="1"/>
        </w:rPr>
        <w:t xml:space="preserve"> </w:t>
      </w:r>
      <w:r>
        <w:rPr>
          <w:rFonts w:cs="Arial"/>
          <w:spacing w:val="-1"/>
        </w:rPr>
        <w:t>o</w:t>
      </w:r>
      <w:r>
        <w:rPr>
          <w:rFonts w:cs="Arial"/>
          <w:spacing w:val="-2"/>
        </w:rPr>
        <w:t>p</w:t>
      </w:r>
      <w:r>
        <w:rPr>
          <w:rFonts w:cs="Arial"/>
        </w:rPr>
        <w:t>eration”</w:t>
      </w:r>
      <w:r>
        <w:rPr>
          <w:rFonts w:cs="Arial"/>
          <w:spacing w:val="-3"/>
        </w:rPr>
        <w:t xml:space="preserve"> </w:t>
      </w:r>
      <w:r>
        <w:rPr>
          <w:rFonts w:cs="Arial"/>
          <w:spacing w:val="1"/>
        </w:rPr>
        <w:t>m</w:t>
      </w:r>
      <w:r>
        <w:rPr>
          <w:rFonts w:cs="Arial"/>
          <w:spacing w:val="-2"/>
        </w:rPr>
        <w:t>e</w:t>
      </w:r>
      <w:r>
        <w:rPr>
          <w:rFonts w:cs="Arial"/>
        </w:rPr>
        <w:t>ans</w:t>
      </w:r>
      <w:r>
        <w:rPr>
          <w:rFonts w:cs="Arial"/>
          <w:spacing w:val="-2"/>
        </w:rPr>
        <w:t xml:space="preserve"> </w:t>
      </w:r>
      <w:r>
        <w:rPr>
          <w:rFonts w:cs="Arial"/>
        </w:rPr>
        <w:t xml:space="preserve">a </w:t>
      </w:r>
      <w:r>
        <w:rPr>
          <w:rFonts w:cs="Arial"/>
          <w:spacing w:val="1"/>
        </w:rPr>
        <w:t>m</w:t>
      </w:r>
      <w:r>
        <w:rPr>
          <w:rFonts w:cs="Arial"/>
          <w:spacing w:val="-3"/>
        </w:rPr>
        <w:t>i</w:t>
      </w:r>
      <w:r>
        <w:rPr>
          <w:rFonts w:cs="Arial"/>
        </w:rPr>
        <w:t>ni</w:t>
      </w:r>
      <w:r>
        <w:rPr>
          <w:rFonts w:cs="Arial"/>
          <w:spacing w:val="-2"/>
        </w:rPr>
        <w:t>n</w:t>
      </w:r>
      <w:r>
        <w:rPr>
          <w:rFonts w:cs="Arial"/>
        </w:rPr>
        <w:t>g</w:t>
      </w:r>
      <w:r>
        <w:rPr>
          <w:rFonts w:cs="Arial"/>
          <w:spacing w:val="1"/>
        </w:rPr>
        <w:t xml:space="preserve"> </w:t>
      </w:r>
      <w:r>
        <w:rPr>
          <w:rFonts w:cs="Arial"/>
          <w:spacing w:val="-3"/>
        </w:rPr>
        <w:t>w</w:t>
      </w:r>
      <w:r>
        <w:rPr>
          <w:rFonts w:cs="Arial"/>
        </w:rPr>
        <w:t>aste</w:t>
      </w:r>
      <w:r>
        <w:rPr>
          <w:rFonts w:cs="Arial"/>
          <w:spacing w:val="1"/>
        </w:rPr>
        <w:t xml:space="preserve"> o</w:t>
      </w:r>
      <w:r>
        <w:rPr>
          <w:rFonts w:cs="Arial"/>
          <w:spacing w:val="-2"/>
        </w:rPr>
        <w:t>p</w:t>
      </w:r>
      <w:r>
        <w:rPr>
          <w:rFonts w:cs="Arial"/>
        </w:rPr>
        <w:t>erati</w:t>
      </w:r>
      <w:r>
        <w:rPr>
          <w:rFonts w:cs="Arial"/>
          <w:spacing w:val="-2"/>
        </w:rPr>
        <w:t>o</w:t>
      </w:r>
      <w:r>
        <w:rPr>
          <w:rFonts w:cs="Arial"/>
        </w:rPr>
        <w:t xml:space="preserve">n </w:t>
      </w:r>
      <w:r>
        <w:rPr>
          <w:rFonts w:cs="Arial"/>
          <w:spacing w:val="-3"/>
        </w:rPr>
        <w:t>w</w:t>
      </w:r>
      <w:r>
        <w:rPr>
          <w:rFonts w:cs="Arial"/>
        </w:rPr>
        <w:t>hich in</w:t>
      </w:r>
      <w:r>
        <w:rPr>
          <w:rFonts w:cs="Arial"/>
          <w:spacing w:val="-2"/>
        </w:rPr>
        <w:t>v</w:t>
      </w:r>
      <w:r>
        <w:rPr>
          <w:rFonts w:cs="Arial"/>
        </w:rPr>
        <w:t>ol</w:t>
      </w:r>
      <w:r>
        <w:rPr>
          <w:rFonts w:cs="Arial"/>
          <w:spacing w:val="-3"/>
        </w:rPr>
        <w:t>v</w:t>
      </w:r>
      <w:r>
        <w:rPr>
          <w:rFonts w:cs="Arial"/>
        </w:rPr>
        <w:t xml:space="preserve">es the </w:t>
      </w:r>
      <w:r>
        <w:rPr>
          <w:spacing w:val="1"/>
        </w:rPr>
        <w:t>m</w:t>
      </w:r>
      <w:r>
        <w:t>a</w:t>
      </w:r>
      <w:r>
        <w:rPr>
          <w:spacing w:val="-2"/>
        </w:rPr>
        <w:t>n</w:t>
      </w:r>
      <w:r>
        <w:t>a</w:t>
      </w:r>
      <w:r>
        <w:rPr>
          <w:spacing w:val="-2"/>
        </w:rPr>
        <w:t>g</w:t>
      </w:r>
      <w:r>
        <w:rPr>
          <w:spacing w:val="1"/>
        </w:rPr>
        <w:t>e</w:t>
      </w:r>
      <w:r>
        <w:rPr>
          <w:spacing w:val="-1"/>
        </w:rPr>
        <w:t>m</w:t>
      </w:r>
      <w:r>
        <w:t>ent</w:t>
      </w:r>
      <w:r>
        <w:rPr>
          <w:spacing w:val="-2"/>
        </w:rPr>
        <w:t xml:space="preserve"> o</w:t>
      </w:r>
      <w:r>
        <w:t>f only</w:t>
      </w:r>
      <w:r w:rsidRPr="00CA1165">
        <w:t xml:space="preserve"> </w:t>
      </w:r>
      <w:r>
        <w:t>inert e</w:t>
      </w:r>
      <w:r>
        <w:rPr>
          <w:spacing w:val="-3"/>
        </w:rPr>
        <w:t>x</w:t>
      </w:r>
      <w:r>
        <w:t>tracti</w:t>
      </w:r>
      <w:r>
        <w:rPr>
          <w:spacing w:val="-3"/>
        </w:rPr>
        <w:t>v</w:t>
      </w:r>
      <w:r>
        <w:t xml:space="preserve">e </w:t>
      </w:r>
      <w:r>
        <w:rPr>
          <w:spacing w:val="-3"/>
        </w:rPr>
        <w:t>w</w:t>
      </w:r>
      <w:r>
        <w:t>ast</w:t>
      </w:r>
      <w:r>
        <w:rPr>
          <w:spacing w:val="1"/>
        </w:rPr>
        <w:t>e</w:t>
      </w:r>
      <w:r>
        <w:t>;</w:t>
      </w:r>
    </w:p>
    <w:p w14:paraId="0F679063" w14:textId="6D964CDD" w:rsidR="00046B63" w:rsidRPr="00016D95" w:rsidRDefault="00046B63" w:rsidP="00016D95">
      <w:pPr>
        <w:pStyle w:val="BodyText"/>
        <w:ind w:right="264"/>
      </w:pPr>
      <w:r>
        <w:rPr>
          <w:rFonts w:cs="Arial"/>
        </w:rPr>
        <w:t>“no</w:t>
      </w:r>
      <w:r>
        <w:rPr>
          <w:rFonts w:cs="Arial"/>
          <w:spacing w:val="1"/>
        </w:rPr>
        <w:t>n</w:t>
      </w:r>
      <w:r w:rsidRPr="00CA1165">
        <w:t>-</w:t>
      </w:r>
      <w:r>
        <w:rPr>
          <w:rFonts w:cs="Arial"/>
        </w:rPr>
        <w:t>in</w:t>
      </w:r>
      <w:r>
        <w:rPr>
          <w:rFonts w:cs="Arial"/>
          <w:spacing w:val="1"/>
        </w:rPr>
        <w:t>e</w:t>
      </w:r>
      <w:r>
        <w:rPr>
          <w:rFonts w:cs="Arial"/>
        </w:rPr>
        <w:t>rt</w:t>
      </w:r>
      <w:r>
        <w:rPr>
          <w:rFonts w:cs="Arial"/>
          <w:spacing w:val="-3"/>
        </w:rPr>
        <w:t xml:space="preserve"> </w:t>
      </w:r>
      <w:r>
        <w:rPr>
          <w:rFonts w:cs="Arial"/>
          <w:spacing w:val="1"/>
        </w:rPr>
        <w:t>m</w:t>
      </w:r>
      <w:r>
        <w:rPr>
          <w:rFonts w:cs="Arial"/>
        </w:rPr>
        <w:t>ining</w:t>
      </w:r>
      <w:r>
        <w:rPr>
          <w:rFonts w:cs="Arial"/>
          <w:spacing w:val="-2"/>
        </w:rPr>
        <w:t xml:space="preserve"> </w:t>
      </w:r>
      <w:r>
        <w:rPr>
          <w:rFonts w:cs="Arial"/>
          <w:spacing w:val="-3"/>
        </w:rPr>
        <w:t>w</w:t>
      </w:r>
      <w:r>
        <w:rPr>
          <w:rFonts w:cs="Arial"/>
        </w:rPr>
        <w:t>aste</w:t>
      </w:r>
      <w:r>
        <w:rPr>
          <w:rFonts w:cs="Arial"/>
          <w:spacing w:val="1"/>
        </w:rPr>
        <w:t xml:space="preserve"> o</w:t>
      </w:r>
      <w:r>
        <w:rPr>
          <w:rFonts w:cs="Arial"/>
          <w:spacing w:val="-2"/>
        </w:rPr>
        <w:t>p</w:t>
      </w:r>
      <w:r>
        <w:rPr>
          <w:rFonts w:cs="Arial"/>
        </w:rPr>
        <w:t>erati</w:t>
      </w:r>
      <w:r>
        <w:rPr>
          <w:rFonts w:cs="Arial"/>
          <w:spacing w:val="-2"/>
        </w:rPr>
        <w:t>o</w:t>
      </w:r>
      <w:r>
        <w:rPr>
          <w:rFonts w:cs="Arial"/>
        </w:rPr>
        <w:t xml:space="preserve">n” </w:t>
      </w:r>
      <w:r>
        <w:rPr>
          <w:rFonts w:cs="Arial"/>
          <w:spacing w:val="-1"/>
        </w:rPr>
        <w:t>m</w:t>
      </w:r>
      <w:r>
        <w:rPr>
          <w:rFonts w:cs="Arial"/>
        </w:rPr>
        <w:t>eans</w:t>
      </w:r>
      <w:r>
        <w:rPr>
          <w:rFonts w:cs="Arial"/>
          <w:spacing w:val="-3"/>
        </w:rPr>
        <w:t xml:space="preserve"> </w:t>
      </w:r>
      <w:r>
        <w:rPr>
          <w:rFonts w:cs="Arial"/>
        </w:rPr>
        <w:t>a</w:t>
      </w:r>
      <w:r>
        <w:rPr>
          <w:rFonts w:cs="Arial"/>
          <w:spacing w:val="-1"/>
        </w:rPr>
        <w:t xml:space="preserve"> </w:t>
      </w:r>
      <w:r>
        <w:rPr>
          <w:rFonts w:cs="Arial"/>
          <w:spacing w:val="1"/>
        </w:rPr>
        <w:t>m</w:t>
      </w:r>
      <w:r>
        <w:rPr>
          <w:rFonts w:cs="Arial"/>
        </w:rPr>
        <w:t>ining</w:t>
      </w:r>
      <w:r>
        <w:rPr>
          <w:rFonts w:cs="Arial"/>
          <w:spacing w:val="-2"/>
        </w:rPr>
        <w:t xml:space="preserve"> </w:t>
      </w:r>
      <w:r>
        <w:rPr>
          <w:rFonts w:cs="Arial"/>
          <w:spacing w:val="-3"/>
        </w:rPr>
        <w:t>w</w:t>
      </w:r>
      <w:r>
        <w:rPr>
          <w:rFonts w:cs="Arial"/>
        </w:rPr>
        <w:t>aste</w:t>
      </w:r>
      <w:r>
        <w:rPr>
          <w:rFonts w:cs="Arial"/>
          <w:spacing w:val="1"/>
        </w:rPr>
        <w:t xml:space="preserve"> o</w:t>
      </w:r>
      <w:r>
        <w:rPr>
          <w:rFonts w:cs="Arial"/>
          <w:spacing w:val="-2"/>
        </w:rPr>
        <w:t>p</w:t>
      </w:r>
      <w:r>
        <w:rPr>
          <w:rFonts w:cs="Arial"/>
        </w:rPr>
        <w:t>erati</w:t>
      </w:r>
      <w:r>
        <w:rPr>
          <w:rFonts w:cs="Arial"/>
          <w:spacing w:val="-2"/>
        </w:rPr>
        <w:t>o</w:t>
      </w:r>
      <w:r>
        <w:rPr>
          <w:rFonts w:cs="Arial"/>
        </w:rPr>
        <w:t xml:space="preserve">n </w:t>
      </w:r>
      <w:r>
        <w:rPr>
          <w:rFonts w:cs="Arial"/>
          <w:spacing w:val="-3"/>
        </w:rPr>
        <w:t>w</w:t>
      </w:r>
      <w:r>
        <w:rPr>
          <w:rFonts w:cs="Arial"/>
        </w:rPr>
        <w:t>hich in</w:t>
      </w:r>
      <w:r>
        <w:rPr>
          <w:rFonts w:cs="Arial"/>
          <w:spacing w:val="-2"/>
        </w:rPr>
        <w:t>v</w:t>
      </w:r>
      <w:r>
        <w:rPr>
          <w:rFonts w:cs="Arial"/>
        </w:rPr>
        <w:t>o</w:t>
      </w:r>
      <w:r>
        <w:rPr>
          <w:rFonts w:cs="Arial"/>
          <w:spacing w:val="1"/>
        </w:rPr>
        <w:t>l</w:t>
      </w:r>
      <w:r>
        <w:rPr>
          <w:rFonts w:cs="Arial"/>
          <w:spacing w:val="-3"/>
        </w:rPr>
        <w:t>v</w:t>
      </w:r>
      <w:r>
        <w:rPr>
          <w:rFonts w:cs="Arial"/>
        </w:rPr>
        <w:t xml:space="preserve">es </w:t>
      </w:r>
      <w:r>
        <w:t>t</w:t>
      </w:r>
      <w:r>
        <w:rPr>
          <w:spacing w:val="1"/>
        </w:rPr>
        <w:t>h</w:t>
      </w:r>
      <w:r>
        <w:t>e</w:t>
      </w:r>
      <w:r w:rsidRPr="00CA1165">
        <w:t xml:space="preserve"> </w:t>
      </w:r>
      <w:r>
        <w:rPr>
          <w:spacing w:val="1"/>
        </w:rPr>
        <w:t>m</w:t>
      </w:r>
      <w:r>
        <w:rPr>
          <w:spacing w:val="-2"/>
        </w:rPr>
        <w:t>a</w:t>
      </w:r>
      <w:r>
        <w:t>na</w:t>
      </w:r>
      <w:r>
        <w:rPr>
          <w:spacing w:val="-2"/>
        </w:rPr>
        <w:t>g</w:t>
      </w:r>
      <w:r>
        <w:t>e</w:t>
      </w:r>
      <w:r>
        <w:rPr>
          <w:spacing w:val="-1"/>
        </w:rPr>
        <w:t>m</w:t>
      </w:r>
      <w:r>
        <w:t>ent</w:t>
      </w:r>
      <w:r w:rsidRPr="00CA1165">
        <w:t xml:space="preserve"> </w:t>
      </w:r>
      <w:r>
        <w:rPr>
          <w:spacing w:val="-1"/>
        </w:rPr>
        <w:t>o</w:t>
      </w:r>
      <w:r>
        <w:t>f n</w:t>
      </w:r>
      <w:r>
        <w:rPr>
          <w:spacing w:val="-2"/>
        </w:rPr>
        <w:t>o</w:t>
      </w:r>
      <w:r>
        <w:rPr>
          <w:spacing w:val="3"/>
        </w:rPr>
        <w:t>n</w:t>
      </w:r>
      <w:r w:rsidRPr="00CA1165">
        <w:t>-</w:t>
      </w:r>
      <w:r>
        <w:t>ha</w:t>
      </w:r>
      <w:r>
        <w:rPr>
          <w:spacing w:val="-3"/>
        </w:rPr>
        <w:t>z</w:t>
      </w:r>
      <w:r>
        <w:t>ardous</w:t>
      </w:r>
      <w:r w:rsidRPr="00CA1165">
        <w:t xml:space="preserve"> </w:t>
      </w:r>
      <w:r>
        <w:t>no</w:t>
      </w:r>
      <w:r>
        <w:rPr>
          <w:spacing w:val="3"/>
        </w:rPr>
        <w:t>n</w:t>
      </w:r>
      <w:r w:rsidRPr="00CA1165">
        <w:t>-</w:t>
      </w:r>
      <w:r>
        <w:t>i</w:t>
      </w:r>
      <w:r>
        <w:rPr>
          <w:spacing w:val="-2"/>
        </w:rPr>
        <w:t>n</w:t>
      </w:r>
      <w:r>
        <w:t>ert</w:t>
      </w:r>
      <w:r w:rsidRPr="00CA1165">
        <w:t xml:space="preserve"> </w:t>
      </w:r>
      <w:r>
        <w:t>or ha</w:t>
      </w:r>
      <w:r>
        <w:rPr>
          <w:spacing w:val="-3"/>
        </w:rPr>
        <w:t>z</w:t>
      </w:r>
      <w:r>
        <w:t>ardous</w:t>
      </w:r>
      <w:r w:rsidRPr="00CA1165">
        <w:t xml:space="preserve"> </w:t>
      </w:r>
      <w:r>
        <w:t>e</w:t>
      </w:r>
      <w:r>
        <w:rPr>
          <w:spacing w:val="-3"/>
        </w:rPr>
        <w:t>x</w:t>
      </w:r>
      <w:r>
        <w:t xml:space="preserve">tractive </w:t>
      </w:r>
      <w:r>
        <w:rPr>
          <w:spacing w:val="-3"/>
        </w:rPr>
        <w:t>w</w:t>
      </w:r>
      <w:r>
        <w:t>aste</w:t>
      </w:r>
      <w:r w:rsidRPr="00CA1165">
        <w:t xml:space="preserve"> </w:t>
      </w:r>
      <w:r>
        <w:t xml:space="preserve">(as </w:t>
      </w:r>
      <w:r>
        <w:rPr>
          <w:spacing w:val="-3"/>
        </w:rPr>
        <w:t>w</w:t>
      </w:r>
      <w:r>
        <w:t xml:space="preserve">ell as </w:t>
      </w:r>
      <w:r>
        <w:rPr>
          <w:spacing w:val="1"/>
        </w:rPr>
        <w:t>a</w:t>
      </w:r>
      <w:r>
        <w:t>ny</w:t>
      </w:r>
      <w:r w:rsidRPr="00CA1165">
        <w:t xml:space="preserve"> </w:t>
      </w:r>
      <w:r>
        <w:t xml:space="preserve">inert </w:t>
      </w:r>
      <w:r>
        <w:rPr>
          <w:spacing w:val="-3"/>
        </w:rPr>
        <w:t>w</w:t>
      </w:r>
      <w:r>
        <w:t>ast</w:t>
      </w:r>
      <w:r>
        <w:rPr>
          <w:spacing w:val="1"/>
        </w:rPr>
        <w:t>e</w:t>
      </w:r>
      <w:r>
        <w:t xml:space="preserve">), </w:t>
      </w:r>
      <w:r>
        <w:rPr>
          <w:spacing w:val="-2"/>
        </w:rPr>
        <w:t>bu</w:t>
      </w:r>
      <w:r>
        <w:t>t a</w:t>
      </w:r>
      <w:r w:rsidRPr="00CA1165">
        <w:t xml:space="preserve"> </w:t>
      </w:r>
      <w:r>
        <w:rPr>
          <w:spacing w:val="1"/>
        </w:rPr>
        <w:t>m</w:t>
      </w:r>
      <w:r>
        <w:t>ining</w:t>
      </w:r>
      <w:r w:rsidRPr="00CA1165">
        <w:t xml:space="preserve"> </w:t>
      </w:r>
      <w:r>
        <w:rPr>
          <w:spacing w:val="-3"/>
        </w:rPr>
        <w:t>w</w:t>
      </w:r>
      <w:r>
        <w:t>aste</w:t>
      </w:r>
      <w:r>
        <w:rPr>
          <w:spacing w:val="1"/>
        </w:rPr>
        <w:t xml:space="preserve"> o</w:t>
      </w:r>
      <w:r>
        <w:rPr>
          <w:spacing w:val="-2"/>
        </w:rPr>
        <w:t>p</w:t>
      </w:r>
      <w:r>
        <w:t>er</w:t>
      </w:r>
      <w:r>
        <w:rPr>
          <w:spacing w:val="-3"/>
        </w:rPr>
        <w:t>a</w:t>
      </w:r>
      <w:r>
        <w:t xml:space="preserve">tion </w:t>
      </w:r>
      <w:r>
        <w:rPr>
          <w:spacing w:val="-3"/>
        </w:rPr>
        <w:t>w</w:t>
      </w:r>
      <w:r>
        <w:t>hich</w:t>
      </w:r>
      <w:r w:rsidRPr="00CA1165">
        <w:t xml:space="preserve"> </w:t>
      </w:r>
      <w:r>
        <w:t>inclu</w:t>
      </w:r>
      <w:r>
        <w:rPr>
          <w:spacing w:val="-2"/>
        </w:rPr>
        <w:t>d</w:t>
      </w:r>
      <w:r>
        <w:t>es a</w:t>
      </w:r>
      <w:r w:rsidRPr="00CA1165">
        <w:t xml:space="preserve"> </w:t>
      </w:r>
      <w:r>
        <w:rPr>
          <w:spacing w:val="-3"/>
        </w:rPr>
        <w:t>C</w:t>
      </w:r>
      <w:r>
        <w:t>at</w:t>
      </w:r>
      <w:r>
        <w:rPr>
          <w:spacing w:val="1"/>
        </w:rPr>
        <w:t>e</w:t>
      </w:r>
      <w:r>
        <w:rPr>
          <w:spacing w:val="-2"/>
        </w:rPr>
        <w:t>g</w:t>
      </w:r>
      <w:r>
        <w:t>ory</w:t>
      </w:r>
      <w:r w:rsidRPr="00CA1165">
        <w:t xml:space="preserve"> </w:t>
      </w:r>
      <w:r>
        <w:t xml:space="preserve">A </w:t>
      </w:r>
      <w:r>
        <w:rPr>
          <w:spacing w:val="1"/>
        </w:rPr>
        <w:t>m</w:t>
      </w:r>
      <w:r>
        <w:t>ining</w:t>
      </w:r>
      <w:r w:rsidRPr="00CA1165">
        <w:t xml:space="preserve"> </w:t>
      </w:r>
      <w:r>
        <w:rPr>
          <w:spacing w:val="-3"/>
        </w:rPr>
        <w:t>w</w:t>
      </w:r>
      <w:r>
        <w:t>aste</w:t>
      </w:r>
      <w:r w:rsidRPr="00CA1165">
        <w:t xml:space="preserve"> </w:t>
      </w:r>
      <w:r>
        <w:rPr>
          <w:spacing w:val="2"/>
        </w:rPr>
        <w:t>f</w:t>
      </w:r>
      <w:r>
        <w:t>aci</w:t>
      </w:r>
      <w:r>
        <w:rPr>
          <w:spacing w:val="-1"/>
        </w:rPr>
        <w:t>l</w:t>
      </w:r>
      <w:r>
        <w:t>ity</w:t>
      </w:r>
      <w:r w:rsidRPr="00CA1165">
        <w:t xml:space="preserve"> </w:t>
      </w:r>
      <w:r>
        <w:rPr>
          <w:spacing w:val="1"/>
        </w:rPr>
        <w:t>o</w:t>
      </w:r>
      <w:r>
        <w:t>r a</w:t>
      </w:r>
      <w:r w:rsidRPr="00CA1165">
        <w:t xml:space="preserve"> </w:t>
      </w:r>
      <w:r>
        <w:rPr>
          <w:spacing w:val="1"/>
        </w:rPr>
        <w:t>m</w:t>
      </w:r>
      <w:r>
        <w:t>ining</w:t>
      </w:r>
      <w:r w:rsidRPr="00CA1165">
        <w:t xml:space="preserve"> </w:t>
      </w:r>
      <w:r>
        <w:rPr>
          <w:spacing w:val="-3"/>
        </w:rPr>
        <w:t>w</w:t>
      </w:r>
      <w:r>
        <w:t>aste</w:t>
      </w:r>
      <w:r w:rsidRPr="00CA1165">
        <w:t xml:space="preserve"> </w:t>
      </w:r>
      <w:r>
        <w:rPr>
          <w:spacing w:val="2"/>
        </w:rPr>
        <w:t>f</w:t>
      </w:r>
      <w:r>
        <w:t>aci</w:t>
      </w:r>
      <w:r>
        <w:rPr>
          <w:spacing w:val="-1"/>
        </w:rPr>
        <w:t>l</w:t>
      </w:r>
      <w:r>
        <w:t>ity</w:t>
      </w:r>
      <w:r w:rsidRPr="00CA1165">
        <w:t xml:space="preserve"> </w:t>
      </w:r>
      <w:r>
        <w:t>in</w:t>
      </w:r>
      <w:r>
        <w:rPr>
          <w:spacing w:val="-3"/>
        </w:rPr>
        <w:t>v</w:t>
      </w:r>
      <w:r>
        <w:t>olv</w:t>
      </w:r>
      <w:r>
        <w:rPr>
          <w:spacing w:val="-1"/>
        </w:rPr>
        <w:t>i</w:t>
      </w:r>
      <w:r>
        <w:t>ng</w:t>
      </w:r>
      <w:r w:rsidRPr="00CA1165">
        <w:t xml:space="preserve"> </w:t>
      </w:r>
      <w:r>
        <w:t>the mana</w:t>
      </w:r>
      <w:r>
        <w:rPr>
          <w:spacing w:val="-2"/>
        </w:rPr>
        <w:t>ge</w:t>
      </w:r>
      <w:r>
        <w:rPr>
          <w:spacing w:val="1"/>
        </w:rPr>
        <w:t>m</w:t>
      </w:r>
      <w:r>
        <w:t>e</w:t>
      </w:r>
      <w:r>
        <w:rPr>
          <w:spacing w:val="-2"/>
        </w:rPr>
        <w:t>n</w:t>
      </w:r>
      <w:r>
        <w:t xml:space="preserve">t </w:t>
      </w:r>
      <w:r>
        <w:rPr>
          <w:spacing w:val="-2"/>
        </w:rPr>
        <w:t>o</w:t>
      </w:r>
      <w:r>
        <w:t>f ha</w:t>
      </w:r>
      <w:r>
        <w:rPr>
          <w:spacing w:val="-3"/>
        </w:rPr>
        <w:t>z</w:t>
      </w:r>
      <w:r>
        <w:t xml:space="preserve">ardous </w:t>
      </w:r>
      <w:r>
        <w:rPr>
          <w:spacing w:val="-3"/>
        </w:rPr>
        <w:t>w</w:t>
      </w:r>
      <w:r>
        <w:t>aste</w:t>
      </w:r>
      <w:r w:rsidRPr="00CA1165">
        <w:t xml:space="preserve"> </w:t>
      </w:r>
      <w:r>
        <w:t>is</w:t>
      </w:r>
      <w:r w:rsidRPr="00CA1165">
        <w:t xml:space="preserve"> </w:t>
      </w:r>
      <w:r>
        <w:t>not</w:t>
      </w:r>
      <w:r w:rsidRPr="00CA1165">
        <w:t xml:space="preserve"> </w:t>
      </w:r>
      <w:r>
        <w:rPr>
          <w:spacing w:val="1"/>
        </w:rPr>
        <w:t>a</w:t>
      </w:r>
      <w:r>
        <w:t>n i</w:t>
      </w:r>
      <w:r>
        <w:rPr>
          <w:spacing w:val="-2"/>
        </w:rPr>
        <w:t>n</w:t>
      </w:r>
      <w:r>
        <w:t>ert</w:t>
      </w:r>
      <w:r w:rsidRPr="00CA1165">
        <w:t xml:space="preserve"> </w:t>
      </w:r>
      <w:r>
        <w:rPr>
          <w:spacing w:val="1"/>
        </w:rPr>
        <w:t>m</w:t>
      </w:r>
      <w:r>
        <w:t>ining</w:t>
      </w:r>
      <w:r w:rsidRPr="00CA1165">
        <w:t xml:space="preserve"> </w:t>
      </w:r>
      <w:r>
        <w:rPr>
          <w:spacing w:val="-3"/>
        </w:rPr>
        <w:t>w</w:t>
      </w:r>
      <w:r>
        <w:t>aste</w:t>
      </w:r>
      <w:r>
        <w:rPr>
          <w:spacing w:val="1"/>
        </w:rPr>
        <w:t xml:space="preserve"> o</w:t>
      </w:r>
      <w:r>
        <w:t>perat</w:t>
      </w:r>
      <w:r>
        <w:rPr>
          <w:spacing w:val="-3"/>
        </w:rPr>
        <w:t>i</w:t>
      </w:r>
      <w:r>
        <w:t>on</w:t>
      </w:r>
      <w:r w:rsidRPr="00CA1165">
        <w:t xml:space="preserve"> </w:t>
      </w:r>
      <w:r>
        <w:t xml:space="preserve">or a </w:t>
      </w:r>
      <w:r>
        <w:rPr>
          <w:spacing w:val="-1"/>
        </w:rPr>
        <w:t>n</w:t>
      </w:r>
      <w:r>
        <w:t>o</w:t>
      </w:r>
      <w:r>
        <w:rPr>
          <w:spacing w:val="8"/>
        </w:rPr>
        <w:t>n</w:t>
      </w:r>
      <w:r w:rsidRPr="00CA1165">
        <w:t>-</w:t>
      </w:r>
      <w:r>
        <w:t>in</w:t>
      </w:r>
      <w:r>
        <w:rPr>
          <w:spacing w:val="1"/>
        </w:rPr>
        <w:t>e</w:t>
      </w:r>
      <w:r>
        <w:rPr>
          <w:spacing w:val="-4"/>
        </w:rPr>
        <w:t>r</w:t>
      </w:r>
      <w:r>
        <w:t xml:space="preserve">t </w:t>
      </w:r>
      <w:r>
        <w:rPr>
          <w:spacing w:val="1"/>
        </w:rPr>
        <w:t>m</w:t>
      </w:r>
      <w:r>
        <w:t>ining</w:t>
      </w:r>
      <w:r w:rsidRPr="00CA1165">
        <w:t xml:space="preserve"> </w:t>
      </w:r>
      <w:r>
        <w:rPr>
          <w:spacing w:val="-3"/>
        </w:rPr>
        <w:t>w</w:t>
      </w:r>
      <w:r>
        <w:t>aste operat</w:t>
      </w:r>
      <w:r>
        <w:rPr>
          <w:spacing w:val="-3"/>
        </w:rPr>
        <w:t>i</w:t>
      </w:r>
      <w:r>
        <w:t>on.</w:t>
      </w:r>
    </w:p>
    <w:p w14:paraId="066848FF" w14:textId="7FE2EA5D" w:rsidR="00046B63" w:rsidRPr="00016D95" w:rsidRDefault="00046B63" w:rsidP="00016D95">
      <w:pPr>
        <w:pStyle w:val="BodyText"/>
        <w:rPr>
          <w:b/>
          <w:bCs/>
          <w:highlight w:val="green"/>
        </w:rPr>
      </w:pPr>
      <w:r w:rsidRPr="00756D57">
        <w:rPr>
          <w:b/>
        </w:rPr>
        <w:t>C</w:t>
      </w:r>
      <w:r w:rsidRPr="00756D57">
        <w:rPr>
          <w:b/>
          <w:spacing w:val="-1"/>
        </w:rPr>
        <w:t>h</w:t>
      </w:r>
      <w:r w:rsidRPr="00756D57">
        <w:rPr>
          <w:b/>
        </w:rPr>
        <w:t>arges</w:t>
      </w:r>
      <w:r w:rsidRPr="00756D57">
        <w:rPr>
          <w:b/>
          <w:i/>
          <w:iCs/>
          <w:highlight w:val="green"/>
        </w:rPr>
        <w:t xml:space="preserve"> </w:t>
      </w:r>
    </w:p>
    <w:p w14:paraId="484C1498" w14:textId="513F132A" w:rsidR="00046B63" w:rsidRDefault="00046B63" w:rsidP="00016D95">
      <w:pPr>
        <w:pStyle w:val="BodyText"/>
      </w:pPr>
      <w:r>
        <w:rPr>
          <w:spacing w:val="1"/>
        </w:rPr>
        <w:t>T</w:t>
      </w:r>
      <w:r>
        <w:rPr>
          <w:spacing w:val="-2"/>
        </w:rPr>
        <w:t>h</w:t>
      </w:r>
      <w:r>
        <w:t>e c</w:t>
      </w:r>
      <w:r>
        <w:rPr>
          <w:spacing w:val="-1"/>
        </w:rPr>
        <w:t>h</w:t>
      </w:r>
      <w:r>
        <w:t>ar</w:t>
      </w:r>
      <w:r>
        <w:rPr>
          <w:spacing w:val="-3"/>
        </w:rPr>
        <w:t>g</w:t>
      </w:r>
      <w:r>
        <w:t xml:space="preserve">es </w:t>
      </w:r>
      <w:r>
        <w:rPr>
          <w:spacing w:val="-3"/>
        </w:rPr>
        <w:t>w</w:t>
      </w:r>
      <w:r>
        <w:t>ithin t</w:t>
      </w:r>
      <w:r>
        <w:rPr>
          <w:spacing w:val="1"/>
        </w:rPr>
        <w:t>h</w:t>
      </w:r>
      <w:r>
        <w:t>e</w:t>
      </w:r>
      <w:r w:rsidRPr="00CA1165">
        <w:t xml:space="preserve"> </w:t>
      </w:r>
      <w:r>
        <w:t>table</w:t>
      </w:r>
      <w:r w:rsidRPr="00CA1165">
        <w:t xml:space="preserve"> </w:t>
      </w:r>
      <w:r>
        <w:rPr>
          <w:spacing w:val="1"/>
        </w:rPr>
        <w:t>b</w:t>
      </w:r>
      <w:r>
        <w:t>elow</w:t>
      </w:r>
      <w:r w:rsidRPr="00CA1165">
        <w:t xml:space="preserve"> </w:t>
      </w:r>
      <w:r>
        <w:rPr>
          <w:spacing w:val="1"/>
        </w:rPr>
        <w:t>a</w:t>
      </w:r>
      <w:r>
        <w:rPr>
          <w:spacing w:val="-2"/>
        </w:rPr>
        <w:t>p</w:t>
      </w:r>
      <w:r>
        <w:t>ply</w:t>
      </w:r>
      <w:r w:rsidRPr="00CA1165">
        <w:t xml:space="preserve"> </w:t>
      </w:r>
      <w:r>
        <w:t>to tier 2</w:t>
      </w:r>
      <w:r w:rsidRPr="00CA1165">
        <w:t xml:space="preserve"> </w:t>
      </w:r>
      <w:r>
        <w:rPr>
          <w:spacing w:val="2"/>
        </w:rPr>
        <w:t>f</w:t>
      </w:r>
      <w:r>
        <w:rPr>
          <w:spacing w:val="6"/>
        </w:rPr>
        <w:t>a</w:t>
      </w:r>
      <w:r>
        <w:t>ci</w:t>
      </w:r>
      <w:r>
        <w:rPr>
          <w:spacing w:val="-1"/>
        </w:rPr>
        <w:t>l</w:t>
      </w:r>
      <w:r>
        <w:t>ities</w:t>
      </w:r>
      <w:r w:rsidRPr="00CA1165">
        <w:t xml:space="preserve"> </w:t>
      </w:r>
      <w:r>
        <w:t>f</w:t>
      </w:r>
      <w:r>
        <w:rPr>
          <w:spacing w:val="1"/>
        </w:rPr>
        <w:t>a</w:t>
      </w:r>
      <w:r>
        <w:t>l</w:t>
      </w:r>
      <w:r>
        <w:rPr>
          <w:spacing w:val="-1"/>
        </w:rPr>
        <w:t>l</w:t>
      </w:r>
      <w:r>
        <w:t>ing</w:t>
      </w:r>
      <w:r w:rsidRPr="00CA1165">
        <w:t xml:space="preserve"> </w:t>
      </w:r>
      <w:r>
        <w:rPr>
          <w:spacing w:val="-3"/>
        </w:rPr>
        <w:t>w</w:t>
      </w:r>
      <w:r>
        <w:t>i</w:t>
      </w:r>
      <w:r>
        <w:rPr>
          <w:spacing w:val="2"/>
        </w:rPr>
        <w:t>t</w:t>
      </w:r>
      <w:r>
        <w:t>hin Sc</w:t>
      </w:r>
      <w:r>
        <w:rPr>
          <w:spacing w:val="-2"/>
        </w:rPr>
        <w:t>h</w:t>
      </w:r>
      <w:r>
        <w:t>e</w:t>
      </w:r>
      <w:r>
        <w:rPr>
          <w:spacing w:val="-2"/>
        </w:rPr>
        <w:t>d</w:t>
      </w:r>
      <w:r>
        <w:t xml:space="preserve">ule </w:t>
      </w:r>
      <w:r>
        <w:rPr>
          <w:spacing w:val="-2"/>
        </w:rPr>
        <w:t>1</w:t>
      </w:r>
      <w:r>
        <w:t>;</w:t>
      </w:r>
    </w:p>
    <w:p w14:paraId="5A3DCC0A" w14:textId="58B9E7B9" w:rsidR="0026548D" w:rsidRDefault="0026548D" w:rsidP="0026548D">
      <w:pPr>
        <w:pStyle w:val="BodyText"/>
        <w:rPr>
          <w:b/>
          <w:bCs/>
        </w:rPr>
      </w:pPr>
      <w:r w:rsidRPr="008D0E1D">
        <w:rPr>
          <w:b/>
          <w:bCs/>
        </w:rPr>
        <w:t>Annual compliance monitoring charges</w:t>
      </w:r>
      <w:r w:rsidR="005C2D04">
        <w:rPr>
          <w:b/>
          <w:bCs/>
        </w:rPr>
        <w:t xml:space="preserve"> in Table F11a</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0FC98296" w14:textId="430CE6E8" w:rsidR="0026548D" w:rsidRDefault="0026548D" w:rsidP="0026548D">
      <w:pPr>
        <w:pStyle w:val="BodyText"/>
        <w:rPr>
          <w:b/>
          <w:bCs/>
        </w:rPr>
      </w:pPr>
      <w:r w:rsidRPr="00C96C35">
        <w:rPr>
          <w:b/>
          <w:bCs/>
        </w:rPr>
        <w:t>Permitting charges</w:t>
      </w:r>
      <w:r w:rsidR="005C2D04">
        <w:rPr>
          <w:b/>
          <w:bCs/>
        </w:rPr>
        <w:t xml:space="preserve"> in Table</w:t>
      </w:r>
      <w:r w:rsidR="0080663F">
        <w:rPr>
          <w:b/>
          <w:bCs/>
        </w:rPr>
        <w:t xml:space="preserve"> F11a</w:t>
      </w:r>
      <w:r w:rsidRPr="00C96C35">
        <w:rPr>
          <w:b/>
          <w:bCs/>
        </w:rPr>
        <w:t xml:space="preserve"> are effective from 1</w:t>
      </w:r>
      <w:r w:rsidRPr="00C96C35">
        <w:rPr>
          <w:b/>
          <w:bCs/>
          <w:vertAlign w:val="superscript"/>
        </w:rPr>
        <w:t>st</w:t>
      </w:r>
      <w:r w:rsidRPr="00C96C35">
        <w:rPr>
          <w:b/>
          <w:bCs/>
        </w:rPr>
        <w:t xml:space="preserve"> April 2023</w:t>
      </w:r>
      <w:r w:rsidR="00241EB1">
        <w:rPr>
          <w:rStyle w:val="FootnoteReference"/>
          <w:rFonts w:cs="Arial"/>
        </w:rPr>
        <w:footnoteReference w:id="19"/>
      </w:r>
    </w:p>
    <w:p w14:paraId="4A8A1BDA" w14:textId="25AE3270" w:rsidR="00127E0E" w:rsidRPr="003C3096" w:rsidRDefault="00127E0E" w:rsidP="00127E0E">
      <w:pPr>
        <w:pStyle w:val="BodyText"/>
        <w:rPr>
          <w:u w:val="single"/>
        </w:rPr>
      </w:pPr>
      <w:r w:rsidRPr="003C3096">
        <w:rPr>
          <w:u w:val="single"/>
        </w:rPr>
        <w:t>Table F1</w:t>
      </w:r>
      <w:r>
        <w:rPr>
          <w:u w:val="single"/>
        </w:rPr>
        <w:t>1a</w:t>
      </w:r>
    </w:p>
    <w:tbl>
      <w:tblPr>
        <w:tblStyle w:val="GridTable1Light"/>
        <w:tblW w:w="4736" w:type="pct"/>
        <w:tblLayout w:type="fixed"/>
        <w:tblLook w:val="06A0" w:firstRow="1" w:lastRow="0" w:firstColumn="1" w:lastColumn="0" w:noHBand="1" w:noVBand="1"/>
      </w:tblPr>
      <w:tblGrid>
        <w:gridCol w:w="2120"/>
        <w:gridCol w:w="1559"/>
        <w:gridCol w:w="1416"/>
        <w:gridCol w:w="1420"/>
        <w:gridCol w:w="1700"/>
        <w:gridCol w:w="1702"/>
      </w:tblGrid>
      <w:tr w:rsidR="00046B63" w14:paraId="4041EF45" w14:textId="77777777" w:rsidTr="007304B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9" w:type="pct"/>
          </w:tcPr>
          <w:p w14:paraId="29BEF0F9" w14:textId="77777777" w:rsidR="00046B63" w:rsidRPr="000524DF" w:rsidRDefault="00046B63" w:rsidP="00016D95">
            <w:pPr>
              <w:pStyle w:val="BodyText"/>
            </w:pPr>
            <w:bookmarkStart w:id="127" w:name="oldstyle_mining_notconsulted" w:colFirst="0" w:colLast="5"/>
            <w:r w:rsidRPr="000524DF">
              <w:rPr>
                <w:spacing w:val="-1"/>
              </w:rPr>
              <w:t>M</w:t>
            </w:r>
            <w:r w:rsidRPr="000524DF">
              <w:t xml:space="preserve">ining </w:t>
            </w:r>
            <w:r w:rsidRPr="000524DF">
              <w:rPr>
                <w:spacing w:val="1"/>
              </w:rPr>
              <w:t>W</w:t>
            </w:r>
            <w:r w:rsidRPr="000524DF">
              <w:t>as</w:t>
            </w:r>
            <w:r w:rsidRPr="000524DF">
              <w:rPr>
                <w:spacing w:val="-4"/>
              </w:rPr>
              <w:t>t</w:t>
            </w:r>
            <w:r w:rsidRPr="000524DF">
              <w:t>e Operation</w:t>
            </w:r>
          </w:p>
        </w:tc>
        <w:tc>
          <w:tcPr>
            <w:tcW w:w="786" w:type="pct"/>
          </w:tcPr>
          <w:p w14:paraId="1D2F4D90" w14:textId="77777777" w:rsidR="00046B63" w:rsidRPr="000524DF"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0524DF">
              <w:rPr>
                <w:spacing w:val="-6"/>
              </w:rPr>
              <w:t>A</w:t>
            </w:r>
            <w:r w:rsidRPr="000524DF">
              <w:rPr>
                <w:spacing w:val="1"/>
              </w:rPr>
              <w:t>p</w:t>
            </w:r>
            <w:r w:rsidRPr="000524DF">
              <w:t>pli</w:t>
            </w:r>
            <w:r w:rsidRPr="000524DF">
              <w:rPr>
                <w:spacing w:val="1"/>
              </w:rPr>
              <w:t>c</w:t>
            </w:r>
            <w:r w:rsidRPr="000524DF">
              <w:t>ation</w:t>
            </w:r>
          </w:p>
        </w:tc>
        <w:tc>
          <w:tcPr>
            <w:tcW w:w="714" w:type="pct"/>
          </w:tcPr>
          <w:p w14:paraId="3ABF3D44" w14:textId="77777777" w:rsidR="00046B63" w:rsidRPr="00E91044"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3F3BCA">
              <w:t>Vari</w:t>
            </w:r>
            <w:r w:rsidRPr="003F3BCA">
              <w:rPr>
                <w:spacing w:val="1"/>
              </w:rPr>
              <w:t>a</w:t>
            </w:r>
            <w:r w:rsidRPr="003F3BCA">
              <w:t>tion</w:t>
            </w:r>
          </w:p>
        </w:tc>
        <w:tc>
          <w:tcPr>
            <w:tcW w:w="716" w:type="pct"/>
          </w:tcPr>
          <w:p w14:paraId="559E3D22" w14:textId="77777777" w:rsidR="00046B63" w:rsidRPr="00E91044" w:rsidRDefault="006C1A21" w:rsidP="00016D95">
            <w:pPr>
              <w:pStyle w:val="BodyText"/>
              <w:cnfStyle w:val="100000000000" w:firstRow="1" w:lastRow="0" w:firstColumn="0" w:lastColumn="0" w:oddVBand="0" w:evenVBand="0" w:oddHBand="0" w:evenHBand="0" w:firstRowFirstColumn="0" w:firstRowLastColumn="0" w:lastRowFirstColumn="0" w:lastRowLastColumn="0"/>
            </w:pPr>
            <w:r w:rsidRPr="00E91044">
              <w:t>T</w:t>
            </w:r>
            <w:r w:rsidR="00046B63" w:rsidRPr="00E91044">
              <w:t>ransfer</w:t>
            </w:r>
          </w:p>
        </w:tc>
        <w:tc>
          <w:tcPr>
            <w:tcW w:w="857" w:type="pct"/>
          </w:tcPr>
          <w:p w14:paraId="329C1C9E" w14:textId="77777777" w:rsidR="00046B63" w:rsidRPr="00E91044"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3F3BCA">
              <w:t>Surrender</w:t>
            </w:r>
          </w:p>
        </w:tc>
        <w:tc>
          <w:tcPr>
            <w:tcW w:w="858" w:type="pct"/>
          </w:tcPr>
          <w:p w14:paraId="2A029604" w14:textId="1D4F8F82" w:rsidR="00046B63" w:rsidRPr="000524DF" w:rsidRDefault="0045716A" w:rsidP="00016D95">
            <w:pPr>
              <w:pStyle w:val="BodyText"/>
              <w:cnfStyle w:val="100000000000" w:firstRow="1" w:lastRow="0" w:firstColumn="0" w:lastColumn="0" w:oddVBand="0" w:evenVBand="0" w:oddHBand="0" w:evenHBand="0" w:firstRowFirstColumn="0" w:firstRowLastColumn="0" w:lastRowFirstColumn="0" w:lastRowLastColumn="0"/>
            </w:pPr>
            <w:r>
              <w:t>Annual compliance monitoring charge</w:t>
            </w:r>
          </w:p>
        </w:tc>
      </w:tr>
      <w:bookmarkEnd w:id="127"/>
      <w:tr w:rsidR="00046B63" w14:paraId="1F5F55FA" w14:textId="77777777" w:rsidTr="007304B2">
        <w:trPr>
          <w:trHeight w:val="20"/>
        </w:trPr>
        <w:tc>
          <w:tcPr>
            <w:cnfStyle w:val="001000000000" w:firstRow="0" w:lastRow="0" w:firstColumn="1" w:lastColumn="0" w:oddVBand="0" w:evenVBand="0" w:oddHBand="0" w:evenHBand="0" w:firstRowFirstColumn="0" w:firstRowLastColumn="0" w:lastRowFirstColumn="0" w:lastRowLastColumn="0"/>
            <w:tcW w:w="1069" w:type="pct"/>
          </w:tcPr>
          <w:p w14:paraId="3D9DA426" w14:textId="77777777" w:rsidR="00046B63" w:rsidRPr="00E91044" w:rsidRDefault="00046B63" w:rsidP="00016D95">
            <w:pPr>
              <w:pStyle w:val="BodyText"/>
            </w:pPr>
            <w:r w:rsidRPr="00E91044">
              <w:t>No</w:t>
            </w:r>
            <w:r w:rsidRPr="00E91044">
              <w:rPr>
                <w:spacing w:val="1"/>
              </w:rPr>
              <w:t>n</w:t>
            </w:r>
            <w:r w:rsidRPr="00E91044">
              <w:rPr>
                <w:spacing w:val="-1"/>
              </w:rPr>
              <w:t>-</w:t>
            </w:r>
            <w:r w:rsidRPr="00E91044">
              <w:t>in</w:t>
            </w:r>
            <w:r w:rsidRPr="00E91044">
              <w:rPr>
                <w:spacing w:val="1"/>
              </w:rPr>
              <w:t>e</w:t>
            </w:r>
            <w:r w:rsidRPr="00E91044">
              <w:t>rt</w:t>
            </w:r>
            <w:r w:rsidRPr="00E91044">
              <w:rPr>
                <w:spacing w:val="-3"/>
              </w:rPr>
              <w:t xml:space="preserve"> </w:t>
            </w:r>
            <w:r w:rsidRPr="00E91044">
              <w:rPr>
                <w:spacing w:val="1"/>
              </w:rPr>
              <w:t>m</w:t>
            </w:r>
            <w:r w:rsidRPr="00E91044">
              <w:t>ining</w:t>
            </w:r>
            <w:r w:rsidRPr="00E91044">
              <w:rPr>
                <w:spacing w:val="-2"/>
              </w:rPr>
              <w:t xml:space="preserve"> </w:t>
            </w:r>
            <w:r w:rsidRPr="00E91044">
              <w:rPr>
                <w:spacing w:val="-3"/>
              </w:rPr>
              <w:t>w</w:t>
            </w:r>
            <w:r w:rsidRPr="00E91044">
              <w:t>aste operat</w:t>
            </w:r>
            <w:r w:rsidRPr="00E91044">
              <w:rPr>
                <w:spacing w:val="-3"/>
              </w:rPr>
              <w:t>i</w:t>
            </w:r>
            <w:r w:rsidRPr="00E91044">
              <w:t xml:space="preserve">on </w:t>
            </w:r>
            <w:r w:rsidRPr="00E91044">
              <w:rPr>
                <w:spacing w:val="-3"/>
              </w:rPr>
              <w:t>w</w:t>
            </w:r>
            <w:r w:rsidRPr="00E91044">
              <w:t>ith a</w:t>
            </w:r>
            <w:r w:rsidRPr="00E91044">
              <w:rPr>
                <w:spacing w:val="-1"/>
              </w:rPr>
              <w:t xml:space="preserve"> </w:t>
            </w:r>
            <w:r w:rsidRPr="00E91044">
              <w:t>no</w:t>
            </w:r>
            <w:r w:rsidRPr="00E91044">
              <w:rPr>
                <w:spacing w:val="3"/>
              </w:rPr>
              <w:t>n</w:t>
            </w:r>
            <w:r w:rsidRPr="00E91044">
              <w:t>- in</w:t>
            </w:r>
            <w:r w:rsidRPr="00E91044">
              <w:rPr>
                <w:spacing w:val="1"/>
              </w:rPr>
              <w:t>e</w:t>
            </w:r>
            <w:r w:rsidRPr="00E91044">
              <w:t xml:space="preserve">rt </w:t>
            </w:r>
            <w:r w:rsidRPr="00E91044">
              <w:rPr>
                <w:spacing w:val="1"/>
              </w:rPr>
              <w:t>m</w:t>
            </w:r>
            <w:r w:rsidRPr="00E91044">
              <w:rPr>
                <w:spacing w:val="-3"/>
              </w:rPr>
              <w:t>i</w:t>
            </w:r>
            <w:r w:rsidRPr="00E91044">
              <w:t>ning</w:t>
            </w:r>
            <w:r w:rsidRPr="00E91044">
              <w:rPr>
                <w:spacing w:val="-1"/>
              </w:rPr>
              <w:t xml:space="preserve"> </w:t>
            </w:r>
            <w:r w:rsidRPr="00E91044">
              <w:rPr>
                <w:spacing w:val="-3"/>
              </w:rPr>
              <w:t>w</w:t>
            </w:r>
            <w:r w:rsidRPr="00E91044">
              <w:t>aste</w:t>
            </w:r>
            <w:r w:rsidR="005A63C2" w:rsidRPr="00E91044">
              <w:t xml:space="preserve"> </w:t>
            </w:r>
            <w:r w:rsidRPr="00E91044">
              <w:t>f</w:t>
            </w:r>
            <w:r w:rsidRPr="00E91044">
              <w:rPr>
                <w:spacing w:val="1"/>
              </w:rPr>
              <w:t>a</w:t>
            </w:r>
            <w:r w:rsidRPr="00E91044">
              <w:t>ci</w:t>
            </w:r>
            <w:r w:rsidRPr="00E91044">
              <w:rPr>
                <w:spacing w:val="-1"/>
              </w:rPr>
              <w:t>l</w:t>
            </w:r>
            <w:r w:rsidRPr="00E91044">
              <w:t>ity</w:t>
            </w:r>
          </w:p>
        </w:tc>
        <w:tc>
          <w:tcPr>
            <w:tcW w:w="786" w:type="pct"/>
          </w:tcPr>
          <w:p w14:paraId="63AF11DB" w14:textId="3644A8C1"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£2,</w:t>
            </w:r>
            <w:r w:rsidRPr="006C1A21">
              <w:rPr>
                <w:spacing w:val="-2"/>
              </w:rPr>
              <w:t>697</w:t>
            </w:r>
          </w:p>
        </w:tc>
        <w:tc>
          <w:tcPr>
            <w:tcW w:w="714" w:type="pct"/>
          </w:tcPr>
          <w:p w14:paraId="4E4CE669"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£2,005</w:t>
            </w:r>
          </w:p>
        </w:tc>
        <w:tc>
          <w:tcPr>
            <w:tcW w:w="716" w:type="pct"/>
          </w:tcPr>
          <w:p w14:paraId="77301A8A"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857" w:type="pct"/>
          </w:tcPr>
          <w:p w14:paraId="0B771C84"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£3</w:t>
            </w:r>
            <w:r w:rsidRPr="006C1A21">
              <w:rPr>
                <w:spacing w:val="1"/>
              </w:rPr>
              <w:t>,674</w:t>
            </w:r>
          </w:p>
        </w:tc>
        <w:tc>
          <w:tcPr>
            <w:tcW w:w="858" w:type="pct"/>
          </w:tcPr>
          <w:p w14:paraId="738DBB82"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£1,018</w:t>
            </w:r>
          </w:p>
        </w:tc>
      </w:tr>
      <w:tr w:rsidR="00046B63" w14:paraId="1E10D29B" w14:textId="77777777" w:rsidTr="007304B2">
        <w:trPr>
          <w:trHeight w:val="20"/>
        </w:trPr>
        <w:tc>
          <w:tcPr>
            <w:cnfStyle w:val="001000000000" w:firstRow="0" w:lastRow="0" w:firstColumn="1" w:lastColumn="0" w:oddVBand="0" w:evenVBand="0" w:oddHBand="0" w:evenHBand="0" w:firstRowFirstColumn="0" w:firstRowLastColumn="0" w:lastRowFirstColumn="0" w:lastRowLastColumn="0"/>
            <w:tcW w:w="1069" w:type="pct"/>
          </w:tcPr>
          <w:p w14:paraId="27721317" w14:textId="77777777" w:rsidR="00046B63" w:rsidRPr="00E91044" w:rsidRDefault="00046B63" w:rsidP="00016D95">
            <w:pPr>
              <w:pStyle w:val="BodyText"/>
            </w:pPr>
            <w:r w:rsidRPr="00E91044">
              <w:t>Non-inert mining waste operation without a mining waste facility</w:t>
            </w:r>
          </w:p>
        </w:tc>
        <w:tc>
          <w:tcPr>
            <w:tcW w:w="786" w:type="pct"/>
          </w:tcPr>
          <w:p w14:paraId="5E5326D4"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£2,</w:t>
            </w:r>
            <w:r w:rsidRPr="006C1A21">
              <w:rPr>
                <w:spacing w:val="-2"/>
              </w:rPr>
              <w:t>697</w:t>
            </w:r>
          </w:p>
        </w:tc>
        <w:tc>
          <w:tcPr>
            <w:tcW w:w="714" w:type="pct"/>
          </w:tcPr>
          <w:p w14:paraId="37058C2D"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£2,005</w:t>
            </w:r>
          </w:p>
        </w:tc>
        <w:tc>
          <w:tcPr>
            <w:tcW w:w="716" w:type="pct"/>
          </w:tcPr>
          <w:p w14:paraId="6ADF692C"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857" w:type="pct"/>
          </w:tcPr>
          <w:p w14:paraId="17D29A1F" w14:textId="77777777"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£556</w:t>
            </w:r>
          </w:p>
        </w:tc>
        <w:tc>
          <w:tcPr>
            <w:tcW w:w="858" w:type="pct"/>
          </w:tcPr>
          <w:p w14:paraId="056F68B6" w14:textId="030AC2F1" w:rsidR="00046B63" w:rsidRPr="006C1A21" w:rsidRDefault="00046B63" w:rsidP="00016D95">
            <w:pPr>
              <w:pStyle w:val="BodyText"/>
              <w:cnfStyle w:val="000000000000" w:firstRow="0" w:lastRow="0" w:firstColumn="0" w:lastColumn="0" w:oddVBand="0" w:evenVBand="0" w:oddHBand="0" w:evenHBand="0" w:firstRowFirstColumn="0" w:firstRowLastColumn="0" w:lastRowFirstColumn="0" w:lastRowLastColumn="0"/>
            </w:pPr>
            <w:r w:rsidRPr="006C1A21">
              <w:t>£1,018</w:t>
            </w:r>
          </w:p>
        </w:tc>
      </w:tr>
    </w:tbl>
    <w:p w14:paraId="00C1AA67" w14:textId="6CC49AB3" w:rsidR="009E17C2" w:rsidRDefault="009E17C2" w:rsidP="00087A7B"/>
    <w:p w14:paraId="3A97371C" w14:textId="3AC14DAC" w:rsidR="00651487" w:rsidRDefault="00651487" w:rsidP="00651487">
      <w:pPr>
        <w:pStyle w:val="BodyText"/>
        <w:rPr>
          <w:b/>
          <w:bCs/>
        </w:rPr>
      </w:pPr>
      <w:r w:rsidRPr="008D0E1D">
        <w:rPr>
          <w:b/>
          <w:bCs/>
        </w:rPr>
        <w:t>Annual compliance monitoring charges</w:t>
      </w:r>
      <w:r w:rsidR="00714FA1">
        <w:rPr>
          <w:b/>
          <w:bCs/>
        </w:rPr>
        <w:t xml:space="preserve"> in Table F11</w:t>
      </w:r>
      <w:r w:rsidR="007E713E">
        <w:rPr>
          <w:b/>
          <w:bCs/>
        </w:rPr>
        <w:t>b</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562A0117" w14:textId="6DE6F166" w:rsidR="00651487" w:rsidRDefault="00651487" w:rsidP="00651487">
      <w:pPr>
        <w:pStyle w:val="BodyText"/>
        <w:rPr>
          <w:b/>
          <w:bCs/>
        </w:rPr>
      </w:pPr>
      <w:r>
        <w:rPr>
          <w:b/>
          <w:bCs/>
        </w:rPr>
        <w:t>Permitting charges</w:t>
      </w:r>
      <w:r w:rsidR="007E713E">
        <w:rPr>
          <w:b/>
          <w:bCs/>
        </w:rPr>
        <w:t xml:space="preserve"> in Table F11b</w:t>
      </w:r>
      <w:r>
        <w:rPr>
          <w:b/>
          <w:bCs/>
        </w:rPr>
        <w:t xml:space="preserve"> are effective from 1</w:t>
      </w:r>
      <w:r w:rsidRPr="00F2640A">
        <w:rPr>
          <w:b/>
          <w:bCs/>
          <w:vertAlign w:val="superscript"/>
        </w:rPr>
        <w:t>st</w:t>
      </w:r>
      <w:r>
        <w:rPr>
          <w:b/>
          <w:bCs/>
        </w:rPr>
        <w:t xml:space="preserve"> July 2023</w:t>
      </w:r>
      <w:r w:rsidR="00B85BFA">
        <w:rPr>
          <w:rStyle w:val="FootnoteReference"/>
          <w:rFonts w:cs="Arial"/>
        </w:rPr>
        <w:footnoteReference w:id="20"/>
      </w:r>
      <w:r>
        <w:rPr>
          <w:b/>
          <w:bCs/>
        </w:rPr>
        <w:t>.</w:t>
      </w:r>
    </w:p>
    <w:p w14:paraId="5AA71197" w14:textId="6B01391E" w:rsidR="00F57EBF" w:rsidRPr="003C3096" w:rsidRDefault="00F57EBF" w:rsidP="00F57EBF">
      <w:pPr>
        <w:pStyle w:val="BodyText"/>
        <w:rPr>
          <w:u w:val="single"/>
        </w:rPr>
      </w:pPr>
      <w:r w:rsidRPr="003C3096">
        <w:rPr>
          <w:u w:val="single"/>
        </w:rPr>
        <w:t>Table F1</w:t>
      </w:r>
      <w:r>
        <w:rPr>
          <w:u w:val="single"/>
        </w:rPr>
        <w:t>1b</w:t>
      </w:r>
    </w:p>
    <w:tbl>
      <w:tblPr>
        <w:tblW w:w="10810" w:type="dxa"/>
        <w:tblLook w:val="04A0" w:firstRow="1" w:lastRow="0" w:firstColumn="1" w:lastColumn="0" w:noHBand="0" w:noVBand="1"/>
      </w:tblPr>
      <w:tblGrid>
        <w:gridCol w:w="5331"/>
        <w:gridCol w:w="1463"/>
        <w:gridCol w:w="951"/>
        <w:gridCol w:w="925"/>
        <w:gridCol w:w="1215"/>
        <w:gridCol w:w="925"/>
      </w:tblGrid>
      <w:tr w:rsidR="00C71294" w:rsidRPr="00C71294" w14:paraId="62F8894D" w14:textId="77777777" w:rsidTr="007E713E">
        <w:trPr>
          <w:trHeight w:val="1856"/>
        </w:trPr>
        <w:tc>
          <w:tcPr>
            <w:tcW w:w="5349"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5BAECC5D" w14:textId="77777777" w:rsidR="00C71294" w:rsidRPr="00C71294" w:rsidRDefault="00C71294" w:rsidP="00C71294">
            <w:pPr>
              <w:rPr>
                <w:rFonts w:eastAsia="Times New Roman" w:cs="Arial"/>
                <w:b/>
                <w:bCs/>
                <w:color w:val="000000"/>
              </w:rPr>
            </w:pPr>
            <w:r w:rsidRPr="00C71294">
              <w:rPr>
                <w:rFonts w:eastAsia="Times New Roman" w:cs="Arial"/>
                <w:b/>
                <w:bCs/>
                <w:color w:val="000000"/>
                <w:spacing w:val="-1"/>
              </w:rPr>
              <w:t>Mining Waste Operation</w:t>
            </w:r>
          </w:p>
        </w:tc>
        <w:tc>
          <w:tcPr>
            <w:tcW w:w="1467" w:type="dxa"/>
            <w:tcBorders>
              <w:top w:val="single" w:sz="8" w:space="0" w:color="999999"/>
              <w:left w:val="nil"/>
              <w:bottom w:val="single" w:sz="12" w:space="0" w:color="999999"/>
              <w:right w:val="single" w:sz="8" w:space="0" w:color="999999"/>
            </w:tcBorders>
            <w:shd w:val="clear" w:color="auto" w:fill="auto"/>
            <w:textDirection w:val="btLr"/>
            <w:vAlign w:val="bottom"/>
            <w:hideMark/>
          </w:tcPr>
          <w:p w14:paraId="5BE2E2DA" w14:textId="77777777" w:rsidR="00C71294" w:rsidRPr="00C71294" w:rsidRDefault="00C71294" w:rsidP="00C71294">
            <w:pPr>
              <w:jc w:val="right"/>
              <w:rPr>
                <w:rFonts w:eastAsia="Times New Roman" w:cs="Arial"/>
                <w:b/>
                <w:bCs/>
                <w:color w:val="000000"/>
              </w:rPr>
            </w:pPr>
            <w:r w:rsidRPr="00C71294">
              <w:rPr>
                <w:rFonts w:eastAsia="Times New Roman" w:cs="Arial"/>
                <w:b/>
                <w:bCs/>
                <w:color w:val="000000"/>
                <w:spacing w:val="-6"/>
              </w:rPr>
              <w:t>Application</w:t>
            </w:r>
          </w:p>
        </w:tc>
        <w:tc>
          <w:tcPr>
            <w:tcW w:w="926" w:type="dxa"/>
            <w:tcBorders>
              <w:top w:val="single" w:sz="8" w:space="0" w:color="999999"/>
              <w:left w:val="nil"/>
              <w:bottom w:val="single" w:sz="12" w:space="0" w:color="999999"/>
              <w:right w:val="single" w:sz="8" w:space="0" w:color="999999"/>
            </w:tcBorders>
            <w:shd w:val="clear" w:color="auto" w:fill="auto"/>
            <w:textDirection w:val="btLr"/>
            <w:vAlign w:val="bottom"/>
            <w:hideMark/>
          </w:tcPr>
          <w:p w14:paraId="2A25A195" w14:textId="4EE54E53" w:rsidR="00C71294" w:rsidRPr="00C71294" w:rsidRDefault="00C71294" w:rsidP="00C71294">
            <w:pPr>
              <w:jc w:val="right"/>
              <w:rPr>
                <w:rFonts w:eastAsia="Times New Roman" w:cs="Arial"/>
                <w:b/>
                <w:bCs/>
                <w:color w:val="000000"/>
              </w:rPr>
            </w:pPr>
            <w:r w:rsidRPr="003F3BCA">
              <w:rPr>
                <w:rFonts w:eastAsia="Times New Roman" w:cs="Arial"/>
                <w:b/>
                <w:bCs/>
                <w:color w:val="000000"/>
              </w:rPr>
              <w:t>Minor Technical Variation</w:t>
            </w:r>
          </w:p>
        </w:tc>
        <w:tc>
          <w:tcPr>
            <w:tcW w:w="926" w:type="dxa"/>
            <w:tcBorders>
              <w:top w:val="single" w:sz="8" w:space="0" w:color="999999"/>
              <w:left w:val="nil"/>
              <w:bottom w:val="single" w:sz="12" w:space="0" w:color="999999"/>
              <w:right w:val="single" w:sz="8" w:space="0" w:color="999999"/>
            </w:tcBorders>
            <w:shd w:val="clear" w:color="auto" w:fill="auto"/>
            <w:textDirection w:val="btLr"/>
            <w:vAlign w:val="bottom"/>
            <w:hideMark/>
          </w:tcPr>
          <w:p w14:paraId="00B4A98C" w14:textId="77777777" w:rsidR="00C71294" w:rsidRPr="00C71294" w:rsidRDefault="00C71294" w:rsidP="00C71294">
            <w:pPr>
              <w:jc w:val="right"/>
              <w:rPr>
                <w:rFonts w:eastAsia="Times New Roman" w:cs="Arial"/>
                <w:b/>
                <w:bCs/>
                <w:color w:val="000000"/>
              </w:rPr>
            </w:pPr>
            <w:r w:rsidRPr="00C71294">
              <w:rPr>
                <w:rFonts w:eastAsia="Times New Roman" w:cs="Arial"/>
                <w:b/>
                <w:bCs/>
                <w:color w:val="000000"/>
              </w:rPr>
              <w:t>Administrative variation</w:t>
            </w:r>
          </w:p>
        </w:tc>
        <w:tc>
          <w:tcPr>
            <w:tcW w:w="1216" w:type="dxa"/>
            <w:tcBorders>
              <w:top w:val="single" w:sz="8" w:space="0" w:color="999999"/>
              <w:left w:val="nil"/>
              <w:bottom w:val="single" w:sz="12" w:space="0" w:color="999999"/>
              <w:right w:val="single" w:sz="8" w:space="0" w:color="999999"/>
            </w:tcBorders>
            <w:shd w:val="clear" w:color="auto" w:fill="auto"/>
            <w:textDirection w:val="btLr"/>
            <w:vAlign w:val="bottom"/>
            <w:hideMark/>
          </w:tcPr>
          <w:p w14:paraId="2DD92039" w14:textId="77777777" w:rsidR="00C71294" w:rsidRPr="00C71294" w:rsidRDefault="00C71294" w:rsidP="00C71294">
            <w:pPr>
              <w:jc w:val="right"/>
              <w:rPr>
                <w:rFonts w:eastAsia="Times New Roman" w:cs="Arial"/>
                <w:b/>
                <w:bCs/>
                <w:color w:val="000000"/>
              </w:rPr>
            </w:pPr>
            <w:r w:rsidRPr="00C71294">
              <w:rPr>
                <w:rFonts w:eastAsia="Times New Roman" w:cs="Arial"/>
                <w:b/>
                <w:bCs/>
                <w:color w:val="000000"/>
              </w:rPr>
              <w:t>Transfer</w:t>
            </w:r>
          </w:p>
        </w:tc>
        <w:tc>
          <w:tcPr>
            <w:tcW w:w="926" w:type="dxa"/>
            <w:tcBorders>
              <w:top w:val="single" w:sz="8" w:space="0" w:color="999999"/>
              <w:left w:val="nil"/>
              <w:bottom w:val="single" w:sz="12" w:space="0" w:color="999999"/>
              <w:right w:val="single" w:sz="8" w:space="0" w:color="999999"/>
            </w:tcBorders>
            <w:shd w:val="clear" w:color="auto" w:fill="auto"/>
            <w:textDirection w:val="btLr"/>
            <w:vAlign w:val="bottom"/>
            <w:hideMark/>
          </w:tcPr>
          <w:p w14:paraId="7DB605AB" w14:textId="43B3111B" w:rsidR="00C71294" w:rsidRPr="00C71294" w:rsidRDefault="0045716A" w:rsidP="00C71294">
            <w:pPr>
              <w:jc w:val="right"/>
              <w:rPr>
                <w:rFonts w:eastAsia="Times New Roman" w:cs="Arial"/>
                <w:b/>
                <w:bCs/>
                <w:color w:val="000000"/>
              </w:rPr>
            </w:pPr>
            <w:r w:rsidRPr="003F3BCA">
              <w:rPr>
                <w:b/>
                <w:bCs/>
              </w:rPr>
              <w:t xml:space="preserve">Annual compliance monitoring </w:t>
            </w:r>
            <w:r>
              <w:t>charge</w:t>
            </w:r>
            <w:r w:rsidR="00C71294" w:rsidRPr="00C71294">
              <w:rPr>
                <w:rFonts w:ascii="Calibri" w:eastAsia="Times New Roman" w:hAnsi="Calibri" w:cs="Calibri"/>
                <w:sz w:val="16"/>
                <w:szCs w:val="16"/>
              </w:rPr>
              <w:t> </w:t>
            </w:r>
          </w:p>
        </w:tc>
      </w:tr>
      <w:tr w:rsidR="00C71294" w:rsidRPr="00C71294" w14:paraId="3BC99F41" w14:textId="77777777" w:rsidTr="007E713E">
        <w:trPr>
          <w:trHeight w:val="642"/>
        </w:trPr>
        <w:tc>
          <w:tcPr>
            <w:tcW w:w="5349" w:type="dxa"/>
            <w:tcBorders>
              <w:top w:val="nil"/>
              <w:left w:val="single" w:sz="8" w:space="0" w:color="999999"/>
              <w:bottom w:val="single" w:sz="8" w:space="0" w:color="999999"/>
              <w:right w:val="single" w:sz="8" w:space="0" w:color="999999"/>
            </w:tcBorders>
            <w:shd w:val="clear" w:color="auto" w:fill="auto"/>
            <w:vAlign w:val="center"/>
            <w:hideMark/>
          </w:tcPr>
          <w:p w14:paraId="0366EB6C" w14:textId="77777777" w:rsidR="00C71294" w:rsidRPr="00C71294" w:rsidRDefault="00C71294" w:rsidP="00C71294">
            <w:pPr>
              <w:rPr>
                <w:rFonts w:eastAsia="Times New Roman" w:cs="Arial"/>
                <w:b/>
                <w:bCs/>
                <w:color w:val="000000"/>
              </w:rPr>
            </w:pPr>
            <w:r w:rsidRPr="00C71294">
              <w:rPr>
                <w:rFonts w:eastAsia="Times New Roman" w:cs="Arial"/>
                <w:b/>
                <w:bCs/>
                <w:color w:val="000000"/>
                <w:spacing w:val="-1"/>
              </w:rPr>
              <w:t>Management of inert extractive wastes at mines and quarries SR2009no8</w:t>
            </w:r>
          </w:p>
        </w:tc>
        <w:tc>
          <w:tcPr>
            <w:tcW w:w="1467" w:type="dxa"/>
            <w:tcBorders>
              <w:top w:val="single" w:sz="12" w:space="0" w:color="999999"/>
              <w:left w:val="nil"/>
              <w:bottom w:val="single" w:sz="8" w:space="0" w:color="999999"/>
              <w:right w:val="single" w:sz="8" w:space="0" w:color="999999"/>
            </w:tcBorders>
            <w:shd w:val="clear" w:color="auto" w:fill="auto"/>
            <w:vAlign w:val="center"/>
            <w:hideMark/>
          </w:tcPr>
          <w:p w14:paraId="1E623367" w14:textId="4DFA9787" w:rsidR="00C71294" w:rsidRPr="007E713E" w:rsidRDefault="00C71294" w:rsidP="00C71294">
            <w:pPr>
              <w:jc w:val="right"/>
              <w:rPr>
                <w:rFonts w:eastAsia="Times New Roman" w:cs="Arial"/>
                <w:color w:val="000000"/>
              </w:rPr>
            </w:pPr>
            <w:r w:rsidRPr="007E713E">
              <w:rPr>
                <w:rFonts w:eastAsia="Times New Roman" w:cs="Arial"/>
                <w:color w:val="000000"/>
              </w:rPr>
              <w:t>£997</w:t>
            </w:r>
          </w:p>
        </w:tc>
        <w:tc>
          <w:tcPr>
            <w:tcW w:w="926" w:type="dxa"/>
            <w:tcBorders>
              <w:top w:val="single" w:sz="12" w:space="0" w:color="999999"/>
              <w:left w:val="nil"/>
              <w:bottom w:val="single" w:sz="8" w:space="0" w:color="999999"/>
              <w:right w:val="single" w:sz="8" w:space="0" w:color="999999"/>
            </w:tcBorders>
            <w:shd w:val="clear" w:color="auto" w:fill="auto"/>
            <w:vAlign w:val="center"/>
            <w:hideMark/>
          </w:tcPr>
          <w:p w14:paraId="385AAD7E" w14:textId="77777777" w:rsidR="00C71294" w:rsidRPr="007E713E" w:rsidRDefault="00C71294" w:rsidP="00C71294">
            <w:pPr>
              <w:jc w:val="right"/>
              <w:rPr>
                <w:rFonts w:eastAsia="Times New Roman" w:cs="Arial"/>
                <w:color w:val="000000"/>
              </w:rPr>
            </w:pPr>
            <w:r w:rsidRPr="007E713E">
              <w:rPr>
                <w:rFonts w:eastAsia="Times New Roman" w:cs="Arial"/>
                <w:color w:val="000000"/>
              </w:rPr>
              <w:t>£2,803</w:t>
            </w:r>
          </w:p>
        </w:tc>
        <w:tc>
          <w:tcPr>
            <w:tcW w:w="926" w:type="dxa"/>
            <w:tcBorders>
              <w:top w:val="single" w:sz="12" w:space="0" w:color="999999"/>
              <w:left w:val="nil"/>
              <w:bottom w:val="single" w:sz="8" w:space="0" w:color="999999"/>
              <w:right w:val="single" w:sz="8" w:space="0" w:color="999999"/>
            </w:tcBorders>
            <w:shd w:val="clear" w:color="auto" w:fill="auto"/>
            <w:vAlign w:val="center"/>
            <w:hideMark/>
          </w:tcPr>
          <w:p w14:paraId="09BE81A9" w14:textId="77777777" w:rsidR="00C71294" w:rsidRPr="007E713E" w:rsidRDefault="00C71294" w:rsidP="00C71294">
            <w:pPr>
              <w:jc w:val="right"/>
              <w:rPr>
                <w:rFonts w:eastAsia="Times New Roman" w:cs="Arial"/>
                <w:color w:val="000000"/>
              </w:rPr>
            </w:pPr>
            <w:r w:rsidRPr="007E713E">
              <w:rPr>
                <w:rFonts w:eastAsia="Times New Roman" w:cs="Arial"/>
                <w:color w:val="000000"/>
              </w:rPr>
              <w:t>£696</w:t>
            </w:r>
          </w:p>
        </w:tc>
        <w:tc>
          <w:tcPr>
            <w:tcW w:w="1216" w:type="dxa"/>
            <w:tcBorders>
              <w:top w:val="single" w:sz="12" w:space="0" w:color="999999"/>
              <w:left w:val="nil"/>
              <w:bottom w:val="single" w:sz="8" w:space="0" w:color="999999"/>
              <w:right w:val="single" w:sz="8" w:space="0" w:color="999999"/>
            </w:tcBorders>
            <w:shd w:val="clear" w:color="auto" w:fill="auto"/>
            <w:vAlign w:val="center"/>
            <w:hideMark/>
          </w:tcPr>
          <w:p w14:paraId="6C80DD6D" w14:textId="77777777" w:rsidR="00C71294" w:rsidRPr="007E713E" w:rsidRDefault="00C71294" w:rsidP="00C71294">
            <w:pPr>
              <w:jc w:val="right"/>
              <w:rPr>
                <w:rFonts w:eastAsia="Times New Roman" w:cs="Arial"/>
                <w:color w:val="000000"/>
              </w:rPr>
            </w:pPr>
            <w:r w:rsidRPr="007E713E">
              <w:rPr>
                <w:rFonts w:eastAsia="Times New Roman" w:cs="Arial"/>
                <w:color w:val="000000"/>
              </w:rPr>
              <w:t>£1,803</w:t>
            </w:r>
          </w:p>
        </w:tc>
        <w:tc>
          <w:tcPr>
            <w:tcW w:w="926" w:type="dxa"/>
            <w:tcBorders>
              <w:top w:val="nil"/>
              <w:left w:val="nil"/>
              <w:bottom w:val="single" w:sz="8" w:space="0" w:color="999999"/>
              <w:right w:val="single" w:sz="8" w:space="0" w:color="999999"/>
            </w:tcBorders>
            <w:shd w:val="clear" w:color="auto" w:fill="auto"/>
            <w:vAlign w:val="center"/>
            <w:hideMark/>
          </w:tcPr>
          <w:p w14:paraId="26BB7ECF" w14:textId="77777777" w:rsidR="00C71294" w:rsidRPr="00C71294" w:rsidRDefault="00C71294" w:rsidP="00C71294">
            <w:pPr>
              <w:jc w:val="right"/>
              <w:rPr>
                <w:rFonts w:eastAsia="Times New Roman" w:cs="Arial"/>
                <w:color w:val="000000"/>
              </w:rPr>
            </w:pPr>
            <w:r w:rsidRPr="00C71294">
              <w:rPr>
                <w:rFonts w:eastAsia="Times New Roman" w:cs="Arial"/>
                <w:color w:val="000000"/>
              </w:rPr>
              <w:t>£160</w:t>
            </w:r>
          </w:p>
        </w:tc>
      </w:tr>
      <w:tr w:rsidR="00C71294" w:rsidRPr="00C71294" w14:paraId="61C3B5FA" w14:textId="77777777" w:rsidTr="007E713E">
        <w:trPr>
          <w:trHeight w:val="1254"/>
        </w:trPr>
        <w:tc>
          <w:tcPr>
            <w:tcW w:w="5349" w:type="dxa"/>
            <w:tcBorders>
              <w:top w:val="nil"/>
              <w:left w:val="single" w:sz="8" w:space="0" w:color="999999"/>
              <w:bottom w:val="single" w:sz="8" w:space="0" w:color="999999"/>
              <w:right w:val="single" w:sz="8" w:space="0" w:color="999999"/>
            </w:tcBorders>
            <w:shd w:val="clear" w:color="auto" w:fill="auto"/>
            <w:vAlign w:val="center"/>
            <w:hideMark/>
          </w:tcPr>
          <w:p w14:paraId="4FE1F584" w14:textId="77777777" w:rsidR="00C71294" w:rsidRPr="00C71294" w:rsidRDefault="00C71294" w:rsidP="00C71294">
            <w:pPr>
              <w:rPr>
                <w:rFonts w:eastAsia="Times New Roman" w:cs="Arial"/>
                <w:b/>
                <w:bCs/>
                <w:color w:val="000000"/>
              </w:rPr>
            </w:pPr>
            <w:r w:rsidRPr="00C71294">
              <w:rPr>
                <w:rFonts w:eastAsia="Times New Roman" w:cs="Arial"/>
                <w:b/>
                <w:bCs/>
                <w:color w:val="000000"/>
                <w:spacing w:val="-1"/>
              </w:rPr>
              <w:t>Management of inert extractive wastes at mines and quarries – combination of water discharge activity and permit conditions same as SR2009No8</w:t>
            </w:r>
          </w:p>
        </w:tc>
        <w:tc>
          <w:tcPr>
            <w:tcW w:w="1467" w:type="dxa"/>
            <w:tcBorders>
              <w:top w:val="single" w:sz="8" w:space="0" w:color="999999"/>
              <w:left w:val="nil"/>
              <w:bottom w:val="single" w:sz="8" w:space="0" w:color="999999"/>
              <w:right w:val="single" w:sz="8" w:space="0" w:color="999999"/>
            </w:tcBorders>
            <w:shd w:val="clear" w:color="auto" w:fill="auto"/>
            <w:vAlign w:val="center"/>
            <w:hideMark/>
          </w:tcPr>
          <w:p w14:paraId="2A94B707" w14:textId="77777777" w:rsidR="00C71294" w:rsidRPr="007E713E" w:rsidRDefault="00C71294" w:rsidP="00C71294">
            <w:pPr>
              <w:jc w:val="right"/>
              <w:rPr>
                <w:rFonts w:eastAsia="Times New Roman" w:cs="Arial"/>
                <w:color w:val="000000"/>
              </w:rPr>
            </w:pPr>
            <w:r w:rsidRPr="007E713E">
              <w:rPr>
                <w:rFonts w:eastAsia="Times New Roman" w:cs="Arial"/>
                <w:color w:val="000000"/>
              </w:rPr>
              <w:t>£997</w:t>
            </w:r>
          </w:p>
        </w:tc>
        <w:tc>
          <w:tcPr>
            <w:tcW w:w="926" w:type="dxa"/>
            <w:tcBorders>
              <w:top w:val="single" w:sz="8" w:space="0" w:color="999999"/>
              <w:left w:val="nil"/>
              <w:bottom w:val="single" w:sz="8" w:space="0" w:color="999999"/>
              <w:right w:val="single" w:sz="8" w:space="0" w:color="999999"/>
            </w:tcBorders>
            <w:shd w:val="clear" w:color="auto" w:fill="auto"/>
            <w:vAlign w:val="center"/>
            <w:hideMark/>
          </w:tcPr>
          <w:p w14:paraId="263E4B81" w14:textId="77777777" w:rsidR="00C71294" w:rsidRPr="007E713E" w:rsidRDefault="00C71294" w:rsidP="00C71294">
            <w:pPr>
              <w:jc w:val="right"/>
              <w:rPr>
                <w:rFonts w:eastAsia="Times New Roman" w:cs="Arial"/>
                <w:color w:val="000000"/>
              </w:rPr>
            </w:pPr>
            <w:r w:rsidRPr="007E713E">
              <w:rPr>
                <w:rFonts w:eastAsia="Times New Roman" w:cs="Arial"/>
                <w:color w:val="000000"/>
              </w:rPr>
              <w:t>£2,803</w:t>
            </w:r>
          </w:p>
        </w:tc>
        <w:tc>
          <w:tcPr>
            <w:tcW w:w="926" w:type="dxa"/>
            <w:tcBorders>
              <w:top w:val="single" w:sz="8" w:space="0" w:color="999999"/>
              <w:left w:val="nil"/>
              <w:bottom w:val="single" w:sz="8" w:space="0" w:color="999999"/>
              <w:right w:val="single" w:sz="8" w:space="0" w:color="999999"/>
            </w:tcBorders>
            <w:shd w:val="clear" w:color="auto" w:fill="auto"/>
            <w:vAlign w:val="center"/>
            <w:hideMark/>
          </w:tcPr>
          <w:p w14:paraId="3EE36409" w14:textId="77777777" w:rsidR="00C71294" w:rsidRPr="007E713E" w:rsidRDefault="00C71294" w:rsidP="00C71294">
            <w:pPr>
              <w:jc w:val="right"/>
              <w:rPr>
                <w:rFonts w:eastAsia="Times New Roman" w:cs="Arial"/>
                <w:color w:val="000000"/>
              </w:rPr>
            </w:pPr>
            <w:r w:rsidRPr="007E713E">
              <w:rPr>
                <w:rFonts w:eastAsia="Times New Roman" w:cs="Arial"/>
                <w:color w:val="000000"/>
              </w:rPr>
              <w:t>£696</w:t>
            </w:r>
          </w:p>
        </w:tc>
        <w:tc>
          <w:tcPr>
            <w:tcW w:w="1216" w:type="dxa"/>
            <w:tcBorders>
              <w:top w:val="single" w:sz="8" w:space="0" w:color="999999"/>
              <w:left w:val="nil"/>
              <w:bottom w:val="single" w:sz="8" w:space="0" w:color="999999"/>
              <w:right w:val="single" w:sz="8" w:space="0" w:color="999999"/>
            </w:tcBorders>
            <w:shd w:val="clear" w:color="auto" w:fill="auto"/>
            <w:vAlign w:val="center"/>
            <w:hideMark/>
          </w:tcPr>
          <w:p w14:paraId="348194BF" w14:textId="77777777" w:rsidR="00C71294" w:rsidRPr="007E713E" w:rsidRDefault="00C71294" w:rsidP="00C71294">
            <w:pPr>
              <w:jc w:val="right"/>
              <w:rPr>
                <w:rFonts w:eastAsia="Times New Roman" w:cs="Arial"/>
                <w:color w:val="000000"/>
              </w:rPr>
            </w:pPr>
            <w:r w:rsidRPr="007E713E">
              <w:rPr>
                <w:rFonts w:eastAsia="Times New Roman" w:cs="Arial"/>
                <w:color w:val="000000"/>
              </w:rPr>
              <w:t>£1,803</w:t>
            </w:r>
          </w:p>
        </w:tc>
        <w:tc>
          <w:tcPr>
            <w:tcW w:w="926" w:type="dxa"/>
            <w:tcBorders>
              <w:top w:val="nil"/>
              <w:left w:val="nil"/>
              <w:bottom w:val="single" w:sz="8" w:space="0" w:color="999999"/>
              <w:right w:val="single" w:sz="8" w:space="0" w:color="999999"/>
            </w:tcBorders>
            <w:shd w:val="clear" w:color="auto" w:fill="auto"/>
            <w:vAlign w:val="center"/>
            <w:hideMark/>
          </w:tcPr>
          <w:p w14:paraId="6A34374E" w14:textId="77777777" w:rsidR="00C71294" w:rsidRPr="00C71294" w:rsidRDefault="00C71294" w:rsidP="00C71294">
            <w:pPr>
              <w:jc w:val="right"/>
              <w:rPr>
                <w:rFonts w:eastAsia="Times New Roman" w:cs="Arial"/>
                <w:color w:val="000000"/>
              </w:rPr>
            </w:pPr>
            <w:r w:rsidRPr="00C71294">
              <w:rPr>
                <w:rFonts w:eastAsia="Times New Roman" w:cs="Arial"/>
                <w:color w:val="000000"/>
              </w:rPr>
              <w:t>£160</w:t>
            </w:r>
          </w:p>
        </w:tc>
      </w:tr>
      <w:tr w:rsidR="00C71294" w:rsidRPr="00C71294" w14:paraId="562B6CC7" w14:textId="77777777" w:rsidTr="007E713E">
        <w:trPr>
          <w:trHeight w:val="411"/>
        </w:trPr>
        <w:tc>
          <w:tcPr>
            <w:tcW w:w="5349" w:type="dxa"/>
            <w:tcBorders>
              <w:top w:val="nil"/>
              <w:left w:val="single" w:sz="8" w:space="0" w:color="999999"/>
              <w:bottom w:val="single" w:sz="8" w:space="0" w:color="999999"/>
              <w:right w:val="single" w:sz="8" w:space="0" w:color="999999"/>
            </w:tcBorders>
            <w:shd w:val="clear" w:color="auto" w:fill="auto"/>
            <w:vAlign w:val="center"/>
            <w:hideMark/>
          </w:tcPr>
          <w:p w14:paraId="1297C40E" w14:textId="2193EA90" w:rsidR="00C71294" w:rsidRPr="00C71294" w:rsidRDefault="00C71294" w:rsidP="00C71294">
            <w:pPr>
              <w:rPr>
                <w:rFonts w:eastAsia="Times New Roman" w:cs="Arial"/>
                <w:b/>
                <w:bCs/>
                <w:color w:val="000000"/>
              </w:rPr>
            </w:pPr>
            <w:r w:rsidRPr="00C71294">
              <w:rPr>
                <w:rFonts w:eastAsia="Times New Roman" w:cs="Arial"/>
                <w:b/>
                <w:bCs/>
                <w:color w:val="000000"/>
              </w:rPr>
              <w:t>Inert mining waste operation</w:t>
            </w:r>
          </w:p>
        </w:tc>
        <w:tc>
          <w:tcPr>
            <w:tcW w:w="1467" w:type="dxa"/>
            <w:tcBorders>
              <w:top w:val="single" w:sz="8" w:space="0" w:color="999999"/>
              <w:left w:val="nil"/>
              <w:bottom w:val="single" w:sz="8" w:space="0" w:color="999999"/>
              <w:right w:val="single" w:sz="8" w:space="0" w:color="999999"/>
            </w:tcBorders>
            <w:shd w:val="clear" w:color="auto" w:fill="auto"/>
            <w:vAlign w:val="center"/>
            <w:hideMark/>
          </w:tcPr>
          <w:p w14:paraId="6348FDDD" w14:textId="77777777" w:rsidR="00C71294" w:rsidRPr="007E713E" w:rsidRDefault="00C71294" w:rsidP="00C71294">
            <w:pPr>
              <w:jc w:val="right"/>
              <w:rPr>
                <w:rFonts w:eastAsia="Times New Roman" w:cs="Arial"/>
                <w:color w:val="000000"/>
              </w:rPr>
            </w:pPr>
            <w:r w:rsidRPr="007E713E">
              <w:rPr>
                <w:rFonts w:eastAsia="Times New Roman" w:cs="Arial"/>
                <w:color w:val="000000"/>
              </w:rPr>
              <w:t>£997</w:t>
            </w:r>
          </w:p>
        </w:tc>
        <w:tc>
          <w:tcPr>
            <w:tcW w:w="926" w:type="dxa"/>
            <w:tcBorders>
              <w:top w:val="single" w:sz="8" w:space="0" w:color="999999"/>
              <w:left w:val="nil"/>
              <w:bottom w:val="single" w:sz="8" w:space="0" w:color="999999"/>
              <w:right w:val="single" w:sz="8" w:space="0" w:color="999999"/>
            </w:tcBorders>
            <w:shd w:val="clear" w:color="auto" w:fill="auto"/>
            <w:vAlign w:val="center"/>
            <w:hideMark/>
          </w:tcPr>
          <w:p w14:paraId="023FEAA5" w14:textId="77777777" w:rsidR="00C71294" w:rsidRPr="007E713E" w:rsidRDefault="00C71294" w:rsidP="00C71294">
            <w:pPr>
              <w:jc w:val="right"/>
              <w:rPr>
                <w:rFonts w:eastAsia="Times New Roman" w:cs="Arial"/>
                <w:color w:val="000000"/>
              </w:rPr>
            </w:pPr>
            <w:r w:rsidRPr="007E713E">
              <w:rPr>
                <w:rFonts w:eastAsia="Times New Roman" w:cs="Arial"/>
                <w:color w:val="000000"/>
              </w:rPr>
              <w:t>£2,803</w:t>
            </w:r>
          </w:p>
        </w:tc>
        <w:tc>
          <w:tcPr>
            <w:tcW w:w="926" w:type="dxa"/>
            <w:tcBorders>
              <w:top w:val="single" w:sz="8" w:space="0" w:color="999999"/>
              <w:left w:val="nil"/>
              <w:bottom w:val="single" w:sz="8" w:space="0" w:color="999999"/>
              <w:right w:val="single" w:sz="8" w:space="0" w:color="999999"/>
            </w:tcBorders>
            <w:shd w:val="clear" w:color="auto" w:fill="auto"/>
            <w:vAlign w:val="center"/>
            <w:hideMark/>
          </w:tcPr>
          <w:p w14:paraId="691969DF" w14:textId="77777777" w:rsidR="00C71294" w:rsidRPr="007E713E" w:rsidRDefault="00C71294" w:rsidP="00C71294">
            <w:pPr>
              <w:jc w:val="right"/>
              <w:rPr>
                <w:rFonts w:eastAsia="Times New Roman" w:cs="Arial"/>
                <w:color w:val="000000"/>
              </w:rPr>
            </w:pPr>
            <w:r w:rsidRPr="007E713E">
              <w:rPr>
                <w:rFonts w:eastAsia="Times New Roman" w:cs="Arial"/>
                <w:color w:val="000000"/>
              </w:rPr>
              <w:t>£696</w:t>
            </w:r>
          </w:p>
        </w:tc>
        <w:tc>
          <w:tcPr>
            <w:tcW w:w="1216" w:type="dxa"/>
            <w:tcBorders>
              <w:top w:val="single" w:sz="8" w:space="0" w:color="999999"/>
              <w:left w:val="nil"/>
              <w:bottom w:val="single" w:sz="8" w:space="0" w:color="999999"/>
              <w:right w:val="single" w:sz="8" w:space="0" w:color="999999"/>
            </w:tcBorders>
            <w:shd w:val="clear" w:color="auto" w:fill="auto"/>
            <w:vAlign w:val="center"/>
            <w:hideMark/>
          </w:tcPr>
          <w:p w14:paraId="0EFF771E" w14:textId="77777777" w:rsidR="00C71294" w:rsidRPr="007E713E" w:rsidRDefault="00C71294" w:rsidP="00C71294">
            <w:pPr>
              <w:jc w:val="right"/>
              <w:rPr>
                <w:rFonts w:eastAsia="Times New Roman" w:cs="Arial"/>
                <w:color w:val="000000"/>
              </w:rPr>
            </w:pPr>
            <w:r w:rsidRPr="007E713E">
              <w:rPr>
                <w:rFonts w:eastAsia="Times New Roman" w:cs="Arial"/>
                <w:color w:val="000000"/>
              </w:rPr>
              <w:t>£1,803</w:t>
            </w:r>
          </w:p>
        </w:tc>
        <w:tc>
          <w:tcPr>
            <w:tcW w:w="926" w:type="dxa"/>
            <w:tcBorders>
              <w:top w:val="nil"/>
              <w:left w:val="nil"/>
              <w:bottom w:val="single" w:sz="8" w:space="0" w:color="999999"/>
              <w:right w:val="single" w:sz="8" w:space="0" w:color="999999"/>
            </w:tcBorders>
            <w:shd w:val="clear" w:color="auto" w:fill="auto"/>
            <w:vAlign w:val="center"/>
            <w:hideMark/>
          </w:tcPr>
          <w:p w14:paraId="798981FA" w14:textId="77777777" w:rsidR="00C71294" w:rsidRPr="00C71294" w:rsidRDefault="00C71294" w:rsidP="00C71294">
            <w:pPr>
              <w:jc w:val="right"/>
              <w:rPr>
                <w:rFonts w:eastAsia="Times New Roman" w:cs="Arial"/>
                <w:color w:val="000000"/>
              </w:rPr>
            </w:pPr>
            <w:r w:rsidRPr="00C71294">
              <w:rPr>
                <w:rFonts w:eastAsia="Times New Roman" w:cs="Arial"/>
                <w:color w:val="000000"/>
              </w:rPr>
              <w:t>£536</w:t>
            </w:r>
          </w:p>
        </w:tc>
      </w:tr>
    </w:tbl>
    <w:p w14:paraId="5FB3E86B" w14:textId="77777777" w:rsidR="00CB2A03" w:rsidRPr="000B3290" w:rsidRDefault="00CB2A03" w:rsidP="0027279F">
      <w:pPr>
        <w:rPr>
          <w:b/>
          <w:bCs/>
          <w:color w:val="FFFFFF" w:themeColor="background1"/>
          <w:szCs w:val="26"/>
        </w:rPr>
      </w:pPr>
    </w:p>
    <w:p w14:paraId="7F32D1A6" w14:textId="558BC80E" w:rsidR="00B31AE4" w:rsidRDefault="00B31AE4" w:rsidP="00B31AE4">
      <w:pPr>
        <w:pStyle w:val="BodyText"/>
        <w:rPr>
          <w:b/>
          <w:bCs/>
        </w:rPr>
      </w:pPr>
      <w:r>
        <w:rPr>
          <w:b/>
          <w:bCs/>
        </w:rPr>
        <w:t>Permitting Surrender charges</w:t>
      </w:r>
      <w:r w:rsidR="009076FD">
        <w:rPr>
          <w:b/>
          <w:bCs/>
        </w:rPr>
        <w:t xml:space="preserve"> in Table F11c</w:t>
      </w:r>
      <w:r>
        <w:rPr>
          <w:b/>
          <w:bCs/>
        </w:rPr>
        <w:t xml:space="preserve"> effective from 1</w:t>
      </w:r>
      <w:r w:rsidRPr="00F2640A">
        <w:rPr>
          <w:b/>
          <w:bCs/>
          <w:vertAlign w:val="superscript"/>
        </w:rPr>
        <w:t>st</w:t>
      </w:r>
      <w:r>
        <w:rPr>
          <w:b/>
          <w:bCs/>
        </w:rPr>
        <w:t xml:space="preserve"> July 2023</w:t>
      </w:r>
      <w:r w:rsidR="004B15C5">
        <w:rPr>
          <w:rStyle w:val="FootnoteReference"/>
          <w:rFonts w:cs="Arial"/>
        </w:rPr>
        <w:footnoteReference w:id="21"/>
      </w:r>
      <w:r>
        <w:rPr>
          <w:b/>
          <w:bCs/>
        </w:rPr>
        <w:t>.</w:t>
      </w:r>
    </w:p>
    <w:p w14:paraId="4C0B7612" w14:textId="1E290A9A" w:rsidR="002B2547" w:rsidRPr="003C3096" w:rsidRDefault="002B2547" w:rsidP="002B2547">
      <w:pPr>
        <w:pStyle w:val="BodyText"/>
        <w:rPr>
          <w:u w:val="single"/>
        </w:rPr>
      </w:pPr>
      <w:r w:rsidRPr="003C3096">
        <w:rPr>
          <w:u w:val="single"/>
        </w:rPr>
        <w:t>Table F</w:t>
      </w:r>
      <w:r>
        <w:rPr>
          <w:u w:val="single"/>
        </w:rPr>
        <w:t>11c</w:t>
      </w:r>
    </w:p>
    <w:tbl>
      <w:tblPr>
        <w:tblW w:w="5740" w:type="dxa"/>
        <w:tblLook w:val="04A0" w:firstRow="1" w:lastRow="0" w:firstColumn="1" w:lastColumn="0" w:noHBand="0" w:noVBand="1"/>
      </w:tblPr>
      <w:tblGrid>
        <w:gridCol w:w="4697"/>
        <w:gridCol w:w="1043"/>
      </w:tblGrid>
      <w:tr w:rsidR="00B31AE4" w:rsidRPr="0084396A" w14:paraId="71CABA14" w14:textId="77777777" w:rsidTr="003B685D">
        <w:trPr>
          <w:trHeight w:val="540"/>
        </w:trPr>
        <w:tc>
          <w:tcPr>
            <w:tcW w:w="4697"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5BA1D3A6" w14:textId="715EBCD9" w:rsidR="00B31AE4" w:rsidRPr="0084396A" w:rsidRDefault="003B685D" w:rsidP="00F44DC1">
            <w:pPr>
              <w:rPr>
                <w:rFonts w:eastAsia="Times New Roman" w:cs="Arial"/>
                <w:b/>
                <w:bCs/>
                <w:color w:val="000000"/>
              </w:rPr>
            </w:pPr>
            <w:r>
              <w:rPr>
                <w:rFonts w:eastAsia="Times New Roman" w:cs="Arial"/>
                <w:b/>
                <w:bCs/>
                <w:color w:val="000000"/>
              </w:rPr>
              <w:t xml:space="preserve">Mining </w:t>
            </w:r>
            <w:r w:rsidR="00B31AE4" w:rsidRPr="0084396A">
              <w:rPr>
                <w:rFonts w:eastAsia="Times New Roman" w:cs="Arial"/>
                <w:b/>
                <w:bCs/>
                <w:color w:val="000000"/>
              </w:rPr>
              <w:t>Waste Surrenders</w:t>
            </w:r>
            <w:r w:rsidR="00BB0B44">
              <w:rPr>
                <w:rStyle w:val="FootnoteReference"/>
                <w:rFonts w:cs="Arial"/>
              </w:rPr>
              <w:footnoteReference w:id="22"/>
            </w:r>
          </w:p>
        </w:tc>
        <w:tc>
          <w:tcPr>
            <w:tcW w:w="1043" w:type="dxa"/>
            <w:tcBorders>
              <w:top w:val="single" w:sz="8" w:space="0" w:color="999999"/>
              <w:left w:val="nil"/>
              <w:bottom w:val="single" w:sz="12" w:space="0" w:color="666666"/>
              <w:right w:val="single" w:sz="8" w:space="0" w:color="999999"/>
            </w:tcBorders>
            <w:shd w:val="clear" w:color="auto" w:fill="auto"/>
            <w:vAlign w:val="center"/>
            <w:hideMark/>
          </w:tcPr>
          <w:p w14:paraId="6A417B5E" w14:textId="77777777" w:rsidR="00B31AE4" w:rsidRPr="0084396A" w:rsidRDefault="00B31AE4" w:rsidP="00F44DC1">
            <w:pPr>
              <w:rPr>
                <w:rFonts w:eastAsia="Times New Roman" w:cs="Arial"/>
                <w:b/>
                <w:bCs/>
                <w:color w:val="000000"/>
              </w:rPr>
            </w:pPr>
            <w:r w:rsidRPr="0084396A">
              <w:rPr>
                <w:rFonts w:eastAsia="Times New Roman" w:cs="Arial"/>
                <w:b/>
                <w:bCs/>
                <w:color w:val="000000"/>
              </w:rPr>
              <w:t>Charge</w:t>
            </w:r>
          </w:p>
        </w:tc>
      </w:tr>
      <w:tr w:rsidR="00B31AE4" w:rsidRPr="0084396A" w14:paraId="5640A87F"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7FC1E9A7" w14:textId="77777777" w:rsidR="00B31AE4" w:rsidRPr="0084396A" w:rsidRDefault="00B31AE4" w:rsidP="00F44DC1">
            <w:pPr>
              <w:rPr>
                <w:rFonts w:eastAsia="Times New Roman" w:cs="Arial"/>
                <w:b/>
                <w:bCs/>
                <w:color w:val="000000"/>
              </w:rPr>
            </w:pPr>
            <w:r w:rsidRPr="0084396A">
              <w:rPr>
                <w:rFonts w:eastAsia="Times New Roman" w:cs="Arial"/>
                <w:b/>
                <w:bCs/>
                <w:color w:val="000000"/>
              </w:rPr>
              <w:t>Basic Surrender – Part</w:t>
            </w:r>
          </w:p>
        </w:tc>
        <w:tc>
          <w:tcPr>
            <w:tcW w:w="1043" w:type="dxa"/>
            <w:tcBorders>
              <w:top w:val="single" w:sz="12" w:space="0" w:color="666666"/>
              <w:left w:val="nil"/>
              <w:bottom w:val="single" w:sz="8" w:space="0" w:color="999999"/>
              <w:right w:val="single" w:sz="8" w:space="0" w:color="999999"/>
            </w:tcBorders>
            <w:shd w:val="clear" w:color="000000" w:fill="FFFFFF" w:themeFill="background1"/>
            <w:vAlign w:val="center"/>
            <w:hideMark/>
          </w:tcPr>
          <w:p w14:paraId="4D2DB05E" w14:textId="77777777" w:rsidR="00B31AE4" w:rsidRPr="0084396A" w:rsidRDefault="00B31AE4" w:rsidP="00F44DC1">
            <w:pPr>
              <w:jc w:val="right"/>
              <w:rPr>
                <w:rFonts w:eastAsia="Times New Roman" w:cs="Arial"/>
                <w:color w:val="000000"/>
              </w:rPr>
            </w:pPr>
            <w:r w:rsidRPr="0084396A">
              <w:rPr>
                <w:rFonts w:eastAsia="Times New Roman" w:cs="Arial"/>
                <w:color w:val="000000"/>
              </w:rPr>
              <w:t>£2,497</w:t>
            </w:r>
          </w:p>
        </w:tc>
      </w:tr>
      <w:tr w:rsidR="00B31AE4" w:rsidRPr="0084396A" w14:paraId="4BA9D0A6"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1578D347" w14:textId="77777777" w:rsidR="00B31AE4" w:rsidRPr="0084396A" w:rsidRDefault="00B31AE4" w:rsidP="00F44DC1">
            <w:pPr>
              <w:rPr>
                <w:rFonts w:eastAsia="Times New Roman" w:cs="Arial"/>
                <w:b/>
                <w:bCs/>
                <w:color w:val="000000"/>
              </w:rPr>
            </w:pPr>
            <w:r w:rsidRPr="0084396A">
              <w:rPr>
                <w:rFonts w:eastAsia="Times New Roman" w:cs="Arial"/>
                <w:b/>
                <w:bCs/>
                <w:color w:val="000000"/>
              </w:rPr>
              <w:t>Basic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74E0529" w14:textId="77777777" w:rsidR="00B31AE4" w:rsidRPr="0084396A" w:rsidRDefault="00B31AE4" w:rsidP="00F44DC1">
            <w:pPr>
              <w:jc w:val="right"/>
              <w:rPr>
                <w:rFonts w:eastAsia="Times New Roman" w:cs="Arial"/>
                <w:color w:val="000000"/>
              </w:rPr>
            </w:pPr>
            <w:r w:rsidRPr="0084396A">
              <w:rPr>
                <w:rFonts w:eastAsia="Times New Roman" w:cs="Arial"/>
                <w:color w:val="000000"/>
              </w:rPr>
              <w:t>£1,569</w:t>
            </w:r>
          </w:p>
        </w:tc>
      </w:tr>
      <w:tr w:rsidR="00B31AE4" w:rsidRPr="0084396A" w14:paraId="4D50E64F"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26932FFE" w14:textId="77777777" w:rsidR="00B31AE4" w:rsidRPr="0084396A" w:rsidRDefault="00B31AE4" w:rsidP="00F44DC1">
            <w:pPr>
              <w:rPr>
                <w:rFonts w:eastAsia="Times New Roman" w:cs="Arial"/>
                <w:b/>
                <w:bCs/>
                <w:color w:val="000000"/>
              </w:rPr>
            </w:pPr>
            <w:r w:rsidRPr="0084396A">
              <w:rPr>
                <w:rFonts w:eastAsia="Times New Roman" w:cs="Arial"/>
                <w:b/>
                <w:bCs/>
                <w:color w:val="000000"/>
              </w:rPr>
              <w:t>Low Risk Surrender – Part</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7A4ED99" w14:textId="77777777" w:rsidR="00B31AE4" w:rsidRPr="0084396A" w:rsidRDefault="00B31AE4" w:rsidP="00F44DC1">
            <w:pPr>
              <w:jc w:val="right"/>
              <w:rPr>
                <w:rFonts w:eastAsia="Times New Roman" w:cs="Arial"/>
                <w:color w:val="000000"/>
              </w:rPr>
            </w:pPr>
            <w:r w:rsidRPr="0084396A">
              <w:rPr>
                <w:rFonts w:eastAsia="Times New Roman" w:cs="Arial"/>
                <w:color w:val="000000"/>
              </w:rPr>
              <w:t>£5,442</w:t>
            </w:r>
          </w:p>
        </w:tc>
      </w:tr>
      <w:tr w:rsidR="00B31AE4" w:rsidRPr="0084396A" w14:paraId="3A90F310"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53F1125A" w14:textId="77777777" w:rsidR="00B31AE4" w:rsidRPr="0084396A" w:rsidRDefault="00B31AE4" w:rsidP="00F44DC1">
            <w:pPr>
              <w:rPr>
                <w:rFonts w:eastAsia="Times New Roman" w:cs="Arial"/>
                <w:b/>
                <w:bCs/>
                <w:color w:val="000000"/>
              </w:rPr>
            </w:pPr>
            <w:r w:rsidRPr="0084396A">
              <w:rPr>
                <w:rFonts w:eastAsia="Times New Roman" w:cs="Arial"/>
                <w:b/>
                <w:bCs/>
                <w:color w:val="000000"/>
              </w:rPr>
              <w:t>Low Risk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259DB10" w14:textId="77777777" w:rsidR="00B31AE4" w:rsidRPr="0084396A" w:rsidRDefault="00B31AE4" w:rsidP="00F44DC1">
            <w:pPr>
              <w:jc w:val="right"/>
              <w:rPr>
                <w:rFonts w:eastAsia="Times New Roman" w:cs="Arial"/>
                <w:color w:val="000000"/>
              </w:rPr>
            </w:pPr>
            <w:r w:rsidRPr="0084396A">
              <w:rPr>
                <w:rFonts w:eastAsia="Times New Roman" w:cs="Arial"/>
                <w:color w:val="000000"/>
              </w:rPr>
              <w:t>£4,452</w:t>
            </w:r>
          </w:p>
        </w:tc>
      </w:tr>
      <w:tr w:rsidR="00B31AE4" w:rsidRPr="0084396A" w14:paraId="62B6F516"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2A4DCB6C" w14:textId="77777777" w:rsidR="00B31AE4" w:rsidRPr="0084396A" w:rsidRDefault="00B31AE4" w:rsidP="00F44DC1">
            <w:pPr>
              <w:rPr>
                <w:rFonts w:eastAsia="Times New Roman" w:cs="Arial"/>
                <w:b/>
                <w:bCs/>
                <w:color w:val="000000"/>
              </w:rPr>
            </w:pPr>
            <w:r w:rsidRPr="0084396A">
              <w:rPr>
                <w:rFonts w:eastAsia="Times New Roman" w:cs="Arial"/>
                <w:b/>
                <w:bCs/>
                <w:color w:val="000000"/>
              </w:rPr>
              <w:t>Normal Surrender - Part</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581C77A" w14:textId="77777777" w:rsidR="00B31AE4" w:rsidRPr="0084396A" w:rsidRDefault="00B31AE4" w:rsidP="00F44DC1">
            <w:pPr>
              <w:jc w:val="right"/>
              <w:rPr>
                <w:rFonts w:eastAsia="Times New Roman" w:cs="Arial"/>
                <w:color w:val="000000"/>
              </w:rPr>
            </w:pPr>
            <w:r w:rsidRPr="0084396A">
              <w:rPr>
                <w:rFonts w:eastAsia="Times New Roman" w:cs="Arial"/>
                <w:color w:val="000000"/>
              </w:rPr>
              <w:t>£6,321</w:t>
            </w:r>
          </w:p>
        </w:tc>
      </w:tr>
      <w:tr w:rsidR="00B31AE4" w:rsidRPr="0084396A" w14:paraId="0509546E"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2C6A5BAB" w14:textId="77777777" w:rsidR="00B31AE4" w:rsidRPr="0084396A" w:rsidRDefault="00B31AE4" w:rsidP="00F44DC1">
            <w:pPr>
              <w:rPr>
                <w:rFonts w:eastAsia="Times New Roman" w:cs="Arial"/>
                <w:b/>
                <w:bCs/>
                <w:color w:val="000000"/>
              </w:rPr>
            </w:pPr>
            <w:r w:rsidRPr="0084396A">
              <w:rPr>
                <w:rFonts w:eastAsia="Times New Roman" w:cs="Arial"/>
                <w:b/>
                <w:bCs/>
                <w:color w:val="000000"/>
              </w:rPr>
              <w:t>Normal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74B7A5A" w14:textId="77777777" w:rsidR="00B31AE4" w:rsidRPr="0084396A" w:rsidRDefault="00B31AE4" w:rsidP="00F44DC1">
            <w:pPr>
              <w:jc w:val="right"/>
              <w:rPr>
                <w:rFonts w:eastAsia="Times New Roman" w:cs="Arial"/>
                <w:color w:val="000000"/>
              </w:rPr>
            </w:pPr>
            <w:r w:rsidRPr="0084396A">
              <w:rPr>
                <w:rFonts w:eastAsia="Times New Roman" w:cs="Arial"/>
                <w:color w:val="000000"/>
              </w:rPr>
              <w:t>£5,331</w:t>
            </w:r>
          </w:p>
        </w:tc>
      </w:tr>
      <w:tr w:rsidR="00B31AE4" w:rsidRPr="0084396A" w14:paraId="42003152"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52280B58" w14:textId="77777777" w:rsidR="00B31AE4" w:rsidRPr="0084396A" w:rsidRDefault="00B31AE4" w:rsidP="00F44DC1">
            <w:pPr>
              <w:rPr>
                <w:rFonts w:eastAsia="Times New Roman" w:cs="Arial"/>
                <w:b/>
                <w:bCs/>
                <w:color w:val="000000"/>
              </w:rPr>
            </w:pPr>
            <w:r w:rsidRPr="0084396A">
              <w:rPr>
                <w:rFonts w:eastAsia="Times New Roman" w:cs="Arial"/>
                <w:b/>
                <w:bCs/>
                <w:color w:val="000000"/>
              </w:rPr>
              <w:t>Non-operational Surrender - Part</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5480103" w14:textId="77777777" w:rsidR="00B31AE4" w:rsidRPr="0084396A" w:rsidRDefault="00B31AE4" w:rsidP="00F44DC1">
            <w:pPr>
              <w:jc w:val="right"/>
              <w:rPr>
                <w:rFonts w:eastAsia="Times New Roman" w:cs="Arial"/>
                <w:color w:val="000000"/>
              </w:rPr>
            </w:pPr>
            <w:r w:rsidRPr="0084396A">
              <w:rPr>
                <w:rFonts w:eastAsia="Times New Roman" w:cs="Arial"/>
                <w:color w:val="000000"/>
              </w:rPr>
              <w:t>£2,251</w:t>
            </w:r>
          </w:p>
        </w:tc>
      </w:tr>
      <w:tr w:rsidR="00B31AE4" w:rsidRPr="0084396A" w14:paraId="7C9E22CE" w14:textId="77777777" w:rsidTr="003B685D">
        <w:trPr>
          <w:trHeight w:val="540"/>
        </w:trPr>
        <w:tc>
          <w:tcPr>
            <w:tcW w:w="4697" w:type="dxa"/>
            <w:tcBorders>
              <w:top w:val="nil"/>
              <w:left w:val="single" w:sz="8" w:space="0" w:color="999999"/>
              <w:bottom w:val="single" w:sz="8" w:space="0" w:color="999999"/>
              <w:right w:val="single" w:sz="8" w:space="0" w:color="999999"/>
            </w:tcBorders>
            <w:shd w:val="clear" w:color="auto" w:fill="auto"/>
            <w:vAlign w:val="center"/>
            <w:hideMark/>
          </w:tcPr>
          <w:p w14:paraId="5ABA45C5" w14:textId="77777777" w:rsidR="00B31AE4" w:rsidRPr="0084396A" w:rsidRDefault="00B31AE4" w:rsidP="00F44DC1">
            <w:pPr>
              <w:rPr>
                <w:rFonts w:eastAsia="Times New Roman" w:cs="Arial"/>
                <w:b/>
                <w:bCs/>
                <w:color w:val="000000"/>
              </w:rPr>
            </w:pPr>
            <w:r w:rsidRPr="0084396A">
              <w:rPr>
                <w:rFonts w:eastAsia="Times New Roman" w:cs="Arial"/>
                <w:b/>
                <w:bCs/>
                <w:color w:val="000000"/>
              </w:rPr>
              <w:t>Non-operational Surrender - Full</w:t>
            </w:r>
          </w:p>
        </w:tc>
        <w:tc>
          <w:tcPr>
            <w:tcW w:w="1043"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7138A8E" w14:textId="429A6BF5" w:rsidR="00B31AE4" w:rsidRPr="0084396A" w:rsidRDefault="00B31AE4" w:rsidP="00F44DC1">
            <w:pPr>
              <w:jc w:val="right"/>
              <w:rPr>
                <w:rFonts w:eastAsia="Times New Roman" w:cs="Arial"/>
                <w:color w:val="000000"/>
              </w:rPr>
            </w:pPr>
            <w:r w:rsidRPr="0084396A">
              <w:rPr>
                <w:rFonts w:eastAsia="Times New Roman" w:cs="Arial"/>
                <w:color w:val="000000"/>
              </w:rPr>
              <w:t>£1,153</w:t>
            </w:r>
          </w:p>
        </w:tc>
      </w:tr>
    </w:tbl>
    <w:p w14:paraId="60B855B0" w14:textId="77777777" w:rsidR="008478F6" w:rsidRDefault="008478F6" w:rsidP="00B31AE4">
      <w:pPr>
        <w:spacing w:before="120" w:after="240"/>
        <w:jc w:val="both"/>
        <w:rPr>
          <w:b/>
          <w:bCs/>
        </w:rPr>
      </w:pPr>
    </w:p>
    <w:p w14:paraId="73B28761" w14:textId="77777777" w:rsidR="00B31AE4" w:rsidRPr="0037008D" w:rsidRDefault="00000000" w:rsidP="00B31AE4">
      <w:pPr>
        <w:spacing w:before="120" w:after="240"/>
        <w:jc w:val="both"/>
        <w:rPr>
          <w:b/>
          <w:bCs/>
        </w:rPr>
      </w:pPr>
      <w:hyperlink w:anchor="oldstyle_mining_notconsulted" w:history="1">
        <w:r w:rsidR="00B31AE4" w:rsidRPr="0037008D">
          <w:rPr>
            <w:rStyle w:val="Hyperlink"/>
            <w:b/>
            <w:bCs/>
            <w:color w:val="auto"/>
          </w:rPr>
          <w:t>Mining Waste</w:t>
        </w:r>
      </w:hyperlink>
    </w:p>
    <w:p w14:paraId="23009BA3" w14:textId="77777777" w:rsidR="00B31AE4" w:rsidRPr="000B3290" w:rsidRDefault="00B31AE4" w:rsidP="00B31AE4">
      <w:pPr>
        <w:pStyle w:val="BodyText"/>
        <w:rPr>
          <w:b/>
        </w:rPr>
      </w:pPr>
      <w:r w:rsidRPr="000B3290">
        <w:rPr>
          <w:b/>
        </w:rPr>
        <w:t>Returning applications that cannot be ‘duly made’</w:t>
      </w:r>
      <w:r>
        <w:rPr>
          <w:b/>
        </w:rPr>
        <w:t xml:space="preserve"> (Standard Rules Permits)</w:t>
      </w:r>
    </w:p>
    <w:p w14:paraId="695F7861" w14:textId="77777777" w:rsidR="00B31AE4" w:rsidRPr="000B3290" w:rsidRDefault="00B31AE4" w:rsidP="00B31AE4">
      <w:pPr>
        <w:pStyle w:val="BodyText"/>
        <w:ind w:right="821"/>
        <w:rPr>
          <w:rFonts w:cs="Arial"/>
          <w:spacing w:val="-2"/>
        </w:rPr>
      </w:pPr>
      <w:r w:rsidRPr="000B3290">
        <w:rPr>
          <w:rFonts w:cs="Arial"/>
          <w:spacing w:val="-2"/>
        </w:rPr>
        <w:t xml:space="preserve">All applications must include information to allow us to determine the permit conditions. Where an application is submitted that does not contain sufficient information at the initial ‘duly making’ assessment, we will return it to the applicant. </w:t>
      </w:r>
      <w:r>
        <w:rPr>
          <w:rFonts w:cs="Arial"/>
          <w:spacing w:val="-2"/>
        </w:rPr>
        <w:t>W</w:t>
      </w:r>
      <w:r w:rsidRPr="000B3290">
        <w:rPr>
          <w:rFonts w:cs="Arial"/>
          <w:spacing w:val="-2"/>
        </w:rPr>
        <w:t xml:space="preserve">e </w:t>
      </w:r>
      <w:r>
        <w:rPr>
          <w:rFonts w:cs="Arial"/>
          <w:spacing w:val="-2"/>
        </w:rPr>
        <w:t>will</w:t>
      </w:r>
      <w:r w:rsidRPr="000B3290">
        <w:rPr>
          <w:rFonts w:cs="Arial"/>
          <w:spacing w:val="-2"/>
        </w:rPr>
        <w:t xml:space="preserve"> keep </w:t>
      </w:r>
      <w:r>
        <w:rPr>
          <w:rFonts w:cs="Arial"/>
          <w:spacing w:val="-2"/>
        </w:rPr>
        <w:t>36</w:t>
      </w:r>
      <w:r w:rsidRPr="000B3290">
        <w:rPr>
          <w:rFonts w:cs="Arial"/>
          <w:spacing w:val="-2"/>
        </w:rPr>
        <w:t>%</w:t>
      </w:r>
      <w:r>
        <w:rPr>
          <w:rFonts w:cs="Arial"/>
          <w:spacing w:val="-2"/>
        </w:rPr>
        <w:t xml:space="preserve"> of the charge</w:t>
      </w:r>
      <w:r w:rsidRPr="000B3290">
        <w:rPr>
          <w:rFonts w:cs="Arial"/>
          <w:spacing w:val="-2"/>
        </w:rPr>
        <w:t xml:space="preserve"> to cover the cost of the assessment work done. </w:t>
      </w:r>
    </w:p>
    <w:p w14:paraId="492FE72A" w14:textId="645AA0A4" w:rsidR="00B31AE4" w:rsidRPr="00C96C35" w:rsidRDefault="00B31AE4" w:rsidP="00B31AE4">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8B5148">
        <w:rPr>
          <w:rStyle w:val="FootnoteReference"/>
          <w:rFonts w:cs="Arial"/>
        </w:rPr>
        <w:footnoteReference w:id="23"/>
      </w:r>
    </w:p>
    <w:p w14:paraId="4DC40994" w14:textId="77777777" w:rsidR="00B31AE4" w:rsidRPr="000B3290" w:rsidRDefault="00B31AE4" w:rsidP="00B31AE4">
      <w:pPr>
        <w:pStyle w:val="BodyText"/>
        <w:rPr>
          <w:b/>
        </w:rPr>
      </w:pPr>
      <w:r w:rsidRPr="000B3290">
        <w:rPr>
          <w:b/>
        </w:rPr>
        <w:t>NRW-initiated variations</w:t>
      </w:r>
    </w:p>
    <w:p w14:paraId="74B04C01" w14:textId="77777777" w:rsidR="00B31AE4" w:rsidRDefault="00B31AE4" w:rsidP="00B31AE4">
      <w:pPr>
        <w:pStyle w:val="BodyText"/>
        <w:rPr>
          <w:color w:val="auto"/>
        </w:rPr>
      </w:pPr>
      <w:r w:rsidRPr="003A5BF3">
        <w:rPr>
          <w:color w:val="auto"/>
        </w:rPr>
        <w:t xml:space="preserve">NRW-initiated </w:t>
      </w:r>
      <w:r>
        <w:rPr>
          <w:color w:val="auto"/>
        </w:rPr>
        <w:t xml:space="preserve">Waste </w:t>
      </w:r>
      <w:r w:rsidRPr="003A5BF3">
        <w:rPr>
          <w:color w:val="auto"/>
        </w:rPr>
        <w:t xml:space="preserve">administrative variations will </w:t>
      </w:r>
      <w:r>
        <w:rPr>
          <w:color w:val="auto"/>
        </w:rPr>
        <w:t>not be charged for</w:t>
      </w:r>
      <w:r w:rsidRPr="003A5BF3">
        <w:rPr>
          <w:color w:val="auto"/>
        </w:rPr>
        <w:t>.</w:t>
      </w:r>
    </w:p>
    <w:p w14:paraId="2A60A904" w14:textId="77777777" w:rsidR="00B31AE4" w:rsidRDefault="00B31AE4" w:rsidP="00B31AE4">
      <w:pPr>
        <w:pStyle w:val="BodyText"/>
        <w:rPr>
          <w:b/>
        </w:rPr>
      </w:pPr>
      <w:r w:rsidRPr="00C96C35">
        <w:rPr>
          <w:b/>
        </w:rPr>
        <w:t>Administrative Variations</w:t>
      </w:r>
    </w:p>
    <w:p w14:paraId="5940D299" w14:textId="01213EE0" w:rsidR="00B31AE4" w:rsidRPr="00C96C35" w:rsidRDefault="00B31AE4" w:rsidP="00B31AE4">
      <w:pPr>
        <w:pStyle w:val="BodyText"/>
        <w:ind w:right="821"/>
        <w:rPr>
          <w:rFonts w:cs="Arial"/>
          <w:spacing w:val="-2"/>
        </w:rPr>
      </w:pPr>
      <w:r w:rsidRPr="00C96C35">
        <w:rPr>
          <w:color w:val="auto"/>
        </w:rPr>
        <w:t>This is a new charge for site-based Waste</w:t>
      </w:r>
      <w:r>
        <w:rPr>
          <w:color w:val="auto"/>
        </w:rPr>
        <w:t xml:space="preserve"> as highlighted in the charge tables above. </w:t>
      </w:r>
      <w:r>
        <w:rPr>
          <w:rFonts w:cs="Arial"/>
          <w:spacing w:val="-2"/>
        </w:rPr>
        <w:t>These charges are effective from 1</w:t>
      </w:r>
      <w:r w:rsidRPr="00C96C35">
        <w:rPr>
          <w:rFonts w:cs="Arial"/>
          <w:spacing w:val="-2"/>
          <w:vertAlign w:val="superscript"/>
        </w:rPr>
        <w:t>st</w:t>
      </w:r>
      <w:r>
        <w:rPr>
          <w:rFonts w:cs="Arial"/>
          <w:spacing w:val="-2"/>
        </w:rPr>
        <w:t xml:space="preserve"> July 2023</w:t>
      </w:r>
      <w:r w:rsidR="00BD368D">
        <w:rPr>
          <w:rStyle w:val="FootnoteReference"/>
          <w:rFonts w:cs="Arial"/>
        </w:rPr>
        <w:footnoteReference w:id="24"/>
      </w:r>
    </w:p>
    <w:p w14:paraId="0C953DA8" w14:textId="77777777" w:rsidR="00B31AE4" w:rsidRPr="000B3290" w:rsidRDefault="00B31AE4" w:rsidP="00B31AE4">
      <w:pPr>
        <w:pStyle w:val="BodyText"/>
        <w:rPr>
          <w:b/>
        </w:rPr>
      </w:pPr>
      <w:r>
        <w:rPr>
          <w:b/>
        </w:rPr>
        <w:t>Multiple Waste Activities</w:t>
      </w:r>
    </w:p>
    <w:p w14:paraId="546B20E2" w14:textId="34DBD573" w:rsidR="00B31AE4" w:rsidRDefault="00B31AE4" w:rsidP="00B31AE4">
      <w:pPr>
        <w:spacing w:before="120" w:after="240"/>
        <w:jc w:val="both"/>
      </w:pPr>
      <w:r w:rsidRPr="008F32B7">
        <w:t>Where we have multiple waste activities on the same application, we will charge the most complex activity at the full permitting charge</w:t>
      </w:r>
      <w:r w:rsidR="00BF4A09">
        <w:t xml:space="preserve"> (base charge plus additional assessments)</w:t>
      </w:r>
      <w:r w:rsidR="00BF4A09" w:rsidRPr="008F32B7">
        <w:t xml:space="preserve"> </w:t>
      </w:r>
      <w:r w:rsidRPr="008F32B7">
        <w:t xml:space="preserve">and each subsequent activity at 20% of the </w:t>
      </w:r>
      <w:r w:rsidR="00673DD1">
        <w:t>base</w:t>
      </w:r>
      <w:r w:rsidRPr="008F32B7">
        <w:t xml:space="preserve"> charge of that activity. </w:t>
      </w:r>
    </w:p>
    <w:p w14:paraId="2CD9698D" w14:textId="53CD69E0" w:rsidR="00B31AE4" w:rsidRPr="00C96C35" w:rsidRDefault="00B31AE4" w:rsidP="00B31AE4">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DD6C66">
        <w:rPr>
          <w:rStyle w:val="FootnoteReference"/>
          <w:rFonts w:cs="Arial"/>
        </w:rPr>
        <w:footnoteReference w:id="25"/>
      </w:r>
    </w:p>
    <w:p w14:paraId="0C9F0D94" w14:textId="1807E893" w:rsidR="00F2598B" w:rsidRPr="007B5838" w:rsidRDefault="00046B63" w:rsidP="007B5838">
      <w:pPr>
        <w:pStyle w:val="Heading2"/>
      </w:pPr>
      <w:bookmarkStart w:id="128" w:name="_Toc67927477"/>
      <w:bookmarkStart w:id="129" w:name="_Toc156818005"/>
      <w:r>
        <w:t>12</w:t>
      </w:r>
      <w:r w:rsidR="005405C4">
        <w:t>.</w:t>
      </w:r>
      <w:r>
        <w:t xml:space="preserve"> Tier 2 charges for radioactive substances activities</w:t>
      </w:r>
      <w:bookmarkEnd w:id="128"/>
      <w:bookmarkEnd w:id="129"/>
    </w:p>
    <w:p w14:paraId="11D90F4D" w14:textId="2F93F0FE" w:rsidR="00046B63" w:rsidRPr="00016D95" w:rsidRDefault="00046B63" w:rsidP="00016D95">
      <w:pPr>
        <w:pStyle w:val="BodyText"/>
        <w:rPr>
          <w:b/>
          <w:bCs/>
        </w:rPr>
      </w:pPr>
      <w:r w:rsidRPr="00756D57">
        <w:rPr>
          <w:b/>
        </w:rPr>
        <w:t>Interpretation</w:t>
      </w:r>
    </w:p>
    <w:p w14:paraId="4F2CCA99" w14:textId="77777777" w:rsidR="009E17C2" w:rsidRDefault="00046B63" w:rsidP="00046B63">
      <w:pPr>
        <w:pStyle w:val="BodyText"/>
        <w:spacing w:line="480" w:lineRule="auto"/>
        <w:ind w:right="4321"/>
      </w:pPr>
      <w:r>
        <w:rPr>
          <w:rFonts w:cs="Arial"/>
        </w:rPr>
        <w:t>“G</w:t>
      </w:r>
      <w:r>
        <w:rPr>
          <w:rFonts w:cs="Arial"/>
          <w:spacing w:val="1"/>
        </w:rPr>
        <w:t>T</w:t>
      </w:r>
      <w:r>
        <w:rPr>
          <w:rFonts w:cs="Arial"/>
        </w:rPr>
        <w:t>LD”</w:t>
      </w:r>
      <w:r>
        <w:rPr>
          <w:rFonts w:cs="Arial"/>
          <w:spacing w:val="-4"/>
        </w:rPr>
        <w:t xml:space="preserve"> </w:t>
      </w:r>
      <w:r>
        <w:rPr>
          <w:rFonts w:cs="Arial"/>
          <w:spacing w:val="1"/>
        </w:rPr>
        <w:t>m</w:t>
      </w:r>
      <w:r>
        <w:rPr>
          <w:rFonts w:cs="Arial"/>
        </w:rPr>
        <w:t>e</w:t>
      </w:r>
      <w:r>
        <w:rPr>
          <w:rFonts w:cs="Arial"/>
          <w:spacing w:val="-2"/>
        </w:rPr>
        <w:t>a</w:t>
      </w:r>
      <w:r>
        <w:rPr>
          <w:rFonts w:cs="Arial"/>
        </w:rPr>
        <w:t>ns</w:t>
      </w:r>
      <w:r>
        <w:rPr>
          <w:rFonts w:cs="Arial"/>
          <w:spacing w:val="1"/>
        </w:rPr>
        <w:t xml:space="preserve"> </w:t>
      </w:r>
      <w:r>
        <w:t>a</w:t>
      </w:r>
      <w:r w:rsidRPr="00CA1165">
        <w:t xml:space="preserve"> </w:t>
      </w:r>
      <w:r>
        <w:rPr>
          <w:spacing w:val="-1"/>
        </w:rPr>
        <w:t>g</w:t>
      </w:r>
      <w:r>
        <w:t>as</w:t>
      </w:r>
      <w:r>
        <w:rPr>
          <w:spacing w:val="-2"/>
        </w:rPr>
        <w:t>e</w:t>
      </w:r>
      <w:r>
        <w:t>ous tr</w:t>
      </w:r>
      <w:r>
        <w:rPr>
          <w:spacing w:val="-2"/>
        </w:rPr>
        <w:t>i</w:t>
      </w:r>
      <w:r>
        <w:t>ti</w:t>
      </w:r>
      <w:r>
        <w:rPr>
          <w:spacing w:val="-2"/>
        </w:rPr>
        <w:t>u</w:t>
      </w:r>
      <w:r>
        <w:t>m</w:t>
      </w:r>
      <w:r w:rsidRPr="00CA1165">
        <w:t xml:space="preserve"> </w:t>
      </w:r>
      <w:r>
        <w:t>li</w:t>
      </w:r>
      <w:r>
        <w:rPr>
          <w:spacing w:val="-2"/>
        </w:rPr>
        <w:t>g</w:t>
      </w:r>
      <w:r>
        <w:t>ht device;</w:t>
      </w:r>
    </w:p>
    <w:p w14:paraId="04653052" w14:textId="77777777" w:rsidR="00046B63" w:rsidRDefault="00046B63" w:rsidP="00046B63">
      <w:pPr>
        <w:pStyle w:val="BodyText"/>
        <w:spacing w:line="480" w:lineRule="auto"/>
        <w:ind w:right="4321"/>
      </w:pPr>
      <w:r>
        <w:rPr>
          <w:rFonts w:cs="Arial"/>
        </w:rPr>
        <w:t>“G</w:t>
      </w:r>
      <w:r>
        <w:rPr>
          <w:rFonts w:cs="Arial"/>
          <w:spacing w:val="1"/>
        </w:rPr>
        <w:t>T</w:t>
      </w:r>
      <w:r>
        <w:rPr>
          <w:rFonts w:cs="Arial"/>
        </w:rPr>
        <w:t>LS”</w:t>
      </w:r>
      <w:r>
        <w:rPr>
          <w:rFonts w:cs="Arial"/>
          <w:spacing w:val="-3"/>
        </w:rPr>
        <w:t xml:space="preserve"> </w:t>
      </w:r>
      <w:r>
        <w:rPr>
          <w:rFonts w:cs="Arial"/>
          <w:spacing w:val="1"/>
        </w:rPr>
        <w:t>m</w:t>
      </w:r>
      <w:r>
        <w:rPr>
          <w:rFonts w:cs="Arial"/>
          <w:spacing w:val="-2"/>
        </w:rPr>
        <w:t>e</w:t>
      </w:r>
      <w:r>
        <w:rPr>
          <w:rFonts w:cs="Arial"/>
        </w:rPr>
        <w:t>ans</w:t>
      </w:r>
      <w:r>
        <w:rPr>
          <w:rFonts w:cs="Arial"/>
          <w:spacing w:val="-1"/>
        </w:rPr>
        <w:t xml:space="preserve"> </w:t>
      </w:r>
      <w:r>
        <w:t xml:space="preserve">a </w:t>
      </w:r>
      <w:r>
        <w:rPr>
          <w:spacing w:val="-1"/>
        </w:rPr>
        <w:t>g</w:t>
      </w:r>
      <w:r>
        <w:t>as</w:t>
      </w:r>
      <w:r>
        <w:rPr>
          <w:spacing w:val="-2"/>
        </w:rPr>
        <w:t>e</w:t>
      </w:r>
      <w:r>
        <w:t>ous tr</w:t>
      </w:r>
      <w:r>
        <w:rPr>
          <w:spacing w:val="-2"/>
        </w:rPr>
        <w:t>i</w:t>
      </w:r>
      <w:r>
        <w:t>ti</w:t>
      </w:r>
      <w:r>
        <w:rPr>
          <w:spacing w:val="-2"/>
        </w:rPr>
        <w:t>u</w:t>
      </w:r>
      <w:r>
        <w:t>m</w:t>
      </w:r>
      <w:r w:rsidRPr="00CA1165">
        <w:t xml:space="preserve"> </w:t>
      </w:r>
      <w:r>
        <w:t>li</w:t>
      </w:r>
      <w:r>
        <w:rPr>
          <w:spacing w:val="-2"/>
        </w:rPr>
        <w:t>g</w:t>
      </w:r>
      <w:r>
        <w:t>ht sour</w:t>
      </w:r>
      <w:r>
        <w:rPr>
          <w:spacing w:val="-4"/>
        </w:rPr>
        <w:t>c</w:t>
      </w:r>
      <w:r>
        <w:rPr>
          <w:spacing w:val="-2"/>
        </w:rPr>
        <w:t>e</w:t>
      </w:r>
      <w:r>
        <w:t>;</w:t>
      </w:r>
    </w:p>
    <w:p w14:paraId="1DB8DC9D" w14:textId="0063AE9F" w:rsidR="009E17C2" w:rsidRDefault="00046B63" w:rsidP="009E17C2">
      <w:pPr>
        <w:pStyle w:val="BodyText"/>
        <w:spacing w:before="7"/>
        <w:ind w:right="404"/>
      </w:pPr>
      <w:r>
        <w:rPr>
          <w:rFonts w:cs="Arial"/>
        </w:rPr>
        <w:t>“hi</w:t>
      </w:r>
      <w:r>
        <w:rPr>
          <w:rFonts w:cs="Arial"/>
          <w:spacing w:val="-2"/>
        </w:rPr>
        <w:t>g</w:t>
      </w:r>
      <w:r>
        <w:rPr>
          <w:rFonts w:cs="Arial"/>
        </w:rPr>
        <w:t>h c</w:t>
      </w:r>
      <w:r>
        <w:rPr>
          <w:rFonts w:cs="Arial"/>
          <w:spacing w:val="1"/>
        </w:rPr>
        <w:t>om</w:t>
      </w:r>
      <w:r>
        <w:rPr>
          <w:rFonts w:cs="Arial"/>
        </w:rPr>
        <w:t>ple</w:t>
      </w:r>
      <w:r>
        <w:rPr>
          <w:rFonts w:cs="Arial"/>
          <w:spacing w:val="-2"/>
        </w:rPr>
        <w:t>x</w:t>
      </w:r>
      <w:r>
        <w:rPr>
          <w:rFonts w:cs="Arial"/>
        </w:rPr>
        <w:t>it</w:t>
      </w:r>
      <w:r>
        <w:rPr>
          <w:rFonts w:cs="Arial"/>
          <w:spacing w:val="-3"/>
        </w:rPr>
        <w:t>y</w:t>
      </w:r>
      <w:r>
        <w:rPr>
          <w:rFonts w:cs="Arial"/>
        </w:rPr>
        <w:t xml:space="preserve">” </w:t>
      </w:r>
      <w:r>
        <w:rPr>
          <w:rFonts w:cs="Arial"/>
          <w:spacing w:val="1"/>
        </w:rPr>
        <w:t>m</w:t>
      </w:r>
      <w:r>
        <w:rPr>
          <w:rFonts w:cs="Arial"/>
        </w:rPr>
        <w:t>e</w:t>
      </w:r>
      <w:r>
        <w:rPr>
          <w:rFonts w:cs="Arial"/>
          <w:spacing w:val="-2"/>
        </w:rPr>
        <w:t>a</w:t>
      </w:r>
      <w:r>
        <w:rPr>
          <w:rFonts w:cs="Arial"/>
        </w:rPr>
        <w:t>ns t</w:t>
      </w:r>
      <w:r>
        <w:rPr>
          <w:rFonts w:cs="Arial"/>
          <w:spacing w:val="-2"/>
        </w:rPr>
        <w:t>h</w:t>
      </w:r>
      <w:r>
        <w:rPr>
          <w:rFonts w:cs="Arial"/>
        </w:rPr>
        <w:t>e site</w:t>
      </w:r>
      <w:r>
        <w:rPr>
          <w:rFonts w:cs="Arial"/>
          <w:spacing w:val="1"/>
        </w:rPr>
        <w:t xml:space="preserve"> </w:t>
      </w:r>
      <w:r>
        <w:rPr>
          <w:rFonts w:cs="Arial"/>
        </w:rPr>
        <w:t>is</w:t>
      </w:r>
      <w:r>
        <w:rPr>
          <w:rFonts w:cs="Arial"/>
          <w:spacing w:val="-2"/>
        </w:rPr>
        <w:t xml:space="preserve"> </w:t>
      </w:r>
      <w:r>
        <w:rPr>
          <w:rFonts w:cs="Arial"/>
        </w:rPr>
        <w:t>used</w:t>
      </w:r>
      <w:r>
        <w:rPr>
          <w:rFonts w:cs="Arial"/>
          <w:spacing w:val="-4"/>
        </w:rPr>
        <w:t xml:space="preserve"> </w:t>
      </w:r>
      <w:proofErr w:type="gramStart"/>
      <w:r>
        <w:rPr>
          <w:rFonts w:cs="Arial"/>
          <w:spacing w:val="2"/>
        </w:rPr>
        <w:t>f</w:t>
      </w:r>
      <w:r>
        <w:rPr>
          <w:rFonts w:cs="Arial"/>
        </w:rPr>
        <w:t xml:space="preserve">or </w:t>
      </w:r>
      <w:r>
        <w:rPr>
          <w:rFonts w:cs="Arial"/>
          <w:spacing w:val="-3"/>
        </w:rPr>
        <w:t>t</w:t>
      </w:r>
      <w:r>
        <w:rPr>
          <w:rFonts w:cs="Arial"/>
        </w:rPr>
        <w:t xml:space="preserve">he </w:t>
      </w:r>
      <w:r>
        <w:rPr>
          <w:rFonts w:cs="Arial"/>
          <w:spacing w:val="1"/>
        </w:rPr>
        <w:t>p</w:t>
      </w:r>
      <w:r>
        <w:rPr>
          <w:rFonts w:cs="Arial"/>
        </w:rPr>
        <w:t>r</w:t>
      </w:r>
      <w:r>
        <w:rPr>
          <w:rFonts w:cs="Arial"/>
          <w:spacing w:val="-3"/>
        </w:rPr>
        <w:t>o</w:t>
      </w:r>
      <w:r>
        <w:rPr>
          <w:rFonts w:cs="Arial"/>
        </w:rPr>
        <w:t>duct</w:t>
      </w:r>
      <w:r>
        <w:rPr>
          <w:rFonts w:cs="Arial"/>
          <w:spacing w:val="-3"/>
        </w:rPr>
        <w:t>i</w:t>
      </w:r>
      <w:r>
        <w:rPr>
          <w:rFonts w:cs="Arial"/>
        </w:rPr>
        <w:t>on</w:t>
      </w:r>
      <w:r>
        <w:rPr>
          <w:rFonts w:cs="Arial"/>
          <w:spacing w:val="-2"/>
        </w:rPr>
        <w:t xml:space="preserve"> o</w:t>
      </w:r>
      <w:r>
        <w:rPr>
          <w:rFonts w:cs="Arial"/>
        </w:rPr>
        <w:t>f</w:t>
      </w:r>
      <w:proofErr w:type="gramEnd"/>
      <w:r>
        <w:rPr>
          <w:rFonts w:cs="Arial"/>
          <w:spacing w:val="9"/>
        </w:rPr>
        <w:t xml:space="preserve"> </w:t>
      </w:r>
      <w:r>
        <w:rPr>
          <w:spacing w:val="-2"/>
        </w:rPr>
        <w:t>G</w:t>
      </w:r>
      <w:r>
        <w:rPr>
          <w:spacing w:val="1"/>
        </w:rPr>
        <w:t>T</w:t>
      </w:r>
      <w:r>
        <w:t>L</w:t>
      </w:r>
      <w:r>
        <w:rPr>
          <w:spacing w:val="-3"/>
        </w:rPr>
        <w:t>D</w:t>
      </w:r>
      <w:r>
        <w:t xml:space="preserve">s or </w:t>
      </w:r>
      <w:r>
        <w:rPr>
          <w:spacing w:val="-2"/>
        </w:rPr>
        <w:t>G</w:t>
      </w:r>
      <w:r>
        <w:rPr>
          <w:spacing w:val="1"/>
        </w:rPr>
        <w:t>T</w:t>
      </w:r>
      <w:r>
        <w:t>LS</w:t>
      </w:r>
      <w:r>
        <w:rPr>
          <w:spacing w:val="-2"/>
        </w:rPr>
        <w:t>s</w:t>
      </w:r>
      <w:r>
        <w:t>, or disch</w:t>
      </w:r>
      <w:r>
        <w:rPr>
          <w:spacing w:val="1"/>
        </w:rPr>
        <w:t>a</w:t>
      </w:r>
      <w:r>
        <w:t>r</w:t>
      </w:r>
      <w:r>
        <w:rPr>
          <w:spacing w:val="-3"/>
        </w:rPr>
        <w:t>g</w:t>
      </w:r>
      <w:r>
        <w:t xml:space="preserve">es </w:t>
      </w:r>
      <w:r>
        <w:rPr>
          <w:spacing w:val="1"/>
        </w:rPr>
        <w:t>a</w:t>
      </w:r>
      <w:r>
        <w:rPr>
          <w:spacing w:val="-2"/>
        </w:rPr>
        <w:t>n</w:t>
      </w:r>
      <w:r>
        <w:t xml:space="preserve">d </w:t>
      </w:r>
      <w:r>
        <w:rPr>
          <w:spacing w:val="1"/>
        </w:rPr>
        <w:t>d</w:t>
      </w:r>
      <w:r>
        <w:t>is</w:t>
      </w:r>
      <w:r>
        <w:rPr>
          <w:spacing w:val="-2"/>
        </w:rPr>
        <w:t>p</w:t>
      </w:r>
      <w:r>
        <w:t>o</w:t>
      </w:r>
      <w:r>
        <w:rPr>
          <w:spacing w:val="-3"/>
        </w:rPr>
        <w:t>s</w:t>
      </w:r>
      <w:r>
        <w:t xml:space="preserve">als are </w:t>
      </w:r>
      <w:r>
        <w:rPr>
          <w:spacing w:val="-1"/>
        </w:rPr>
        <w:t>a</w:t>
      </w:r>
      <w:r>
        <w:t>bo</w:t>
      </w:r>
      <w:r>
        <w:rPr>
          <w:spacing w:val="-3"/>
        </w:rPr>
        <w:t>v</w:t>
      </w:r>
      <w:r>
        <w:t>e a</w:t>
      </w:r>
      <w:r w:rsidRPr="00CA1165">
        <w:t xml:space="preserve"> </w:t>
      </w:r>
      <w:r>
        <w:t>t</w:t>
      </w:r>
      <w:r>
        <w:rPr>
          <w:spacing w:val="1"/>
        </w:rPr>
        <w:t>h</w:t>
      </w:r>
      <w:r>
        <w:t>res</w:t>
      </w:r>
      <w:r>
        <w:rPr>
          <w:spacing w:val="-2"/>
        </w:rPr>
        <w:t>h</w:t>
      </w:r>
      <w:r>
        <w:t xml:space="preserve">old </w:t>
      </w:r>
      <w:r>
        <w:rPr>
          <w:spacing w:val="-2"/>
        </w:rPr>
        <w:t>o</w:t>
      </w:r>
      <w:r>
        <w:t>f 3</w:t>
      </w:r>
      <w:r>
        <w:rPr>
          <w:spacing w:val="3"/>
        </w:rPr>
        <w:t>0</w:t>
      </w:r>
      <w:r>
        <w:t>,0</w:t>
      </w:r>
      <w:r>
        <w:rPr>
          <w:spacing w:val="-2"/>
        </w:rPr>
        <w:t>0</w:t>
      </w:r>
      <w:r>
        <w:t xml:space="preserve">0 </w:t>
      </w:r>
      <w:r>
        <w:rPr>
          <w:spacing w:val="1"/>
        </w:rPr>
        <w:t>a</w:t>
      </w:r>
      <w:r>
        <w:t xml:space="preserve">s </w:t>
      </w:r>
      <w:r>
        <w:rPr>
          <w:spacing w:val="-2"/>
        </w:rPr>
        <w:t>c</w:t>
      </w:r>
      <w:r>
        <w:t>alcu</w:t>
      </w:r>
      <w:r>
        <w:rPr>
          <w:spacing w:val="-3"/>
        </w:rPr>
        <w:t>l</w:t>
      </w:r>
      <w:r>
        <w:t>at</w:t>
      </w:r>
      <w:r>
        <w:rPr>
          <w:spacing w:val="1"/>
        </w:rPr>
        <w:t>e</w:t>
      </w:r>
      <w:r>
        <w:t>d</w:t>
      </w:r>
      <w:r w:rsidRPr="00CA1165">
        <w:t xml:space="preserve"> </w:t>
      </w:r>
      <w:r>
        <w:rPr>
          <w:spacing w:val="1"/>
        </w:rPr>
        <w:t>u</w:t>
      </w:r>
      <w:r>
        <w:t>sing</w:t>
      </w:r>
      <w:r w:rsidRPr="00CA1165">
        <w:t xml:space="preserve"> </w:t>
      </w:r>
      <w:r>
        <w:t>t</w:t>
      </w:r>
      <w:r>
        <w:rPr>
          <w:spacing w:val="-2"/>
        </w:rPr>
        <w:t>h</w:t>
      </w:r>
      <w:r>
        <w:t xml:space="preserve">e </w:t>
      </w:r>
      <w:r>
        <w:rPr>
          <w:spacing w:val="1"/>
        </w:rPr>
        <w:t>m</w:t>
      </w:r>
      <w:r>
        <w:t>e</w:t>
      </w:r>
      <w:r>
        <w:rPr>
          <w:spacing w:val="-2"/>
        </w:rPr>
        <w:t>t</w:t>
      </w:r>
      <w:r>
        <w:t>hod</w:t>
      </w:r>
      <w:r w:rsidRPr="00CA1165">
        <w:t xml:space="preserve"> </w:t>
      </w:r>
      <w:r>
        <w:t xml:space="preserve">in </w:t>
      </w:r>
      <w:r>
        <w:rPr>
          <w:spacing w:val="-2"/>
        </w:rPr>
        <w:t>t</w:t>
      </w:r>
      <w:r>
        <w:t xml:space="preserve">he </w:t>
      </w:r>
      <w:r w:rsidR="004438A8">
        <w:rPr>
          <w:spacing w:val="-2"/>
        </w:rPr>
        <w:t>OPRA</w:t>
      </w:r>
      <w:r>
        <w:t xml:space="preserve"> s</w:t>
      </w:r>
      <w:r>
        <w:rPr>
          <w:spacing w:val="-2"/>
        </w:rPr>
        <w:t>c</w:t>
      </w:r>
      <w:r>
        <w:t>he</w:t>
      </w:r>
      <w:r>
        <w:rPr>
          <w:spacing w:val="-1"/>
        </w:rPr>
        <w:t>m</w:t>
      </w:r>
      <w:r>
        <w:t>e;</w:t>
      </w:r>
    </w:p>
    <w:p w14:paraId="4FE2F9D1" w14:textId="1B8E0313" w:rsidR="00046B63" w:rsidRPr="00016D95" w:rsidRDefault="00046B63" w:rsidP="00016D95">
      <w:pPr>
        <w:pStyle w:val="BodyText"/>
        <w:spacing w:before="7"/>
        <w:ind w:right="404"/>
      </w:pPr>
      <w:r>
        <w:rPr>
          <w:rFonts w:cs="Arial"/>
        </w:rPr>
        <w:t>“</w:t>
      </w:r>
      <w:r>
        <w:rPr>
          <w:rFonts w:cs="Arial"/>
          <w:spacing w:val="-2"/>
        </w:rPr>
        <w:t>l</w:t>
      </w:r>
      <w:r>
        <w:rPr>
          <w:rFonts w:cs="Arial"/>
        </w:rPr>
        <w:t>ow</w:t>
      </w:r>
      <w:r>
        <w:rPr>
          <w:rFonts w:cs="Arial"/>
          <w:spacing w:val="-1"/>
        </w:rPr>
        <w:t xml:space="preserve"> </w:t>
      </w:r>
      <w:r>
        <w:rPr>
          <w:rFonts w:cs="Arial"/>
          <w:spacing w:val="-2"/>
        </w:rPr>
        <w:t>q</w:t>
      </w:r>
      <w:r>
        <w:rPr>
          <w:rFonts w:cs="Arial"/>
        </w:rPr>
        <w:t>uantit</w:t>
      </w:r>
      <w:r>
        <w:rPr>
          <w:rFonts w:cs="Arial"/>
          <w:spacing w:val="-2"/>
        </w:rPr>
        <w:t>y</w:t>
      </w:r>
      <w:r>
        <w:rPr>
          <w:rFonts w:cs="Arial"/>
        </w:rPr>
        <w:t xml:space="preserve">” </w:t>
      </w:r>
      <w:r>
        <w:rPr>
          <w:rFonts w:cs="Arial"/>
          <w:spacing w:val="1"/>
        </w:rPr>
        <w:t>m</w:t>
      </w:r>
      <w:r>
        <w:rPr>
          <w:rFonts w:cs="Arial"/>
        </w:rPr>
        <w:t>eans</w:t>
      </w:r>
      <w:r>
        <w:rPr>
          <w:rFonts w:cs="Arial"/>
          <w:spacing w:val="-3"/>
        </w:rPr>
        <w:t xml:space="preserve"> </w:t>
      </w:r>
      <w:r>
        <w:rPr>
          <w:rFonts w:cs="Arial"/>
          <w:spacing w:val="-2"/>
        </w:rPr>
        <w:t>t</w:t>
      </w:r>
      <w:r>
        <w:rPr>
          <w:rFonts w:cs="Arial"/>
        </w:rPr>
        <w:t xml:space="preserve">he </w:t>
      </w:r>
      <w:r>
        <w:rPr>
          <w:rFonts w:cs="Arial"/>
          <w:spacing w:val="-2"/>
        </w:rPr>
        <w:t>t</w:t>
      </w:r>
      <w:r>
        <w:rPr>
          <w:rFonts w:cs="Arial"/>
        </w:rPr>
        <w:t>ot</w:t>
      </w:r>
      <w:r>
        <w:rPr>
          <w:rFonts w:cs="Arial"/>
          <w:spacing w:val="1"/>
        </w:rPr>
        <w:t>a</w:t>
      </w:r>
      <w:r>
        <w:rPr>
          <w:rFonts w:cs="Arial"/>
        </w:rPr>
        <w:t>l</w:t>
      </w:r>
      <w:r>
        <w:rPr>
          <w:rFonts w:cs="Arial"/>
          <w:spacing w:val="1"/>
        </w:rPr>
        <w:t xml:space="preserve"> </w:t>
      </w:r>
      <w:r>
        <w:t>holdin</w:t>
      </w:r>
      <w:r>
        <w:rPr>
          <w:spacing w:val="-2"/>
        </w:rPr>
        <w:t>g</w:t>
      </w:r>
      <w:r>
        <w:t xml:space="preserve">s </w:t>
      </w:r>
      <w:r>
        <w:rPr>
          <w:spacing w:val="-1"/>
        </w:rPr>
        <w:t>o</w:t>
      </w:r>
      <w:r>
        <w:t xml:space="preserve">f </w:t>
      </w:r>
      <w:proofErr w:type="gramStart"/>
      <w:r>
        <w:t>o</w:t>
      </w:r>
      <w:r>
        <w:rPr>
          <w:spacing w:val="-2"/>
        </w:rPr>
        <w:t>p</w:t>
      </w:r>
      <w:r>
        <w:t>en s</w:t>
      </w:r>
      <w:r>
        <w:rPr>
          <w:spacing w:val="-1"/>
        </w:rPr>
        <w:t>o</w:t>
      </w:r>
      <w:r>
        <w:t>urce</w:t>
      </w:r>
      <w:proofErr w:type="gramEnd"/>
      <w:r>
        <w:t xml:space="preserve"> rad</w:t>
      </w:r>
      <w:r>
        <w:rPr>
          <w:spacing w:val="-3"/>
        </w:rPr>
        <w:t>i</w:t>
      </w:r>
      <w:r>
        <w:t>oacti</w:t>
      </w:r>
      <w:r>
        <w:rPr>
          <w:spacing w:val="-3"/>
        </w:rPr>
        <w:t>v</w:t>
      </w:r>
      <w:r>
        <w:t>e</w:t>
      </w:r>
      <w:r w:rsidRPr="00CA1165">
        <w:t xml:space="preserve"> </w:t>
      </w:r>
      <w:r>
        <w:rPr>
          <w:spacing w:val="1"/>
        </w:rPr>
        <w:t>m</w:t>
      </w:r>
      <w:r>
        <w:t>a</w:t>
      </w:r>
      <w:r>
        <w:rPr>
          <w:spacing w:val="-2"/>
        </w:rPr>
        <w:t>t</w:t>
      </w:r>
      <w:r>
        <w:t>er</w:t>
      </w:r>
      <w:r>
        <w:rPr>
          <w:spacing w:val="-2"/>
        </w:rPr>
        <w:t>i</w:t>
      </w:r>
      <w:r>
        <w:t>als d</w:t>
      </w:r>
      <w:r>
        <w:rPr>
          <w:spacing w:val="-2"/>
        </w:rPr>
        <w:t>o</w:t>
      </w:r>
      <w:r>
        <w:t>es not</w:t>
      </w:r>
      <w:r w:rsidRPr="00CA1165">
        <w:t xml:space="preserve"> </w:t>
      </w:r>
      <w:r>
        <w:t>e</w:t>
      </w:r>
      <w:r>
        <w:rPr>
          <w:spacing w:val="-3"/>
        </w:rPr>
        <w:t>x</w:t>
      </w:r>
      <w:r>
        <w:t xml:space="preserve">ceed </w:t>
      </w:r>
      <w:r>
        <w:rPr>
          <w:spacing w:val="-1"/>
        </w:rPr>
        <w:t>1</w:t>
      </w:r>
      <w:r>
        <w:t>0 GBq</w:t>
      </w:r>
      <w:r w:rsidRPr="00CA1165">
        <w:t xml:space="preserve"> </w:t>
      </w:r>
      <w:r>
        <w:rPr>
          <w:spacing w:val="-1"/>
        </w:rPr>
        <w:t>o</w:t>
      </w:r>
      <w:r>
        <w:t xml:space="preserve">f </w:t>
      </w:r>
      <w:r>
        <w:rPr>
          <w:spacing w:val="-2"/>
        </w:rPr>
        <w:t>t</w:t>
      </w:r>
      <w:r>
        <w:t>ech</w:t>
      </w:r>
      <w:r>
        <w:rPr>
          <w:spacing w:val="-2"/>
        </w:rPr>
        <w:t>n</w:t>
      </w:r>
      <w:r>
        <w:t>eti</w:t>
      </w:r>
      <w:r>
        <w:rPr>
          <w:spacing w:val="-2"/>
        </w:rPr>
        <w:t>u</w:t>
      </w:r>
      <w:r>
        <w:rPr>
          <w:spacing w:val="5"/>
        </w:rPr>
        <w:t>m</w:t>
      </w:r>
      <w:r w:rsidRPr="00CA1165">
        <w:t>-</w:t>
      </w:r>
      <w:r>
        <w:t>9</w:t>
      </w:r>
      <w:r>
        <w:rPr>
          <w:spacing w:val="-2"/>
        </w:rPr>
        <w:t>9</w:t>
      </w:r>
      <w:r>
        <w:t>m</w:t>
      </w:r>
      <w:r>
        <w:rPr>
          <w:spacing w:val="1"/>
        </w:rPr>
        <w:t xml:space="preserve"> o</w:t>
      </w:r>
      <w:r>
        <w:t>r</w:t>
      </w:r>
      <w:r w:rsidRPr="00CA1165">
        <w:t xml:space="preserve"> </w:t>
      </w:r>
      <w:r>
        <w:t>20</w:t>
      </w:r>
      <w:r w:rsidRPr="00CA1165">
        <w:t xml:space="preserve"> </w:t>
      </w:r>
      <w:r>
        <w:rPr>
          <w:spacing w:val="-1"/>
        </w:rPr>
        <w:t>M</w:t>
      </w:r>
      <w:r>
        <w:t>Bq</w:t>
      </w:r>
      <w:r w:rsidRPr="00CA1165">
        <w:t xml:space="preserve"> </w:t>
      </w:r>
      <w:r>
        <w:rPr>
          <w:spacing w:val="1"/>
        </w:rPr>
        <w:t>o</w:t>
      </w:r>
      <w:r>
        <w:t>f ot</w:t>
      </w:r>
      <w:r>
        <w:rPr>
          <w:spacing w:val="-1"/>
        </w:rPr>
        <w:t>h</w:t>
      </w:r>
      <w:r>
        <w:t xml:space="preserve">er </w:t>
      </w:r>
      <w:r>
        <w:rPr>
          <w:spacing w:val="-1"/>
        </w:rPr>
        <w:t>r</w:t>
      </w:r>
      <w:r>
        <w:t>adi</w:t>
      </w:r>
      <w:r>
        <w:rPr>
          <w:spacing w:val="-2"/>
        </w:rPr>
        <w:t>o</w:t>
      </w:r>
      <w:r>
        <w:t>nuc</w:t>
      </w:r>
      <w:r>
        <w:rPr>
          <w:spacing w:val="-3"/>
        </w:rPr>
        <w:t>l</w:t>
      </w:r>
      <w:r>
        <w:t>id</w:t>
      </w:r>
      <w:r>
        <w:rPr>
          <w:spacing w:val="1"/>
        </w:rPr>
        <w:t>e</w:t>
      </w:r>
      <w:r>
        <w:t>s;</w:t>
      </w:r>
    </w:p>
    <w:p w14:paraId="5196A961" w14:textId="77777777" w:rsidR="00046B63" w:rsidRDefault="00046B63" w:rsidP="00046B63">
      <w:pPr>
        <w:pStyle w:val="BodyText"/>
        <w:ind w:right="153"/>
      </w:pPr>
      <w:r>
        <w:rPr>
          <w:rFonts w:cs="Arial"/>
        </w:rPr>
        <w:t>“</w:t>
      </w:r>
      <w:r>
        <w:rPr>
          <w:rFonts w:cs="Arial"/>
          <w:spacing w:val="-2"/>
        </w:rPr>
        <w:t>l</w:t>
      </w:r>
      <w:r>
        <w:rPr>
          <w:rFonts w:cs="Arial"/>
        </w:rPr>
        <w:t>ow</w:t>
      </w:r>
      <w:r>
        <w:rPr>
          <w:rFonts w:cs="Arial"/>
          <w:spacing w:val="-3"/>
        </w:rPr>
        <w:t xml:space="preserve"> </w:t>
      </w:r>
      <w:r>
        <w:rPr>
          <w:rFonts w:cs="Arial"/>
          <w:spacing w:val="1"/>
        </w:rPr>
        <w:t>r</w:t>
      </w:r>
      <w:r>
        <w:rPr>
          <w:rFonts w:cs="Arial"/>
        </w:rPr>
        <w:t>isk sur</w:t>
      </w:r>
      <w:r>
        <w:rPr>
          <w:rFonts w:cs="Arial"/>
          <w:spacing w:val="-2"/>
        </w:rPr>
        <w:t>r</w:t>
      </w:r>
      <w:r>
        <w:rPr>
          <w:rFonts w:cs="Arial"/>
        </w:rPr>
        <w:t>ender”</w:t>
      </w:r>
      <w:r>
        <w:rPr>
          <w:rFonts w:cs="Arial"/>
          <w:spacing w:val="-2"/>
        </w:rPr>
        <w:t xml:space="preserve"> </w:t>
      </w:r>
      <w:r>
        <w:rPr>
          <w:rFonts w:cs="Arial"/>
        </w:rPr>
        <w:t>m</w:t>
      </w:r>
      <w:r>
        <w:rPr>
          <w:rFonts w:cs="Arial"/>
          <w:spacing w:val="-2"/>
        </w:rPr>
        <w:t>e</w:t>
      </w:r>
      <w:r>
        <w:rPr>
          <w:rFonts w:cs="Arial"/>
        </w:rPr>
        <w:t xml:space="preserve">ans </w:t>
      </w:r>
      <w:r>
        <w:rPr>
          <w:rFonts w:cs="Arial"/>
          <w:spacing w:val="-1"/>
        </w:rPr>
        <w:t>a</w:t>
      </w:r>
      <w:r>
        <w:rPr>
          <w:rFonts w:cs="Arial"/>
        </w:rPr>
        <w:t xml:space="preserve">n </w:t>
      </w:r>
      <w:r>
        <w:rPr>
          <w:rFonts w:cs="Arial"/>
          <w:spacing w:val="-1"/>
        </w:rPr>
        <w:t>a</w:t>
      </w:r>
      <w:r>
        <w:rPr>
          <w:rFonts w:cs="Arial"/>
        </w:rPr>
        <w:t>ppl</w:t>
      </w:r>
      <w:r>
        <w:rPr>
          <w:rFonts w:cs="Arial"/>
          <w:spacing w:val="-1"/>
        </w:rPr>
        <w:t>i</w:t>
      </w:r>
      <w:r>
        <w:rPr>
          <w:rFonts w:cs="Arial"/>
        </w:rPr>
        <w:t>cati</w:t>
      </w:r>
      <w:r>
        <w:rPr>
          <w:rFonts w:cs="Arial"/>
          <w:spacing w:val="-2"/>
        </w:rPr>
        <w:t>o</w:t>
      </w:r>
      <w:r>
        <w:rPr>
          <w:rFonts w:cs="Arial"/>
        </w:rPr>
        <w:t>n</w:t>
      </w:r>
      <w:r>
        <w:rPr>
          <w:rFonts w:cs="Arial"/>
          <w:spacing w:val="-2"/>
        </w:rPr>
        <w:t xml:space="preserve"> </w:t>
      </w:r>
      <w:r>
        <w:rPr>
          <w:rFonts w:cs="Arial"/>
        </w:rPr>
        <w:t>f</w:t>
      </w:r>
      <w:r>
        <w:rPr>
          <w:rFonts w:cs="Arial"/>
          <w:spacing w:val="1"/>
        </w:rPr>
        <w:t>o</w:t>
      </w:r>
      <w:r>
        <w:rPr>
          <w:rFonts w:cs="Arial"/>
        </w:rPr>
        <w:t>r</w:t>
      </w:r>
      <w:r>
        <w:rPr>
          <w:rFonts w:cs="Arial"/>
          <w:spacing w:val="-3"/>
        </w:rPr>
        <w:t xml:space="preserve"> </w:t>
      </w:r>
      <w:r>
        <w:rPr>
          <w:rFonts w:cs="Arial"/>
        </w:rPr>
        <w:t>sur</w:t>
      </w:r>
      <w:r>
        <w:rPr>
          <w:rFonts w:cs="Arial"/>
          <w:spacing w:val="-2"/>
        </w:rPr>
        <w:t>r</w:t>
      </w:r>
      <w:r>
        <w:rPr>
          <w:rFonts w:cs="Arial"/>
        </w:rPr>
        <w:t>ender</w:t>
      </w:r>
      <w:r>
        <w:rPr>
          <w:rFonts w:cs="Arial"/>
          <w:spacing w:val="-3"/>
        </w:rPr>
        <w:t xml:space="preserve"> </w:t>
      </w:r>
      <w:r>
        <w:rPr>
          <w:rFonts w:cs="Arial"/>
          <w:spacing w:val="-2"/>
        </w:rPr>
        <w:t>o</w:t>
      </w:r>
      <w:r>
        <w:rPr>
          <w:rFonts w:cs="Arial"/>
        </w:rPr>
        <w:t>f</w:t>
      </w:r>
      <w:r>
        <w:rPr>
          <w:rFonts w:cs="Arial"/>
          <w:spacing w:val="2"/>
        </w:rPr>
        <w:t xml:space="preserve"> </w:t>
      </w:r>
      <w:r>
        <w:rPr>
          <w:rFonts w:cs="Arial"/>
        </w:rPr>
        <w:t>a</w:t>
      </w:r>
      <w:r>
        <w:rPr>
          <w:rFonts w:cs="Arial"/>
          <w:spacing w:val="-1"/>
        </w:rPr>
        <w:t xml:space="preserve"> </w:t>
      </w:r>
      <w:r>
        <w:rPr>
          <w:rFonts w:cs="Arial"/>
          <w:spacing w:val="1"/>
        </w:rPr>
        <w:t>p</w:t>
      </w:r>
      <w:r>
        <w:rPr>
          <w:rFonts w:cs="Arial"/>
        </w:rPr>
        <w:t>e</w:t>
      </w:r>
      <w:r>
        <w:rPr>
          <w:rFonts w:cs="Arial"/>
          <w:spacing w:val="-4"/>
        </w:rPr>
        <w:t>r</w:t>
      </w:r>
      <w:r>
        <w:rPr>
          <w:rFonts w:cs="Arial"/>
          <w:spacing w:val="1"/>
        </w:rPr>
        <w:t>m</w:t>
      </w:r>
      <w:r>
        <w:rPr>
          <w:rFonts w:cs="Arial"/>
        </w:rPr>
        <w:t>it</w:t>
      </w:r>
      <w:r>
        <w:rPr>
          <w:rFonts w:cs="Arial"/>
          <w:spacing w:val="-2"/>
        </w:rPr>
        <w:t xml:space="preserve"> </w:t>
      </w:r>
      <w:r>
        <w:rPr>
          <w:rFonts w:cs="Arial"/>
          <w:spacing w:val="-3"/>
        </w:rPr>
        <w:t>w</w:t>
      </w:r>
      <w:r>
        <w:rPr>
          <w:rFonts w:cs="Arial"/>
        </w:rPr>
        <w:t xml:space="preserve">hich includes </w:t>
      </w:r>
      <w:r>
        <w:t>e</w:t>
      </w:r>
      <w:r>
        <w:rPr>
          <w:spacing w:val="-3"/>
        </w:rPr>
        <w:t>v</w:t>
      </w:r>
      <w:r>
        <w:t>id</w:t>
      </w:r>
      <w:r>
        <w:rPr>
          <w:spacing w:val="1"/>
        </w:rPr>
        <w:t>e</w:t>
      </w:r>
      <w:r>
        <w:t>nce t</w:t>
      </w:r>
      <w:r>
        <w:rPr>
          <w:spacing w:val="-2"/>
        </w:rPr>
        <w:t>h</w:t>
      </w:r>
      <w:r>
        <w:t>at</w:t>
      </w:r>
      <w:r w:rsidRPr="00CA1165">
        <w:t xml:space="preserve"> </w:t>
      </w:r>
      <w:r>
        <w:t>d</w:t>
      </w:r>
      <w:r>
        <w:rPr>
          <w:spacing w:val="-2"/>
        </w:rPr>
        <w:t>e</w:t>
      </w:r>
      <w:r>
        <w:rPr>
          <w:spacing w:val="1"/>
        </w:rPr>
        <w:t>m</w:t>
      </w:r>
      <w:r>
        <w:rPr>
          <w:spacing w:val="-2"/>
        </w:rPr>
        <w:t>o</w:t>
      </w:r>
      <w:r>
        <w:t>ns</w:t>
      </w:r>
      <w:r>
        <w:rPr>
          <w:spacing w:val="-2"/>
        </w:rPr>
        <w:t>t</w:t>
      </w:r>
      <w:r>
        <w:t>rat</w:t>
      </w:r>
      <w:r>
        <w:rPr>
          <w:spacing w:val="1"/>
        </w:rPr>
        <w:t>e</w:t>
      </w:r>
      <w:r>
        <w:t>s t</w:t>
      </w:r>
      <w:r>
        <w:rPr>
          <w:spacing w:val="-2"/>
        </w:rPr>
        <w:t>h</w:t>
      </w:r>
      <w:r>
        <w:t>at</w:t>
      </w:r>
      <w:r w:rsidRPr="00CA1165">
        <w:t xml:space="preserve"> </w:t>
      </w:r>
      <w:r>
        <w:t>only</w:t>
      </w:r>
      <w:r w:rsidRPr="00CA1165">
        <w:t xml:space="preserve"> </w:t>
      </w:r>
      <w:r>
        <w:t>s</w:t>
      </w:r>
      <w:r>
        <w:rPr>
          <w:spacing w:val="1"/>
        </w:rPr>
        <w:t>h</w:t>
      </w:r>
      <w:r>
        <w:t>or</w:t>
      </w:r>
      <w:r>
        <w:rPr>
          <w:spacing w:val="4"/>
        </w:rPr>
        <w:t>t</w:t>
      </w:r>
      <w:r w:rsidRPr="00CA1165">
        <w:t>-</w:t>
      </w:r>
      <w:r>
        <w:t>l</w:t>
      </w:r>
      <w:r>
        <w:rPr>
          <w:spacing w:val="-1"/>
        </w:rPr>
        <w:t>i</w:t>
      </w:r>
      <w:r>
        <w:t>ved r</w:t>
      </w:r>
      <w:r>
        <w:rPr>
          <w:spacing w:val="1"/>
        </w:rPr>
        <w:t>a</w:t>
      </w:r>
      <w:r>
        <w:t>d</w:t>
      </w:r>
      <w:r>
        <w:rPr>
          <w:spacing w:val="-3"/>
        </w:rPr>
        <w:t>i</w:t>
      </w:r>
      <w:r>
        <w:t>onucl</w:t>
      </w:r>
      <w:r>
        <w:rPr>
          <w:spacing w:val="-1"/>
        </w:rPr>
        <w:t>i</w:t>
      </w:r>
      <w:r>
        <w:rPr>
          <w:spacing w:val="-2"/>
        </w:rPr>
        <w:t>d</w:t>
      </w:r>
      <w:r>
        <w:t xml:space="preserve">es </w:t>
      </w:r>
      <w:r>
        <w:rPr>
          <w:spacing w:val="-1"/>
        </w:rPr>
        <w:t>h</w:t>
      </w:r>
      <w:r>
        <w:t>a</w:t>
      </w:r>
      <w:r>
        <w:rPr>
          <w:spacing w:val="-3"/>
        </w:rPr>
        <w:t>v</w:t>
      </w:r>
      <w:r>
        <w:t xml:space="preserve">e </w:t>
      </w:r>
      <w:r>
        <w:rPr>
          <w:spacing w:val="1"/>
        </w:rPr>
        <w:t>b</w:t>
      </w:r>
      <w:r>
        <w:t>e</w:t>
      </w:r>
      <w:r>
        <w:rPr>
          <w:spacing w:val="-2"/>
        </w:rPr>
        <w:t>e</w:t>
      </w:r>
      <w:r>
        <w:t xml:space="preserve">n </w:t>
      </w:r>
      <w:r>
        <w:rPr>
          <w:spacing w:val="1"/>
        </w:rPr>
        <w:t>h</w:t>
      </w:r>
      <w:r>
        <w:t>e</w:t>
      </w:r>
      <w:r>
        <w:rPr>
          <w:spacing w:val="-3"/>
        </w:rPr>
        <w:t>l</w:t>
      </w:r>
      <w:r>
        <w:t xml:space="preserve">d </w:t>
      </w:r>
      <w:r>
        <w:rPr>
          <w:spacing w:val="1"/>
        </w:rPr>
        <w:t>o</w:t>
      </w:r>
      <w:r>
        <w:t>r disp</w:t>
      </w:r>
      <w:r>
        <w:rPr>
          <w:spacing w:val="1"/>
        </w:rPr>
        <w:t>o</w:t>
      </w:r>
      <w:r>
        <w:t>s</w:t>
      </w:r>
      <w:r>
        <w:rPr>
          <w:spacing w:val="-2"/>
        </w:rPr>
        <w:t>e</w:t>
      </w:r>
      <w:r>
        <w:t xml:space="preserve">d </w:t>
      </w:r>
      <w:r>
        <w:rPr>
          <w:spacing w:val="-1"/>
        </w:rPr>
        <w:t>o</w:t>
      </w:r>
      <w:r>
        <w:t xml:space="preserve">f or </w:t>
      </w:r>
      <w:r>
        <w:rPr>
          <w:spacing w:val="-3"/>
        </w:rPr>
        <w:t>t</w:t>
      </w:r>
      <w:r>
        <w:t>hat</w:t>
      </w:r>
      <w:r w:rsidRPr="00CA1165">
        <w:t xml:space="preserve"> </w:t>
      </w:r>
      <w:r>
        <w:t>t</w:t>
      </w:r>
      <w:r>
        <w:rPr>
          <w:spacing w:val="1"/>
        </w:rPr>
        <w:t>h</w:t>
      </w:r>
      <w:r>
        <w:t>e</w:t>
      </w:r>
      <w:r w:rsidRPr="00CA1165">
        <w:t xml:space="preserve"> </w:t>
      </w:r>
      <w:r>
        <w:t xml:space="preserve">site </w:t>
      </w:r>
      <w:r>
        <w:rPr>
          <w:spacing w:val="-3"/>
        </w:rPr>
        <w:t>w</w:t>
      </w:r>
      <w:r>
        <w:t xml:space="preserve">as </w:t>
      </w:r>
      <w:r>
        <w:rPr>
          <w:spacing w:val="1"/>
        </w:rPr>
        <w:t>n</w:t>
      </w:r>
      <w:r>
        <w:t>e</w:t>
      </w:r>
      <w:r>
        <w:rPr>
          <w:spacing w:val="-3"/>
        </w:rPr>
        <w:t>v</w:t>
      </w:r>
      <w:r>
        <w:t>er put i</w:t>
      </w:r>
      <w:r>
        <w:rPr>
          <w:spacing w:val="-2"/>
        </w:rPr>
        <w:t>n</w:t>
      </w:r>
      <w:r>
        <w:t>to</w:t>
      </w:r>
      <w:r w:rsidRPr="00CA1165">
        <w:t xml:space="preserve"> </w:t>
      </w:r>
      <w:r>
        <w:t>operat</w:t>
      </w:r>
      <w:r>
        <w:rPr>
          <w:spacing w:val="-3"/>
        </w:rPr>
        <w:t>i</w:t>
      </w:r>
      <w:r>
        <w:t>on;</w:t>
      </w:r>
    </w:p>
    <w:p w14:paraId="1BECE201" w14:textId="77777777" w:rsidR="009E17C2" w:rsidRDefault="00046B63" w:rsidP="00046B63">
      <w:pPr>
        <w:pStyle w:val="BodyText"/>
        <w:spacing w:before="59" w:line="552" w:lineRule="exact"/>
        <w:ind w:right="735"/>
        <w:rPr>
          <w:rFonts w:cs="Arial"/>
        </w:rPr>
      </w:pPr>
      <w:r>
        <w:rPr>
          <w:rFonts w:cs="Arial"/>
        </w:rPr>
        <w:t xml:space="preserve">“open </w:t>
      </w:r>
      <w:r>
        <w:rPr>
          <w:rFonts w:cs="Arial"/>
          <w:spacing w:val="-2"/>
        </w:rPr>
        <w:t>s</w:t>
      </w:r>
      <w:r>
        <w:rPr>
          <w:rFonts w:cs="Arial"/>
        </w:rPr>
        <w:t>ource”</w:t>
      </w:r>
      <w:r>
        <w:rPr>
          <w:rFonts w:cs="Arial"/>
          <w:spacing w:val="-3"/>
        </w:rPr>
        <w:t xml:space="preserve"> </w:t>
      </w:r>
      <w:r>
        <w:rPr>
          <w:rFonts w:cs="Arial"/>
          <w:spacing w:val="1"/>
        </w:rPr>
        <w:t>m</w:t>
      </w:r>
      <w:r>
        <w:rPr>
          <w:rFonts w:cs="Arial"/>
          <w:spacing w:val="-2"/>
        </w:rPr>
        <w:t>e</w:t>
      </w:r>
      <w:r>
        <w:rPr>
          <w:rFonts w:cs="Arial"/>
        </w:rPr>
        <w:t>ans</w:t>
      </w:r>
      <w:r>
        <w:rPr>
          <w:rFonts w:cs="Arial"/>
          <w:spacing w:val="-2"/>
        </w:rPr>
        <w:t xml:space="preserve"> </w:t>
      </w:r>
      <w:r>
        <w:rPr>
          <w:rFonts w:cs="Arial"/>
        </w:rPr>
        <w:t>a radi</w:t>
      </w:r>
      <w:r>
        <w:rPr>
          <w:rFonts w:cs="Arial"/>
          <w:spacing w:val="-2"/>
        </w:rPr>
        <w:t>o</w:t>
      </w:r>
      <w:r>
        <w:rPr>
          <w:rFonts w:cs="Arial"/>
        </w:rPr>
        <w:t>acti</w:t>
      </w:r>
      <w:r>
        <w:rPr>
          <w:rFonts w:cs="Arial"/>
          <w:spacing w:val="-3"/>
        </w:rPr>
        <w:t>v</w:t>
      </w:r>
      <w:r>
        <w:rPr>
          <w:rFonts w:cs="Arial"/>
        </w:rPr>
        <w:t>e s</w:t>
      </w:r>
      <w:r>
        <w:rPr>
          <w:rFonts w:cs="Arial"/>
          <w:spacing w:val="1"/>
        </w:rPr>
        <w:t>o</w:t>
      </w:r>
      <w:r>
        <w:rPr>
          <w:rFonts w:cs="Arial"/>
        </w:rPr>
        <w:t xml:space="preserve">urce </w:t>
      </w:r>
      <w:r>
        <w:rPr>
          <w:rFonts w:cs="Arial"/>
          <w:spacing w:val="-3"/>
        </w:rPr>
        <w:t>w</w:t>
      </w:r>
      <w:r>
        <w:rPr>
          <w:rFonts w:cs="Arial"/>
        </w:rPr>
        <w:t xml:space="preserve">hich is </w:t>
      </w:r>
      <w:r>
        <w:rPr>
          <w:rFonts w:cs="Arial"/>
          <w:spacing w:val="-2"/>
        </w:rPr>
        <w:t>n</w:t>
      </w:r>
      <w:r>
        <w:rPr>
          <w:rFonts w:cs="Arial"/>
        </w:rPr>
        <w:t>ot a</w:t>
      </w:r>
      <w:r>
        <w:rPr>
          <w:rFonts w:cs="Arial"/>
          <w:spacing w:val="-2"/>
        </w:rPr>
        <w:t xml:space="preserve"> </w:t>
      </w:r>
      <w:r>
        <w:rPr>
          <w:rFonts w:cs="Arial"/>
        </w:rPr>
        <w:t>s</w:t>
      </w:r>
      <w:r>
        <w:rPr>
          <w:rFonts w:cs="Arial"/>
          <w:spacing w:val="1"/>
        </w:rPr>
        <w:t>e</w:t>
      </w:r>
      <w:r>
        <w:rPr>
          <w:rFonts w:cs="Arial"/>
        </w:rPr>
        <w:t>al</w:t>
      </w:r>
      <w:r>
        <w:rPr>
          <w:rFonts w:cs="Arial"/>
          <w:spacing w:val="-2"/>
        </w:rPr>
        <w:t>e</w:t>
      </w:r>
      <w:r>
        <w:rPr>
          <w:rFonts w:cs="Arial"/>
        </w:rPr>
        <w:t>d s</w:t>
      </w:r>
      <w:r>
        <w:rPr>
          <w:rFonts w:cs="Arial"/>
          <w:spacing w:val="-1"/>
        </w:rPr>
        <w:t>o</w:t>
      </w:r>
      <w:r w:rsidR="001B5BE5">
        <w:rPr>
          <w:rFonts w:cs="Arial"/>
        </w:rPr>
        <w:t>urce;</w:t>
      </w:r>
    </w:p>
    <w:p w14:paraId="2BBD2A26" w14:textId="726E09D9" w:rsidR="00046B63" w:rsidRPr="00016D95" w:rsidRDefault="00046B63" w:rsidP="00016D95">
      <w:pPr>
        <w:pStyle w:val="BodyText"/>
        <w:spacing w:before="59" w:line="552" w:lineRule="exact"/>
        <w:ind w:right="735"/>
        <w:rPr>
          <w:rFonts w:cs="Arial"/>
        </w:rPr>
      </w:pPr>
      <w:r>
        <w:rPr>
          <w:rFonts w:cs="Arial"/>
        </w:rPr>
        <w:t>“s</w:t>
      </w:r>
      <w:r>
        <w:rPr>
          <w:rFonts w:cs="Arial"/>
          <w:spacing w:val="-2"/>
        </w:rPr>
        <w:t>i</w:t>
      </w:r>
      <w:r>
        <w:rPr>
          <w:rFonts w:cs="Arial"/>
          <w:spacing w:val="1"/>
        </w:rPr>
        <w:t>m</w:t>
      </w:r>
      <w:r>
        <w:rPr>
          <w:rFonts w:cs="Arial"/>
        </w:rPr>
        <w:t>i</w:t>
      </w:r>
      <w:r>
        <w:rPr>
          <w:rFonts w:cs="Arial"/>
          <w:spacing w:val="-1"/>
        </w:rPr>
        <w:t>l</w:t>
      </w:r>
      <w:r>
        <w:rPr>
          <w:rFonts w:cs="Arial"/>
        </w:rPr>
        <w:t>ar source” me</w:t>
      </w:r>
      <w:r>
        <w:rPr>
          <w:rFonts w:cs="Arial"/>
          <w:spacing w:val="-2"/>
        </w:rPr>
        <w:t>a</w:t>
      </w:r>
      <w:r>
        <w:rPr>
          <w:rFonts w:cs="Arial"/>
        </w:rPr>
        <w:t>ns</w:t>
      </w:r>
      <w:r>
        <w:rPr>
          <w:rFonts w:cs="Arial"/>
          <w:spacing w:val="-3"/>
        </w:rPr>
        <w:t xml:space="preserve"> </w:t>
      </w:r>
      <w:r>
        <w:rPr>
          <w:rFonts w:cs="Arial"/>
        </w:rPr>
        <w:t>s</w:t>
      </w:r>
      <w:r>
        <w:rPr>
          <w:rFonts w:cs="Arial"/>
          <w:spacing w:val="1"/>
        </w:rPr>
        <w:t>u</w:t>
      </w:r>
      <w:r>
        <w:rPr>
          <w:rFonts w:cs="Arial"/>
        </w:rPr>
        <w:t>ch</w:t>
      </w:r>
      <w:r>
        <w:rPr>
          <w:rFonts w:cs="Arial"/>
          <w:spacing w:val="-2"/>
        </w:rPr>
        <w:t xml:space="preserve"> </w:t>
      </w:r>
      <w:r>
        <w:rPr>
          <w:rFonts w:cs="Arial"/>
        </w:rPr>
        <w:t>ot</w:t>
      </w:r>
      <w:r>
        <w:rPr>
          <w:rFonts w:cs="Arial"/>
          <w:spacing w:val="-1"/>
        </w:rPr>
        <w:t>h</w:t>
      </w:r>
      <w:r>
        <w:rPr>
          <w:rFonts w:cs="Arial"/>
        </w:rPr>
        <w:t>er seal</w:t>
      </w:r>
      <w:r>
        <w:rPr>
          <w:rFonts w:cs="Arial"/>
          <w:spacing w:val="-2"/>
        </w:rPr>
        <w:t>e</w:t>
      </w:r>
      <w:r>
        <w:rPr>
          <w:rFonts w:cs="Arial"/>
        </w:rPr>
        <w:t>d s</w:t>
      </w:r>
      <w:r>
        <w:rPr>
          <w:rFonts w:cs="Arial"/>
          <w:spacing w:val="-1"/>
        </w:rPr>
        <w:t>o</w:t>
      </w:r>
      <w:r>
        <w:rPr>
          <w:rFonts w:cs="Arial"/>
          <w:spacing w:val="-2"/>
        </w:rPr>
        <w:t>u</w:t>
      </w:r>
      <w:r>
        <w:rPr>
          <w:rFonts w:cs="Arial"/>
        </w:rPr>
        <w:t xml:space="preserve">rce </w:t>
      </w:r>
      <w:r>
        <w:rPr>
          <w:rFonts w:cs="Arial"/>
          <w:spacing w:val="-3"/>
        </w:rPr>
        <w:t>w</w:t>
      </w:r>
      <w:r>
        <w:rPr>
          <w:rFonts w:cs="Arial"/>
        </w:rPr>
        <w:t>hich, in the</w:t>
      </w:r>
      <w:r>
        <w:rPr>
          <w:rFonts w:cs="Arial"/>
          <w:spacing w:val="-2"/>
        </w:rPr>
        <w:t xml:space="preserve"> </w:t>
      </w:r>
      <w:r>
        <w:rPr>
          <w:rFonts w:cs="Arial"/>
          <w:spacing w:val="1"/>
        </w:rPr>
        <w:t>o</w:t>
      </w:r>
      <w:r>
        <w:rPr>
          <w:rFonts w:cs="Arial"/>
        </w:rPr>
        <w:t>p</w:t>
      </w:r>
      <w:r>
        <w:rPr>
          <w:rFonts w:cs="Arial"/>
          <w:spacing w:val="-3"/>
        </w:rPr>
        <w:t>i</w:t>
      </w:r>
      <w:r>
        <w:rPr>
          <w:rFonts w:cs="Arial"/>
        </w:rPr>
        <w:t>ni</w:t>
      </w:r>
      <w:r>
        <w:rPr>
          <w:rFonts w:cs="Arial"/>
          <w:spacing w:val="-2"/>
        </w:rPr>
        <w:t>o</w:t>
      </w:r>
      <w:r>
        <w:rPr>
          <w:rFonts w:cs="Arial"/>
        </w:rPr>
        <w:t xml:space="preserve">n </w:t>
      </w:r>
      <w:r>
        <w:rPr>
          <w:rFonts w:cs="Arial"/>
          <w:spacing w:val="-1"/>
        </w:rPr>
        <w:t>o</w:t>
      </w:r>
      <w:r>
        <w:rPr>
          <w:rFonts w:cs="Arial"/>
        </w:rPr>
        <w:t>f t</w:t>
      </w:r>
      <w:r>
        <w:rPr>
          <w:rFonts w:cs="Arial"/>
          <w:spacing w:val="1"/>
        </w:rPr>
        <w:t>h</w:t>
      </w:r>
      <w:r>
        <w:rPr>
          <w:rFonts w:cs="Arial"/>
        </w:rPr>
        <w:t>e</w:t>
      </w:r>
      <w:r w:rsidR="00016D95">
        <w:rPr>
          <w:rFonts w:cs="Arial"/>
        </w:rPr>
        <w:t xml:space="preserve"> </w:t>
      </w:r>
      <w:r>
        <w:t>re</w:t>
      </w:r>
      <w:r>
        <w:rPr>
          <w:spacing w:val="-2"/>
        </w:rPr>
        <w:t>g</w:t>
      </w:r>
      <w:r>
        <w:t xml:space="preserve">ulator, is </w:t>
      </w:r>
      <w:r>
        <w:rPr>
          <w:spacing w:val="-2"/>
        </w:rPr>
        <w:t>o</w:t>
      </w:r>
      <w:r>
        <w:t>f</w:t>
      </w:r>
      <w:r w:rsidRPr="00CA1165">
        <w:t xml:space="preserve"> </w:t>
      </w:r>
      <w:r>
        <w:t>a s</w:t>
      </w:r>
      <w:r>
        <w:rPr>
          <w:spacing w:val="-3"/>
        </w:rPr>
        <w:t>i</w:t>
      </w:r>
      <w:r>
        <w:rPr>
          <w:spacing w:val="1"/>
        </w:rPr>
        <w:t>m</w:t>
      </w:r>
      <w:r>
        <w:t>i</w:t>
      </w:r>
      <w:r>
        <w:rPr>
          <w:spacing w:val="-1"/>
        </w:rPr>
        <w:t>l</w:t>
      </w:r>
      <w:r>
        <w:rPr>
          <w:spacing w:val="-2"/>
        </w:rPr>
        <w:t>a</w:t>
      </w:r>
      <w:r>
        <w:t xml:space="preserve">r </w:t>
      </w:r>
      <w:r>
        <w:rPr>
          <w:spacing w:val="-1"/>
        </w:rPr>
        <w:t>l</w:t>
      </w:r>
      <w:r>
        <w:t>e</w:t>
      </w:r>
      <w:r>
        <w:rPr>
          <w:spacing w:val="-3"/>
        </w:rPr>
        <w:t>v</w:t>
      </w:r>
      <w:r>
        <w:t>el of po</w:t>
      </w:r>
      <w:r>
        <w:rPr>
          <w:spacing w:val="-2"/>
        </w:rPr>
        <w:t>t</w:t>
      </w:r>
      <w:r>
        <w:t>ential</w:t>
      </w:r>
      <w:r w:rsidRPr="00CA1165">
        <w:t xml:space="preserve"> </w:t>
      </w:r>
      <w:r>
        <w:t>ha</w:t>
      </w:r>
      <w:r>
        <w:rPr>
          <w:spacing w:val="-3"/>
        </w:rPr>
        <w:t>z</w:t>
      </w:r>
      <w:r>
        <w:t>ard to</w:t>
      </w:r>
      <w:r w:rsidRPr="00CA1165">
        <w:t xml:space="preserve"> </w:t>
      </w:r>
      <w:r>
        <w:t xml:space="preserve">a </w:t>
      </w:r>
      <w:r>
        <w:rPr>
          <w:spacing w:val="1"/>
        </w:rPr>
        <w:t>h</w:t>
      </w:r>
      <w:r>
        <w:t>i</w:t>
      </w:r>
      <w:r>
        <w:rPr>
          <w:spacing w:val="-2"/>
        </w:rPr>
        <w:t>g</w:t>
      </w:r>
      <w:r>
        <w:rPr>
          <w:spacing w:val="6"/>
        </w:rPr>
        <w:t>h</w:t>
      </w:r>
      <w:r w:rsidRPr="00CA1165">
        <w:t>-</w:t>
      </w:r>
      <w:r>
        <w:t>acti</w:t>
      </w:r>
      <w:r>
        <w:rPr>
          <w:spacing w:val="-3"/>
        </w:rPr>
        <w:t>v</w:t>
      </w:r>
      <w:r>
        <w:t>ity</w:t>
      </w:r>
      <w:r w:rsidRPr="00CA1165">
        <w:t xml:space="preserve"> </w:t>
      </w:r>
      <w:r>
        <w:rPr>
          <w:spacing w:val="2"/>
        </w:rPr>
        <w:t>s</w:t>
      </w:r>
      <w:r>
        <w:t>ource.</w:t>
      </w:r>
    </w:p>
    <w:p w14:paraId="064E4D27" w14:textId="16047EA3" w:rsidR="00046B63" w:rsidRPr="00016D95" w:rsidRDefault="00046B63" w:rsidP="00016D95">
      <w:pPr>
        <w:pStyle w:val="BodyText"/>
        <w:rPr>
          <w:b/>
          <w:bCs/>
        </w:rPr>
      </w:pPr>
      <w:r w:rsidRPr="00756D57">
        <w:rPr>
          <w:b/>
        </w:rPr>
        <w:t>C</w:t>
      </w:r>
      <w:r w:rsidRPr="00756D57">
        <w:rPr>
          <w:b/>
          <w:spacing w:val="-1"/>
        </w:rPr>
        <w:t>h</w:t>
      </w:r>
      <w:r w:rsidRPr="00756D57">
        <w:rPr>
          <w:b/>
        </w:rPr>
        <w:t>arges</w:t>
      </w:r>
    </w:p>
    <w:p w14:paraId="674A7A70" w14:textId="3A10B0E4" w:rsidR="00046B63" w:rsidRDefault="00046B63" w:rsidP="00016D95">
      <w:pPr>
        <w:pStyle w:val="BodyText"/>
      </w:pPr>
      <w:r>
        <w:rPr>
          <w:spacing w:val="1"/>
        </w:rPr>
        <w:t>T</w:t>
      </w:r>
      <w:r>
        <w:rPr>
          <w:spacing w:val="-2"/>
        </w:rPr>
        <w:t>h</w:t>
      </w:r>
      <w:r>
        <w:t>e c</w:t>
      </w:r>
      <w:r>
        <w:rPr>
          <w:spacing w:val="-1"/>
        </w:rPr>
        <w:t>h</w:t>
      </w:r>
      <w:r>
        <w:t>ar</w:t>
      </w:r>
      <w:r>
        <w:rPr>
          <w:spacing w:val="-3"/>
        </w:rPr>
        <w:t>g</w:t>
      </w:r>
      <w:r>
        <w:t xml:space="preserve">es </w:t>
      </w:r>
      <w:r>
        <w:rPr>
          <w:spacing w:val="-3"/>
        </w:rPr>
        <w:t>w</w:t>
      </w:r>
      <w:r>
        <w:t>ithin t</w:t>
      </w:r>
      <w:r>
        <w:rPr>
          <w:spacing w:val="1"/>
        </w:rPr>
        <w:t>h</w:t>
      </w:r>
      <w:r>
        <w:t>e</w:t>
      </w:r>
      <w:r w:rsidRPr="00CA1165">
        <w:t xml:space="preserve"> </w:t>
      </w:r>
      <w:r>
        <w:t>table</w:t>
      </w:r>
      <w:r w:rsidRPr="00CA1165">
        <w:t xml:space="preserve"> </w:t>
      </w:r>
      <w:r>
        <w:rPr>
          <w:spacing w:val="1"/>
        </w:rPr>
        <w:t>b</w:t>
      </w:r>
      <w:r>
        <w:t>elow</w:t>
      </w:r>
      <w:r w:rsidRPr="00CA1165">
        <w:t xml:space="preserve"> </w:t>
      </w:r>
      <w:r>
        <w:rPr>
          <w:spacing w:val="1"/>
        </w:rPr>
        <w:t>a</w:t>
      </w:r>
      <w:r>
        <w:rPr>
          <w:spacing w:val="-2"/>
        </w:rPr>
        <w:t>p</w:t>
      </w:r>
      <w:r>
        <w:t>ply</w:t>
      </w:r>
      <w:r w:rsidRPr="00CA1165">
        <w:t xml:space="preserve"> </w:t>
      </w:r>
      <w:r>
        <w:t>to tier 2</w:t>
      </w:r>
      <w:r w:rsidRPr="00CA1165">
        <w:t xml:space="preserve"> </w:t>
      </w:r>
      <w:r>
        <w:rPr>
          <w:spacing w:val="2"/>
        </w:rPr>
        <w:t>f</w:t>
      </w:r>
      <w:r>
        <w:t>aci</w:t>
      </w:r>
      <w:r>
        <w:rPr>
          <w:spacing w:val="-1"/>
        </w:rPr>
        <w:t>l</w:t>
      </w:r>
      <w:r>
        <w:t>ities</w:t>
      </w:r>
      <w:r w:rsidRPr="00CA1165">
        <w:t xml:space="preserve"> </w:t>
      </w:r>
      <w:r>
        <w:t>f</w:t>
      </w:r>
      <w:r>
        <w:rPr>
          <w:spacing w:val="1"/>
        </w:rPr>
        <w:t>a</w:t>
      </w:r>
      <w:r>
        <w:t>l</w:t>
      </w:r>
      <w:r>
        <w:rPr>
          <w:spacing w:val="-1"/>
        </w:rPr>
        <w:t>l</w:t>
      </w:r>
      <w:r>
        <w:t>ing</w:t>
      </w:r>
      <w:r w:rsidRPr="00CA1165">
        <w:t xml:space="preserve"> </w:t>
      </w:r>
      <w:r>
        <w:rPr>
          <w:spacing w:val="-3"/>
        </w:rPr>
        <w:t>w</w:t>
      </w:r>
      <w:r>
        <w:t>i</w:t>
      </w:r>
      <w:r>
        <w:rPr>
          <w:spacing w:val="2"/>
        </w:rPr>
        <w:t>t</w:t>
      </w:r>
      <w:r>
        <w:t>hin Sc</w:t>
      </w:r>
      <w:r>
        <w:rPr>
          <w:spacing w:val="-2"/>
        </w:rPr>
        <w:t>h</w:t>
      </w:r>
      <w:r>
        <w:t>e</w:t>
      </w:r>
      <w:r>
        <w:rPr>
          <w:spacing w:val="-2"/>
        </w:rPr>
        <w:t>d</w:t>
      </w:r>
      <w:r>
        <w:t xml:space="preserve">ule </w:t>
      </w:r>
      <w:r>
        <w:rPr>
          <w:spacing w:val="1"/>
        </w:rPr>
        <w:t>1</w:t>
      </w:r>
      <w:r>
        <w:t>;</w:t>
      </w:r>
    </w:p>
    <w:p w14:paraId="20321468" w14:textId="551194EF" w:rsidR="00CC711E" w:rsidRPr="008D0E1D" w:rsidRDefault="00CC711E" w:rsidP="00CC711E">
      <w:pPr>
        <w:pStyle w:val="BodyText"/>
        <w:rPr>
          <w:b/>
          <w:bCs/>
        </w:rPr>
      </w:pPr>
      <w:r>
        <w:rPr>
          <w:b/>
          <w:bCs/>
        </w:rPr>
        <w:t xml:space="preserve">Permitting charges </w:t>
      </w:r>
      <w:r w:rsidR="00D929C7">
        <w:rPr>
          <w:b/>
          <w:bCs/>
        </w:rPr>
        <w:t xml:space="preserve">in Table F12a </w:t>
      </w:r>
      <w:r>
        <w:rPr>
          <w:b/>
          <w:bCs/>
        </w:rPr>
        <w:t>are effective from 1</w:t>
      </w:r>
      <w:r w:rsidRPr="00F2640A">
        <w:rPr>
          <w:b/>
          <w:bCs/>
          <w:vertAlign w:val="superscript"/>
        </w:rPr>
        <w:t>st</w:t>
      </w:r>
      <w:r>
        <w:rPr>
          <w:b/>
          <w:bCs/>
        </w:rPr>
        <w:t xml:space="preserve"> July 2023</w:t>
      </w:r>
      <w:r w:rsidR="00DD6C66">
        <w:rPr>
          <w:rStyle w:val="FootnoteReference"/>
          <w:rFonts w:cs="Arial"/>
        </w:rPr>
        <w:footnoteReference w:id="26"/>
      </w:r>
      <w:r>
        <w:rPr>
          <w:b/>
          <w:bCs/>
        </w:rPr>
        <w:t>.</w:t>
      </w:r>
    </w:p>
    <w:p w14:paraId="6A4CDF77" w14:textId="1924611A" w:rsidR="00CC711E" w:rsidRPr="003F3BCA" w:rsidRDefault="00B04CF5" w:rsidP="00016D95">
      <w:pPr>
        <w:pStyle w:val="BodyText"/>
        <w:rPr>
          <w:u w:val="single"/>
        </w:rPr>
      </w:pPr>
      <w:r w:rsidRPr="003F3BCA">
        <w:rPr>
          <w:u w:val="single"/>
        </w:rPr>
        <w:t xml:space="preserve">Table </w:t>
      </w:r>
      <w:r w:rsidR="00042CA9" w:rsidRPr="003F3BCA">
        <w:rPr>
          <w:u w:val="single"/>
        </w:rPr>
        <w:t>F12a</w:t>
      </w:r>
    </w:p>
    <w:tbl>
      <w:tblPr>
        <w:tblStyle w:val="GridTable1Light"/>
        <w:tblW w:w="5000" w:type="pct"/>
        <w:tblLook w:val="06A0" w:firstRow="1" w:lastRow="0" w:firstColumn="1" w:lastColumn="0" w:noHBand="1" w:noVBand="1"/>
      </w:tblPr>
      <w:tblGrid>
        <w:gridCol w:w="4051"/>
        <w:gridCol w:w="1686"/>
        <w:gridCol w:w="1686"/>
        <w:gridCol w:w="1485"/>
        <w:gridCol w:w="1562"/>
      </w:tblGrid>
      <w:tr w:rsidR="00046B63" w:rsidRPr="00016D95" w14:paraId="00FD68C3" w14:textId="77777777" w:rsidTr="000A649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35" w:type="pct"/>
          </w:tcPr>
          <w:p w14:paraId="2F480F0D" w14:textId="77777777" w:rsidR="00046B63" w:rsidRPr="00016D95" w:rsidRDefault="00046B63" w:rsidP="00016D95">
            <w:pPr>
              <w:pStyle w:val="BodyText"/>
            </w:pPr>
            <w:r w:rsidRPr="00016D95">
              <w:t>Radioactive substances activities</w:t>
            </w:r>
          </w:p>
        </w:tc>
        <w:tc>
          <w:tcPr>
            <w:tcW w:w="805" w:type="pct"/>
          </w:tcPr>
          <w:p w14:paraId="7A7642EE" w14:textId="77777777" w:rsidR="00046B63" w:rsidRPr="00016D95"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016D95">
              <w:t>Application</w:t>
            </w:r>
          </w:p>
        </w:tc>
        <w:tc>
          <w:tcPr>
            <w:tcW w:w="805" w:type="pct"/>
          </w:tcPr>
          <w:p w14:paraId="25F2A32B" w14:textId="77777777" w:rsidR="00046B63" w:rsidRPr="00016D95"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016D95">
              <w:t>Variation</w:t>
            </w:r>
          </w:p>
        </w:tc>
        <w:tc>
          <w:tcPr>
            <w:tcW w:w="709" w:type="pct"/>
          </w:tcPr>
          <w:p w14:paraId="686A6217" w14:textId="77777777" w:rsidR="00046B63" w:rsidRPr="00016D95"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016D95">
              <w:t>Transfer</w:t>
            </w:r>
          </w:p>
        </w:tc>
        <w:tc>
          <w:tcPr>
            <w:tcW w:w="747" w:type="pct"/>
          </w:tcPr>
          <w:p w14:paraId="5441F268" w14:textId="77777777" w:rsidR="00046B63" w:rsidRPr="00016D95" w:rsidRDefault="00046B63" w:rsidP="00016D95">
            <w:pPr>
              <w:pStyle w:val="BodyText"/>
              <w:cnfStyle w:val="100000000000" w:firstRow="1" w:lastRow="0" w:firstColumn="0" w:lastColumn="0" w:oddVBand="0" w:evenVBand="0" w:oddHBand="0" w:evenHBand="0" w:firstRowFirstColumn="0" w:firstRowLastColumn="0" w:lastRowFirstColumn="0" w:lastRowLastColumn="0"/>
            </w:pPr>
            <w:r w:rsidRPr="00016D95">
              <w:t>Surrender</w:t>
            </w:r>
          </w:p>
        </w:tc>
      </w:tr>
      <w:tr w:rsidR="00E63606" w:rsidRPr="00016D95" w14:paraId="39A01F09"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14A8A050" w14:textId="77777777" w:rsidR="00E63606" w:rsidRPr="00016D95" w:rsidRDefault="00E63606" w:rsidP="00E63606">
            <w:pPr>
              <w:pStyle w:val="BodyText"/>
            </w:pPr>
            <w:r w:rsidRPr="00016D95">
              <w:t>Standard facility for source category 5 SR2010no1</w:t>
            </w:r>
          </w:p>
        </w:tc>
        <w:tc>
          <w:tcPr>
            <w:tcW w:w="805" w:type="pct"/>
          </w:tcPr>
          <w:p w14:paraId="241ADBA1" w14:textId="44A6430F" w:rsidR="00E63606" w:rsidRPr="00D929C7" w:rsidRDefault="00E63606" w:rsidP="00E63606">
            <w:pPr>
              <w:pStyle w:val="BodyText"/>
              <w:cnfStyle w:val="000000000000" w:firstRow="0" w:lastRow="0" w:firstColumn="0" w:lastColumn="0" w:oddVBand="0" w:evenVBand="0" w:oddHBand="0" w:evenHBand="0" w:firstRowFirstColumn="0" w:firstRowLastColumn="0" w:lastRowFirstColumn="0" w:lastRowLastColumn="0"/>
            </w:pPr>
            <w:r w:rsidRPr="00D929C7">
              <w:t>£2,133</w:t>
            </w:r>
          </w:p>
        </w:tc>
        <w:tc>
          <w:tcPr>
            <w:tcW w:w="805" w:type="pct"/>
          </w:tcPr>
          <w:p w14:paraId="3568882B" w14:textId="39676859" w:rsidR="00E63606" w:rsidRPr="00D929C7" w:rsidRDefault="00E63606" w:rsidP="00E63606">
            <w:pPr>
              <w:pStyle w:val="BodyText"/>
              <w:cnfStyle w:val="000000000000" w:firstRow="0" w:lastRow="0" w:firstColumn="0" w:lastColumn="0" w:oddVBand="0" w:evenVBand="0" w:oddHBand="0" w:evenHBand="0" w:firstRowFirstColumn="0" w:firstRowLastColumn="0" w:lastRowFirstColumn="0" w:lastRowLastColumn="0"/>
            </w:pPr>
            <w:r w:rsidRPr="00D929C7">
              <w:t>£1,985</w:t>
            </w:r>
          </w:p>
        </w:tc>
        <w:tc>
          <w:tcPr>
            <w:tcW w:w="709" w:type="pct"/>
          </w:tcPr>
          <w:p w14:paraId="063C9F32" w14:textId="4F1AE643" w:rsidR="00E63606" w:rsidRPr="00D929C7" w:rsidRDefault="00E63606" w:rsidP="00E63606">
            <w:pPr>
              <w:pStyle w:val="BodyText"/>
              <w:cnfStyle w:val="000000000000" w:firstRow="0" w:lastRow="0" w:firstColumn="0" w:lastColumn="0" w:oddVBand="0" w:evenVBand="0" w:oddHBand="0" w:evenHBand="0" w:firstRowFirstColumn="0" w:firstRowLastColumn="0" w:lastRowFirstColumn="0" w:lastRowLastColumn="0"/>
            </w:pPr>
            <w:r w:rsidRPr="00D929C7">
              <w:t>£399</w:t>
            </w:r>
          </w:p>
        </w:tc>
        <w:tc>
          <w:tcPr>
            <w:tcW w:w="747" w:type="pct"/>
          </w:tcPr>
          <w:p w14:paraId="5EB3FA8F" w14:textId="56008090" w:rsidR="00E63606" w:rsidRPr="00D929C7" w:rsidRDefault="00E63606" w:rsidP="00E63606">
            <w:pPr>
              <w:pStyle w:val="BodyText"/>
              <w:cnfStyle w:val="000000000000" w:firstRow="0" w:lastRow="0" w:firstColumn="0" w:lastColumn="0" w:oddVBand="0" w:evenVBand="0" w:oddHBand="0" w:evenHBand="0" w:firstRowFirstColumn="0" w:firstRowLastColumn="0" w:lastRowFirstColumn="0" w:lastRowLastColumn="0"/>
            </w:pPr>
            <w:r w:rsidRPr="00D929C7">
              <w:t>£369</w:t>
            </w:r>
          </w:p>
        </w:tc>
      </w:tr>
      <w:tr w:rsidR="00AC7C92" w:rsidRPr="00016D95" w14:paraId="670837C8"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4ED36300" w14:textId="77777777" w:rsidR="00AC7C92" w:rsidRPr="00016D95" w:rsidRDefault="00AC7C92" w:rsidP="00AC7C92">
            <w:pPr>
              <w:pStyle w:val="BodyText"/>
            </w:pPr>
            <w:r w:rsidRPr="00016D95">
              <w:t>Keeping and use of one or more sealed sources where each source, and all sources taken together, fall within source category 5 and/or accumulation and/or disposal of waste sealed sources</w:t>
            </w:r>
          </w:p>
        </w:tc>
        <w:tc>
          <w:tcPr>
            <w:tcW w:w="805" w:type="pct"/>
          </w:tcPr>
          <w:p w14:paraId="1E89E2D3" w14:textId="6C51078D" w:rsidR="00AC7C92" w:rsidRPr="00D929C7" w:rsidRDefault="00AC7C92" w:rsidP="00AC7C92">
            <w:pPr>
              <w:pStyle w:val="BodyText"/>
              <w:cnfStyle w:val="000000000000" w:firstRow="0" w:lastRow="0" w:firstColumn="0" w:lastColumn="0" w:oddVBand="0" w:evenVBand="0" w:oddHBand="0" w:evenHBand="0" w:firstRowFirstColumn="0" w:firstRowLastColumn="0" w:lastRowFirstColumn="0" w:lastRowLastColumn="0"/>
            </w:pPr>
            <w:r w:rsidRPr="00D929C7">
              <w:t>£2,440</w:t>
            </w:r>
          </w:p>
        </w:tc>
        <w:tc>
          <w:tcPr>
            <w:tcW w:w="805" w:type="pct"/>
          </w:tcPr>
          <w:p w14:paraId="2ACF7ABE" w14:textId="7B9B93FF" w:rsidR="00AC7C92" w:rsidRPr="00D929C7" w:rsidRDefault="00AC7C92" w:rsidP="00AC7C92">
            <w:pPr>
              <w:pStyle w:val="BodyText"/>
              <w:cnfStyle w:val="000000000000" w:firstRow="0" w:lastRow="0" w:firstColumn="0" w:lastColumn="0" w:oddVBand="0" w:evenVBand="0" w:oddHBand="0" w:evenHBand="0" w:firstRowFirstColumn="0" w:firstRowLastColumn="0" w:lastRowFirstColumn="0" w:lastRowLastColumn="0"/>
            </w:pPr>
            <w:r w:rsidRPr="00D929C7">
              <w:t>£2,421</w:t>
            </w:r>
          </w:p>
        </w:tc>
        <w:tc>
          <w:tcPr>
            <w:tcW w:w="709" w:type="pct"/>
          </w:tcPr>
          <w:p w14:paraId="74A48670" w14:textId="1A898D82" w:rsidR="00AC7C92" w:rsidRPr="00D929C7" w:rsidRDefault="00AC7C92" w:rsidP="00AC7C92">
            <w:pPr>
              <w:pStyle w:val="BodyText"/>
              <w:cnfStyle w:val="000000000000" w:firstRow="0" w:lastRow="0" w:firstColumn="0" w:lastColumn="0" w:oddVBand="0" w:evenVBand="0" w:oddHBand="0" w:evenHBand="0" w:firstRowFirstColumn="0" w:firstRowLastColumn="0" w:lastRowFirstColumn="0" w:lastRowLastColumn="0"/>
            </w:pPr>
            <w:r w:rsidRPr="00D929C7">
              <w:t>£2,950</w:t>
            </w:r>
          </w:p>
        </w:tc>
        <w:tc>
          <w:tcPr>
            <w:tcW w:w="747" w:type="pct"/>
          </w:tcPr>
          <w:p w14:paraId="66C67876" w14:textId="2A066F0C" w:rsidR="00AC7C92" w:rsidRPr="00D929C7" w:rsidRDefault="00AC7C92" w:rsidP="00AC7C92">
            <w:pPr>
              <w:pStyle w:val="BodyText"/>
              <w:cnfStyle w:val="000000000000" w:firstRow="0" w:lastRow="0" w:firstColumn="0" w:lastColumn="0" w:oddVBand="0" w:evenVBand="0" w:oddHBand="0" w:evenHBand="0" w:firstRowFirstColumn="0" w:firstRowLastColumn="0" w:lastRowFirstColumn="0" w:lastRowLastColumn="0"/>
            </w:pPr>
            <w:r w:rsidRPr="00D929C7">
              <w:t>£2,090</w:t>
            </w:r>
          </w:p>
        </w:tc>
      </w:tr>
      <w:tr w:rsidR="00E936BB" w:rsidRPr="00016D95" w14:paraId="2531797F"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4150E998" w14:textId="77777777" w:rsidR="00E936BB" w:rsidRPr="00016D95" w:rsidRDefault="00E936BB" w:rsidP="00E936BB">
            <w:pPr>
              <w:pStyle w:val="BodyText"/>
            </w:pPr>
            <w:r w:rsidRPr="00016D95">
              <w:t>Keeping and use of one or more similar sources and/or accumulation and/or disposal of waste sealed sources</w:t>
            </w:r>
          </w:p>
        </w:tc>
        <w:tc>
          <w:tcPr>
            <w:tcW w:w="805" w:type="pct"/>
          </w:tcPr>
          <w:p w14:paraId="581E424F" w14:textId="53DEE963" w:rsidR="00E936BB" w:rsidRPr="00D929C7" w:rsidRDefault="00E936BB" w:rsidP="00E936BB">
            <w:pPr>
              <w:pStyle w:val="BodyText"/>
              <w:cnfStyle w:val="000000000000" w:firstRow="0" w:lastRow="0" w:firstColumn="0" w:lastColumn="0" w:oddVBand="0" w:evenVBand="0" w:oddHBand="0" w:evenHBand="0" w:firstRowFirstColumn="0" w:firstRowLastColumn="0" w:lastRowFirstColumn="0" w:lastRowLastColumn="0"/>
            </w:pPr>
            <w:r w:rsidRPr="00D929C7">
              <w:t>£5,476</w:t>
            </w:r>
          </w:p>
        </w:tc>
        <w:tc>
          <w:tcPr>
            <w:tcW w:w="805" w:type="pct"/>
          </w:tcPr>
          <w:p w14:paraId="1BE2C597" w14:textId="29AC667D" w:rsidR="00E936BB" w:rsidRPr="00D929C7" w:rsidRDefault="00E936BB" w:rsidP="00E936BB">
            <w:pPr>
              <w:pStyle w:val="BodyText"/>
              <w:cnfStyle w:val="000000000000" w:firstRow="0" w:lastRow="0" w:firstColumn="0" w:lastColumn="0" w:oddVBand="0" w:evenVBand="0" w:oddHBand="0" w:evenHBand="0" w:firstRowFirstColumn="0" w:firstRowLastColumn="0" w:lastRowFirstColumn="0" w:lastRowLastColumn="0"/>
            </w:pPr>
            <w:r w:rsidRPr="00D929C7">
              <w:t>£5,218</w:t>
            </w:r>
          </w:p>
        </w:tc>
        <w:tc>
          <w:tcPr>
            <w:tcW w:w="709" w:type="pct"/>
          </w:tcPr>
          <w:p w14:paraId="65C2F31E" w14:textId="55E495FC" w:rsidR="00E936BB" w:rsidRPr="00D929C7" w:rsidRDefault="00E936BB" w:rsidP="00E936BB">
            <w:pPr>
              <w:pStyle w:val="BodyText"/>
              <w:cnfStyle w:val="000000000000" w:firstRow="0" w:lastRow="0" w:firstColumn="0" w:lastColumn="0" w:oddVBand="0" w:evenVBand="0" w:oddHBand="0" w:evenHBand="0" w:firstRowFirstColumn="0" w:firstRowLastColumn="0" w:lastRowFirstColumn="0" w:lastRowLastColumn="0"/>
            </w:pPr>
            <w:r w:rsidRPr="00D929C7">
              <w:t>£2,950</w:t>
            </w:r>
          </w:p>
        </w:tc>
        <w:tc>
          <w:tcPr>
            <w:tcW w:w="747" w:type="pct"/>
          </w:tcPr>
          <w:p w14:paraId="02F5A7C2" w14:textId="60EFC37A" w:rsidR="00E936BB" w:rsidRPr="00D929C7" w:rsidRDefault="00E936BB" w:rsidP="00E936BB">
            <w:pPr>
              <w:pStyle w:val="BodyText"/>
              <w:cnfStyle w:val="000000000000" w:firstRow="0" w:lastRow="0" w:firstColumn="0" w:lastColumn="0" w:oddVBand="0" w:evenVBand="0" w:oddHBand="0" w:evenHBand="0" w:firstRowFirstColumn="0" w:firstRowLastColumn="0" w:lastRowFirstColumn="0" w:lastRowLastColumn="0"/>
            </w:pPr>
            <w:r w:rsidRPr="00D929C7">
              <w:t>£3,503</w:t>
            </w:r>
          </w:p>
        </w:tc>
      </w:tr>
      <w:tr w:rsidR="008203FA" w:rsidRPr="00016D95" w14:paraId="60E9C85E"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760EC392" w14:textId="77777777" w:rsidR="008203FA" w:rsidRPr="00016D95" w:rsidRDefault="008203FA" w:rsidP="008203FA">
            <w:pPr>
              <w:pStyle w:val="BodyText"/>
            </w:pPr>
            <w:r w:rsidRPr="00016D95">
              <w:t>Keeping and use of one or more high-activity sources and/or accumulation and/or disposal</w:t>
            </w:r>
          </w:p>
        </w:tc>
        <w:tc>
          <w:tcPr>
            <w:tcW w:w="805" w:type="pct"/>
          </w:tcPr>
          <w:p w14:paraId="2F719EFE" w14:textId="692AF7F5" w:rsidR="008203FA" w:rsidRPr="00D929C7" w:rsidRDefault="008203FA" w:rsidP="008203FA">
            <w:pPr>
              <w:pStyle w:val="BodyText"/>
              <w:cnfStyle w:val="000000000000" w:firstRow="0" w:lastRow="0" w:firstColumn="0" w:lastColumn="0" w:oddVBand="0" w:evenVBand="0" w:oddHBand="0" w:evenHBand="0" w:firstRowFirstColumn="0" w:firstRowLastColumn="0" w:lastRowFirstColumn="0" w:lastRowLastColumn="0"/>
            </w:pPr>
            <w:r w:rsidRPr="00D929C7">
              <w:t>£7,191</w:t>
            </w:r>
          </w:p>
        </w:tc>
        <w:tc>
          <w:tcPr>
            <w:tcW w:w="805" w:type="pct"/>
          </w:tcPr>
          <w:p w14:paraId="34ED3FEE" w14:textId="30776DA3" w:rsidR="008203FA" w:rsidRPr="00D929C7" w:rsidRDefault="008203FA" w:rsidP="008203FA">
            <w:pPr>
              <w:pStyle w:val="BodyText"/>
              <w:cnfStyle w:val="000000000000" w:firstRow="0" w:lastRow="0" w:firstColumn="0" w:lastColumn="0" w:oddVBand="0" w:evenVBand="0" w:oddHBand="0" w:evenHBand="0" w:firstRowFirstColumn="0" w:firstRowLastColumn="0" w:lastRowFirstColumn="0" w:lastRowLastColumn="0"/>
            </w:pPr>
            <w:r w:rsidRPr="00D929C7">
              <w:t>£6,883</w:t>
            </w:r>
          </w:p>
        </w:tc>
        <w:tc>
          <w:tcPr>
            <w:tcW w:w="709" w:type="pct"/>
          </w:tcPr>
          <w:p w14:paraId="0CBA5625" w14:textId="70B5D4D0" w:rsidR="008203FA" w:rsidRPr="00D929C7" w:rsidRDefault="008203FA" w:rsidP="008203FA">
            <w:pPr>
              <w:pStyle w:val="BodyText"/>
              <w:cnfStyle w:val="000000000000" w:firstRow="0" w:lastRow="0" w:firstColumn="0" w:lastColumn="0" w:oddVBand="0" w:evenVBand="0" w:oddHBand="0" w:evenHBand="0" w:firstRowFirstColumn="0" w:firstRowLastColumn="0" w:lastRowFirstColumn="0" w:lastRowLastColumn="0"/>
            </w:pPr>
            <w:r w:rsidRPr="00D929C7">
              <w:t>£3,442</w:t>
            </w:r>
          </w:p>
        </w:tc>
        <w:tc>
          <w:tcPr>
            <w:tcW w:w="747" w:type="pct"/>
          </w:tcPr>
          <w:p w14:paraId="63878442" w14:textId="0AB21E29" w:rsidR="008203FA" w:rsidRPr="00D929C7" w:rsidRDefault="008203FA" w:rsidP="008203FA">
            <w:pPr>
              <w:pStyle w:val="BodyText"/>
              <w:cnfStyle w:val="000000000000" w:firstRow="0" w:lastRow="0" w:firstColumn="0" w:lastColumn="0" w:oddVBand="0" w:evenVBand="0" w:oddHBand="0" w:evenHBand="0" w:firstRowFirstColumn="0" w:firstRowLastColumn="0" w:lastRowFirstColumn="0" w:lastRowLastColumn="0"/>
            </w:pPr>
            <w:r w:rsidRPr="00D929C7">
              <w:t>£3,503</w:t>
            </w:r>
          </w:p>
        </w:tc>
      </w:tr>
      <w:tr w:rsidR="002F13CD" w:rsidRPr="00016D95" w14:paraId="281A2426"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03B8A9AD" w14:textId="77777777" w:rsidR="002F13CD" w:rsidRPr="00016D95" w:rsidRDefault="002F13CD" w:rsidP="002F13CD">
            <w:pPr>
              <w:pStyle w:val="BodyText"/>
            </w:pPr>
            <w:r w:rsidRPr="00016D95">
              <w:t>Keeping and use of open radioactive sources only</w:t>
            </w:r>
          </w:p>
        </w:tc>
        <w:tc>
          <w:tcPr>
            <w:tcW w:w="805" w:type="pct"/>
          </w:tcPr>
          <w:p w14:paraId="5E51F80F" w14:textId="6E3BC244" w:rsidR="002F13CD" w:rsidRPr="00D929C7" w:rsidRDefault="002F13CD" w:rsidP="002F13CD">
            <w:pPr>
              <w:pStyle w:val="BodyText"/>
              <w:cnfStyle w:val="000000000000" w:firstRow="0" w:lastRow="0" w:firstColumn="0" w:lastColumn="0" w:oddVBand="0" w:evenVBand="0" w:oddHBand="0" w:evenHBand="0" w:firstRowFirstColumn="0" w:firstRowLastColumn="0" w:lastRowFirstColumn="0" w:lastRowLastColumn="0"/>
            </w:pPr>
            <w:r w:rsidRPr="00D929C7">
              <w:t>£4,515</w:t>
            </w:r>
          </w:p>
        </w:tc>
        <w:tc>
          <w:tcPr>
            <w:tcW w:w="805" w:type="pct"/>
          </w:tcPr>
          <w:p w14:paraId="09A649B8" w14:textId="05988D76" w:rsidR="002F13CD" w:rsidRPr="00D929C7" w:rsidRDefault="002F13CD" w:rsidP="002F13CD">
            <w:pPr>
              <w:pStyle w:val="BodyText"/>
              <w:cnfStyle w:val="000000000000" w:firstRow="0" w:lastRow="0" w:firstColumn="0" w:lastColumn="0" w:oddVBand="0" w:evenVBand="0" w:oddHBand="0" w:evenHBand="0" w:firstRowFirstColumn="0" w:firstRowLastColumn="0" w:lastRowFirstColumn="0" w:lastRowLastColumn="0"/>
            </w:pPr>
            <w:r w:rsidRPr="00D929C7">
              <w:t>£3,618</w:t>
            </w:r>
          </w:p>
        </w:tc>
        <w:tc>
          <w:tcPr>
            <w:tcW w:w="709" w:type="pct"/>
          </w:tcPr>
          <w:p w14:paraId="4B66CB65" w14:textId="4877AAEE" w:rsidR="002F13CD" w:rsidRPr="00D929C7" w:rsidRDefault="002F13CD" w:rsidP="002F13CD">
            <w:pPr>
              <w:pStyle w:val="BodyText"/>
              <w:cnfStyle w:val="000000000000" w:firstRow="0" w:lastRow="0" w:firstColumn="0" w:lastColumn="0" w:oddVBand="0" w:evenVBand="0" w:oddHBand="0" w:evenHBand="0" w:firstRowFirstColumn="0" w:firstRowLastColumn="0" w:lastRowFirstColumn="0" w:lastRowLastColumn="0"/>
            </w:pPr>
            <w:r w:rsidRPr="00D929C7">
              <w:t>£2,950</w:t>
            </w:r>
          </w:p>
        </w:tc>
        <w:tc>
          <w:tcPr>
            <w:tcW w:w="747" w:type="pct"/>
          </w:tcPr>
          <w:p w14:paraId="4195BA55" w14:textId="31E535BE" w:rsidR="002F13CD" w:rsidRPr="00D929C7" w:rsidRDefault="002F13CD" w:rsidP="002F13CD">
            <w:pPr>
              <w:pStyle w:val="BodyText"/>
              <w:cnfStyle w:val="000000000000" w:firstRow="0" w:lastRow="0" w:firstColumn="0" w:lastColumn="0" w:oddVBand="0" w:evenVBand="0" w:oddHBand="0" w:evenHBand="0" w:firstRowFirstColumn="0" w:firstRowLastColumn="0" w:lastRowFirstColumn="0" w:lastRowLastColumn="0"/>
            </w:pPr>
            <w:r w:rsidRPr="00D929C7">
              <w:t>£2,090</w:t>
            </w:r>
          </w:p>
        </w:tc>
      </w:tr>
      <w:tr w:rsidR="00CC349E" w:rsidRPr="00016D95" w14:paraId="4B227889"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0DE99468" w14:textId="77777777" w:rsidR="00CC349E" w:rsidRPr="00016D95" w:rsidRDefault="00CC349E" w:rsidP="00CC349E">
            <w:pPr>
              <w:pStyle w:val="BodyText"/>
            </w:pPr>
            <w:r w:rsidRPr="00016D95">
              <w:t>Keeping and use of open radioactive sources and/or accumulation and/or disposal of radioactive waste – low quantity</w:t>
            </w:r>
          </w:p>
        </w:tc>
        <w:tc>
          <w:tcPr>
            <w:tcW w:w="805" w:type="pct"/>
          </w:tcPr>
          <w:p w14:paraId="54EF2203" w14:textId="414B863A" w:rsidR="00CC349E" w:rsidRPr="00D929C7" w:rsidRDefault="00CC349E" w:rsidP="00CC349E">
            <w:pPr>
              <w:pStyle w:val="BodyText"/>
              <w:cnfStyle w:val="000000000000" w:firstRow="0" w:lastRow="0" w:firstColumn="0" w:lastColumn="0" w:oddVBand="0" w:evenVBand="0" w:oddHBand="0" w:evenHBand="0" w:firstRowFirstColumn="0" w:firstRowLastColumn="0" w:lastRowFirstColumn="0" w:lastRowLastColumn="0"/>
            </w:pPr>
            <w:r w:rsidRPr="00D929C7">
              <w:t>£5,850</w:t>
            </w:r>
          </w:p>
        </w:tc>
        <w:tc>
          <w:tcPr>
            <w:tcW w:w="805" w:type="pct"/>
          </w:tcPr>
          <w:p w14:paraId="74F8AAD2" w14:textId="09692E7F" w:rsidR="00CC349E" w:rsidRPr="00D929C7" w:rsidRDefault="00CC349E" w:rsidP="00CC349E">
            <w:pPr>
              <w:pStyle w:val="BodyText"/>
              <w:cnfStyle w:val="000000000000" w:firstRow="0" w:lastRow="0" w:firstColumn="0" w:lastColumn="0" w:oddVBand="0" w:evenVBand="0" w:oddHBand="0" w:evenHBand="0" w:firstRowFirstColumn="0" w:firstRowLastColumn="0" w:lastRowFirstColumn="0" w:lastRowLastColumn="0"/>
            </w:pPr>
            <w:r w:rsidRPr="00D929C7">
              <w:t>£4,953</w:t>
            </w:r>
          </w:p>
        </w:tc>
        <w:tc>
          <w:tcPr>
            <w:tcW w:w="709" w:type="pct"/>
          </w:tcPr>
          <w:p w14:paraId="02BE4369" w14:textId="2329864B" w:rsidR="00CC349E" w:rsidRPr="00D929C7" w:rsidRDefault="00CC349E" w:rsidP="00CC349E">
            <w:pPr>
              <w:pStyle w:val="BodyText"/>
              <w:cnfStyle w:val="000000000000" w:firstRow="0" w:lastRow="0" w:firstColumn="0" w:lastColumn="0" w:oddVBand="0" w:evenVBand="0" w:oddHBand="0" w:evenHBand="0" w:firstRowFirstColumn="0" w:firstRowLastColumn="0" w:lastRowFirstColumn="0" w:lastRowLastColumn="0"/>
            </w:pPr>
            <w:r w:rsidRPr="00D929C7">
              <w:t>£2,950</w:t>
            </w:r>
          </w:p>
        </w:tc>
        <w:tc>
          <w:tcPr>
            <w:tcW w:w="747" w:type="pct"/>
          </w:tcPr>
          <w:p w14:paraId="479A8E54" w14:textId="77777777" w:rsidR="00BF56AA" w:rsidRPr="00D929C7" w:rsidRDefault="00BF56AA" w:rsidP="00BF56AA">
            <w:pPr>
              <w:pStyle w:val="BodyText"/>
              <w:cnfStyle w:val="000000000000" w:firstRow="0" w:lastRow="0" w:firstColumn="0" w:lastColumn="0" w:oddVBand="0" w:evenVBand="0" w:oddHBand="0" w:evenHBand="0" w:firstRowFirstColumn="0" w:firstRowLastColumn="0" w:lastRowFirstColumn="0" w:lastRowLastColumn="0"/>
            </w:pPr>
            <w:r w:rsidRPr="00D929C7">
              <w:t xml:space="preserve">£6,760 </w:t>
            </w:r>
          </w:p>
          <w:p w14:paraId="582CD634" w14:textId="0B11C204" w:rsidR="00CC349E" w:rsidRPr="00D929C7" w:rsidRDefault="00BF56AA" w:rsidP="00BF56AA">
            <w:pPr>
              <w:pStyle w:val="BodyText"/>
              <w:cnfStyle w:val="000000000000" w:firstRow="0" w:lastRow="0" w:firstColumn="0" w:lastColumn="0" w:oddVBand="0" w:evenVBand="0" w:oddHBand="0" w:evenHBand="0" w:firstRowFirstColumn="0" w:firstRowLastColumn="0" w:lastRowFirstColumn="0" w:lastRowLastColumn="0"/>
            </w:pPr>
            <w:r w:rsidRPr="00D929C7">
              <w:t>(low risk £2,090)</w:t>
            </w:r>
          </w:p>
        </w:tc>
      </w:tr>
      <w:tr w:rsidR="000A6499" w:rsidRPr="00016D95" w14:paraId="5D6DFBCA"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047702FB" w14:textId="77777777" w:rsidR="000A6499" w:rsidRPr="00016D95" w:rsidRDefault="000A6499" w:rsidP="000A6499">
            <w:pPr>
              <w:pStyle w:val="BodyText"/>
            </w:pPr>
            <w:r w:rsidRPr="00016D95">
              <w:t>Keeping and use of open radioactive sources and/or accumulation and/or disposal of radioactive waste - not being low quantity or high complexity</w:t>
            </w:r>
          </w:p>
        </w:tc>
        <w:tc>
          <w:tcPr>
            <w:tcW w:w="805" w:type="pct"/>
          </w:tcPr>
          <w:p w14:paraId="64B9F72D" w14:textId="434CD3F7" w:rsidR="000A6499" w:rsidRPr="00D929C7" w:rsidRDefault="000A6499" w:rsidP="000A6499">
            <w:pPr>
              <w:pStyle w:val="BodyText"/>
              <w:cnfStyle w:val="000000000000" w:firstRow="0" w:lastRow="0" w:firstColumn="0" w:lastColumn="0" w:oddVBand="0" w:evenVBand="0" w:oddHBand="0" w:evenHBand="0" w:firstRowFirstColumn="0" w:firstRowLastColumn="0" w:lastRowFirstColumn="0" w:lastRowLastColumn="0"/>
            </w:pPr>
            <w:r w:rsidRPr="00D929C7">
              <w:t>£7,835</w:t>
            </w:r>
          </w:p>
        </w:tc>
        <w:tc>
          <w:tcPr>
            <w:tcW w:w="805" w:type="pct"/>
          </w:tcPr>
          <w:p w14:paraId="4D4C68B1" w14:textId="756C93A1" w:rsidR="000A6499" w:rsidRPr="00D929C7" w:rsidRDefault="000A6499" w:rsidP="000A6499">
            <w:pPr>
              <w:pStyle w:val="BodyText"/>
              <w:cnfStyle w:val="000000000000" w:firstRow="0" w:lastRow="0" w:firstColumn="0" w:lastColumn="0" w:oddVBand="0" w:evenVBand="0" w:oddHBand="0" w:evenHBand="0" w:firstRowFirstColumn="0" w:firstRowLastColumn="0" w:lastRowFirstColumn="0" w:lastRowLastColumn="0"/>
            </w:pPr>
            <w:r w:rsidRPr="00D929C7">
              <w:t>£7,006</w:t>
            </w:r>
          </w:p>
        </w:tc>
        <w:tc>
          <w:tcPr>
            <w:tcW w:w="709" w:type="pct"/>
          </w:tcPr>
          <w:p w14:paraId="075924FF" w14:textId="61686CB7" w:rsidR="000A6499" w:rsidRPr="00D929C7" w:rsidRDefault="000A6499" w:rsidP="000A6499">
            <w:pPr>
              <w:pStyle w:val="BodyText"/>
              <w:cnfStyle w:val="000000000000" w:firstRow="0" w:lastRow="0" w:firstColumn="0" w:lastColumn="0" w:oddVBand="0" w:evenVBand="0" w:oddHBand="0" w:evenHBand="0" w:firstRowFirstColumn="0" w:firstRowLastColumn="0" w:lastRowFirstColumn="0" w:lastRowLastColumn="0"/>
            </w:pPr>
            <w:r w:rsidRPr="00D929C7">
              <w:t>£2,950</w:t>
            </w:r>
          </w:p>
        </w:tc>
        <w:tc>
          <w:tcPr>
            <w:tcW w:w="747" w:type="pct"/>
          </w:tcPr>
          <w:p w14:paraId="651B09E4" w14:textId="4D06804F" w:rsidR="000A6499" w:rsidRPr="00D929C7" w:rsidRDefault="000A6499" w:rsidP="000A6499">
            <w:pPr>
              <w:pStyle w:val="BodyText"/>
              <w:cnfStyle w:val="000000000000" w:firstRow="0" w:lastRow="0" w:firstColumn="0" w:lastColumn="0" w:oddVBand="0" w:evenVBand="0" w:oddHBand="0" w:evenHBand="0" w:firstRowFirstColumn="0" w:firstRowLastColumn="0" w:lastRowFirstColumn="0" w:lastRowLastColumn="0"/>
            </w:pPr>
            <w:r w:rsidRPr="00D929C7">
              <w:t>£6,760</w:t>
            </w:r>
            <w:r w:rsidRPr="00D929C7" w:rsidDel="00EF4A95">
              <w:t xml:space="preserve"> </w:t>
            </w:r>
          </w:p>
          <w:p w14:paraId="7CC645BA" w14:textId="0D7524B4" w:rsidR="000A6499" w:rsidRPr="00D929C7" w:rsidRDefault="000A6499" w:rsidP="000A6499">
            <w:pPr>
              <w:pStyle w:val="BodyText"/>
              <w:cnfStyle w:val="000000000000" w:firstRow="0" w:lastRow="0" w:firstColumn="0" w:lastColumn="0" w:oddVBand="0" w:evenVBand="0" w:oddHBand="0" w:evenHBand="0" w:firstRowFirstColumn="0" w:firstRowLastColumn="0" w:lastRowFirstColumn="0" w:lastRowLastColumn="0"/>
            </w:pPr>
            <w:r w:rsidRPr="00D929C7">
              <w:t>(low risk £2,090)</w:t>
            </w:r>
          </w:p>
        </w:tc>
      </w:tr>
      <w:tr w:rsidR="008772BC" w:rsidRPr="00016D95" w14:paraId="393C62CA" w14:textId="77777777" w:rsidTr="000A6499">
        <w:trPr>
          <w:trHeight w:val="20"/>
        </w:trPr>
        <w:tc>
          <w:tcPr>
            <w:cnfStyle w:val="001000000000" w:firstRow="0" w:lastRow="0" w:firstColumn="1" w:lastColumn="0" w:oddVBand="0" w:evenVBand="0" w:oddHBand="0" w:evenHBand="0" w:firstRowFirstColumn="0" w:firstRowLastColumn="0" w:lastRowFirstColumn="0" w:lastRowLastColumn="0"/>
            <w:tcW w:w="1935" w:type="pct"/>
          </w:tcPr>
          <w:p w14:paraId="5F6151AB" w14:textId="77777777" w:rsidR="008772BC" w:rsidRPr="00016D95" w:rsidRDefault="008772BC" w:rsidP="008772BC">
            <w:pPr>
              <w:pStyle w:val="BodyText"/>
            </w:pPr>
            <w:r w:rsidRPr="00016D95">
              <w:t>Keeping and use of open radioactive sources and/or accumulation and/or disposal of radioactive waste - high complexity.</w:t>
            </w:r>
          </w:p>
        </w:tc>
        <w:tc>
          <w:tcPr>
            <w:tcW w:w="805" w:type="pct"/>
          </w:tcPr>
          <w:p w14:paraId="3386EC6E" w14:textId="620DC43D" w:rsidR="008772BC" w:rsidRPr="00D929C7" w:rsidRDefault="008772BC" w:rsidP="008772BC">
            <w:pPr>
              <w:pStyle w:val="BodyText"/>
              <w:cnfStyle w:val="000000000000" w:firstRow="0" w:lastRow="0" w:firstColumn="0" w:lastColumn="0" w:oddVBand="0" w:evenVBand="0" w:oddHBand="0" w:evenHBand="0" w:firstRowFirstColumn="0" w:firstRowLastColumn="0" w:lastRowFirstColumn="0" w:lastRowLastColumn="0"/>
            </w:pPr>
            <w:r w:rsidRPr="00D929C7">
              <w:t>£9,100</w:t>
            </w:r>
          </w:p>
        </w:tc>
        <w:tc>
          <w:tcPr>
            <w:tcW w:w="805" w:type="pct"/>
          </w:tcPr>
          <w:p w14:paraId="5A291399" w14:textId="452E3080" w:rsidR="008772BC" w:rsidRPr="00D929C7" w:rsidRDefault="008772BC" w:rsidP="008772BC">
            <w:pPr>
              <w:pStyle w:val="BodyText"/>
              <w:cnfStyle w:val="000000000000" w:firstRow="0" w:lastRow="0" w:firstColumn="0" w:lastColumn="0" w:oddVBand="0" w:evenVBand="0" w:oddHBand="0" w:evenHBand="0" w:firstRowFirstColumn="0" w:firstRowLastColumn="0" w:lastRowFirstColumn="0" w:lastRowLastColumn="0"/>
            </w:pPr>
            <w:r w:rsidRPr="00D929C7">
              <w:t>£7,651</w:t>
            </w:r>
          </w:p>
        </w:tc>
        <w:tc>
          <w:tcPr>
            <w:tcW w:w="709" w:type="pct"/>
          </w:tcPr>
          <w:p w14:paraId="74E1B40A" w14:textId="18077E43" w:rsidR="008772BC" w:rsidRPr="00D929C7" w:rsidRDefault="008772BC" w:rsidP="008772BC">
            <w:pPr>
              <w:pStyle w:val="BodyText"/>
              <w:cnfStyle w:val="000000000000" w:firstRow="0" w:lastRow="0" w:firstColumn="0" w:lastColumn="0" w:oddVBand="0" w:evenVBand="0" w:oddHBand="0" w:evenHBand="0" w:firstRowFirstColumn="0" w:firstRowLastColumn="0" w:lastRowFirstColumn="0" w:lastRowLastColumn="0"/>
            </w:pPr>
            <w:r w:rsidRPr="00D929C7">
              <w:t>£2,950</w:t>
            </w:r>
          </w:p>
        </w:tc>
        <w:tc>
          <w:tcPr>
            <w:tcW w:w="747" w:type="pct"/>
          </w:tcPr>
          <w:p w14:paraId="53EA46A8" w14:textId="0B194459" w:rsidR="008772BC" w:rsidRPr="00D929C7" w:rsidRDefault="008772BC" w:rsidP="008772BC">
            <w:pPr>
              <w:pStyle w:val="BodyText"/>
              <w:cnfStyle w:val="000000000000" w:firstRow="0" w:lastRow="0" w:firstColumn="0" w:lastColumn="0" w:oddVBand="0" w:evenVBand="0" w:oddHBand="0" w:evenHBand="0" w:firstRowFirstColumn="0" w:firstRowLastColumn="0" w:lastRowFirstColumn="0" w:lastRowLastColumn="0"/>
            </w:pPr>
            <w:r w:rsidRPr="00D929C7">
              <w:t xml:space="preserve">£9,833 </w:t>
            </w:r>
          </w:p>
          <w:p w14:paraId="4601418C" w14:textId="5256E74E" w:rsidR="008772BC" w:rsidRPr="00D929C7" w:rsidRDefault="008772BC" w:rsidP="008772BC">
            <w:pPr>
              <w:pStyle w:val="BodyText"/>
              <w:cnfStyle w:val="000000000000" w:firstRow="0" w:lastRow="0" w:firstColumn="0" w:lastColumn="0" w:oddVBand="0" w:evenVBand="0" w:oddHBand="0" w:evenHBand="0" w:firstRowFirstColumn="0" w:firstRowLastColumn="0" w:lastRowFirstColumn="0" w:lastRowLastColumn="0"/>
            </w:pPr>
            <w:r w:rsidRPr="00D929C7">
              <w:t>(low risk £2,090)</w:t>
            </w:r>
          </w:p>
        </w:tc>
      </w:tr>
    </w:tbl>
    <w:p w14:paraId="6AE56CF0" w14:textId="77777777" w:rsidR="00097584" w:rsidRDefault="00097584" w:rsidP="00097584">
      <w:pPr>
        <w:spacing w:before="120" w:after="240"/>
        <w:rPr>
          <w:rFonts w:cs="Arial"/>
          <w:b/>
          <w:bCs/>
          <w:color w:val="000000"/>
        </w:rPr>
      </w:pPr>
      <w:r w:rsidRPr="00C21498">
        <w:rPr>
          <w:rFonts w:cs="Arial"/>
          <w:b/>
          <w:bCs/>
          <w:color w:val="000000"/>
        </w:rPr>
        <w:t>In addition to the tables above:</w:t>
      </w:r>
    </w:p>
    <w:p w14:paraId="0DFDB7DD" w14:textId="77777777" w:rsidR="00241D90" w:rsidRPr="00041C15" w:rsidRDefault="00241D90" w:rsidP="00241D90">
      <w:pPr>
        <w:pStyle w:val="BodyText"/>
        <w:numPr>
          <w:ilvl w:val="0"/>
          <w:numId w:val="99"/>
        </w:numPr>
        <w:jc w:val="both"/>
        <w:rPr>
          <w:rFonts w:cs="Arial"/>
        </w:rPr>
      </w:pPr>
      <w:r w:rsidRPr="00041C15">
        <w:rPr>
          <w:rFonts w:cs="Arial"/>
        </w:rPr>
        <w:t xml:space="preserve">Where an operator requests an Administrative Variation, the </w:t>
      </w:r>
      <w:r>
        <w:rPr>
          <w:rFonts w:cs="Arial"/>
        </w:rPr>
        <w:t>charge</w:t>
      </w:r>
      <w:r w:rsidRPr="00041C15">
        <w:rPr>
          <w:rFonts w:cs="Arial"/>
        </w:rPr>
        <w:t xml:space="preserve"> will be £860</w:t>
      </w:r>
      <w:r>
        <w:rPr>
          <w:rFonts w:cs="Arial"/>
        </w:rPr>
        <w:t>.</w:t>
      </w:r>
    </w:p>
    <w:p w14:paraId="59836377" w14:textId="3A96E5A3" w:rsidR="00241D90" w:rsidRDefault="00241D90" w:rsidP="00241D90">
      <w:pPr>
        <w:pStyle w:val="BodyText"/>
        <w:numPr>
          <w:ilvl w:val="0"/>
          <w:numId w:val="99"/>
        </w:numPr>
        <w:jc w:val="both"/>
        <w:rPr>
          <w:rFonts w:cs="Arial"/>
        </w:rPr>
      </w:pPr>
      <w:r w:rsidRPr="00041C15">
        <w:rPr>
          <w:rFonts w:cs="Arial"/>
        </w:rPr>
        <w:t xml:space="preserve">A </w:t>
      </w:r>
      <w:proofErr w:type="gramStart"/>
      <w:r w:rsidR="00A47F98" w:rsidRPr="00041C15">
        <w:rPr>
          <w:rFonts w:cs="Arial"/>
        </w:rPr>
        <w:t>low-risk</w:t>
      </w:r>
      <w:proofErr w:type="gramEnd"/>
      <w:r w:rsidRPr="00041C15">
        <w:rPr>
          <w:rFonts w:cs="Arial"/>
        </w:rPr>
        <w:t xml:space="preserve"> surrender </w:t>
      </w:r>
      <w:r>
        <w:rPr>
          <w:rFonts w:cs="Arial"/>
        </w:rPr>
        <w:t>charge</w:t>
      </w:r>
      <w:r w:rsidRPr="00041C15">
        <w:rPr>
          <w:rFonts w:cs="Arial"/>
        </w:rPr>
        <w:t xml:space="preserve"> is </w:t>
      </w:r>
      <w:r w:rsidR="001E7203">
        <w:rPr>
          <w:rFonts w:cs="Arial"/>
        </w:rPr>
        <w:t>applied</w:t>
      </w:r>
      <w:r w:rsidRPr="00041C15">
        <w:rPr>
          <w:rFonts w:cs="Arial"/>
        </w:rPr>
        <w:t xml:space="preserve"> where there is no likelihood of ongoing contamination after the permitted activities have ceased.</w:t>
      </w:r>
    </w:p>
    <w:p w14:paraId="7EF752D4" w14:textId="77777777" w:rsidR="0038561B" w:rsidRDefault="0038561B" w:rsidP="005A0658">
      <w:pPr>
        <w:pStyle w:val="BodyText"/>
        <w:spacing w:before="69"/>
        <w:ind w:right="313"/>
        <w:rPr>
          <w:spacing w:val="1"/>
        </w:rPr>
      </w:pPr>
    </w:p>
    <w:p w14:paraId="010BA92E" w14:textId="0DCCA58A" w:rsidR="00046B63" w:rsidRPr="005A0658" w:rsidRDefault="00046B63" w:rsidP="005A0658">
      <w:pPr>
        <w:pStyle w:val="BodyText"/>
        <w:spacing w:before="69"/>
        <w:ind w:right="313"/>
      </w:pPr>
      <w:r>
        <w:rPr>
          <w:spacing w:val="1"/>
        </w:rPr>
        <w:t>T</w:t>
      </w:r>
      <w:r>
        <w:rPr>
          <w:spacing w:val="-2"/>
        </w:rPr>
        <w:t>h</w:t>
      </w:r>
      <w:r>
        <w:t>e s</w:t>
      </w:r>
      <w:r>
        <w:rPr>
          <w:spacing w:val="-1"/>
        </w:rPr>
        <w:t>u</w:t>
      </w:r>
      <w:r>
        <w:t>bsisten</w:t>
      </w:r>
      <w:r>
        <w:rPr>
          <w:spacing w:val="-3"/>
        </w:rPr>
        <w:t>c</w:t>
      </w:r>
      <w:r>
        <w:t>e c</w:t>
      </w:r>
      <w:r>
        <w:rPr>
          <w:spacing w:val="-1"/>
        </w:rPr>
        <w:t>h</w:t>
      </w:r>
      <w:r>
        <w:t>ar</w:t>
      </w:r>
      <w:r>
        <w:rPr>
          <w:spacing w:val="-3"/>
        </w:rPr>
        <w:t>g</w:t>
      </w:r>
      <w:r>
        <w:t xml:space="preserve">es </w:t>
      </w:r>
      <w:r>
        <w:rPr>
          <w:spacing w:val="-3"/>
        </w:rPr>
        <w:t>w</w:t>
      </w:r>
      <w:r>
        <w:t>ithin t</w:t>
      </w:r>
      <w:r>
        <w:rPr>
          <w:spacing w:val="1"/>
        </w:rPr>
        <w:t>h</w:t>
      </w:r>
      <w:r>
        <w:t>e</w:t>
      </w:r>
      <w:r w:rsidRPr="00CA1165">
        <w:t xml:space="preserve"> </w:t>
      </w:r>
      <w:r>
        <w:t>f</w:t>
      </w:r>
      <w:r>
        <w:rPr>
          <w:spacing w:val="1"/>
        </w:rPr>
        <w:t>o</w:t>
      </w:r>
      <w:r>
        <w:t>l</w:t>
      </w:r>
      <w:r>
        <w:rPr>
          <w:spacing w:val="-1"/>
        </w:rPr>
        <w:t>l</w:t>
      </w:r>
      <w:r>
        <w:t>o</w:t>
      </w:r>
      <w:r>
        <w:rPr>
          <w:spacing w:val="-3"/>
        </w:rPr>
        <w:t>w</w:t>
      </w:r>
      <w:r>
        <w:t>ing</w:t>
      </w:r>
      <w:r w:rsidRPr="00CA1165">
        <w:t xml:space="preserve"> </w:t>
      </w:r>
      <w:r>
        <w:t>t</w:t>
      </w:r>
      <w:r>
        <w:rPr>
          <w:spacing w:val="1"/>
        </w:rPr>
        <w:t>a</w:t>
      </w:r>
      <w:r>
        <w:t>ble apply</w:t>
      </w:r>
      <w:r w:rsidRPr="00CA1165">
        <w:t xml:space="preserve"> </w:t>
      </w:r>
      <w:r>
        <w:t>to</w:t>
      </w:r>
      <w:r w:rsidRPr="00CA1165">
        <w:t xml:space="preserve"> </w:t>
      </w:r>
      <w:r>
        <w:t>tier 2</w:t>
      </w:r>
      <w:r w:rsidRPr="00CA1165">
        <w:t xml:space="preserve"> </w:t>
      </w:r>
      <w:r>
        <w:t>f</w:t>
      </w:r>
      <w:r>
        <w:rPr>
          <w:spacing w:val="1"/>
        </w:rPr>
        <w:t>a</w:t>
      </w:r>
      <w:r>
        <w:rPr>
          <w:spacing w:val="-3"/>
        </w:rPr>
        <w:t>c</w:t>
      </w:r>
      <w:r>
        <w:t>i</w:t>
      </w:r>
      <w:r>
        <w:rPr>
          <w:spacing w:val="-1"/>
        </w:rPr>
        <w:t>l</w:t>
      </w:r>
      <w:r>
        <w:t>ities f</w:t>
      </w:r>
      <w:r>
        <w:rPr>
          <w:spacing w:val="1"/>
        </w:rPr>
        <w:t>a</w:t>
      </w:r>
      <w:r>
        <w:t>l</w:t>
      </w:r>
      <w:r>
        <w:rPr>
          <w:spacing w:val="-1"/>
        </w:rPr>
        <w:t>l</w:t>
      </w:r>
      <w:r>
        <w:t xml:space="preserve">ing </w:t>
      </w:r>
      <w:r>
        <w:rPr>
          <w:spacing w:val="-3"/>
        </w:rPr>
        <w:t>w</w:t>
      </w:r>
      <w:r>
        <w:t>ithin</w:t>
      </w:r>
      <w:r w:rsidRPr="00CA1165">
        <w:t xml:space="preserve"> </w:t>
      </w:r>
      <w:r>
        <w:t>Schedu</w:t>
      </w:r>
      <w:r>
        <w:rPr>
          <w:spacing w:val="-3"/>
        </w:rPr>
        <w:t>l</w:t>
      </w:r>
      <w:r>
        <w:t xml:space="preserve">e </w:t>
      </w:r>
      <w:r>
        <w:rPr>
          <w:spacing w:val="1"/>
        </w:rPr>
        <w:t>1</w:t>
      </w:r>
      <w:r>
        <w:t>.</w:t>
      </w:r>
    </w:p>
    <w:p w14:paraId="5D44BC67" w14:textId="149CB2B6" w:rsidR="00D56317" w:rsidRDefault="00046B63" w:rsidP="005A0658">
      <w:pPr>
        <w:pStyle w:val="BodyText"/>
        <w:ind w:right="140"/>
      </w:pPr>
      <w:r>
        <w:rPr>
          <w:spacing w:val="1"/>
        </w:rPr>
        <w:t>T</w:t>
      </w:r>
      <w:r>
        <w:t>o</w:t>
      </w:r>
      <w:r w:rsidRPr="00CA1165">
        <w:t xml:space="preserve"> </w:t>
      </w:r>
      <w:r>
        <w:rPr>
          <w:spacing w:val="1"/>
        </w:rPr>
        <w:t>d</w:t>
      </w:r>
      <w:r>
        <w:t>e</w:t>
      </w:r>
      <w:r>
        <w:rPr>
          <w:spacing w:val="-2"/>
        </w:rPr>
        <w:t>t</w:t>
      </w:r>
      <w:r>
        <w:t>ermi</w:t>
      </w:r>
      <w:r>
        <w:rPr>
          <w:spacing w:val="-2"/>
        </w:rPr>
        <w:t>n</w:t>
      </w:r>
      <w:r>
        <w:t xml:space="preserve">e </w:t>
      </w:r>
      <w:r>
        <w:rPr>
          <w:spacing w:val="-2"/>
        </w:rPr>
        <w:t>t</w:t>
      </w:r>
      <w:r>
        <w:t xml:space="preserve">he </w:t>
      </w:r>
      <w:r>
        <w:rPr>
          <w:spacing w:val="-2"/>
        </w:rPr>
        <w:t>s</w:t>
      </w:r>
      <w:r>
        <w:t>ubs</w:t>
      </w:r>
      <w:r>
        <w:rPr>
          <w:spacing w:val="-3"/>
        </w:rPr>
        <w:t>i</w:t>
      </w:r>
      <w:r>
        <w:rPr>
          <w:spacing w:val="2"/>
        </w:rPr>
        <w:t>s</w:t>
      </w:r>
      <w:r>
        <w:t>t</w:t>
      </w:r>
      <w:r>
        <w:rPr>
          <w:spacing w:val="1"/>
        </w:rPr>
        <w:t>e</w:t>
      </w:r>
      <w:r>
        <w:t>nce</w:t>
      </w:r>
      <w:r w:rsidRPr="00CA1165">
        <w:t xml:space="preserve"> </w:t>
      </w:r>
      <w:r>
        <w:t>c</w:t>
      </w:r>
      <w:r>
        <w:rPr>
          <w:spacing w:val="1"/>
        </w:rPr>
        <w:t>h</w:t>
      </w:r>
      <w:r>
        <w:t>ar</w:t>
      </w:r>
      <w:r>
        <w:rPr>
          <w:spacing w:val="-3"/>
        </w:rPr>
        <w:t>g</w:t>
      </w:r>
      <w:r>
        <w:t>e</w:t>
      </w:r>
      <w:r w:rsidRPr="00CA1165">
        <w:t xml:space="preserve"> </w:t>
      </w:r>
      <w:r>
        <w:t>f</w:t>
      </w:r>
      <w:r>
        <w:rPr>
          <w:spacing w:val="1"/>
        </w:rPr>
        <w:t>o</w:t>
      </w:r>
      <w:r>
        <w:t>r a si</w:t>
      </w:r>
      <w:r>
        <w:rPr>
          <w:spacing w:val="-2"/>
        </w:rPr>
        <w:t>t</w:t>
      </w:r>
      <w:r>
        <w:t>e,</w:t>
      </w:r>
      <w:r w:rsidRPr="00CA1165">
        <w:t xml:space="preserve"> </w:t>
      </w:r>
      <w:r>
        <w:rPr>
          <w:spacing w:val="2"/>
        </w:rPr>
        <w:t>f</w:t>
      </w:r>
      <w:r>
        <w:t>i</w:t>
      </w:r>
      <w:r>
        <w:rPr>
          <w:spacing w:val="-2"/>
        </w:rPr>
        <w:t>r</w:t>
      </w:r>
      <w:r>
        <w:t>st</w:t>
      </w:r>
      <w:r w:rsidRPr="00CA1165">
        <w:t xml:space="preserve"> </w:t>
      </w:r>
      <w:r>
        <w:t>id</w:t>
      </w:r>
      <w:r>
        <w:rPr>
          <w:spacing w:val="-1"/>
        </w:rPr>
        <w:t>e</w:t>
      </w:r>
      <w:r>
        <w:t>nt</w:t>
      </w:r>
      <w:r>
        <w:rPr>
          <w:spacing w:val="-3"/>
        </w:rPr>
        <w:t>i</w:t>
      </w:r>
      <w:r>
        <w:rPr>
          <w:spacing w:val="2"/>
        </w:rPr>
        <w:t>f</w:t>
      </w:r>
      <w:r>
        <w:t>y</w:t>
      </w:r>
      <w:r w:rsidRPr="00CA1165">
        <w:t xml:space="preserve"> </w:t>
      </w:r>
      <w:r>
        <w:t xml:space="preserve">the </w:t>
      </w:r>
      <w:r>
        <w:rPr>
          <w:spacing w:val="-3"/>
        </w:rPr>
        <w:t>r</w:t>
      </w:r>
      <w:r>
        <w:t>ow</w:t>
      </w:r>
      <w:r w:rsidRPr="00CA1165">
        <w:t xml:space="preserve"> </w:t>
      </w:r>
      <w:r>
        <w:t>c</w:t>
      </w:r>
      <w:r>
        <w:rPr>
          <w:spacing w:val="1"/>
        </w:rPr>
        <w:t>o</w:t>
      </w:r>
      <w:r>
        <w:t>r</w:t>
      </w:r>
      <w:r>
        <w:rPr>
          <w:spacing w:val="-2"/>
        </w:rPr>
        <w:t>r</w:t>
      </w:r>
      <w:r>
        <w:t>ectly descr</w:t>
      </w:r>
      <w:r>
        <w:rPr>
          <w:spacing w:val="-2"/>
        </w:rPr>
        <w:t>i</w:t>
      </w:r>
      <w:r>
        <w:t>bing</w:t>
      </w:r>
      <w:r w:rsidRPr="00CA1165">
        <w:t xml:space="preserve"> </w:t>
      </w:r>
      <w:r>
        <w:t>the</w:t>
      </w:r>
      <w:r w:rsidRPr="00CA1165">
        <w:t xml:space="preserve"> </w:t>
      </w:r>
      <w:r>
        <w:t>radi</w:t>
      </w:r>
      <w:r>
        <w:rPr>
          <w:spacing w:val="-2"/>
        </w:rPr>
        <w:t>o</w:t>
      </w:r>
      <w:r>
        <w:t>acti</w:t>
      </w:r>
      <w:r>
        <w:rPr>
          <w:spacing w:val="-3"/>
        </w:rPr>
        <w:t>v</w:t>
      </w:r>
      <w:r>
        <w:t>e s</w:t>
      </w:r>
      <w:r>
        <w:rPr>
          <w:spacing w:val="1"/>
        </w:rPr>
        <w:t>u</w:t>
      </w:r>
      <w:r>
        <w:t>bst</w:t>
      </w:r>
      <w:r>
        <w:rPr>
          <w:spacing w:val="1"/>
        </w:rPr>
        <w:t>a</w:t>
      </w:r>
      <w:r>
        <w:t>nces</w:t>
      </w:r>
      <w:r w:rsidRPr="00CA1165">
        <w:t xml:space="preserve"> </w:t>
      </w:r>
      <w:r>
        <w:rPr>
          <w:spacing w:val="1"/>
        </w:rPr>
        <w:t>a</w:t>
      </w:r>
      <w:r>
        <w:t>cti</w:t>
      </w:r>
      <w:r>
        <w:rPr>
          <w:spacing w:val="-3"/>
        </w:rPr>
        <w:t>v</w:t>
      </w:r>
      <w:r>
        <w:t>ity or acti</w:t>
      </w:r>
      <w:r>
        <w:rPr>
          <w:spacing w:val="-3"/>
        </w:rPr>
        <w:t>v</w:t>
      </w:r>
      <w:r>
        <w:t>i</w:t>
      </w:r>
      <w:r>
        <w:rPr>
          <w:spacing w:val="2"/>
        </w:rPr>
        <w:t>t</w:t>
      </w:r>
      <w:r>
        <w:t>ies relating</w:t>
      </w:r>
      <w:r w:rsidRPr="00CA1165">
        <w:t xml:space="preserve"> </w:t>
      </w:r>
      <w:r>
        <w:t>to</w:t>
      </w:r>
      <w:r w:rsidRPr="00CA1165">
        <w:t xml:space="preserve"> </w:t>
      </w:r>
      <w:r w:rsidR="00A47F98">
        <w:t>op</w:t>
      </w:r>
      <w:r w:rsidR="00A47F98">
        <w:rPr>
          <w:spacing w:val="-2"/>
        </w:rPr>
        <w:t>e</w:t>
      </w:r>
      <w:r w:rsidR="00A47F98">
        <w:t>n-source</w:t>
      </w:r>
      <w:r>
        <w:t xml:space="preserve"> use. </w:t>
      </w:r>
      <w:r>
        <w:rPr>
          <w:spacing w:val="-2"/>
        </w:rPr>
        <w:t>S</w:t>
      </w:r>
      <w:r>
        <w:t>ec</w:t>
      </w:r>
      <w:r>
        <w:rPr>
          <w:spacing w:val="-2"/>
        </w:rPr>
        <w:t>o</w:t>
      </w:r>
      <w:r>
        <w:t>nd i</w:t>
      </w:r>
      <w:r>
        <w:rPr>
          <w:spacing w:val="-2"/>
        </w:rPr>
        <w:t>d</w:t>
      </w:r>
      <w:r>
        <w:t>ent</w:t>
      </w:r>
      <w:r>
        <w:rPr>
          <w:spacing w:val="-3"/>
        </w:rPr>
        <w:t>i</w:t>
      </w:r>
      <w:r>
        <w:rPr>
          <w:spacing w:val="2"/>
        </w:rPr>
        <w:t>f</w:t>
      </w:r>
      <w:r>
        <w:t>y t</w:t>
      </w:r>
      <w:r>
        <w:rPr>
          <w:spacing w:val="-1"/>
        </w:rPr>
        <w:t>h</w:t>
      </w:r>
      <w:r>
        <w:t>e c</w:t>
      </w:r>
      <w:r>
        <w:rPr>
          <w:spacing w:val="1"/>
        </w:rPr>
        <w:t>o</w:t>
      </w:r>
      <w:r>
        <w:t>l</w:t>
      </w:r>
      <w:r>
        <w:rPr>
          <w:spacing w:val="-2"/>
        </w:rPr>
        <w:t>u</w:t>
      </w:r>
      <w:r>
        <w:rPr>
          <w:spacing w:val="1"/>
        </w:rPr>
        <w:t>m</w:t>
      </w:r>
      <w:r>
        <w:t xml:space="preserve">n </w:t>
      </w:r>
      <w:r>
        <w:rPr>
          <w:spacing w:val="-2"/>
        </w:rPr>
        <w:t>c</w:t>
      </w:r>
      <w:r>
        <w:t>or</w:t>
      </w:r>
      <w:r>
        <w:rPr>
          <w:spacing w:val="-2"/>
        </w:rPr>
        <w:t>r</w:t>
      </w:r>
      <w:r>
        <w:t>ectly</w:t>
      </w:r>
      <w:r w:rsidRPr="00CA1165">
        <w:t xml:space="preserve"> </w:t>
      </w:r>
      <w:r>
        <w:rPr>
          <w:spacing w:val="1"/>
        </w:rPr>
        <w:t>d</w:t>
      </w:r>
      <w:r>
        <w:t>e</w:t>
      </w:r>
      <w:r>
        <w:rPr>
          <w:spacing w:val="-3"/>
        </w:rPr>
        <w:t>s</w:t>
      </w:r>
      <w:r>
        <w:t>cr</w:t>
      </w:r>
      <w:r>
        <w:rPr>
          <w:spacing w:val="-2"/>
        </w:rPr>
        <w:t>i</w:t>
      </w:r>
      <w:r>
        <w:t>bing</w:t>
      </w:r>
      <w:r w:rsidRPr="00CA1165">
        <w:t xml:space="preserve"> </w:t>
      </w:r>
      <w:r>
        <w:t>the radi</w:t>
      </w:r>
      <w:r>
        <w:rPr>
          <w:spacing w:val="-2"/>
        </w:rPr>
        <w:t>o</w:t>
      </w:r>
      <w:r>
        <w:t>acti</w:t>
      </w:r>
      <w:r>
        <w:rPr>
          <w:spacing w:val="-3"/>
        </w:rPr>
        <w:t>v</w:t>
      </w:r>
      <w:r>
        <w:t>e s</w:t>
      </w:r>
      <w:r>
        <w:rPr>
          <w:spacing w:val="1"/>
        </w:rPr>
        <w:t>u</w:t>
      </w:r>
      <w:r>
        <w:t>bst</w:t>
      </w:r>
      <w:r>
        <w:rPr>
          <w:spacing w:val="-1"/>
        </w:rPr>
        <w:t>a</w:t>
      </w:r>
      <w:r>
        <w:t>nces acti</w:t>
      </w:r>
      <w:r>
        <w:rPr>
          <w:spacing w:val="-3"/>
        </w:rPr>
        <w:t>v</w:t>
      </w:r>
      <w:r>
        <w:t>i</w:t>
      </w:r>
      <w:r>
        <w:rPr>
          <w:spacing w:val="2"/>
        </w:rPr>
        <w:t>t</w:t>
      </w:r>
      <w:r>
        <w:t>y</w:t>
      </w:r>
      <w:r w:rsidRPr="00CA1165">
        <w:t xml:space="preserve"> </w:t>
      </w:r>
      <w:r>
        <w:rPr>
          <w:spacing w:val="1"/>
        </w:rPr>
        <w:t>o</w:t>
      </w:r>
      <w:r>
        <w:t>r acti</w:t>
      </w:r>
      <w:r>
        <w:rPr>
          <w:spacing w:val="-3"/>
        </w:rPr>
        <w:t>v</w:t>
      </w:r>
      <w:r>
        <w:t>ities re</w:t>
      </w:r>
      <w:r>
        <w:rPr>
          <w:spacing w:val="1"/>
        </w:rPr>
        <w:t>l</w:t>
      </w:r>
      <w:r>
        <w:t>ating</w:t>
      </w:r>
      <w:r w:rsidRPr="00CA1165">
        <w:t xml:space="preserve"> </w:t>
      </w:r>
      <w:r>
        <w:t xml:space="preserve">to </w:t>
      </w:r>
      <w:r>
        <w:rPr>
          <w:spacing w:val="-2"/>
        </w:rPr>
        <w:t>s</w:t>
      </w:r>
      <w:r>
        <w:t>ealed</w:t>
      </w:r>
      <w:r w:rsidRPr="00CA1165">
        <w:t xml:space="preserve"> </w:t>
      </w:r>
      <w:r>
        <w:t>s</w:t>
      </w:r>
      <w:r>
        <w:rPr>
          <w:spacing w:val="1"/>
        </w:rPr>
        <w:t>o</w:t>
      </w:r>
      <w:r>
        <w:t>ur</w:t>
      </w:r>
      <w:r>
        <w:rPr>
          <w:spacing w:val="-4"/>
        </w:rPr>
        <w:t>c</w:t>
      </w:r>
      <w:r>
        <w:t>e</w:t>
      </w:r>
      <w:r w:rsidRPr="00CA1165">
        <w:t xml:space="preserve"> </w:t>
      </w:r>
      <w:r>
        <w:t>use.</w:t>
      </w:r>
      <w:r w:rsidRPr="00CA1165">
        <w:t xml:space="preserve"> </w:t>
      </w:r>
      <w:r>
        <w:rPr>
          <w:spacing w:val="1"/>
        </w:rPr>
        <w:t>T</w:t>
      </w:r>
      <w:r>
        <w:rPr>
          <w:spacing w:val="-2"/>
        </w:rPr>
        <w:t>h</w:t>
      </w:r>
      <w:r>
        <w:t>e s</w:t>
      </w:r>
      <w:r>
        <w:rPr>
          <w:spacing w:val="-1"/>
        </w:rPr>
        <w:t>u</w:t>
      </w:r>
      <w:r>
        <w:t>bsist</w:t>
      </w:r>
      <w:r>
        <w:rPr>
          <w:spacing w:val="-2"/>
        </w:rPr>
        <w:t>e</w:t>
      </w:r>
      <w:r>
        <w:t xml:space="preserve">nce </w:t>
      </w:r>
      <w:r>
        <w:rPr>
          <w:spacing w:val="-2"/>
        </w:rPr>
        <w:t>c</w:t>
      </w:r>
      <w:r>
        <w:t>har</w:t>
      </w:r>
      <w:r>
        <w:rPr>
          <w:spacing w:val="-3"/>
        </w:rPr>
        <w:t>g</w:t>
      </w:r>
      <w:r>
        <w:t>e is th</w:t>
      </w:r>
      <w:r>
        <w:rPr>
          <w:spacing w:val="-2"/>
        </w:rPr>
        <w:t>a</w:t>
      </w:r>
      <w:r>
        <w:t>t sho</w:t>
      </w:r>
      <w:r>
        <w:rPr>
          <w:spacing w:val="-3"/>
        </w:rPr>
        <w:t>w</w:t>
      </w:r>
      <w:r>
        <w:t xml:space="preserve">n </w:t>
      </w:r>
      <w:r>
        <w:rPr>
          <w:spacing w:val="1"/>
        </w:rPr>
        <w:t>a</w:t>
      </w:r>
      <w:r>
        <w:t xml:space="preserve">t </w:t>
      </w:r>
      <w:r>
        <w:rPr>
          <w:spacing w:val="-2"/>
        </w:rPr>
        <w:t>t</w:t>
      </w:r>
      <w:r>
        <w:t>he i</w:t>
      </w:r>
      <w:r>
        <w:rPr>
          <w:spacing w:val="-2"/>
        </w:rPr>
        <w:t>n</w:t>
      </w:r>
      <w:r>
        <w:t>t</w:t>
      </w:r>
      <w:r>
        <w:rPr>
          <w:spacing w:val="1"/>
        </w:rPr>
        <w:t>e</w:t>
      </w:r>
      <w:r>
        <w:t>rsect</w:t>
      </w:r>
      <w:r>
        <w:rPr>
          <w:spacing w:val="-3"/>
        </w:rPr>
        <w:t>i</w:t>
      </w:r>
      <w:r>
        <w:t xml:space="preserve">on </w:t>
      </w:r>
      <w:r>
        <w:rPr>
          <w:spacing w:val="-1"/>
        </w:rPr>
        <w:t>o</w:t>
      </w:r>
      <w:r>
        <w:t>f</w:t>
      </w:r>
      <w:r w:rsidRPr="00CA1165">
        <w:t xml:space="preserve"> </w:t>
      </w:r>
      <w:r>
        <w:t>t</w:t>
      </w:r>
      <w:r>
        <w:rPr>
          <w:spacing w:val="-1"/>
        </w:rPr>
        <w:t>h</w:t>
      </w:r>
      <w:r>
        <w:t>e row</w:t>
      </w:r>
      <w:r w:rsidRPr="00CA1165">
        <w:t xml:space="preserve"> </w:t>
      </w:r>
      <w:r>
        <w:rPr>
          <w:spacing w:val="1"/>
        </w:rPr>
        <w:t>a</w:t>
      </w:r>
      <w:r>
        <w:t>nd</w:t>
      </w:r>
      <w:r w:rsidRPr="00CA1165">
        <w:t xml:space="preserve"> </w:t>
      </w:r>
      <w:r>
        <w:t>t</w:t>
      </w:r>
      <w:r>
        <w:rPr>
          <w:spacing w:val="1"/>
        </w:rPr>
        <w:t>h</w:t>
      </w:r>
      <w:r>
        <w:t>e</w:t>
      </w:r>
      <w:r>
        <w:rPr>
          <w:spacing w:val="-2"/>
        </w:rPr>
        <w:t xml:space="preserve"> c</w:t>
      </w:r>
      <w:r>
        <w:t xml:space="preserve">olumn so </w:t>
      </w:r>
      <w:r>
        <w:rPr>
          <w:spacing w:val="-3"/>
        </w:rPr>
        <w:t>i</w:t>
      </w:r>
      <w:r>
        <w:t>de</w:t>
      </w:r>
      <w:r>
        <w:rPr>
          <w:spacing w:val="-2"/>
        </w:rPr>
        <w:t>n</w:t>
      </w:r>
      <w:r>
        <w:t>t</w:t>
      </w:r>
      <w:r>
        <w:rPr>
          <w:spacing w:val="-3"/>
        </w:rPr>
        <w:t>i</w:t>
      </w:r>
      <w:r>
        <w:rPr>
          <w:spacing w:val="2"/>
        </w:rPr>
        <w:t>f</w:t>
      </w:r>
      <w:r>
        <w:t>ie</w:t>
      </w:r>
      <w:r>
        <w:rPr>
          <w:spacing w:val="1"/>
        </w:rPr>
        <w:t>d</w:t>
      </w:r>
      <w:r>
        <w:t>.</w:t>
      </w:r>
    </w:p>
    <w:p w14:paraId="0E235B70" w14:textId="57D5AE4A" w:rsidR="00C5110C" w:rsidRDefault="00C5110C" w:rsidP="00682D8F">
      <w:pPr>
        <w:rPr>
          <w:b/>
        </w:rPr>
      </w:pPr>
      <w:r w:rsidRPr="00682D8F">
        <w:rPr>
          <w:b/>
        </w:rPr>
        <w:t xml:space="preserve">Radioactive substances activities involving the keeping, use, </w:t>
      </w:r>
      <w:r w:rsidR="00BD056F" w:rsidRPr="00682D8F">
        <w:rPr>
          <w:b/>
        </w:rPr>
        <w:t>accumulation,</w:t>
      </w:r>
      <w:r w:rsidRPr="00682D8F">
        <w:rPr>
          <w:b/>
        </w:rPr>
        <w:t xml:space="preserve"> and disposal of sealed radioactive sources</w:t>
      </w:r>
    </w:p>
    <w:p w14:paraId="0FEB995C" w14:textId="77777777" w:rsidR="00733AB9" w:rsidRDefault="00733AB9" w:rsidP="00682D8F">
      <w:pPr>
        <w:rPr>
          <w:b/>
        </w:rPr>
      </w:pPr>
    </w:p>
    <w:p w14:paraId="2290C595" w14:textId="71650C32" w:rsidR="00733AB9" w:rsidRDefault="00733AB9" w:rsidP="00733AB9">
      <w:pPr>
        <w:pStyle w:val="BodyText"/>
        <w:rPr>
          <w:b/>
          <w:bCs/>
        </w:rPr>
      </w:pPr>
      <w:r w:rsidRPr="008D0E1D">
        <w:rPr>
          <w:b/>
          <w:bCs/>
        </w:rPr>
        <w:t>Annual compliance monitoring charges</w:t>
      </w:r>
      <w:r w:rsidR="00234012">
        <w:rPr>
          <w:b/>
          <w:bCs/>
        </w:rPr>
        <w:t xml:space="preserve"> in Table F12b</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7CD4350C" w14:textId="77777777" w:rsidR="00F072B8" w:rsidRDefault="00F072B8" w:rsidP="000215F4">
      <w:pPr>
        <w:pStyle w:val="BodyText"/>
        <w:rPr>
          <w:u w:val="single"/>
        </w:rPr>
      </w:pPr>
    </w:p>
    <w:p w14:paraId="43A0F8D6" w14:textId="77777777" w:rsidR="00F072B8" w:rsidRDefault="00F072B8" w:rsidP="000215F4">
      <w:pPr>
        <w:pStyle w:val="BodyText"/>
        <w:rPr>
          <w:u w:val="single"/>
        </w:rPr>
      </w:pPr>
    </w:p>
    <w:p w14:paraId="19C7C23C" w14:textId="77777777" w:rsidR="00F072B8" w:rsidRDefault="00F072B8" w:rsidP="000215F4">
      <w:pPr>
        <w:pStyle w:val="BodyText"/>
        <w:rPr>
          <w:u w:val="single"/>
        </w:rPr>
      </w:pPr>
    </w:p>
    <w:p w14:paraId="55802FD9" w14:textId="77777777" w:rsidR="00F072B8" w:rsidRDefault="00F072B8" w:rsidP="000215F4">
      <w:pPr>
        <w:pStyle w:val="BodyText"/>
        <w:rPr>
          <w:u w:val="single"/>
        </w:rPr>
      </w:pPr>
    </w:p>
    <w:p w14:paraId="56F8F6D9" w14:textId="77777777" w:rsidR="00F072B8" w:rsidRDefault="00F072B8" w:rsidP="000215F4">
      <w:pPr>
        <w:pStyle w:val="BodyText"/>
        <w:rPr>
          <w:u w:val="single"/>
        </w:rPr>
      </w:pPr>
    </w:p>
    <w:p w14:paraId="4C3BAB80" w14:textId="77777777" w:rsidR="00F072B8" w:rsidRDefault="00F072B8" w:rsidP="000215F4">
      <w:pPr>
        <w:pStyle w:val="BodyText"/>
        <w:rPr>
          <w:u w:val="single"/>
        </w:rPr>
      </w:pPr>
    </w:p>
    <w:p w14:paraId="2522845C" w14:textId="01AC5B6A" w:rsidR="000215F4" w:rsidRPr="003C3096" w:rsidRDefault="000215F4" w:rsidP="000215F4">
      <w:pPr>
        <w:pStyle w:val="BodyText"/>
        <w:rPr>
          <w:u w:val="single"/>
        </w:rPr>
      </w:pPr>
      <w:r w:rsidRPr="003C3096">
        <w:rPr>
          <w:u w:val="single"/>
        </w:rPr>
        <w:t>Table F12</w:t>
      </w:r>
      <w:r>
        <w:rPr>
          <w:u w:val="single"/>
        </w:rPr>
        <w:t>b</w:t>
      </w:r>
    </w:p>
    <w:tbl>
      <w:tblPr>
        <w:tblStyle w:val="GridTable1Light"/>
        <w:tblW w:w="5000" w:type="pct"/>
        <w:tblLook w:val="06A0" w:firstRow="1" w:lastRow="0" w:firstColumn="1" w:lastColumn="0" w:noHBand="1" w:noVBand="1"/>
      </w:tblPr>
      <w:tblGrid>
        <w:gridCol w:w="2078"/>
        <w:gridCol w:w="1551"/>
        <w:gridCol w:w="1552"/>
        <w:gridCol w:w="1763"/>
        <w:gridCol w:w="1763"/>
        <w:gridCol w:w="1763"/>
      </w:tblGrid>
      <w:tr w:rsidR="00682D8F" w:rsidRPr="005A0658" w14:paraId="763B30C0" w14:textId="77777777" w:rsidTr="00733AB9">
        <w:trPr>
          <w:cnfStyle w:val="100000000000" w:firstRow="1" w:lastRow="0" w:firstColumn="0" w:lastColumn="0" w:oddVBand="0" w:evenVBand="0" w:oddHBand="0" w:evenHBand="0" w:firstRowFirstColumn="0" w:firstRowLastColumn="0" w:lastRowFirstColumn="0" w:lastRowLastColumn="0"/>
          <w:trHeight w:val="3433"/>
          <w:tblHeader/>
        </w:trPr>
        <w:tc>
          <w:tcPr>
            <w:cnfStyle w:val="001000000000" w:firstRow="0" w:lastRow="0" w:firstColumn="1" w:lastColumn="0" w:oddVBand="0" w:evenVBand="0" w:oddHBand="0" w:evenHBand="0" w:firstRowFirstColumn="0" w:firstRowLastColumn="0" w:lastRowFirstColumn="0" w:lastRowLastColumn="0"/>
            <w:tcW w:w="993" w:type="pct"/>
          </w:tcPr>
          <w:p w14:paraId="3A2D3CB8" w14:textId="77777777" w:rsidR="00143EBF" w:rsidRPr="005A0658" w:rsidRDefault="00143EBF" w:rsidP="005A0658">
            <w:pPr>
              <w:pStyle w:val="BodyText"/>
            </w:pPr>
          </w:p>
        </w:tc>
        <w:tc>
          <w:tcPr>
            <w:tcW w:w="741" w:type="pct"/>
          </w:tcPr>
          <w:p w14:paraId="747F2A98" w14:textId="77777777" w:rsidR="00143EBF" w:rsidRPr="005A0658" w:rsidRDefault="00143EBF" w:rsidP="005A0658">
            <w:pPr>
              <w:pStyle w:val="BodyText"/>
              <w:cnfStyle w:val="100000000000" w:firstRow="1" w:lastRow="0" w:firstColumn="0" w:lastColumn="0" w:oddVBand="0" w:evenVBand="0" w:oddHBand="0" w:evenHBand="0" w:firstRowFirstColumn="0" w:firstRowLastColumn="0" w:lastRowFirstColumn="0" w:lastRowLastColumn="0"/>
            </w:pPr>
            <w:r w:rsidRPr="005A0658">
              <w:t>No keeping or use of sealed sources</w:t>
            </w:r>
          </w:p>
        </w:tc>
        <w:tc>
          <w:tcPr>
            <w:tcW w:w="741" w:type="pct"/>
          </w:tcPr>
          <w:p w14:paraId="4D91FB8F" w14:textId="77777777" w:rsidR="00143EBF" w:rsidRPr="005A0658" w:rsidRDefault="00143EBF" w:rsidP="005A0658">
            <w:pPr>
              <w:pStyle w:val="BodyText"/>
              <w:cnfStyle w:val="100000000000" w:firstRow="1" w:lastRow="0" w:firstColumn="0" w:lastColumn="0" w:oddVBand="0" w:evenVBand="0" w:oddHBand="0" w:evenHBand="0" w:firstRowFirstColumn="0" w:firstRowLastColumn="0" w:lastRowFirstColumn="0" w:lastRowLastColumn="0"/>
            </w:pPr>
            <w:r w:rsidRPr="005A0658">
              <w:t>Standard facility for source category 5</w:t>
            </w:r>
          </w:p>
        </w:tc>
        <w:tc>
          <w:tcPr>
            <w:tcW w:w="842" w:type="pct"/>
          </w:tcPr>
          <w:p w14:paraId="746C7DFA" w14:textId="77777777" w:rsidR="00143EBF" w:rsidRPr="005A0658" w:rsidRDefault="00143EBF" w:rsidP="005A0658">
            <w:pPr>
              <w:pStyle w:val="BodyText"/>
              <w:cnfStyle w:val="100000000000" w:firstRow="1" w:lastRow="0" w:firstColumn="0" w:lastColumn="0" w:oddVBand="0" w:evenVBand="0" w:oddHBand="0" w:evenHBand="0" w:firstRowFirstColumn="0" w:firstRowLastColumn="0" w:lastRowFirstColumn="0" w:lastRowLastColumn="0"/>
            </w:pPr>
            <w:r w:rsidRPr="005A0658">
              <w:t>Keeping and use of one or more sealed sources where each source, and all sources taken together, fall within source category 5 and/or accumulation and/or disposal</w:t>
            </w:r>
          </w:p>
        </w:tc>
        <w:tc>
          <w:tcPr>
            <w:tcW w:w="842" w:type="pct"/>
          </w:tcPr>
          <w:p w14:paraId="0129E8A5" w14:textId="77777777" w:rsidR="00143EBF" w:rsidRPr="005A0658" w:rsidRDefault="00143EBF" w:rsidP="005A0658">
            <w:pPr>
              <w:pStyle w:val="BodyText"/>
              <w:cnfStyle w:val="100000000000" w:firstRow="1" w:lastRow="0" w:firstColumn="0" w:lastColumn="0" w:oddVBand="0" w:evenVBand="0" w:oddHBand="0" w:evenHBand="0" w:firstRowFirstColumn="0" w:firstRowLastColumn="0" w:lastRowFirstColumn="0" w:lastRowLastColumn="0"/>
            </w:pPr>
            <w:r w:rsidRPr="005A0658">
              <w:t>Keeping and use of one or more similar sources and/or accumulation and/or disposal</w:t>
            </w:r>
          </w:p>
        </w:tc>
        <w:tc>
          <w:tcPr>
            <w:tcW w:w="842" w:type="pct"/>
          </w:tcPr>
          <w:p w14:paraId="3FCEA921" w14:textId="77777777" w:rsidR="00143EBF" w:rsidRPr="005A0658" w:rsidRDefault="00143EBF" w:rsidP="005A0658">
            <w:pPr>
              <w:pStyle w:val="BodyText"/>
              <w:cnfStyle w:val="100000000000" w:firstRow="1" w:lastRow="0" w:firstColumn="0" w:lastColumn="0" w:oddVBand="0" w:evenVBand="0" w:oddHBand="0" w:evenHBand="0" w:firstRowFirstColumn="0" w:firstRowLastColumn="0" w:lastRowFirstColumn="0" w:lastRowLastColumn="0"/>
            </w:pPr>
            <w:r w:rsidRPr="005A0658">
              <w:t>Keeping and use of one or more high- activity sources and/or accumulation and/or disposal</w:t>
            </w:r>
          </w:p>
        </w:tc>
      </w:tr>
      <w:tr w:rsidR="00682D8F" w:rsidRPr="005A0658" w14:paraId="0EDA92C1" w14:textId="77777777" w:rsidTr="00733AB9">
        <w:trPr>
          <w:trHeight w:val="1540"/>
        </w:trPr>
        <w:tc>
          <w:tcPr>
            <w:cnfStyle w:val="001000000000" w:firstRow="0" w:lastRow="0" w:firstColumn="1" w:lastColumn="0" w:oddVBand="0" w:evenVBand="0" w:oddHBand="0" w:evenHBand="0" w:firstRowFirstColumn="0" w:firstRowLastColumn="0" w:lastRowFirstColumn="0" w:lastRowLastColumn="0"/>
            <w:tcW w:w="993" w:type="pct"/>
          </w:tcPr>
          <w:p w14:paraId="02F7C9CE" w14:textId="77777777" w:rsidR="00143EBF" w:rsidRPr="005A0658" w:rsidRDefault="00143EBF" w:rsidP="005A0658">
            <w:pPr>
              <w:pStyle w:val="BodyText"/>
            </w:pPr>
            <w:r w:rsidRPr="005A0658">
              <w:t>No keeping or use of open radioactive sources</w:t>
            </w:r>
          </w:p>
        </w:tc>
        <w:tc>
          <w:tcPr>
            <w:tcW w:w="741" w:type="pct"/>
          </w:tcPr>
          <w:p w14:paraId="7705888C" w14:textId="148F50C6" w:rsidR="00143EBF" w:rsidRPr="00D51304" w:rsidRDefault="00D43392" w:rsidP="005A0658">
            <w:pPr>
              <w:pStyle w:val="BodyText"/>
              <w:cnfStyle w:val="000000000000" w:firstRow="0" w:lastRow="0" w:firstColumn="0" w:lastColumn="0" w:oddVBand="0" w:evenVBand="0" w:oddHBand="0" w:evenHBand="0" w:firstRowFirstColumn="0" w:firstRowLastColumn="0" w:lastRowFirstColumn="0" w:lastRowLastColumn="0"/>
            </w:pPr>
            <w:r w:rsidRPr="00D51304">
              <w:t>Not Applicable</w:t>
            </w:r>
          </w:p>
        </w:tc>
        <w:tc>
          <w:tcPr>
            <w:tcW w:w="741" w:type="pct"/>
          </w:tcPr>
          <w:p w14:paraId="2A546337" w14:textId="41931640"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7761A6" w:rsidRPr="00D51304">
              <w:t xml:space="preserve">318 </w:t>
            </w:r>
            <w:r w:rsidRPr="00D51304">
              <w:t>or where each source is a GTLD, £</w:t>
            </w:r>
            <w:r w:rsidR="00322F75" w:rsidRPr="00D51304">
              <w:t>102</w:t>
            </w:r>
          </w:p>
        </w:tc>
        <w:tc>
          <w:tcPr>
            <w:tcW w:w="842" w:type="pct"/>
          </w:tcPr>
          <w:p w14:paraId="026F053C" w14:textId="434D6753"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322F75" w:rsidRPr="00D51304">
              <w:t xml:space="preserve">318 </w:t>
            </w:r>
            <w:r w:rsidRPr="00D51304">
              <w:t>or where each source is a GTLD, £</w:t>
            </w:r>
            <w:r w:rsidR="00322F75" w:rsidRPr="00D51304">
              <w:t>102</w:t>
            </w:r>
          </w:p>
        </w:tc>
        <w:tc>
          <w:tcPr>
            <w:tcW w:w="842" w:type="pct"/>
          </w:tcPr>
          <w:p w14:paraId="78287083" w14:textId="0B81A2B6"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£1,</w:t>
            </w:r>
            <w:r w:rsidR="00322F75" w:rsidRPr="00D51304">
              <w:t>325</w:t>
            </w:r>
          </w:p>
        </w:tc>
        <w:tc>
          <w:tcPr>
            <w:tcW w:w="842" w:type="pct"/>
          </w:tcPr>
          <w:p w14:paraId="427147C1" w14:textId="074BE581"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£1,</w:t>
            </w:r>
            <w:r w:rsidR="00322F75" w:rsidRPr="00D51304">
              <w:t>537</w:t>
            </w:r>
          </w:p>
        </w:tc>
      </w:tr>
      <w:tr w:rsidR="00682D8F" w:rsidRPr="005A0658" w14:paraId="31BD9BEF" w14:textId="77777777" w:rsidTr="00733AB9">
        <w:trPr>
          <w:trHeight w:val="1122"/>
        </w:trPr>
        <w:tc>
          <w:tcPr>
            <w:cnfStyle w:val="001000000000" w:firstRow="0" w:lastRow="0" w:firstColumn="1" w:lastColumn="0" w:oddVBand="0" w:evenVBand="0" w:oddHBand="0" w:evenHBand="0" w:firstRowFirstColumn="0" w:firstRowLastColumn="0" w:lastRowFirstColumn="0" w:lastRowLastColumn="0"/>
            <w:tcW w:w="993" w:type="pct"/>
          </w:tcPr>
          <w:p w14:paraId="1D1A6DD5" w14:textId="77777777" w:rsidR="00143EBF" w:rsidRPr="005A0658" w:rsidRDefault="00143EBF" w:rsidP="005A0658">
            <w:pPr>
              <w:pStyle w:val="BodyText"/>
            </w:pPr>
            <w:r w:rsidRPr="005A0658">
              <w:t>Keeping and use of open radioactive sources only</w:t>
            </w:r>
          </w:p>
        </w:tc>
        <w:tc>
          <w:tcPr>
            <w:tcW w:w="741" w:type="pct"/>
          </w:tcPr>
          <w:p w14:paraId="19F4354F" w14:textId="05B040FC"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E61490" w:rsidRPr="00D51304">
              <w:t>318</w:t>
            </w:r>
          </w:p>
        </w:tc>
        <w:tc>
          <w:tcPr>
            <w:tcW w:w="741" w:type="pct"/>
          </w:tcPr>
          <w:p w14:paraId="48ADE2A1" w14:textId="55B9C316"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E61490" w:rsidRPr="00D51304">
              <w:t>318</w:t>
            </w:r>
          </w:p>
        </w:tc>
        <w:tc>
          <w:tcPr>
            <w:tcW w:w="842" w:type="pct"/>
          </w:tcPr>
          <w:p w14:paraId="51DC068A" w14:textId="527DFE07"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E61490" w:rsidRPr="00D51304">
              <w:t>318</w:t>
            </w:r>
          </w:p>
        </w:tc>
        <w:tc>
          <w:tcPr>
            <w:tcW w:w="842" w:type="pct"/>
          </w:tcPr>
          <w:p w14:paraId="00F3C3FD" w14:textId="468746FB"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£1,</w:t>
            </w:r>
            <w:r w:rsidR="00025BBE" w:rsidRPr="00D51304">
              <w:t>325</w:t>
            </w:r>
          </w:p>
        </w:tc>
        <w:tc>
          <w:tcPr>
            <w:tcW w:w="842" w:type="pct"/>
          </w:tcPr>
          <w:p w14:paraId="22B26AF2" w14:textId="4EBAEF5D"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£1,</w:t>
            </w:r>
            <w:r w:rsidR="007761A6" w:rsidRPr="00D51304">
              <w:t>537</w:t>
            </w:r>
          </w:p>
        </w:tc>
      </w:tr>
      <w:tr w:rsidR="00682D8F" w:rsidRPr="005A0658" w14:paraId="61615B5B" w14:textId="77777777" w:rsidTr="00733AB9">
        <w:trPr>
          <w:trHeight w:val="2403"/>
        </w:trPr>
        <w:tc>
          <w:tcPr>
            <w:cnfStyle w:val="001000000000" w:firstRow="0" w:lastRow="0" w:firstColumn="1" w:lastColumn="0" w:oddVBand="0" w:evenVBand="0" w:oddHBand="0" w:evenHBand="0" w:firstRowFirstColumn="0" w:firstRowLastColumn="0" w:lastRowFirstColumn="0" w:lastRowLastColumn="0"/>
            <w:tcW w:w="993" w:type="pct"/>
          </w:tcPr>
          <w:p w14:paraId="62599C22" w14:textId="77777777" w:rsidR="00143EBF" w:rsidRPr="005A0658" w:rsidRDefault="00143EBF" w:rsidP="005A0658">
            <w:pPr>
              <w:pStyle w:val="BodyText"/>
            </w:pPr>
            <w:r w:rsidRPr="005A0658">
              <w:t>Keeping and use of open radioactive sources and/or accumulation and/or disposal of radioactive waste – low quantity</w:t>
            </w:r>
          </w:p>
        </w:tc>
        <w:tc>
          <w:tcPr>
            <w:tcW w:w="741" w:type="pct"/>
          </w:tcPr>
          <w:p w14:paraId="22C7A636" w14:textId="747D9700"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AB0820" w:rsidRPr="00D51304">
              <w:t>541</w:t>
            </w:r>
          </w:p>
        </w:tc>
        <w:tc>
          <w:tcPr>
            <w:tcW w:w="741" w:type="pct"/>
          </w:tcPr>
          <w:p w14:paraId="604021A2" w14:textId="1116E180"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AB0820" w:rsidRPr="00D51304">
              <w:t>541</w:t>
            </w:r>
          </w:p>
        </w:tc>
        <w:tc>
          <w:tcPr>
            <w:tcW w:w="842" w:type="pct"/>
          </w:tcPr>
          <w:p w14:paraId="175730A6" w14:textId="35D5A0C6"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AB0820" w:rsidRPr="00D51304">
              <w:t>541</w:t>
            </w:r>
          </w:p>
        </w:tc>
        <w:tc>
          <w:tcPr>
            <w:tcW w:w="842" w:type="pct"/>
          </w:tcPr>
          <w:p w14:paraId="06F22042" w14:textId="5F85AB63"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£1,</w:t>
            </w:r>
            <w:r w:rsidR="00E61490" w:rsidRPr="00D51304">
              <w:t>537</w:t>
            </w:r>
          </w:p>
        </w:tc>
        <w:tc>
          <w:tcPr>
            <w:tcW w:w="842" w:type="pct"/>
          </w:tcPr>
          <w:p w14:paraId="11CC3030" w14:textId="260CDE8A"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E61490" w:rsidRPr="00D51304">
              <w:t>2,109</w:t>
            </w:r>
          </w:p>
        </w:tc>
      </w:tr>
      <w:tr w:rsidR="00682D8F" w:rsidRPr="005A0658" w14:paraId="1EDC111C" w14:textId="77777777" w:rsidTr="00733AB9">
        <w:trPr>
          <w:trHeight w:val="2834"/>
        </w:trPr>
        <w:tc>
          <w:tcPr>
            <w:cnfStyle w:val="001000000000" w:firstRow="0" w:lastRow="0" w:firstColumn="1" w:lastColumn="0" w:oddVBand="0" w:evenVBand="0" w:oddHBand="0" w:evenHBand="0" w:firstRowFirstColumn="0" w:firstRowLastColumn="0" w:lastRowFirstColumn="0" w:lastRowLastColumn="0"/>
            <w:tcW w:w="993" w:type="pct"/>
          </w:tcPr>
          <w:p w14:paraId="1F2E8D33" w14:textId="77777777" w:rsidR="00143EBF" w:rsidRPr="005A0658" w:rsidRDefault="00143EBF" w:rsidP="005A0658">
            <w:pPr>
              <w:pStyle w:val="BodyText"/>
            </w:pPr>
            <w:r w:rsidRPr="005A0658">
              <w:t>Keeping and use of open radioactive sources and/or accumulation and/or disposal of radioactive waste - not being low quantity or high complexity</w:t>
            </w:r>
          </w:p>
        </w:tc>
        <w:tc>
          <w:tcPr>
            <w:tcW w:w="741" w:type="pct"/>
          </w:tcPr>
          <w:p w14:paraId="57EBA5AF" w14:textId="56C22B59"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£1,</w:t>
            </w:r>
            <w:r w:rsidR="005E32FB" w:rsidRPr="00D51304">
              <w:t>537</w:t>
            </w:r>
          </w:p>
        </w:tc>
        <w:tc>
          <w:tcPr>
            <w:tcW w:w="741" w:type="pct"/>
          </w:tcPr>
          <w:p w14:paraId="06400158" w14:textId="7205DFA7"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5E32FB" w:rsidRPr="00D51304">
              <w:t>2,109</w:t>
            </w:r>
          </w:p>
        </w:tc>
        <w:tc>
          <w:tcPr>
            <w:tcW w:w="842" w:type="pct"/>
          </w:tcPr>
          <w:p w14:paraId="60804D7B" w14:textId="66620034"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F37DB8" w:rsidRPr="00D51304">
              <w:t>2,109</w:t>
            </w:r>
          </w:p>
        </w:tc>
        <w:tc>
          <w:tcPr>
            <w:tcW w:w="842" w:type="pct"/>
          </w:tcPr>
          <w:p w14:paraId="35295096" w14:textId="58AEB284"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£2,</w:t>
            </w:r>
            <w:r w:rsidR="00F37DB8" w:rsidRPr="00D51304">
              <w:t>565</w:t>
            </w:r>
          </w:p>
        </w:tc>
        <w:tc>
          <w:tcPr>
            <w:tcW w:w="842" w:type="pct"/>
          </w:tcPr>
          <w:p w14:paraId="0D05495C" w14:textId="410353CF"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£3,</w:t>
            </w:r>
            <w:r w:rsidR="00AB0820" w:rsidRPr="00D51304">
              <w:t>530</w:t>
            </w:r>
          </w:p>
        </w:tc>
      </w:tr>
      <w:tr w:rsidR="00682D8F" w:rsidRPr="005A0658" w14:paraId="4CA23F08" w14:textId="77777777" w:rsidTr="00733AB9">
        <w:trPr>
          <w:trHeight w:val="2249"/>
        </w:trPr>
        <w:tc>
          <w:tcPr>
            <w:cnfStyle w:val="001000000000" w:firstRow="0" w:lastRow="0" w:firstColumn="1" w:lastColumn="0" w:oddVBand="0" w:evenVBand="0" w:oddHBand="0" w:evenHBand="0" w:firstRowFirstColumn="0" w:firstRowLastColumn="0" w:lastRowFirstColumn="0" w:lastRowLastColumn="0"/>
            <w:tcW w:w="993" w:type="pct"/>
          </w:tcPr>
          <w:p w14:paraId="5868D043" w14:textId="77777777" w:rsidR="00143EBF" w:rsidRPr="005A0658" w:rsidRDefault="00143EBF" w:rsidP="005A0658">
            <w:pPr>
              <w:pStyle w:val="BodyText"/>
            </w:pPr>
            <w:r w:rsidRPr="005A0658">
              <w:t>Keeping and use of open radioactive sources and/or accumulation and/or disposal of radioactive waste - high complexity.</w:t>
            </w:r>
          </w:p>
        </w:tc>
        <w:tc>
          <w:tcPr>
            <w:tcW w:w="741" w:type="pct"/>
          </w:tcPr>
          <w:p w14:paraId="480A8E41" w14:textId="37B30E95"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295BC6" w:rsidRPr="00D51304">
              <w:t>3</w:t>
            </w:r>
            <w:r w:rsidR="00A464B5" w:rsidRPr="00D51304">
              <w:t>,000</w:t>
            </w:r>
          </w:p>
        </w:tc>
        <w:tc>
          <w:tcPr>
            <w:tcW w:w="741" w:type="pct"/>
          </w:tcPr>
          <w:p w14:paraId="58002D60" w14:textId="6B43308F"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£3,</w:t>
            </w:r>
            <w:r w:rsidR="00A464B5" w:rsidRPr="00D51304">
              <w:t>530</w:t>
            </w:r>
          </w:p>
        </w:tc>
        <w:tc>
          <w:tcPr>
            <w:tcW w:w="842" w:type="pct"/>
          </w:tcPr>
          <w:p w14:paraId="19D9ACF2" w14:textId="0BAAD444"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£3,</w:t>
            </w:r>
            <w:r w:rsidR="00A464B5" w:rsidRPr="00D51304">
              <w:t>530</w:t>
            </w:r>
          </w:p>
        </w:tc>
        <w:tc>
          <w:tcPr>
            <w:tcW w:w="842" w:type="pct"/>
          </w:tcPr>
          <w:p w14:paraId="4ECC7710" w14:textId="339DE0FD" w:rsidR="00143EBF" w:rsidRPr="00D51304" w:rsidRDefault="00143EBF" w:rsidP="005A0658">
            <w:pPr>
              <w:pStyle w:val="BodyText"/>
              <w:cnfStyle w:val="000000000000" w:firstRow="0" w:lastRow="0" w:firstColumn="0" w:lastColumn="0" w:oddVBand="0" w:evenVBand="0" w:oddHBand="0" w:evenHBand="0" w:firstRowFirstColumn="0" w:firstRowLastColumn="0" w:lastRowFirstColumn="0" w:lastRowLastColumn="0"/>
            </w:pPr>
            <w:r w:rsidRPr="00D51304">
              <w:t>£</w:t>
            </w:r>
            <w:r w:rsidR="006F6E9E" w:rsidRPr="00D51304">
              <w:t>4,070</w:t>
            </w:r>
          </w:p>
        </w:tc>
        <w:tc>
          <w:tcPr>
            <w:tcW w:w="842" w:type="pct"/>
          </w:tcPr>
          <w:p w14:paraId="15006EAA" w14:textId="4ACD0ACC" w:rsidR="00143EBF" w:rsidRPr="00D51304" w:rsidRDefault="006F6E9E" w:rsidP="005A0658">
            <w:pPr>
              <w:pStyle w:val="BodyText"/>
              <w:cnfStyle w:val="000000000000" w:firstRow="0" w:lastRow="0" w:firstColumn="0" w:lastColumn="0" w:oddVBand="0" w:evenVBand="0" w:oddHBand="0" w:evenHBand="0" w:firstRowFirstColumn="0" w:firstRowLastColumn="0" w:lastRowFirstColumn="0" w:lastRowLastColumn="0"/>
            </w:pPr>
            <w:r w:rsidRPr="00D51304">
              <w:t>£4,070</w:t>
            </w:r>
          </w:p>
        </w:tc>
      </w:tr>
    </w:tbl>
    <w:p w14:paraId="31208014" w14:textId="3724197D" w:rsidR="00046B63" w:rsidRDefault="00046B63" w:rsidP="00046B63">
      <w:pPr>
        <w:pStyle w:val="Heading2"/>
        <w:rPr>
          <w:rFonts w:eastAsia="Arial"/>
        </w:rPr>
      </w:pPr>
      <w:bookmarkStart w:id="130" w:name="_Toc67927478"/>
      <w:bookmarkStart w:id="131" w:name="_Toc156818006"/>
      <w:bookmarkStart w:id="132" w:name="_Hlk66978755"/>
      <w:r>
        <w:rPr>
          <w:rFonts w:eastAsia="Arial"/>
        </w:rPr>
        <w:t>13</w:t>
      </w:r>
      <w:r w:rsidR="005405C4">
        <w:rPr>
          <w:rFonts w:eastAsia="Arial"/>
        </w:rPr>
        <w:t>.</w:t>
      </w:r>
      <w:r>
        <w:rPr>
          <w:rFonts w:eastAsia="Arial"/>
        </w:rPr>
        <w:t xml:space="preserve"> Tier 2 charges for groundwater</w:t>
      </w:r>
      <w:r w:rsidR="00E22855">
        <w:rPr>
          <w:rFonts w:eastAsia="Arial"/>
        </w:rPr>
        <w:t xml:space="preserve"> &amp; </w:t>
      </w:r>
      <w:r w:rsidR="00C05DEA">
        <w:rPr>
          <w:rFonts w:eastAsia="Arial"/>
        </w:rPr>
        <w:t>water discharge</w:t>
      </w:r>
      <w:r>
        <w:rPr>
          <w:rFonts w:eastAsia="Arial"/>
        </w:rPr>
        <w:t xml:space="preserve"> activities</w:t>
      </w:r>
      <w:bookmarkEnd w:id="130"/>
      <w:bookmarkEnd w:id="131"/>
    </w:p>
    <w:p w14:paraId="5000C015" w14:textId="7ED635AB" w:rsidR="004612E9" w:rsidRPr="00CD4F78" w:rsidRDefault="004612E9" w:rsidP="00CD4F78">
      <w:pPr>
        <w:pStyle w:val="BodyText"/>
        <w:rPr>
          <w:b/>
          <w:bCs/>
        </w:rPr>
      </w:pPr>
      <w:r w:rsidRPr="00756D57">
        <w:rPr>
          <w:b/>
        </w:rPr>
        <w:t>Interpretation</w:t>
      </w:r>
    </w:p>
    <w:p w14:paraId="113C70EF" w14:textId="77777777" w:rsidR="00515EF2" w:rsidRPr="00F708B9" w:rsidRDefault="00515EF2" w:rsidP="00F708B9">
      <w:pPr>
        <w:pStyle w:val="BodyText"/>
        <w:rPr>
          <w:b/>
        </w:rPr>
      </w:pPr>
      <w:bookmarkStart w:id="133" w:name="_Toc115961078"/>
      <w:r w:rsidRPr="00F708B9">
        <w:rPr>
          <w:b/>
        </w:rPr>
        <w:t>Activities that qualify for exemptions</w:t>
      </w:r>
      <w:bookmarkEnd w:id="133"/>
      <w:r w:rsidRPr="00F708B9">
        <w:rPr>
          <w:b/>
        </w:rPr>
        <w:t xml:space="preserve"> </w:t>
      </w:r>
    </w:p>
    <w:p w14:paraId="56C538A5" w14:textId="275D5B51" w:rsidR="00515EF2" w:rsidRPr="00022128" w:rsidRDefault="00515EF2" w:rsidP="00515EF2">
      <w:pPr>
        <w:spacing w:before="120" w:after="240"/>
        <w:jc w:val="both"/>
        <w:rPr>
          <w:rFonts w:eastAsia="Times New Roman" w:cs="Arial"/>
        </w:rPr>
      </w:pPr>
      <w:r w:rsidRPr="00022128">
        <w:rPr>
          <w:rFonts w:eastAsia="Times New Roman" w:cs="Arial"/>
        </w:rPr>
        <w:t xml:space="preserve">The following activities </w:t>
      </w:r>
      <w:r w:rsidR="002928DD">
        <w:rPr>
          <w:rFonts w:eastAsia="Times New Roman" w:cs="Arial"/>
        </w:rPr>
        <w:t xml:space="preserve">may </w:t>
      </w:r>
      <w:r w:rsidRPr="00022128">
        <w:rPr>
          <w:rFonts w:eastAsia="Times New Roman" w:cs="Arial"/>
        </w:rPr>
        <w:t xml:space="preserve">qualify for exemptions and are not subject to a charge as defined in </w:t>
      </w:r>
      <w:hyperlink r:id="rId15" w:history="1">
        <w:r w:rsidRPr="00022128">
          <w:rPr>
            <w:rStyle w:val="Hyperlink"/>
            <w:rFonts w:eastAsia="Times New Roman" w:cs="Arial"/>
          </w:rPr>
          <w:t>Schedule 2 (Paragraph 5)  of the Environmental Permitting (England and Wales) Regulations 2016</w:t>
        </w:r>
      </w:hyperlink>
      <w:r w:rsidRPr="00022128">
        <w:rPr>
          <w:rFonts w:eastAsia="Times New Roman" w:cs="Arial"/>
        </w:rPr>
        <w:t xml:space="preserve">: </w:t>
      </w:r>
    </w:p>
    <w:p w14:paraId="671AF824" w14:textId="77777777" w:rsidR="00515EF2" w:rsidRPr="00DE6EE5" w:rsidRDefault="00515EF2" w:rsidP="00515EF2">
      <w:pPr>
        <w:pStyle w:val="ListParagraph"/>
        <w:numPr>
          <w:ilvl w:val="0"/>
          <w:numId w:val="101"/>
        </w:numPr>
        <w:spacing w:before="120" w:after="240"/>
        <w:ind w:left="709"/>
        <w:contextualSpacing w:val="0"/>
        <w:jc w:val="both"/>
        <w:rPr>
          <w:rFonts w:cs="Arial"/>
        </w:rPr>
      </w:pPr>
      <w:r w:rsidRPr="00DE6EE5">
        <w:rPr>
          <w:rFonts w:cs="Arial"/>
        </w:rPr>
        <w:t xml:space="preserve">Septic tank </w:t>
      </w:r>
      <w:r>
        <w:rPr>
          <w:rFonts w:cs="Arial"/>
        </w:rPr>
        <w:t>or</w:t>
      </w:r>
      <w:r w:rsidRPr="00DE6EE5">
        <w:rPr>
          <w:rFonts w:cs="Arial"/>
        </w:rPr>
        <w:t xml:space="preserve"> package sewage treatment plant (&lt;2m</w:t>
      </w:r>
      <w:r w:rsidRPr="00DE6EE5">
        <w:rPr>
          <w:rFonts w:cs="Arial"/>
          <w:vertAlign w:val="superscript"/>
        </w:rPr>
        <w:t>3</w:t>
      </w:r>
      <w:r>
        <w:rPr>
          <w:rFonts w:cs="Arial"/>
        </w:rPr>
        <w:t xml:space="preserve"> per </w:t>
      </w:r>
      <w:r w:rsidRPr="00DE6EE5">
        <w:rPr>
          <w:rFonts w:cs="Arial"/>
        </w:rPr>
        <w:t>day to ground and &lt;5m</w:t>
      </w:r>
      <w:r w:rsidRPr="00DE6EE5">
        <w:rPr>
          <w:rFonts w:cs="Arial"/>
          <w:vertAlign w:val="superscript"/>
        </w:rPr>
        <w:t>3</w:t>
      </w:r>
      <w:r>
        <w:rPr>
          <w:rFonts w:cs="Arial"/>
        </w:rPr>
        <w:t xml:space="preserve"> per </w:t>
      </w:r>
      <w:r w:rsidRPr="00DE6EE5">
        <w:rPr>
          <w:rFonts w:cs="Arial"/>
        </w:rPr>
        <w:t>day to surface water)</w:t>
      </w:r>
    </w:p>
    <w:p w14:paraId="10AE73FE" w14:textId="77777777" w:rsidR="00515EF2" w:rsidRPr="00DE6EE5" w:rsidRDefault="00515EF2" w:rsidP="00515EF2">
      <w:pPr>
        <w:pStyle w:val="ListParagraph"/>
        <w:numPr>
          <w:ilvl w:val="0"/>
          <w:numId w:val="101"/>
        </w:numPr>
        <w:spacing w:before="120" w:after="240"/>
        <w:ind w:left="709"/>
        <w:contextualSpacing w:val="0"/>
        <w:jc w:val="both"/>
        <w:rPr>
          <w:rFonts w:cs="Arial"/>
        </w:rPr>
      </w:pPr>
      <w:r w:rsidRPr="00DE6EE5">
        <w:rPr>
          <w:rFonts w:cs="Arial"/>
        </w:rPr>
        <w:t xml:space="preserve">Ground source heating </w:t>
      </w:r>
      <w:r>
        <w:rPr>
          <w:rFonts w:cs="Arial"/>
        </w:rPr>
        <w:t>or</w:t>
      </w:r>
      <w:r w:rsidRPr="00DE6EE5">
        <w:rPr>
          <w:rFonts w:cs="Arial"/>
        </w:rPr>
        <w:t xml:space="preserve"> cooling systems</w:t>
      </w:r>
    </w:p>
    <w:p w14:paraId="0FA494DE" w14:textId="77777777" w:rsidR="00515EF2" w:rsidRPr="00DE6EE5" w:rsidRDefault="00515EF2" w:rsidP="00515EF2">
      <w:pPr>
        <w:pStyle w:val="ListParagraph"/>
        <w:numPr>
          <w:ilvl w:val="0"/>
          <w:numId w:val="101"/>
        </w:numPr>
        <w:spacing w:before="120" w:after="240"/>
        <w:ind w:left="709"/>
        <w:contextualSpacing w:val="0"/>
        <w:jc w:val="both"/>
        <w:rPr>
          <w:rFonts w:cs="Arial"/>
        </w:rPr>
      </w:pPr>
      <w:r w:rsidRPr="00DE6EE5">
        <w:rPr>
          <w:rFonts w:cs="Arial"/>
        </w:rPr>
        <w:t>Discharging small quantities for scientific purposes</w:t>
      </w:r>
    </w:p>
    <w:p w14:paraId="37EFC7F7" w14:textId="77777777" w:rsidR="00515EF2" w:rsidRPr="00DE6EE5" w:rsidRDefault="00515EF2" w:rsidP="00515EF2">
      <w:pPr>
        <w:pStyle w:val="ListParagraph"/>
        <w:numPr>
          <w:ilvl w:val="0"/>
          <w:numId w:val="101"/>
        </w:numPr>
        <w:spacing w:before="120" w:after="240"/>
        <w:ind w:left="709"/>
        <w:contextualSpacing w:val="0"/>
        <w:jc w:val="both"/>
        <w:rPr>
          <w:rFonts w:cs="Arial"/>
        </w:rPr>
      </w:pPr>
      <w:r w:rsidRPr="00DE6EE5">
        <w:rPr>
          <w:rFonts w:cs="Arial"/>
        </w:rPr>
        <w:t>Management of vegetation in or near inland freshwaters</w:t>
      </w:r>
      <w:r>
        <w:rPr>
          <w:rFonts w:cs="Arial"/>
        </w:rPr>
        <w:t>.</w:t>
      </w:r>
    </w:p>
    <w:p w14:paraId="11A76EDE" w14:textId="77777777" w:rsidR="00134D1A" w:rsidRPr="00C06A58" w:rsidRDefault="00134D1A" w:rsidP="00C06A58">
      <w:pPr>
        <w:pStyle w:val="BodyText"/>
        <w:rPr>
          <w:b/>
        </w:rPr>
      </w:pPr>
      <w:bookmarkStart w:id="134" w:name="_Toc115961080"/>
      <w:r w:rsidRPr="00C06A58">
        <w:rPr>
          <w:b/>
        </w:rPr>
        <w:t>Multiple application discounts</w:t>
      </w:r>
      <w:bookmarkEnd w:id="134"/>
      <w:r w:rsidRPr="00C06A58">
        <w:rPr>
          <w:b/>
        </w:rPr>
        <w:t xml:space="preserve"> </w:t>
      </w:r>
    </w:p>
    <w:p w14:paraId="5F54E475" w14:textId="29B56E34" w:rsidR="00134D1A" w:rsidRPr="00CC6410" w:rsidRDefault="00134D1A" w:rsidP="00134D1A">
      <w:pPr>
        <w:spacing w:before="120" w:after="240"/>
        <w:jc w:val="both"/>
        <w:rPr>
          <w:rFonts w:cs="Arial"/>
        </w:rPr>
      </w:pPr>
      <w:r w:rsidRPr="00CC6410">
        <w:rPr>
          <w:rFonts w:cs="Arial"/>
        </w:rPr>
        <w:t>Where an operator submits</w:t>
      </w:r>
      <w:r>
        <w:rPr>
          <w:rFonts w:cs="Arial"/>
        </w:rPr>
        <w:t xml:space="preserve"> </w:t>
      </w:r>
      <w:r w:rsidRPr="00AC2C56">
        <w:rPr>
          <w:rFonts w:cs="Arial"/>
        </w:rPr>
        <w:t>multiple standalone water discharge and groundwater activit</w:t>
      </w:r>
      <w:r>
        <w:rPr>
          <w:rFonts w:cs="Arial"/>
        </w:rPr>
        <w:t>y permits</w:t>
      </w:r>
      <w:r w:rsidRPr="00AC2C56">
        <w:rPr>
          <w:rFonts w:cs="Arial"/>
        </w:rPr>
        <w:t xml:space="preserve"> at the same site</w:t>
      </w:r>
      <w:r w:rsidRPr="00CC6410">
        <w:rPr>
          <w:rFonts w:cs="Arial"/>
        </w:rPr>
        <w:t>, the following charges and discounts</w:t>
      </w:r>
      <w:r w:rsidR="00786F3D">
        <w:rPr>
          <w:rFonts w:cs="Arial"/>
        </w:rPr>
        <w:t xml:space="preserve"> will apply</w:t>
      </w:r>
      <w:r w:rsidRPr="00CC6410">
        <w:rPr>
          <w:rFonts w:cs="Arial"/>
        </w:rPr>
        <w:t>:</w:t>
      </w:r>
    </w:p>
    <w:p w14:paraId="56CD43FB" w14:textId="77777777" w:rsidR="00134D1A" w:rsidRPr="00CC6410" w:rsidRDefault="00134D1A" w:rsidP="00134D1A">
      <w:pPr>
        <w:pStyle w:val="ListParagraph"/>
        <w:numPr>
          <w:ilvl w:val="0"/>
          <w:numId w:val="102"/>
        </w:numPr>
        <w:spacing w:before="120" w:after="240"/>
        <w:ind w:left="714" w:hanging="357"/>
        <w:contextualSpacing w:val="0"/>
        <w:jc w:val="both"/>
        <w:rPr>
          <w:rFonts w:cs="Arial"/>
        </w:rPr>
      </w:pPr>
      <w:r w:rsidRPr="00CC6410">
        <w:rPr>
          <w:rFonts w:cs="Arial"/>
        </w:rPr>
        <w:t xml:space="preserve">100% of the relevant application charge in the tables of charges for the largest application </w:t>
      </w:r>
      <w:r>
        <w:rPr>
          <w:rFonts w:cs="Arial"/>
        </w:rPr>
        <w:t>charge</w:t>
      </w:r>
    </w:p>
    <w:p w14:paraId="1BB5C81B" w14:textId="77777777" w:rsidR="00134D1A" w:rsidRPr="00CC6410" w:rsidRDefault="00134D1A" w:rsidP="00134D1A">
      <w:pPr>
        <w:pStyle w:val="ListParagraph"/>
        <w:numPr>
          <w:ilvl w:val="0"/>
          <w:numId w:val="102"/>
        </w:numPr>
        <w:spacing w:before="120" w:after="240"/>
        <w:ind w:left="714" w:hanging="357"/>
        <w:contextualSpacing w:val="0"/>
        <w:jc w:val="both"/>
        <w:rPr>
          <w:rFonts w:cs="Arial"/>
        </w:rPr>
      </w:pPr>
      <w:r w:rsidRPr="00CC6410">
        <w:rPr>
          <w:rFonts w:cs="Arial"/>
        </w:rPr>
        <w:t>50% of the relevant application charge for any secondary activities that are part of the same operation</w:t>
      </w:r>
    </w:p>
    <w:p w14:paraId="27CA7812" w14:textId="77777777" w:rsidR="00134D1A" w:rsidRDefault="00134D1A" w:rsidP="00134D1A">
      <w:pPr>
        <w:pStyle w:val="ListParagraph"/>
        <w:numPr>
          <w:ilvl w:val="0"/>
          <w:numId w:val="102"/>
        </w:numPr>
        <w:spacing w:before="120" w:after="240"/>
        <w:ind w:left="714" w:hanging="357"/>
        <w:contextualSpacing w:val="0"/>
        <w:jc w:val="both"/>
        <w:rPr>
          <w:rFonts w:cs="Arial"/>
        </w:rPr>
      </w:pPr>
      <w:r w:rsidRPr="00CC6410">
        <w:rPr>
          <w:rFonts w:cs="Arial"/>
        </w:rPr>
        <w:t>10% of the relevant application charge for the same activity carried out multiple times on the same site</w:t>
      </w:r>
      <w:r>
        <w:rPr>
          <w:rFonts w:cs="Arial"/>
        </w:rPr>
        <w:t>.</w:t>
      </w:r>
    </w:p>
    <w:p w14:paraId="08A87ED1" w14:textId="479678A7" w:rsidR="0064657F" w:rsidRPr="00C96C35" w:rsidRDefault="0064657F" w:rsidP="003F3BCA">
      <w:pPr>
        <w:pStyle w:val="BodyText"/>
        <w:ind w:right="821"/>
        <w:rPr>
          <w:rFonts w:cs="Arial"/>
          <w:spacing w:val="-2"/>
        </w:rPr>
      </w:pPr>
      <w:r w:rsidRPr="2AAA9BD5">
        <w:rPr>
          <w:rFonts w:cs="Arial"/>
        </w:rPr>
        <w:t>These charges are effective from 1</w:t>
      </w:r>
      <w:r w:rsidRPr="2AAA9BD5">
        <w:rPr>
          <w:rFonts w:cs="Arial"/>
          <w:vertAlign w:val="superscript"/>
        </w:rPr>
        <w:t>st</w:t>
      </w:r>
      <w:r w:rsidRPr="2AAA9BD5">
        <w:rPr>
          <w:rFonts w:cs="Arial"/>
        </w:rPr>
        <w:t xml:space="preserve"> July 2023</w:t>
      </w:r>
      <w:r w:rsidR="0071143E">
        <w:rPr>
          <w:rStyle w:val="FootnoteReference"/>
          <w:rFonts w:cs="Arial"/>
        </w:rPr>
        <w:footnoteReference w:id="27"/>
      </w:r>
    </w:p>
    <w:p w14:paraId="1D6D103A" w14:textId="7BC5BCC1" w:rsidR="00134D1A" w:rsidRPr="00CA4204" w:rsidRDefault="00134D1A" w:rsidP="00CA4204">
      <w:pPr>
        <w:pStyle w:val="BodyText"/>
        <w:rPr>
          <w:b/>
        </w:rPr>
      </w:pPr>
      <w:bookmarkStart w:id="135" w:name="_Toc107916676"/>
      <w:bookmarkStart w:id="136" w:name="_Toc115961081"/>
      <w:r w:rsidRPr="00CA4204">
        <w:rPr>
          <w:b/>
        </w:rPr>
        <w:t>Add</w:t>
      </w:r>
      <w:r w:rsidR="001B34EB">
        <w:rPr>
          <w:b/>
        </w:rPr>
        <w:t>itional Assessment</w:t>
      </w:r>
      <w:r w:rsidRPr="00CA4204">
        <w:rPr>
          <w:b/>
        </w:rPr>
        <w:t xml:space="preserve"> charges</w:t>
      </w:r>
      <w:bookmarkEnd w:id="135"/>
      <w:bookmarkEnd w:id="136"/>
      <w:r w:rsidRPr="00CA4204">
        <w:rPr>
          <w:b/>
        </w:rPr>
        <w:t xml:space="preserve"> </w:t>
      </w:r>
    </w:p>
    <w:p w14:paraId="7C1431B2" w14:textId="074CF2D4" w:rsidR="00134D1A" w:rsidRDefault="00134D1A" w:rsidP="00134D1A">
      <w:pPr>
        <w:spacing w:before="120" w:after="240"/>
        <w:jc w:val="both"/>
        <w:rPr>
          <w:rStyle w:val="Hyperlink"/>
          <w:rFonts w:cs="Arial"/>
        </w:rPr>
      </w:pPr>
      <w:r w:rsidRPr="004C3BA7">
        <w:rPr>
          <w:rFonts w:cs="Arial"/>
        </w:rPr>
        <w:t xml:space="preserve">Where required, we are proposing to introduce </w:t>
      </w:r>
      <w:r>
        <w:rPr>
          <w:rFonts w:cs="Arial"/>
        </w:rPr>
        <w:t>an add on</w:t>
      </w:r>
      <w:r w:rsidRPr="004C3BA7">
        <w:rPr>
          <w:rFonts w:cs="Arial"/>
        </w:rPr>
        <w:t xml:space="preserve"> charge to conduct a</w:t>
      </w:r>
      <w:r>
        <w:rPr>
          <w:rFonts w:cs="Arial"/>
        </w:rPr>
        <w:t xml:space="preserve"> </w:t>
      </w:r>
      <w:hyperlink r:id="rId16" w:history="1">
        <w:r w:rsidRPr="004C3BA7">
          <w:rPr>
            <w:rStyle w:val="Hyperlink"/>
            <w:rFonts w:cs="Arial"/>
          </w:rPr>
          <w:t>Habitat Regulation Assessment</w:t>
        </w:r>
      </w:hyperlink>
      <w:r w:rsidRPr="004C3BA7">
        <w:rPr>
          <w:rFonts w:cs="Arial"/>
        </w:rPr>
        <w:t xml:space="preserve"> </w:t>
      </w:r>
      <w:r w:rsidRPr="004C3BA7">
        <w:rPr>
          <w:rFonts w:cstheme="minorHAnsi"/>
        </w:rPr>
        <w:t>and or</w:t>
      </w:r>
      <w:r>
        <w:rPr>
          <w:rFonts w:cstheme="minorHAnsi"/>
        </w:rPr>
        <w:t xml:space="preserve"> an</w:t>
      </w:r>
      <w:r w:rsidRPr="004C3BA7">
        <w:rPr>
          <w:rFonts w:cstheme="minorHAnsi"/>
        </w:rPr>
        <w:t xml:space="preserve"> </w:t>
      </w:r>
      <w:hyperlink r:id="rId17" w:history="1">
        <w:r w:rsidRPr="007F392F">
          <w:rPr>
            <w:rStyle w:val="Hyperlink"/>
            <w:rFonts w:cs="Arial"/>
          </w:rPr>
          <w:t>Environmental Risk Assessment</w:t>
        </w:r>
      </w:hyperlink>
      <w:r w:rsidRPr="007F392F">
        <w:rPr>
          <w:rStyle w:val="Hyperlink"/>
          <w:rFonts w:cs="Arial"/>
        </w:rPr>
        <w:t>.</w:t>
      </w:r>
    </w:p>
    <w:p w14:paraId="73F74673" w14:textId="5910881C" w:rsidR="001809EE" w:rsidRPr="00C96C35" w:rsidRDefault="001809EE" w:rsidP="001809EE">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761E21">
        <w:rPr>
          <w:rStyle w:val="FootnoteReference"/>
          <w:rFonts w:cs="Arial"/>
        </w:rPr>
        <w:footnoteReference w:id="28"/>
      </w:r>
    </w:p>
    <w:p w14:paraId="2DC37572" w14:textId="77777777" w:rsidR="00134D1A" w:rsidRPr="00246C57" w:rsidRDefault="00134D1A" w:rsidP="00246C57">
      <w:pPr>
        <w:pStyle w:val="BodyText"/>
        <w:rPr>
          <w:b/>
        </w:rPr>
      </w:pPr>
      <w:bookmarkStart w:id="137" w:name="_Toc115961082"/>
      <w:r w:rsidRPr="00246C57">
        <w:rPr>
          <w:b/>
        </w:rPr>
        <w:t>Applications with insufficient detail to progress</w:t>
      </w:r>
      <w:bookmarkEnd w:id="137"/>
    </w:p>
    <w:p w14:paraId="3E7D72F3" w14:textId="77777777" w:rsidR="00134D1A" w:rsidRDefault="00134D1A" w:rsidP="00134D1A">
      <w:pPr>
        <w:spacing w:before="120" w:after="240"/>
        <w:jc w:val="both"/>
        <w:rPr>
          <w:color w:val="000000"/>
        </w:rPr>
      </w:pPr>
      <w:r>
        <w:rPr>
          <w:rFonts w:cs="Arial"/>
          <w:iCs/>
        </w:rPr>
        <w:t>If</w:t>
      </w:r>
      <w:r w:rsidRPr="007B3D03">
        <w:rPr>
          <w:rFonts w:cs="Arial"/>
          <w:iCs/>
        </w:rPr>
        <w:t xml:space="preserve"> we return an application </w:t>
      </w:r>
      <w:r>
        <w:rPr>
          <w:rFonts w:cs="Arial"/>
          <w:iCs/>
        </w:rPr>
        <w:t>due to</w:t>
      </w:r>
      <w:r w:rsidRPr="007B3D03">
        <w:rPr>
          <w:rFonts w:cs="Arial"/>
          <w:iCs/>
        </w:rPr>
        <w:t xml:space="preserve"> insufficient detail </w:t>
      </w:r>
      <w:r>
        <w:rPr>
          <w:rFonts w:cs="Arial"/>
          <w:iCs/>
        </w:rPr>
        <w:t xml:space="preserve">and so are unable to </w:t>
      </w:r>
      <w:r w:rsidRPr="007B3D03">
        <w:rPr>
          <w:rFonts w:cs="Arial"/>
          <w:iCs/>
        </w:rPr>
        <w:t>progress</w:t>
      </w:r>
      <w:r>
        <w:rPr>
          <w:rFonts w:cs="Arial"/>
          <w:iCs/>
        </w:rPr>
        <w:t xml:space="preserve"> past the duly made stage, we are proposing to </w:t>
      </w:r>
      <w:r w:rsidRPr="007B3D03">
        <w:rPr>
          <w:rFonts w:cs="Arial"/>
          <w:iCs/>
        </w:rPr>
        <w:t xml:space="preserve">retain </w:t>
      </w:r>
      <w:r w:rsidRPr="00796DF6">
        <w:rPr>
          <w:rFonts w:cs="Arial"/>
          <w:iCs/>
        </w:rPr>
        <w:t xml:space="preserve">10% of the application </w:t>
      </w:r>
      <w:r>
        <w:rPr>
          <w:rFonts w:cs="Arial"/>
          <w:iCs/>
        </w:rPr>
        <w:t>charge.</w:t>
      </w:r>
      <w:r w:rsidRPr="00796DF6">
        <w:rPr>
          <w:rFonts w:cs="Arial"/>
          <w:iCs/>
        </w:rPr>
        <w:t xml:space="preserve"> </w:t>
      </w:r>
      <w:r>
        <w:rPr>
          <w:rFonts w:cs="Arial"/>
          <w:iCs/>
        </w:rPr>
        <w:t>An a</w:t>
      </w:r>
      <w:r w:rsidRPr="007B3D03">
        <w:rPr>
          <w:color w:val="000000"/>
        </w:rPr>
        <w:t>pplication</w:t>
      </w:r>
      <w:r>
        <w:rPr>
          <w:color w:val="000000"/>
        </w:rPr>
        <w:t xml:space="preserve"> will only be </w:t>
      </w:r>
      <w:r w:rsidRPr="007B3D03">
        <w:rPr>
          <w:color w:val="000000"/>
        </w:rPr>
        <w:t xml:space="preserve">returned after the </w:t>
      </w:r>
      <w:r>
        <w:rPr>
          <w:color w:val="000000"/>
        </w:rPr>
        <w:t>operator</w:t>
      </w:r>
      <w:r w:rsidRPr="007B3D03">
        <w:rPr>
          <w:color w:val="000000"/>
        </w:rPr>
        <w:t xml:space="preserve"> has been given an opportunity to supply missing information.</w:t>
      </w:r>
    </w:p>
    <w:p w14:paraId="74827DB1" w14:textId="0B6F773D" w:rsidR="001809EE" w:rsidRPr="00C96C35" w:rsidRDefault="001809EE" w:rsidP="001809EE">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761E21">
        <w:rPr>
          <w:rStyle w:val="FootnoteReference"/>
          <w:rFonts w:cs="Arial"/>
        </w:rPr>
        <w:footnoteReference w:id="29"/>
      </w:r>
    </w:p>
    <w:p w14:paraId="6DAFBAA0" w14:textId="77777777" w:rsidR="00134D1A" w:rsidRPr="00246C57" w:rsidRDefault="00134D1A" w:rsidP="00246C57">
      <w:pPr>
        <w:pStyle w:val="BodyText"/>
        <w:rPr>
          <w:b/>
        </w:rPr>
      </w:pPr>
      <w:bookmarkStart w:id="138" w:name="_Toc115961083"/>
      <w:r w:rsidRPr="00246C57">
        <w:rPr>
          <w:b/>
        </w:rPr>
        <w:t>Withdrawn applications</w:t>
      </w:r>
      <w:bookmarkEnd w:id="138"/>
    </w:p>
    <w:p w14:paraId="099790FA" w14:textId="77777777" w:rsidR="00134D1A" w:rsidRDefault="00134D1A" w:rsidP="00134D1A">
      <w:pPr>
        <w:spacing w:before="120" w:after="240"/>
        <w:jc w:val="both"/>
        <w:rPr>
          <w:rFonts w:cs="Arial"/>
        </w:rPr>
      </w:pPr>
      <w:r>
        <w:rPr>
          <w:rFonts w:cs="Arial"/>
        </w:rPr>
        <w:t xml:space="preserve">If an application is withdrawn by the operator after reaching the duly made stage, we propose to retain 100% of the application charge.  </w:t>
      </w:r>
      <w:r w:rsidRPr="00464F33">
        <w:rPr>
          <w:rFonts w:cs="Arial"/>
        </w:rPr>
        <w:t xml:space="preserve">If </w:t>
      </w:r>
      <w:r>
        <w:rPr>
          <w:rFonts w:cs="Arial"/>
        </w:rPr>
        <w:t xml:space="preserve">an application is </w:t>
      </w:r>
      <w:r w:rsidRPr="00464F33">
        <w:rPr>
          <w:rFonts w:cs="Arial"/>
        </w:rPr>
        <w:t>withdrawn</w:t>
      </w:r>
      <w:r>
        <w:rPr>
          <w:rFonts w:cs="Arial"/>
        </w:rPr>
        <w:t xml:space="preserve"> by the operator</w:t>
      </w:r>
      <w:r w:rsidRPr="00464F33">
        <w:rPr>
          <w:rFonts w:cs="Arial"/>
        </w:rPr>
        <w:t xml:space="preserve"> before progressing from</w:t>
      </w:r>
      <w:r>
        <w:rPr>
          <w:rFonts w:cs="Arial"/>
        </w:rPr>
        <w:t xml:space="preserve"> the</w:t>
      </w:r>
      <w:r w:rsidRPr="00464F33">
        <w:rPr>
          <w:rFonts w:cs="Arial"/>
        </w:rPr>
        <w:t xml:space="preserve"> duly made</w:t>
      </w:r>
      <w:r>
        <w:rPr>
          <w:rFonts w:cs="Arial"/>
        </w:rPr>
        <w:t xml:space="preserve"> stage, we propose to </w:t>
      </w:r>
      <w:r w:rsidRPr="00464F33">
        <w:rPr>
          <w:rFonts w:cs="Arial"/>
        </w:rPr>
        <w:t xml:space="preserve">retain 10% of </w:t>
      </w:r>
      <w:r>
        <w:rPr>
          <w:rFonts w:cs="Arial"/>
        </w:rPr>
        <w:t xml:space="preserve">the </w:t>
      </w:r>
      <w:r w:rsidRPr="00464F33">
        <w:rPr>
          <w:rFonts w:cs="Arial"/>
        </w:rPr>
        <w:t xml:space="preserve">application </w:t>
      </w:r>
      <w:r>
        <w:rPr>
          <w:rFonts w:cs="Arial"/>
        </w:rPr>
        <w:t>charge.</w:t>
      </w:r>
    </w:p>
    <w:p w14:paraId="75DBEE33" w14:textId="749F9A2A" w:rsidR="001809EE" w:rsidRPr="00C96C35" w:rsidRDefault="001809EE" w:rsidP="001809EE">
      <w:pPr>
        <w:pStyle w:val="BodyText"/>
        <w:ind w:right="821"/>
        <w:rPr>
          <w:rFonts w:cs="Arial"/>
          <w:spacing w:val="-2"/>
        </w:rPr>
      </w:pPr>
      <w:r>
        <w:rPr>
          <w:rFonts w:cs="Arial"/>
          <w:spacing w:val="-2"/>
        </w:rPr>
        <w:t>These charges are effective from 1</w:t>
      </w:r>
      <w:r w:rsidRPr="00C96C35">
        <w:rPr>
          <w:rFonts w:cs="Arial"/>
          <w:spacing w:val="-2"/>
          <w:vertAlign w:val="superscript"/>
        </w:rPr>
        <w:t>st</w:t>
      </w:r>
      <w:r>
        <w:rPr>
          <w:rFonts w:cs="Arial"/>
          <w:spacing w:val="-2"/>
        </w:rPr>
        <w:t xml:space="preserve"> July 2023</w:t>
      </w:r>
      <w:r w:rsidR="0071143E">
        <w:rPr>
          <w:rStyle w:val="FootnoteReference"/>
          <w:rFonts w:cs="Arial"/>
        </w:rPr>
        <w:footnoteReference w:id="30"/>
      </w:r>
    </w:p>
    <w:p w14:paraId="1E938520" w14:textId="7852CAC0" w:rsidR="00D67B81" w:rsidRDefault="00FB594F" w:rsidP="00CD4F78">
      <w:pPr>
        <w:pStyle w:val="BodyText"/>
        <w:rPr>
          <w:b/>
        </w:rPr>
      </w:pPr>
      <w:r>
        <w:rPr>
          <w:b/>
        </w:rPr>
        <w:t>Water Industry Act 1991, Section 166 consents – new charges</w:t>
      </w:r>
    </w:p>
    <w:p w14:paraId="7A9C0EF0" w14:textId="56392661" w:rsidR="00FB594F" w:rsidRPr="00BF2159" w:rsidRDefault="0066456A" w:rsidP="007235F8">
      <w:pPr>
        <w:spacing w:before="120" w:after="240"/>
        <w:jc w:val="both"/>
        <w:rPr>
          <w:rFonts w:cs="Arial"/>
        </w:rPr>
      </w:pPr>
      <w:r w:rsidRPr="007235F8">
        <w:rPr>
          <w:rFonts w:cs="Arial"/>
        </w:rPr>
        <w:t xml:space="preserve">We have introduced new charges for </w:t>
      </w:r>
      <w:r w:rsidR="00E22ACA">
        <w:rPr>
          <w:rFonts w:cs="Arial"/>
        </w:rPr>
        <w:t>s166 consents</w:t>
      </w:r>
      <w:r w:rsidR="000B0E99">
        <w:rPr>
          <w:rFonts w:cs="Arial"/>
        </w:rPr>
        <w:t xml:space="preserve"> from 1</w:t>
      </w:r>
      <w:r w:rsidR="000B0E99" w:rsidRPr="003F3BCA">
        <w:rPr>
          <w:rFonts w:cs="Arial"/>
          <w:vertAlign w:val="superscript"/>
        </w:rPr>
        <w:t>st</w:t>
      </w:r>
      <w:r w:rsidR="008E6341">
        <w:rPr>
          <w:rFonts w:cs="Arial"/>
        </w:rPr>
        <w:t xml:space="preserve"> July 2023</w:t>
      </w:r>
      <w:r w:rsidR="00317059">
        <w:rPr>
          <w:rFonts w:cs="Arial"/>
        </w:rPr>
        <w:t>. However, these</w:t>
      </w:r>
      <w:r w:rsidR="000424BA">
        <w:rPr>
          <w:rFonts w:cs="Arial"/>
        </w:rPr>
        <w:t xml:space="preserve"> activities</w:t>
      </w:r>
      <w:r w:rsidR="00317059">
        <w:rPr>
          <w:rFonts w:cs="Arial"/>
        </w:rPr>
        <w:t xml:space="preserve"> fall outsid</w:t>
      </w:r>
      <w:r w:rsidR="00200829">
        <w:rPr>
          <w:rFonts w:cs="Arial"/>
        </w:rPr>
        <w:t>e of Environmental Permitting Regulations</w:t>
      </w:r>
      <w:r w:rsidR="000424BA">
        <w:rPr>
          <w:rFonts w:cs="Arial"/>
        </w:rPr>
        <w:t xml:space="preserve">. Details of these new charges can be found </w:t>
      </w:r>
      <w:r w:rsidR="00BF2159" w:rsidRPr="00BF2159">
        <w:rPr>
          <w:rFonts w:cs="Arial"/>
        </w:rPr>
        <w:t xml:space="preserve">on our </w:t>
      </w:r>
      <w:hyperlink r:id="rId18" w:history="1">
        <w:r w:rsidR="00BF2159" w:rsidRPr="00C72746">
          <w:rPr>
            <w:rStyle w:val="Hyperlink"/>
            <w:rFonts w:cs="Arial"/>
          </w:rPr>
          <w:t>website</w:t>
        </w:r>
      </w:hyperlink>
      <w:r w:rsidR="00484C09" w:rsidRPr="00BF2159">
        <w:rPr>
          <w:rFonts w:cs="Arial"/>
        </w:rPr>
        <w:t>.</w:t>
      </w:r>
    </w:p>
    <w:p w14:paraId="13214FB2" w14:textId="1C66D353" w:rsidR="004612E9" w:rsidRPr="00CD4F78" w:rsidRDefault="004612E9" w:rsidP="00CD4F78">
      <w:pPr>
        <w:pStyle w:val="BodyText"/>
        <w:rPr>
          <w:b/>
          <w:bCs/>
        </w:rPr>
      </w:pPr>
      <w:r w:rsidRPr="00756D57">
        <w:rPr>
          <w:b/>
        </w:rPr>
        <w:t>C</w:t>
      </w:r>
      <w:r w:rsidRPr="00756D57">
        <w:rPr>
          <w:b/>
          <w:spacing w:val="-1"/>
        </w:rPr>
        <w:t>h</w:t>
      </w:r>
      <w:r w:rsidRPr="00756D57">
        <w:rPr>
          <w:b/>
        </w:rPr>
        <w:t>arges</w:t>
      </w:r>
    </w:p>
    <w:p w14:paraId="5C530176" w14:textId="6208C4E3" w:rsidR="00DD3B80" w:rsidRPr="00D929FB" w:rsidRDefault="004612E9" w:rsidP="004612E9">
      <w:pPr>
        <w:pStyle w:val="BodyText"/>
        <w:ind w:right="661"/>
        <w:rPr>
          <w:b/>
          <w:bCs/>
        </w:rPr>
      </w:pPr>
      <w:r>
        <w:rPr>
          <w:spacing w:val="1"/>
        </w:rPr>
        <w:t>T</w:t>
      </w:r>
      <w:r>
        <w:rPr>
          <w:spacing w:val="-2"/>
        </w:rPr>
        <w:t>h</w:t>
      </w:r>
      <w:r>
        <w:t>e c</w:t>
      </w:r>
      <w:r>
        <w:rPr>
          <w:spacing w:val="-1"/>
        </w:rPr>
        <w:t>h</w:t>
      </w:r>
      <w:r>
        <w:t>ar</w:t>
      </w:r>
      <w:r>
        <w:rPr>
          <w:spacing w:val="-3"/>
        </w:rPr>
        <w:t>g</w:t>
      </w:r>
      <w:r>
        <w:t xml:space="preserve">es </w:t>
      </w:r>
      <w:r>
        <w:rPr>
          <w:spacing w:val="-3"/>
        </w:rPr>
        <w:t>w</w:t>
      </w:r>
      <w:r>
        <w:t>ithin t</w:t>
      </w:r>
      <w:r>
        <w:rPr>
          <w:spacing w:val="1"/>
        </w:rPr>
        <w:t>h</w:t>
      </w:r>
      <w:r>
        <w:t>e</w:t>
      </w:r>
      <w:r w:rsidRPr="00CA1165">
        <w:t xml:space="preserve"> </w:t>
      </w:r>
      <w:r>
        <w:t>tables</w:t>
      </w:r>
      <w:r w:rsidRPr="00CA1165">
        <w:t xml:space="preserve"> </w:t>
      </w:r>
      <w:r>
        <w:rPr>
          <w:spacing w:val="1"/>
        </w:rPr>
        <w:t>b</w:t>
      </w:r>
      <w:r>
        <w:t>elow</w:t>
      </w:r>
      <w:r w:rsidRPr="00CA1165">
        <w:t xml:space="preserve"> </w:t>
      </w:r>
      <w:r>
        <w:rPr>
          <w:spacing w:val="1"/>
        </w:rPr>
        <w:t>a</w:t>
      </w:r>
      <w:r>
        <w:rPr>
          <w:spacing w:val="-2"/>
        </w:rPr>
        <w:t>p</w:t>
      </w:r>
      <w:r>
        <w:t>ply</w:t>
      </w:r>
      <w:r w:rsidRPr="00CA1165">
        <w:t xml:space="preserve"> </w:t>
      </w:r>
      <w:r>
        <w:t xml:space="preserve">to </w:t>
      </w:r>
      <w:r>
        <w:rPr>
          <w:spacing w:val="-2"/>
        </w:rPr>
        <w:t>t</w:t>
      </w:r>
      <w:r>
        <w:t>ier 2</w:t>
      </w:r>
      <w:r w:rsidRPr="00CA1165">
        <w:t xml:space="preserve"> </w:t>
      </w:r>
      <w:r>
        <w:rPr>
          <w:spacing w:val="2"/>
        </w:rPr>
        <w:t>f</w:t>
      </w:r>
      <w:r>
        <w:t>aci</w:t>
      </w:r>
      <w:r>
        <w:rPr>
          <w:spacing w:val="-1"/>
        </w:rPr>
        <w:t>l</w:t>
      </w:r>
      <w:r>
        <w:t>iti</w:t>
      </w:r>
      <w:r>
        <w:rPr>
          <w:spacing w:val="5"/>
        </w:rPr>
        <w:t>e</w:t>
      </w:r>
      <w:r>
        <w:t>s</w:t>
      </w:r>
      <w:r w:rsidRPr="00CA1165">
        <w:t xml:space="preserve"> </w:t>
      </w:r>
      <w:r>
        <w:t>f</w:t>
      </w:r>
      <w:r>
        <w:rPr>
          <w:spacing w:val="1"/>
        </w:rPr>
        <w:t>a</w:t>
      </w:r>
      <w:r>
        <w:t>l</w:t>
      </w:r>
      <w:r>
        <w:rPr>
          <w:spacing w:val="-1"/>
        </w:rPr>
        <w:t>l</w:t>
      </w:r>
      <w:r>
        <w:t>ing</w:t>
      </w:r>
      <w:r w:rsidRPr="00CA1165">
        <w:t xml:space="preserve"> </w:t>
      </w:r>
      <w:r>
        <w:rPr>
          <w:spacing w:val="-3"/>
        </w:rPr>
        <w:t>w</w:t>
      </w:r>
      <w:r>
        <w:t>i</w:t>
      </w:r>
      <w:r>
        <w:rPr>
          <w:spacing w:val="2"/>
        </w:rPr>
        <w:t>t</w:t>
      </w:r>
      <w:r>
        <w:t>hin</w:t>
      </w:r>
      <w:r w:rsidRPr="00CA1165">
        <w:t xml:space="preserve"> </w:t>
      </w:r>
      <w:r>
        <w:t>Sc</w:t>
      </w:r>
      <w:r>
        <w:rPr>
          <w:spacing w:val="-2"/>
        </w:rPr>
        <w:t>h</w:t>
      </w:r>
      <w:r>
        <w:t>e</w:t>
      </w:r>
      <w:r>
        <w:rPr>
          <w:spacing w:val="-2"/>
        </w:rPr>
        <w:t>d</w:t>
      </w:r>
      <w:r>
        <w:t>ule 1.</w:t>
      </w:r>
      <w:r w:rsidR="00B42FEA">
        <w:t xml:space="preserve"> </w:t>
      </w:r>
    </w:p>
    <w:p w14:paraId="1F3E59C6" w14:textId="2EA94A8F" w:rsidR="008F3982" w:rsidRPr="008D0E1D" w:rsidRDefault="00152D57" w:rsidP="008F3982">
      <w:pPr>
        <w:pStyle w:val="BodyText"/>
        <w:rPr>
          <w:b/>
          <w:bCs/>
        </w:rPr>
      </w:pPr>
      <w:bookmarkStart w:id="139" w:name="_Toc115961085"/>
      <w:bookmarkStart w:id="140" w:name="_Toc67927479"/>
      <w:r>
        <w:rPr>
          <w:b/>
          <w:bCs/>
        </w:rPr>
        <w:t xml:space="preserve">All </w:t>
      </w:r>
      <w:r w:rsidR="008F3982">
        <w:rPr>
          <w:b/>
          <w:bCs/>
        </w:rPr>
        <w:t>Permitting charge</w:t>
      </w:r>
      <w:r>
        <w:rPr>
          <w:b/>
          <w:bCs/>
        </w:rPr>
        <w:t xml:space="preserve"> tables</w:t>
      </w:r>
      <w:r w:rsidR="0033475C">
        <w:rPr>
          <w:b/>
          <w:bCs/>
        </w:rPr>
        <w:t xml:space="preserve"> in this section</w:t>
      </w:r>
      <w:r w:rsidR="008F3982">
        <w:rPr>
          <w:b/>
          <w:bCs/>
        </w:rPr>
        <w:t xml:space="preserve"> are effective from 1</w:t>
      </w:r>
      <w:r w:rsidR="008F3982" w:rsidRPr="00F2640A">
        <w:rPr>
          <w:b/>
          <w:bCs/>
          <w:vertAlign w:val="superscript"/>
        </w:rPr>
        <w:t>st</w:t>
      </w:r>
      <w:r w:rsidR="008F3982">
        <w:rPr>
          <w:b/>
          <w:bCs/>
        </w:rPr>
        <w:t xml:space="preserve"> July 2023</w:t>
      </w:r>
      <w:r w:rsidR="00803E3E">
        <w:rPr>
          <w:rStyle w:val="FootnoteReference"/>
          <w:rFonts w:cs="Arial"/>
        </w:rPr>
        <w:footnoteReference w:id="31"/>
      </w:r>
      <w:r w:rsidR="008F3982">
        <w:rPr>
          <w:b/>
          <w:bCs/>
        </w:rPr>
        <w:t>.</w:t>
      </w:r>
    </w:p>
    <w:p w14:paraId="795504DE" w14:textId="7043A649" w:rsidR="00D51ED7" w:rsidRPr="003F3BCA" w:rsidRDefault="00D51ED7" w:rsidP="003F3BCA">
      <w:pPr>
        <w:pStyle w:val="Heading3"/>
      </w:pPr>
      <w:bookmarkStart w:id="141" w:name="_Toc156818007"/>
      <w:r w:rsidRPr="003F3BCA">
        <w:t>Standard Rules Permits</w:t>
      </w:r>
      <w:bookmarkEnd w:id="139"/>
      <w:bookmarkEnd w:id="141"/>
    </w:p>
    <w:p w14:paraId="4DA8A7C4" w14:textId="77777777" w:rsidR="00D51ED7" w:rsidRDefault="00D51ED7" w:rsidP="007A20B1">
      <w:pPr>
        <w:spacing w:before="120" w:after="240"/>
        <w:jc w:val="both"/>
        <w:rPr>
          <w:rFonts w:cs="Arial"/>
          <w:b/>
          <w:bCs/>
        </w:rPr>
      </w:pPr>
      <w:r w:rsidRPr="00CC6410">
        <w:rPr>
          <w:rFonts w:cs="Arial"/>
          <w:b/>
          <w:bCs/>
        </w:rPr>
        <w:t>Standard Rule SR2010 No.</w:t>
      </w:r>
      <w:r>
        <w:rPr>
          <w:rFonts w:cs="Arial"/>
          <w:b/>
          <w:bCs/>
        </w:rPr>
        <w:t>2</w:t>
      </w:r>
      <w:r w:rsidRPr="00CC6410">
        <w:rPr>
          <w:rFonts w:cs="Arial"/>
          <w:b/>
          <w:bCs/>
        </w:rPr>
        <w:t xml:space="preserve">, </w:t>
      </w:r>
      <w:r w:rsidRPr="00746318">
        <w:rPr>
          <w:rFonts w:cs="Arial"/>
          <w:b/>
          <w:bCs/>
        </w:rPr>
        <w:t>discharges to surface water: cooling water and heat exchangers</w:t>
      </w:r>
    </w:p>
    <w:p w14:paraId="5A38F26D" w14:textId="2135A2AE" w:rsidR="00D51ED7" w:rsidRDefault="00D51ED7" w:rsidP="00D51ED7">
      <w:pPr>
        <w:spacing w:before="120" w:after="240"/>
        <w:jc w:val="both"/>
        <w:rPr>
          <w:rFonts w:cs="Arial"/>
          <w:color w:val="0B0C0C"/>
          <w:shd w:val="clear" w:color="auto" w:fill="FFFFFF"/>
        </w:rPr>
      </w:pPr>
      <w:r w:rsidRPr="00746318">
        <w:rPr>
          <w:rFonts w:cs="Arial"/>
          <w:color w:val="0B0C0C"/>
          <w:shd w:val="clear" w:color="auto" w:fill="FFFFFF"/>
        </w:rPr>
        <w:t xml:space="preserve">These rules allow you to discharge up to 1,000 cubic metres of water per day from a cooling circuit or heat exchanger to inland surface freshwaters, coastal waters or relevant territorial waters (as defined in </w:t>
      </w:r>
      <w:hyperlink r:id="rId19" w:history="1">
        <w:r w:rsidRPr="003F3BCA">
          <w:rPr>
            <w:rStyle w:val="Hyperlink"/>
            <w:rFonts w:cs="Arial"/>
            <w:color w:val="0070C0"/>
            <w:shd w:val="clear" w:color="auto" w:fill="FFFFFF"/>
          </w:rPr>
          <w:t>Section 104 of the Water Resources Act 1991</w:t>
        </w:r>
      </w:hyperlink>
      <w:r w:rsidRPr="00746318">
        <w:rPr>
          <w:rFonts w:cs="Arial"/>
          <w:color w:val="0B0C0C"/>
          <w:shd w:val="clear" w:color="auto" w:fill="FFFFFF"/>
        </w:rPr>
        <w:t>).</w:t>
      </w:r>
    </w:p>
    <w:p w14:paraId="05299A7F" w14:textId="5E24E9E8" w:rsidR="00D47A12" w:rsidRPr="003C3096" w:rsidRDefault="00D47A12" w:rsidP="00D47A12">
      <w:pPr>
        <w:pStyle w:val="BodyText"/>
        <w:rPr>
          <w:u w:val="single"/>
        </w:rPr>
      </w:pPr>
      <w:r w:rsidRPr="003C3096">
        <w:rPr>
          <w:u w:val="single"/>
        </w:rPr>
        <w:t>Table F1</w:t>
      </w:r>
      <w:r>
        <w:rPr>
          <w:u w:val="single"/>
        </w:rPr>
        <w:t>3</w:t>
      </w:r>
      <w:r w:rsidRPr="003C3096">
        <w:rPr>
          <w:u w:val="single"/>
        </w:rPr>
        <w:t>a</w:t>
      </w:r>
    </w:p>
    <w:tbl>
      <w:tblPr>
        <w:tblW w:w="5840" w:type="dxa"/>
        <w:tblLook w:val="04A0" w:firstRow="1" w:lastRow="0" w:firstColumn="1" w:lastColumn="0" w:noHBand="0" w:noVBand="1"/>
      </w:tblPr>
      <w:tblGrid>
        <w:gridCol w:w="4797"/>
        <w:gridCol w:w="1043"/>
      </w:tblGrid>
      <w:tr w:rsidR="00EC1A52" w:rsidRPr="00EC1A52" w14:paraId="60E1308E" w14:textId="77777777" w:rsidTr="00022E88">
        <w:trPr>
          <w:trHeight w:val="580"/>
        </w:trPr>
        <w:tc>
          <w:tcPr>
            <w:tcW w:w="488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555E864E" w14:textId="77777777" w:rsidR="00EC1A52" w:rsidRPr="00EC1A52" w:rsidRDefault="00EC1A52" w:rsidP="00EC1A52">
            <w:pPr>
              <w:rPr>
                <w:rFonts w:eastAsia="Times New Roman" w:cs="Arial"/>
                <w:b/>
                <w:bCs/>
                <w:color w:val="000000"/>
              </w:rPr>
            </w:pPr>
            <w:r w:rsidRPr="00EC1A52">
              <w:rPr>
                <w:rFonts w:eastAsia="Times New Roman" w:cs="Arial"/>
                <w:b/>
                <w:bCs/>
                <w:color w:val="000000"/>
              </w:rPr>
              <w:t>Cooling water or thermal discharge</w:t>
            </w:r>
          </w:p>
        </w:tc>
        <w:tc>
          <w:tcPr>
            <w:tcW w:w="960" w:type="dxa"/>
            <w:tcBorders>
              <w:top w:val="single" w:sz="8" w:space="0" w:color="999999"/>
              <w:left w:val="nil"/>
              <w:bottom w:val="single" w:sz="12" w:space="0" w:color="666666"/>
              <w:right w:val="single" w:sz="8" w:space="0" w:color="999999"/>
            </w:tcBorders>
            <w:shd w:val="clear" w:color="auto" w:fill="auto"/>
            <w:vAlign w:val="center"/>
            <w:hideMark/>
          </w:tcPr>
          <w:p w14:paraId="2653333B" w14:textId="77777777" w:rsidR="00EC1A52" w:rsidRPr="00EC1A52" w:rsidRDefault="00EC1A52" w:rsidP="00EC1A52">
            <w:pPr>
              <w:jc w:val="center"/>
              <w:rPr>
                <w:rFonts w:eastAsia="Times New Roman" w:cs="Arial"/>
                <w:b/>
                <w:bCs/>
                <w:color w:val="000000"/>
              </w:rPr>
            </w:pPr>
            <w:r w:rsidRPr="00EC1A52">
              <w:rPr>
                <w:rFonts w:eastAsia="Times New Roman" w:cs="Arial"/>
                <w:b/>
                <w:bCs/>
                <w:color w:val="000000"/>
              </w:rPr>
              <w:t>Charge</w:t>
            </w:r>
          </w:p>
        </w:tc>
      </w:tr>
      <w:tr w:rsidR="00EC1A52" w:rsidRPr="00EC1A52" w14:paraId="0487C016"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3A10946C" w14:textId="77777777" w:rsidR="00EC1A52" w:rsidRPr="00EC1A52" w:rsidRDefault="00EC1A52" w:rsidP="00EC1A52">
            <w:pPr>
              <w:rPr>
                <w:rFonts w:eastAsia="Times New Roman" w:cs="Arial"/>
                <w:b/>
                <w:bCs/>
                <w:color w:val="000000"/>
              </w:rPr>
            </w:pPr>
            <w:r w:rsidRPr="00EC1A52">
              <w:rPr>
                <w:rFonts w:eastAsia="Times New Roman" w:cs="Arial"/>
                <w:b/>
                <w:bCs/>
                <w:color w:val="000000"/>
              </w:rPr>
              <w:t>New Application</w:t>
            </w:r>
          </w:p>
        </w:tc>
        <w:tc>
          <w:tcPr>
            <w:tcW w:w="960" w:type="dxa"/>
            <w:tcBorders>
              <w:top w:val="single" w:sz="12" w:space="0" w:color="666666"/>
              <w:left w:val="nil"/>
              <w:bottom w:val="single" w:sz="8" w:space="0" w:color="999999"/>
              <w:right w:val="single" w:sz="8" w:space="0" w:color="999999"/>
            </w:tcBorders>
            <w:shd w:val="clear" w:color="000000" w:fill="FFFFFF" w:themeFill="background1"/>
            <w:vAlign w:val="center"/>
            <w:hideMark/>
          </w:tcPr>
          <w:p w14:paraId="291ACF19" w14:textId="77777777" w:rsidR="00EC1A52" w:rsidRPr="00EC1A52" w:rsidRDefault="00EC1A52" w:rsidP="00EC1A52">
            <w:pPr>
              <w:jc w:val="right"/>
              <w:rPr>
                <w:rFonts w:eastAsia="Times New Roman" w:cs="Arial"/>
                <w:color w:val="000000"/>
              </w:rPr>
            </w:pPr>
            <w:r w:rsidRPr="00EC1A52">
              <w:rPr>
                <w:rFonts w:eastAsia="Times New Roman" w:cs="Arial"/>
                <w:color w:val="000000"/>
              </w:rPr>
              <w:t>£5,415</w:t>
            </w:r>
          </w:p>
        </w:tc>
      </w:tr>
      <w:tr w:rsidR="00EC1A52" w:rsidRPr="00EC1A52" w14:paraId="1E8F172D"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66E0C2D6" w14:textId="77777777" w:rsidR="00EC1A52" w:rsidRPr="00EC1A52" w:rsidRDefault="00EC1A52" w:rsidP="00EC1A52">
            <w:pPr>
              <w:rPr>
                <w:rFonts w:eastAsia="Times New Roman" w:cs="Arial"/>
                <w:b/>
                <w:bCs/>
                <w:color w:val="000000"/>
              </w:rPr>
            </w:pPr>
            <w:r w:rsidRPr="00EC1A52">
              <w:rPr>
                <w:rFonts w:eastAsia="Times New Roman" w:cs="Arial"/>
                <w:b/>
                <w:bCs/>
                <w:color w:val="000000"/>
              </w:rPr>
              <w:t>Variation – Minor</w:t>
            </w:r>
          </w:p>
        </w:tc>
        <w:tc>
          <w:tcPr>
            <w:tcW w:w="96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79F8A72" w14:textId="77777777" w:rsidR="00EC1A52" w:rsidRPr="00EC1A52" w:rsidRDefault="00EC1A52" w:rsidP="00EC1A52">
            <w:pPr>
              <w:jc w:val="right"/>
              <w:rPr>
                <w:rFonts w:eastAsia="Times New Roman" w:cs="Arial"/>
                <w:color w:val="000000"/>
              </w:rPr>
            </w:pPr>
            <w:r w:rsidRPr="00EC1A52">
              <w:rPr>
                <w:rFonts w:eastAsia="Times New Roman" w:cs="Arial"/>
                <w:color w:val="000000"/>
              </w:rPr>
              <w:t>£933</w:t>
            </w:r>
          </w:p>
        </w:tc>
      </w:tr>
      <w:tr w:rsidR="00EC1A52" w:rsidRPr="00EC1A52" w14:paraId="7D9319E3"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7278D211" w14:textId="77777777" w:rsidR="00EC1A52" w:rsidRPr="00EC1A52" w:rsidRDefault="00EC1A52" w:rsidP="00EC1A52">
            <w:pPr>
              <w:rPr>
                <w:rFonts w:eastAsia="Times New Roman" w:cs="Arial"/>
                <w:b/>
                <w:bCs/>
                <w:color w:val="000000"/>
              </w:rPr>
            </w:pPr>
            <w:r w:rsidRPr="00EC1A52">
              <w:rPr>
                <w:rFonts w:eastAsia="Times New Roman" w:cs="Arial"/>
                <w:b/>
                <w:bCs/>
                <w:color w:val="000000"/>
              </w:rPr>
              <w:t>Variation - Administration</w:t>
            </w:r>
          </w:p>
        </w:tc>
        <w:tc>
          <w:tcPr>
            <w:tcW w:w="96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01FC346" w14:textId="77777777" w:rsidR="00EC1A52" w:rsidRPr="00EC1A52" w:rsidRDefault="00EC1A52" w:rsidP="00EC1A52">
            <w:pPr>
              <w:jc w:val="right"/>
              <w:rPr>
                <w:rFonts w:eastAsia="Times New Roman" w:cs="Arial"/>
                <w:color w:val="000000"/>
              </w:rPr>
            </w:pPr>
            <w:r w:rsidRPr="00EC1A52">
              <w:rPr>
                <w:rFonts w:eastAsia="Times New Roman" w:cs="Arial"/>
                <w:color w:val="000000"/>
              </w:rPr>
              <w:t>£352</w:t>
            </w:r>
          </w:p>
        </w:tc>
      </w:tr>
      <w:tr w:rsidR="00EC1A52" w:rsidRPr="00EC1A52" w14:paraId="2402938A"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0F5501EB" w14:textId="77777777" w:rsidR="00EC1A52" w:rsidRPr="00EC1A52" w:rsidRDefault="00EC1A52" w:rsidP="00EC1A52">
            <w:pPr>
              <w:rPr>
                <w:rFonts w:eastAsia="Times New Roman" w:cs="Arial"/>
                <w:b/>
                <w:bCs/>
                <w:color w:val="000000"/>
              </w:rPr>
            </w:pPr>
            <w:r w:rsidRPr="00EC1A52">
              <w:rPr>
                <w:rFonts w:eastAsia="Times New Roman" w:cs="Arial"/>
                <w:b/>
                <w:bCs/>
                <w:color w:val="000000"/>
              </w:rPr>
              <w:t>Transfer</w:t>
            </w:r>
          </w:p>
        </w:tc>
        <w:tc>
          <w:tcPr>
            <w:tcW w:w="96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B374FF0" w14:textId="77777777" w:rsidR="00EC1A52" w:rsidRPr="00EC1A52" w:rsidRDefault="00EC1A52" w:rsidP="00EC1A52">
            <w:pPr>
              <w:jc w:val="right"/>
              <w:rPr>
                <w:rFonts w:eastAsia="Times New Roman" w:cs="Arial"/>
                <w:color w:val="000000"/>
              </w:rPr>
            </w:pPr>
            <w:r w:rsidRPr="00EC1A52">
              <w:rPr>
                <w:rFonts w:eastAsia="Times New Roman" w:cs="Arial"/>
                <w:color w:val="000000"/>
              </w:rPr>
              <w:t>£352</w:t>
            </w:r>
          </w:p>
        </w:tc>
      </w:tr>
      <w:tr w:rsidR="00EC1A52" w:rsidRPr="00EC1A52" w14:paraId="51D921B5"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11E2D773" w14:textId="77777777" w:rsidR="00EC1A52" w:rsidRPr="00EC1A52" w:rsidRDefault="00EC1A52" w:rsidP="00EC1A52">
            <w:pPr>
              <w:rPr>
                <w:rFonts w:eastAsia="Times New Roman" w:cs="Arial"/>
                <w:b/>
                <w:bCs/>
                <w:color w:val="000000"/>
              </w:rPr>
            </w:pPr>
            <w:r w:rsidRPr="00EC1A52">
              <w:rPr>
                <w:rFonts w:eastAsia="Times New Roman" w:cs="Arial"/>
                <w:b/>
                <w:bCs/>
                <w:color w:val="000000"/>
              </w:rPr>
              <w:t>Surrender</w:t>
            </w:r>
          </w:p>
        </w:tc>
        <w:tc>
          <w:tcPr>
            <w:tcW w:w="96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67000BD" w14:textId="77777777" w:rsidR="00EC1A52" w:rsidRPr="00EC1A52" w:rsidRDefault="00EC1A52" w:rsidP="00EC1A52">
            <w:pPr>
              <w:jc w:val="right"/>
              <w:rPr>
                <w:rFonts w:eastAsia="Times New Roman" w:cs="Arial"/>
                <w:color w:val="000000"/>
              </w:rPr>
            </w:pPr>
            <w:r w:rsidRPr="00EC1A52">
              <w:rPr>
                <w:rFonts w:eastAsia="Times New Roman" w:cs="Arial"/>
                <w:color w:val="000000"/>
              </w:rPr>
              <w:t>£352</w:t>
            </w:r>
          </w:p>
        </w:tc>
      </w:tr>
      <w:tr w:rsidR="00EC1A52" w:rsidRPr="00EC1A52" w14:paraId="6CC1FCE6"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11EF0ECC" w14:textId="51E356FC" w:rsidR="00EC1A52" w:rsidRPr="00EC1A52" w:rsidRDefault="00047770" w:rsidP="00EC1A52">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Pr>
                <w:rFonts w:eastAsia="Times New Roman" w:cs="Arial"/>
                <w:b/>
                <w:bCs/>
                <w:color w:val="000000"/>
              </w:rPr>
              <w:t xml:space="preserve"> </w:t>
            </w:r>
            <w:r w:rsidR="00EC1A52" w:rsidRPr="00EC1A52">
              <w:rPr>
                <w:rFonts w:eastAsia="Times New Roman" w:cs="Arial"/>
                <w:b/>
                <w:bCs/>
                <w:color w:val="000000"/>
              </w:rPr>
              <w:t>Habitats Regulation Assessment</w:t>
            </w:r>
          </w:p>
        </w:tc>
        <w:tc>
          <w:tcPr>
            <w:tcW w:w="96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B176D1F" w14:textId="77777777" w:rsidR="00EC1A52" w:rsidRPr="00EC1A52" w:rsidRDefault="00EC1A52" w:rsidP="00EC1A52">
            <w:pPr>
              <w:jc w:val="right"/>
              <w:rPr>
                <w:rFonts w:eastAsia="Times New Roman" w:cs="Arial"/>
                <w:color w:val="000000"/>
              </w:rPr>
            </w:pPr>
            <w:r w:rsidRPr="00EC1A52">
              <w:rPr>
                <w:rFonts w:eastAsia="Times New Roman" w:cs="Arial"/>
                <w:color w:val="000000"/>
              </w:rPr>
              <w:t>£2,637</w:t>
            </w:r>
          </w:p>
        </w:tc>
      </w:tr>
      <w:tr w:rsidR="00EC1A52" w:rsidRPr="00EC1A52" w14:paraId="01072A61" w14:textId="77777777" w:rsidTr="00022E88">
        <w:trPr>
          <w:trHeight w:val="590"/>
        </w:trPr>
        <w:tc>
          <w:tcPr>
            <w:tcW w:w="4880" w:type="dxa"/>
            <w:tcBorders>
              <w:top w:val="nil"/>
              <w:left w:val="single" w:sz="8" w:space="0" w:color="999999"/>
              <w:bottom w:val="single" w:sz="8" w:space="0" w:color="999999"/>
              <w:right w:val="single" w:sz="8" w:space="0" w:color="999999"/>
            </w:tcBorders>
            <w:shd w:val="clear" w:color="auto" w:fill="auto"/>
            <w:vAlign w:val="center"/>
            <w:hideMark/>
          </w:tcPr>
          <w:p w14:paraId="690FFE0F" w14:textId="4F5B4D83" w:rsidR="00EC1A52" w:rsidRPr="00EC1A52" w:rsidRDefault="00047770" w:rsidP="00EC1A52">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sidR="00EC1A52" w:rsidRPr="00EC1A52">
              <w:rPr>
                <w:rFonts w:eastAsia="Times New Roman" w:cs="Arial"/>
                <w:b/>
                <w:bCs/>
                <w:color w:val="000000"/>
              </w:rPr>
              <w:t xml:space="preserve"> Environmental Risk Assessment</w:t>
            </w:r>
          </w:p>
        </w:tc>
        <w:tc>
          <w:tcPr>
            <w:tcW w:w="96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592850E" w14:textId="77777777" w:rsidR="00EC1A52" w:rsidRPr="00EC1A52" w:rsidRDefault="00EC1A52" w:rsidP="00EC1A52">
            <w:pPr>
              <w:jc w:val="right"/>
              <w:rPr>
                <w:rFonts w:eastAsia="Times New Roman" w:cs="Arial"/>
                <w:color w:val="000000"/>
              </w:rPr>
            </w:pPr>
            <w:r w:rsidRPr="00EC1A52">
              <w:rPr>
                <w:rFonts w:eastAsia="Times New Roman" w:cs="Arial"/>
                <w:color w:val="000000"/>
              </w:rPr>
              <w:t>£2,637</w:t>
            </w:r>
          </w:p>
        </w:tc>
      </w:tr>
      <w:bookmarkEnd w:id="140"/>
    </w:tbl>
    <w:p w14:paraId="35EB1339" w14:textId="77777777" w:rsidR="004D526B" w:rsidRDefault="004D526B" w:rsidP="00685EA3">
      <w:pPr>
        <w:spacing w:before="120" w:after="240"/>
        <w:rPr>
          <w:rFonts w:cs="Arial"/>
          <w:b/>
          <w:bCs/>
        </w:rPr>
      </w:pPr>
    </w:p>
    <w:p w14:paraId="6405E41D" w14:textId="697E8617" w:rsidR="00685EA3" w:rsidRPr="00CC6410" w:rsidRDefault="00685EA3" w:rsidP="00685EA3">
      <w:pPr>
        <w:spacing w:before="120" w:after="240"/>
        <w:rPr>
          <w:rFonts w:cs="Arial"/>
          <w:b/>
          <w:bCs/>
        </w:rPr>
      </w:pPr>
      <w:r w:rsidRPr="00CC6410">
        <w:rPr>
          <w:rFonts w:cs="Arial"/>
          <w:b/>
          <w:bCs/>
        </w:rPr>
        <w:t>Standard Rule SR2010 No.3, Surface Water Domestic Sewage Discharge ≥ 5 m3</w:t>
      </w:r>
      <w:r>
        <w:rPr>
          <w:rFonts w:cs="Arial"/>
          <w:b/>
          <w:bCs/>
        </w:rPr>
        <w:t xml:space="preserve"> per </w:t>
      </w:r>
      <w:r w:rsidRPr="00CC6410">
        <w:rPr>
          <w:rFonts w:cs="Arial"/>
          <w:b/>
          <w:bCs/>
        </w:rPr>
        <w:t>d</w:t>
      </w:r>
      <w:r>
        <w:rPr>
          <w:rFonts w:cs="Arial"/>
          <w:b/>
          <w:bCs/>
        </w:rPr>
        <w:t>ay</w:t>
      </w:r>
      <w:r w:rsidRPr="00CC6410">
        <w:rPr>
          <w:rFonts w:cs="Arial"/>
          <w:b/>
          <w:bCs/>
        </w:rPr>
        <w:t xml:space="preserve"> to 20m3</w:t>
      </w:r>
      <w:r>
        <w:rPr>
          <w:rFonts w:cs="Arial"/>
          <w:b/>
          <w:bCs/>
        </w:rPr>
        <w:t xml:space="preserve"> per </w:t>
      </w:r>
      <w:r w:rsidRPr="00CC6410">
        <w:rPr>
          <w:rFonts w:cs="Arial"/>
          <w:b/>
          <w:bCs/>
        </w:rPr>
        <w:t>d</w:t>
      </w:r>
      <w:r>
        <w:rPr>
          <w:rFonts w:cs="Arial"/>
          <w:b/>
          <w:bCs/>
        </w:rPr>
        <w:t>ay</w:t>
      </w:r>
      <w:r w:rsidRPr="00CC6410">
        <w:rPr>
          <w:rFonts w:cs="Arial"/>
          <w:b/>
          <w:bCs/>
        </w:rPr>
        <w:t xml:space="preserve"> </w:t>
      </w:r>
    </w:p>
    <w:p w14:paraId="510D082C" w14:textId="77777777" w:rsidR="00685EA3" w:rsidRPr="00CC6410" w:rsidRDefault="00685EA3" w:rsidP="00685EA3">
      <w:pPr>
        <w:spacing w:before="120" w:after="240"/>
        <w:jc w:val="both"/>
        <w:rPr>
          <w:rFonts w:cs="Arial"/>
        </w:rPr>
      </w:pPr>
      <w:r w:rsidRPr="00CC6410">
        <w:rPr>
          <w:rFonts w:cs="Arial"/>
        </w:rPr>
        <w:t>It is no longer possible to apply for a new permit. It is possible to vary, transfer or surrender an existing permit.</w:t>
      </w:r>
    </w:p>
    <w:p w14:paraId="325106CC" w14:textId="2AABCB8D" w:rsidR="004D526B" w:rsidRPr="003F3BCA" w:rsidRDefault="00D47A12" w:rsidP="00D71173">
      <w:pPr>
        <w:pStyle w:val="BodyText"/>
        <w:rPr>
          <w:u w:val="single"/>
        </w:rPr>
      </w:pPr>
      <w:bookmarkStart w:id="142" w:name="_Toc67927480"/>
      <w:r w:rsidRPr="003C3096">
        <w:rPr>
          <w:u w:val="single"/>
        </w:rPr>
        <w:t>Table F1</w:t>
      </w:r>
      <w:r>
        <w:rPr>
          <w:u w:val="single"/>
        </w:rPr>
        <w:t>3b</w:t>
      </w:r>
      <w:bookmarkEnd w:id="142"/>
    </w:p>
    <w:tbl>
      <w:tblPr>
        <w:tblW w:w="5802" w:type="dxa"/>
        <w:tblLook w:val="04A0" w:firstRow="1" w:lastRow="0" w:firstColumn="1" w:lastColumn="0" w:noHBand="0" w:noVBand="1"/>
      </w:tblPr>
      <w:tblGrid>
        <w:gridCol w:w="4759"/>
        <w:gridCol w:w="1043"/>
      </w:tblGrid>
      <w:tr w:rsidR="00122838" w:rsidRPr="002E1B74" w14:paraId="3CD7327A" w14:textId="77777777" w:rsidTr="0037553D">
        <w:trPr>
          <w:trHeight w:val="550"/>
        </w:trPr>
        <w:tc>
          <w:tcPr>
            <w:tcW w:w="481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18371F19" w14:textId="77777777" w:rsidR="002E1B74" w:rsidRPr="002E1B74" w:rsidRDefault="002E1B74" w:rsidP="002E1B74">
            <w:pPr>
              <w:rPr>
                <w:rFonts w:eastAsia="Times New Roman" w:cs="Arial"/>
                <w:b/>
                <w:bCs/>
                <w:color w:val="000000"/>
              </w:rPr>
            </w:pPr>
            <w:r w:rsidRPr="002E1B74">
              <w:rPr>
                <w:rFonts w:eastAsia="Times New Roman" w:cs="Arial"/>
                <w:b/>
                <w:bCs/>
                <w:color w:val="000000"/>
              </w:rPr>
              <w:t>Domestic sewage</w:t>
            </w:r>
          </w:p>
        </w:tc>
        <w:tc>
          <w:tcPr>
            <w:tcW w:w="992" w:type="dxa"/>
            <w:tcBorders>
              <w:top w:val="single" w:sz="8" w:space="0" w:color="999999"/>
              <w:left w:val="nil"/>
              <w:bottom w:val="single" w:sz="12" w:space="0" w:color="666666"/>
              <w:right w:val="single" w:sz="8" w:space="0" w:color="999999"/>
            </w:tcBorders>
            <w:shd w:val="clear" w:color="auto" w:fill="auto"/>
            <w:vAlign w:val="center"/>
            <w:hideMark/>
          </w:tcPr>
          <w:p w14:paraId="15B0B3C3" w14:textId="77777777" w:rsidR="002E1B74" w:rsidRPr="002E1B74" w:rsidRDefault="002E1B74" w:rsidP="002E1B74">
            <w:pPr>
              <w:jc w:val="center"/>
              <w:rPr>
                <w:rFonts w:eastAsia="Times New Roman" w:cs="Arial"/>
                <w:b/>
                <w:bCs/>
                <w:color w:val="000000"/>
              </w:rPr>
            </w:pPr>
            <w:r w:rsidRPr="002E1B74">
              <w:rPr>
                <w:rFonts w:eastAsia="Times New Roman" w:cs="Arial"/>
                <w:b/>
                <w:bCs/>
                <w:color w:val="000000"/>
              </w:rPr>
              <w:t>Charge</w:t>
            </w:r>
          </w:p>
        </w:tc>
      </w:tr>
      <w:tr w:rsidR="002E1B74" w:rsidRPr="00022E88" w14:paraId="30F0E097" w14:textId="77777777" w:rsidTr="00022E88">
        <w:trPr>
          <w:trHeight w:val="53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3DB4BFC7" w14:textId="77777777" w:rsidR="002E1B74" w:rsidRPr="002E1B74" w:rsidRDefault="002E1B74" w:rsidP="002E1B74">
            <w:pPr>
              <w:rPr>
                <w:rFonts w:eastAsia="Times New Roman" w:cs="Arial"/>
                <w:b/>
                <w:bCs/>
                <w:color w:val="000000"/>
              </w:rPr>
            </w:pPr>
            <w:r w:rsidRPr="002E1B74">
              <w:rPr>
                <w:rFonts w:eastAsia="Times New Roman" w:cs="Arial"/>
                <w:b/>
                <w:bCs/>
                <w:color w:val="000000"/>
              </w:rPr>
              <w:t>Variation - Minor</w:t>
            </w:r>
          </w:p>
        </w:tc>
        <w:tc>
          <w:tcPr>
            <w:tcW w:w="992" w:type="dxa"/>
            <w:tcBorders>
              <w:top w:val="nil"/>
              <w:left w:val="nil"/>
              <w:bottom w:val="single" w:sz="8" w:space="0" w:color="999999"/>
              <w:right w:val="single" w:sz="8" w:space="0" w:color="999999"/>
            </w:tcBorders>
            <w:shd w:val="clear" w:color="auto" w:fill="auto"/>
            <w:vAlign w:val="center"/>
            <w:hideMark/>
          </w:tcPr>
          <w:p w14:paraId="5A2DFA87" w14:textId="77777777" w:rsidR="002E1B74" w:rsidRPr="00022E88" w:rsidRDefault="002E1B74" w:rsidP="002E1B74">
            <w:pPr>
              <w:jc w:val="right"/>
              <w:rPr>
                <w:rFonts w:eastAsia="Times New Roman" w:cs="Arial"/>
                <w:color w:val="000000"/>
              </w:rPr>
            </w:pPr>
            <w:r w:rsidRPr="00022E88">
              <w:rPr>
                <w:rFonts w:eastAsia="Times New Roman" w:cs="Arial"/>
                <w:color w:val="000000"/>
              </w:rPr>
              <w:t>£809</w:t>
            </w:r>
          </w:p>
        </w:tc>
      </w:tr>
      <w:tr w:rsidR="002E1B74" w:rsidRPr="00022E88" w14:paraId="4E7DFCFB" w14:textId="77777777" w:rsidTr="00022E88">
        <w:trPr>
          <w:trHeight w:val="55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23E4C8A4" w14:textId="77777777" w:rsidR="002E1B74" w:rsidRPr="002E1B74" w:rsidRDefault="002E1B74" w:rsidP="002E1B74">
            <w:pPr>
              <w:rPr>
                <w:rFonts w:eastAsia="Times New Roman" w:cs="Arial"/>
                <w:b/>
                <w:bCs/>
                <w:color w:val="000000"/>
              </w:rPr>
            </w:pPr>
            <w:r w:rsidRPr="002E1B74">
              <w:rPr>
                <w:rFonts w:eastAsia="Times New Roman" w:cs="Arial"/>
                <w:b/>
                <w:bCs/>
                <w:color w:val="000000"/>
              </w:rPr>
              <w:t>Variation - Administration</w:t>
            </w:r>
          </w:p>
        </w:tc>
        <w:tc>
          <w:tcPr>
            <w:tcW w:w="992" w:type="dxa"/>
            <w:tcBorders>
              <w:top w:val="nil"/>
              <w:left w:val="nil"/>
              <w:bottom w:val="single" w:sz="8" w:space="0" w:color="999999"/>
              <w:right w:val="single" w:sz="8" w:space="0" w:color="999999"/>
            </w:tcBorders>
            <w:shd w:val="clear" w:color="auto" w:fill="auto"/>
            <w:vAlign w:val="center"/>
            <w:hideMark/>
          </w:tcPr>
          <w:p w14:paraId="1AF1EF82" w14:textId="77777777" w:rsidR="002E1B74" w:rsidRPr="00022E88" w:rsidRDefault="002E1B74" w:rsidP="002E1B74">
            <w:pPr>
              <w:jc w:val="right"/>
              <w:rPr>
                <w:rFonts w:eastAsia="Times New Roman" w:cs="Arial"/>
                <w:color w:val="000000"/>
              </w:rPr>
            </w:pPr>
            <w:r w:rsidRPr="00022E88">
              <w:rPr>
                <w:rFonts w:eastAsia="Times New Roman" w:cs="Arial"/>
                <w:color w:val="000000"/>
              </w:rPr>
              <w:t>£352</w:t>
            </w:r>
          </w:p>
        </w:tc>
      </w:tr>
      <w:tr w:rsidR="002E1B74" w:rsidRPr="00022E88" w14:paraId="578C2757" w14:textId="77777777" w:rsidTr="00022E88">
        <w:trPr>
          <w:trHeight w:val="55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525F1036" w14:textId="77777777" w:rsidR="002E1B74" w:rsidRPr="002E1B74" w:rsidRDefault="002E1B74" w:rsidP="002E1B74">
            <w:pPr>
              <w:rPr>
                <w:rFonts w:eastAsia="Times New Roman" w:cs="Arial"/>
                <w:b/>
                <w:bCs/>
                <w:color w:val="000000"/>
              </w:rPr>
            </w:pPr>
            <w:r w:rsidRPr="002E1B74">
              <w:rPr>
                <w:rFonts w:eastAsia="Times New Roman" w:cs="Arial"/>
                <w:b/>
                <w:bCs/>
                <w:color w:val="000000"/>
              </w:rPr>
              <w:t>Transfer</w:t>
            </w:r>
          </w:p>
        </w:tc>
        <w:tc>
          <w:tcPr>
            <w:tcW w:w="992" w:type="dxa"/>
            <w:tcBorders>
              <w:top w:val="nil"/>
              <w:left w:val="nil"/>
              <w:bottom w:val="single" w:sz="8" w:space="0" w:color="999999"/>
              <w:right w:val="single" w:sz="8" w:space="0" w:color="999999"/>
            </w:tcBorders>
            <w:shd w:val="clear" w:color="auto" w:fill="auto"/>
            <w:vAlign w:val="center"/>
            <w:hideMark/>
          </w:tcPr>
          <w:p w14:paraId="23FDB818" w14:textId="77777777" w:rsidR="002E1B74" w:rsidRPr="00022E88" w:rsidRDefault="002E1B74" w:rsidP="002E1B74">
            <w:pPr>
              <w:jc w:val="right"/>
              <w:rPr>
                <w:rFonts w:eastAsia="Times New Roman" w:cs="Arial"/>
                <w:color w:val="000000"/>
              </w:rPr>
            </w:pPr>
            <w:r w:rsidRPr="00022E88">
              <w:rPr>
                <w:rFonts w:eastAsia="Times New Roman" w:cs="Arial"/>
                <w:color w:val="000000"/>
              </w:rPr>
              <w:t>£352</w:t>
            </w:r>
          </w:p>
        </w:tc>
      </w:tr>
      <w:tr w:rsidR="002E1B74" w:rsidRPr="00022E88" w14:paraId="3FEC2918" w14:textId="77777777" w:rsidTr="00022E88">
        <w:trPr>
          <w:trHeight w:val="53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36CE1E68" w14:textId="77777777" w:rsidR="002E1B74" w:rsidRPr="002E1B74" w:rsidRDefault="002E1B74" w:rsidP="002E1B74">
            <w:pPr>
              <w:rPr>
                <w:rFonts w:eastAsia="Times New Roman" w:cs="Arial"/>
                <w:b/>
                <w:bCs/>
                <w:color w:val="000000"/>
              </w:rPr>
            </w:pPr>
            <w:r w:rsidRPr="002E1B74">
              <w:rPr>
                <w:rFonts w:eastAsia="Times New Roman" w:cs="Arial"/>
                <w:b/>
                <w:bCs/>
                <w:color w:val="000000"/>
              </w:rPr>
              <w:t>Surrender</w:t>
            </w:r>
          </w:p>
        </w:tc>
        <w:tc>
          <w:tcPr>
            <w:tcW w:w="992" w:type="dxa"/>
            <w:tcBorders>
              <w:top w:val="nil"/>
              <w:left w:val="nil"/>
              <w:bottom w:val="single" w:sz="8" w:space="0" w:color="999999"/>
              <w:right w:val="single" w:sz="8" w:space="0" w:color="999999"/>
            </w:tcBorders>
            <w:shd w:val="clear" w:color="auto" w:fill="auto"/>
            <w:vAlign w:val="center"/>
            <w:hideMark/>
          </w:tcPr>
          <w:p w14:paraId="1C71418B" w14:textId="77777777" w:rsidR="002E1B74" w:rsidRPr="00022E88" w:rsidRDefault="002E1B74" w:rsidP="002E1B74">
            <w:pPr>
              <w:jc w:val="right"/>
              <w:rPr>
                <w:rFonts w:eastAsia="Times New Roman" w:cs="Arial"/>
                <w:color w:val="000000"/>
              </w:rPr>
            </w:pPr>
            <w:r w:rsidRPr="00022E88">
              <w:rPr>
                <w:rFonts w:eastAsia="Times New Roman" w:cs="Arial"/>
                <w:color w:val="000000"/>
              </w:rPr>
              <w:t>£352</w:t>
            </w:r>
          </w:p>
        </w:tc>
      </w:tr>
    </w:tbl>
    <w:p w14:paraId="6794B504" w14:textId="77113776" w:rsidR="001877FD" w:rsidRPr="009C7B3B" w:rsidRDefault="008F18EE" w:rsidP="003F3BCA">
      <w:pPr>
        <w:pStyle w:val="Heading3"/>
      </w:pPr>
      <w:bookmarkStart w:id="143" w:name="_Toc115961086"/>
      <w:bookmarkStart w:id="144" w:name="_Toc156818008"/>
      <w:r>
        <w:t>B</w:t>
      </w:r>
      <w:r w:rsidR="001877FD" w:rsidRPr="003F3BCA">
        <w:t>espoke permits</w:t>
      </w:r>
      <w:bookmarkEnd w:id="143"/>
      <w:bookmarkEnd w:id="144"/>
    </w:p>
    <w:p w14:paraId="4EF1570F" w14:textId="77777777" w:rsidR="001877FD" w:rsidRPr="003F3BCA" w:rsidRDefault="001877FD" w:rsidP="003F3BCA">
      <w:pPr>
        <w:pStyle w:val="Heading4"/>
        <w:rPr>
          <w:rFonts w:cs="Arial"/>
          <w:color w:val="auto"/>
          <w:sz w:val="24"/>
        </w:rPr>
      </w:pPr>
      <w:bookmarkStart w:id="145" w:name="_Toc107916684"/>
      <w:bookmarkStart w:id="146" w:name="_Toc115961087"/>
      <w:r w:rsidRPr="003F3BCA">
        <w:rPr>
          <w:color w:val="auto"/>
          <w:sz w:val="24"/>
        </w:rPr>
        <w:t>Combined sewer overflow</w:t>
      </w:r>
      <w:bookmarkEnd w:id="145"/>
      <w:bookmarkEnd w:id="146"/>
    </w:p>
    <w:p w14:paraId="1BA5B6EA" w14:textId="17C7471E" w:rsidR="001877FD" w:rsidRDefault="001877FD" w:rsidP="001877FD">
      <w:pPr>
        <w:spacing w:before="120" w:after="240"/>
        <w:jc w:val="both"/>
        <w:rPr>
          <w:rFonts w:cs="Arial"/>
          <w:shd w:val="clear" w:color="auto" w:fill="FFFFFF"/>
        </w:rPr>
      </w:pPr>
      <w:r w:rsidRPr="00CC6410">
        <w:rPr>
          <w:rFonts w:cs="Arial"/>
        </w:rPr>
        <w:t xml:space="preserve">Single pipe that combines both wastewater from our homes and businesses (toilets, sinks, showers, baths etc) and surface water from roofs and gutters. </w:t>
      </w:r>
      <w:r w:rsidRPr="00CC6410">
        <w:rPr>
          <w:rFonts w:cs="Arial"/>
          <w:shd w:val="clear" w:color="auto" w:fill="FFFFFF"/>
        </w:rPr>
        <w:t>Storm water is released by an overflow pipe, which spills at designated points, into watercourses or the sea.</w:t>
      </w:r>
    </w:p>
    <w:p w14:paraId="52FFF6B4" w14:textId="44F85445" w:rsidR="00464A8C" w:rsidRPr="003F3BCA" w:rsidRDefault="00464A8C" w:rsidP="003F3BCA">
      <w:pPr>
        <w:pStyle w:val="BodyText"/>
        <w:rPr>
          <w:u w:val="single"/>
        </w:rPr>
      </w:pPr>
      <w:r w:rsidRPr="003C3096">
        <w:rPr>
          <w:u w:val="single"/>
        </w:rPr>
        <w:t>Table F1</w:t>
      </w:r>
      <w:r>
        <w:rPr>
          <w:u w:val="single"/>
        </w:rPr>
        <w:t>3c</w:t>
      </w:r>
    </w:p>
    <w:p w14:paraId="4D4CEE50" w14:textId="514CFE3D" w:rsidR="0068748B" w:rsidRPr="008B0B41" w:rsidDel="00D51ED7" w:rsidRDefault="00DD3B80" w:rsidP="003F3BCA">
      <w:pPr>
        <w:rPr>
          <w:b/>
          <w:bCs/>
          <w:color w:val="005541" w:themeColor="accent4"/>
        </w:rPr>
      </w:pPr>
      <w:bookmarkStart w:id="147" w:name="_Toc67927481"/>
      <w:bookmarkEnd w:id="132"/>
      <w:r w:rsidRPr="008B0B41">
        <w:rPr>
          <w:b/>
          <w:bCs/>
          <w:color w:val="005541" w:themeColor="accent4"/>
        </w:rPr>
        <w:t xml:space="preserve"> </w:t>
      </w:r>
    </w:p>
    <w:tbl>
      <w:tblPr>
        <w:tblW w:w="5802" w:type="dxa"/>
        <w:tblLook w:val="04A0" w:firstRow="1" w:lastRow="0" w:firstColumn="1" w:lastColumn="0" w:noHBand="0" w:noVBand="1"/>
      </w:tblPr>
      <w:tblGrid>
        <w:gridCol w:w="4759"/>
        <w:gridCol w:w="1043"/>
      </w:tblGrid>
      <w:tr w:rsidR="00122838" w:rsidRPr="0068748B" w14:paraId="71D2232B" w14:textId="77777777" w:rsidTr="0069687F">
        <w:trPr>
          <w:trHeight w:val="630"/>
        </w:trPr>
        <w:tc>
          <w:tcPr>
            <w:tcW w:w="481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1B5F51A0" w14:textId="77777777" w:rsidR="0068748B" w:rsidRPr="0068748B" w:rsidRDefault="0068748B" w:rsidP="0068748B">
            <w:pPr>
              <w:rPr>
                <w:rFonts w:eastAsia="Times New Roman" w:cs="Arial"/>
                <w:b/>
                <w:bCs/>
                <w:color w:val="000000"/>
              </w:rPr>
            </w:pPr>
            <w:r w:rsidRPr="0068748B">
              <w:rPr>
                <w:rFonts w:eastAsia="Times New Roman" w:cs="Arial"/>
                <w:b/>
                <w:bCs/>
                <w:color w:val="000000"/>
              </w:rPr>
              <w:t>Combined Sewer Outflow</w:t>
            </w:r>
          </w:p>
        </w:tc>
        <w:tc>
          <w:tcPr>
            <w:tcW w:w="992" w:type="dxa"/>
            <w:tcBorders>
              <w:top w:val="single" w:sz="8" w:space="0" w:color="999999"/>
              <w:left w:val="nil"/>
              <w:bottom w:val="single" w:sz="12" w:space="0" w:color="666666"/>
              <w:right w:val="single" w:sz="8" w:space="0" w:color="999999"/>
            </w:tcBorders>
            <w:shd w:val="clear" w:color="auto" w:fill="auto"/>
            <w:vAlign w:val="center"/>
            <w:hideMark/>
          </w:tcPr>
          <w:p w14:paraId="32CB2372" w14:textId="77777777" w:rsidR="0068748B" w:rsidRPr="0068748B" w:rsidRDefault="0068748B" w:rsidP="0068748B">
            <w:pPr>
              <w:jc w:val="center"/>
              <w:rPr>
                <w:rFonts w:eastAsia="Times New Roman" w:cs="Arial"/>
                <w:b/>
                <w:bCs/>
                <w:color w:val="000000"/>
              </w:rPr>
            </w:pPr>
            <w:r w:rsidRPr="0068748B">
              <w:rPr>
                <w:rFonts w:eastAsia="Times New Roman" w:cs="Arial"/>
                <w:b/>
                <w:bCs/>
                <w:color w:val="000000"/>
              </w:rPr>
              <w:t>Charge</w:t>
            </w:r>
          </w:p>
        </w:tc>
      </w:tr>
      <w:tr w:rsidR="0068748B" w:rsidRPr="0068748B" w14:paraId="6E3C41F7"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594AF0E3" w14:textId="77777777" w:rsidR="0068748B" w:rsidRPr="0068748B" w:rsidRDefault="0068748B" w:rsidP="0068748B">
            <w:pPr>
              <w:rPr>
                <w:rFonts w:eastAsia="Times New Roman" w:cs="Arial"/>
                <w:b/>
                <w:bCs/>
                <w:color w:val="000000"/>
              </w:rPr>
            </w:pPr>
            <w:r w:rsidRPr="0068748B">
              <w:rPr>
                <w:rFonts w:eastAsia="Times New Roman" w:cs="Arial"/>
                <w:b/>
                <w:bCs/>
                <w:color w:val="000000"/>
              </w:rPr>
              <w:t>New</w:t>
            </w:r>
          </w:p>
        </w:tc>
        <w:tc>
          <w:tcPr>
            <w:tcW w:w="992" w:type="dxa"/>
            <w:tcBorders>
              <w:top w:val="single" w:sz="12" w:space="0" w:color="666666"/>
              <w:left w:val="nil"/>
              <w:bottom w:val="single" w:sz="8" w:space="0" w:color="999999"/>
              <w:right w:val="single" w:sz="8" w:space="0" w:color="999999"/>
            </w:tcBorders>
            <w:shd w:val="clear" w:color="000000" w:fill="FFFFFF" w:themeFill="background1"/>
            <w:vAlign w:val="center"/>
            <w:hideMark/>
          </w:tcPr>
          <w:p w14:paraId="2B080889" w14:textId="77777777" w:rsidR="0068748B" w:rsidRPr="008D362C" w:rsidRDefault="0068748B" w:rsidP="0068748B">
            <w:pPr>
              <w:jc w:val="right"/>
              <w:rPr>
                <w:rFonts w:eastAsia="Times New Roman" w:cs="Arial"/>
                <w:color w:val="000000"/>
              </w:rPr>
            </w:pPr>
            <w:r w:rsidRPr="008D362C">
              <w:rPr>
                <w:rFonts w:eastAsia="Times New Roman" w:cs="Arial"/>
                <w:color w:val="000000"/>
              </w:rPr>
              <w:t>£6,047</w:t>
            </w:r>
          </w:p>
        </w:tc>
      </w:tr>
      <w:tr w:rsidR="0068748B" w:rsidRPr="0068748B" w14:paraId="420896F7"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18BB848A" w14:textId="77777777" w:rsidR="0068748B" w:rsidRPr="0068748B" w:rsidRDefault="0068748B" w:rsidP="0068748B">
            <w:pPr>
              <w:rPr>
                <w:rFonts w:eastAsia="Times New Roman" w:cs="Arial"/>
                <w:b/>
                <w:bCs/>
                <w:color w:val="000000"/>
              </w:rPr>
            </w:pPr>
            <w:r w:rsidRPr="0068748B">
              <w:rPr>
                <w:rFonts w:eastAsia="Times New Roman" w:cs="Arial"/>
                <w:b/>
                <w:bCs/>
                <w:color w:val="000000"/>
              </w:rPr>
              <w:t>Variation - Substantial</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CD85382" w14:textId="77777777" w:rsidR="0068748B" w:rsidRPr="008D362C" w:rsidRDefault="0068748B" w:rsidP="0068748B">
            <w:pPr>
              <w:jc w:val="right"/>
              <w:rPr>
                <w:rFonts w:eastAsia="Times New Roman" w:cs="Arial"/>
                <w:color w:val="000000"/>
              </w:rPr>
            </w:pPr>
            <w:r w:rsidRPr="008D362C">
              <w:rPr>
                <w:rFonts w:eastAsia="Times New Roman" w:cs="Arial"/>
                <w:color w:val="000000"/>
              </w:rPr>
              <w:t>£4,838</w:t>
            </w:r>
          </w:p>
        </w:tc>
      </w:tr>
      <w:tr w:rsidR="0068748B" w:rsidRPr="0068748B" w14:paraId="4BD93C82"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5E945B91" w14:textId="77777777" w:rsidR="0068748B" w:rsidRPr="0068748B" w:rsidRDefault="0068748B" w:rsidP="0068748B">
            <w:pPr>
              <w:rPr>
                <w:rFonts w:eastAsia="Times New Roman" w:cs="Arial"/>
                <w:b/>
                <w:bCs/>
                <w:color w:val="000000"/>
              </w:rPr>
            </w:pPr>
            <w:r w:rsidRPr="0068748B">
              <w:rPr>
                <w:rFonts w:eastAsia="Times New Roman" w:cs="Arial"/>
                <w:b/>
                <w:bCs/>
                <w:color w:val="000000"/>
              </w:rPr>
              <w:t>Variation – Normal</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C89C1B5" w14:textId="77777777" w:rsidR="0068748B" w:rsidRPr="008D362C" w:rsidRDefault="0068748B" w:rsidP="0068748B">
            <w:pPr>
              <w:jc w:val="right"/>
              <w:rPr>
                <w:rFonts w:eastAsia="Times New Roman" w:cs="Arial"/>
                <w:color w:val="000000"/>
              </w:rPr>
            </w:pPr>
            <w:r w:rsidRPr="008D362C">
              <w:rPr>
                <w:rFonts w:eastAsia="Times New Roman" w:cs="Arial"/>
                <w:color w:val="000000"/>
              </w:rPr>
              <w:t>£3,024</w:t>
            </w:r>
          </w:p>
        </w:tc>
      </w:tr>
      <w:tr w:rsidR="0068748B" w:rsidRPr="0068748B" w14:paraId="1D765D10"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7F31586" w14:textId="77777777" w:rsidR="0068748B" w:rsidRPr="0068748B" w:rsidRDefault="0068748B" w:rsidP="0068748B">
            <w:pPr>
              <w:rPr>
                <w:rFonts w:eastAsia="Times New Roman" w:cs="Arial"/>
                <w:b/>
                <w:bCs/>
                <w:color w:val="000000"/>
              </w:rPr>
            </w:pPr>
            <w:r w:rsidRPr="0068748B">
              <w:rPr>
                <w:rFonts w:eastAsia="Times New Roman" w:cs="Arial"/>
                <w:b/>
                <w:bCs/>
                <w:color w:val="000000"/>
              </w:rPr>
              <w:t>Variation – Minor</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38DAEC3" w14:textId="77777777" w:rsidR="0068748B" w:rsidRPr="008D362C" w:rsidRDefault="0068748B" w:rsidP="0068748B">
            <w:pPr>
              <w:jc w:val="right"/>
              <w:rPr>
                <w:rFonts w:eastAsia="Times New Roman" w:cs="Arial"/>
                <w:color w:val="000000"/>
              </w:rPr>
            </w:pPr>
            <w:r w:rsidRPr="008D362C">
              <w:rPr>
                <w:rFonts w:eastAsia="Times New Roman" w:cs="Arial"/>
                <w:color w:val="000000"/>
              </w:rPr>
              <w:t>£907</w:t>
            </w:r>
          </w:p>
        </w:tc>
      </w:tr>
      <w:tr w:rsidR="0068748B" w:rsidRPr="0068748B" w14:paraId="510A380A"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0DCE9C8" w14:textId="77777777" w:rsidR="0068748B" w:rsidRPr="0068748B" w:rsidRDefault="0068748B" w:rsidP="0068748B">
            <w:pPr>
              <w:rPr>
                <w:rFonts w:eastAsia="Times New Roman" w:cs="Arial"/>
                <w:b/>
                <w:bCs/>
                <w:color w:val="000000"/>
              </w:rPr>
            </w:pPr>
            <w:r w:rsidRPr="0068748B">
              <w:rPr>
                <w:rFonts w:eastAsia="Times New Roman" w:cs="Arial"/>
                <w:b/>
                <w:bCs/>
                <w:color w:val="000000"/>
              </w:rPr>
              <w:t>Variation - Administration</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60175A0" w14:textId="77777777" w:rsidR="0068748B" w:rsidRPr="008D362C" w:rsidRDefault="0068748B" w:rsidP="0068748B">
            <w:pPr>
              <w:jc w:val="right"/>
              <w:rPr>
                <w:rFonts w:eastAsia="Times New Roman" w:cs="Arial"/>
                <w:color w:val="000000"/>
              </w:rPr>
            </w:pPr>
            <w:r w:rsidRPr="008D362C">
              <w:rPr>
                <w:rFonts w:eastAsia="Times New Roman" w:cs="Arial"/>
                <w:color w:val="000000"/>
              </w:rPr>
              <w:t>£352</w:t>
            </w:r>
          </w:p>
        </w:tc>
      </w:tr>
      <w:tr w:rsidR="0068748B" w:rsidRPr="0068748B" w14:paraId="2045EE29"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1014CB53" w14:textId="77777777" w:rsidR="0068748B" w:rsidRPr="0068748B" w:rsidRDefault="0068748B" w:rsidP="0068748B">
            <w:pPr>
              <w:rPr>
                <w:rFonts w:eastAsia="Times New Roman" w:cs="Arial"/>
                <w:b/>
                <w:bCs/>
                <w:color w:val="000000"/>
              </w:rPr>
            </w:pPr>
            <w:r w:rsidRPr="0068748B">
              <w:rPr>
                <w:rFonts w:eastAsia="Times New Roman" w:cs="Arial"/>
                <w:b/>
                <w:bCs/>
                <w:color w:val="000000"/>
              </w:rPr>
              <w:t>Transfer</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8C8F404" w14:textId="77777777" w:rsidR="0068748B" w:rsidRPr="008D362C" w:rsidRDefault="0068748B" w:rsidP="0068748B">
            <w:pPr>
              <w:jc w:val="right"/>
              <w:rPr>
                <w:rFonts w:eastAsia="Times New Roman" w:cs="Arial"/>
                <w:color w:val="000000"/>
              </w:rPr>
            </w:pPr>
            <w:r w:rsidRPr="008D362C">
              <w:rPr>
                <w:rFonts w:eastAsia="Times New Roman" w:cs="Arial"/>
                <w:color w:val="000000"/>
              </w:rPr>
              <w:t>£352</w:t>
            </w:r>
          </w:p>
        </w:tc>
      </w:tr>
      <w:tr w:rsidR="0068748B" w:rsidRPr="0068748B" w14:paraId="5DE748BF"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35CE50EB" w14:textId="77777777" w:rsidR="0068748B" w:rsidRPr="0068748B" w:rsidRDefault="0068748B" w:rsidP="0068748B">
            <w:pPr>
              <w:rPr>
                <w:rFonts w:eastAsia="Times New Roman" w:cs="Arial"/>
                <w:b/>
                <w:bCs/>
                <w:color w:val="000000"/>
              </w:rPr>
            </w:pPr>
            <w:r w:rsidRPr="0068748B">
              <w:rPr>
                <w:rFonts w:eastAsia="Times New Roman" w:cs="Arial"/>
                <w:b/>
                <w:bCs/>
                <w:color w:val="000000"/>
              </w:rPr>
              <w:t>Surrender</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7031FC9" w14:textId="77777777" w:rsidR="0068748B" w:rsidRPr="008D362C" w:rsidRDefault="0068748B" w:rsidP="0068748B">
            <w:pPr>
              <w:jc w:val="right"/>
              <w:rPr>
                <w:rFonts w:eastAsia="Times New Roman" w:cs="Arial"/>
                <w:color w:val="000000"/>
              </w:rPr>
            </w:pPr>
            <w:r w:rsidRPr="008D362C">
              <w:rPr>
                <w:rFonts w:eastAsia="Times New Roman" w:cs="Arial"/>
                <w:color w:val="000000"/>
              </w:rPr>
              <w:t>£352</w:t>
            </w:r>
          </w:p>
        </w:tc>
      </w:tr>
      <w:tr w:rsidR="0068748B" w:rsidRPr="0068748B" w14:paraId="300F29C6"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0CDEA25A" w14:textId="77777777" w:rsidR="0068748B" w:rsidRPr="0068748B" w:rsidRDefault="0068748B" w:rsidP="0068748B">
            <w:pPr>
              <w:rPr>
                <w:rFonts w:eastAsia="Times New Roman" w:cs="Arial"/>
                <w:b/>
                <w:bCs/>
                <w:color w:val="000000"/>
              </w:rPr>
            </w:pPr>
            <w:r w:rsidRPr="0068748B">
              <w:rPr>
                <w:rFonts w:eastAsia="Times New Roman" w:cs="Arial"/>
                <w:b/>
                <w:bCs/>
                <w:color w:val="000000"/>
              </w:rPr>
              <w:t>Returned or not duly made</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4071DCD" w14:textId="77777777" w:rsidR="0068748B" w:rsidRPr="008D362C" w:rsidRDefault="0068748B" w:rsidP="0068748B">
            <w:pPr>
              <w:jc w:val="right"/>
              <w:rPr>
                <w:rFonts w:eastAsia="Times New Roman" w:cs="Arial"/>
                <w:color w:val="000000"/>
              </w:rPr>
            </w:pPr>
            <w:r w:rsidRPr="008D362C">
              <w:rPr>
                <w:rFonts w:eastAsia="Times New Roman" w:cs="Arial"/>
                <w:color w:val="000000"/>
              </w:rPr>
              <w:t>£605</w:t>
            </w:r>
          </w:p>
        </w:tc>
      </w:tr>
      <w:tr w:rsidR="0068748B" w:rsidRPr="0068748B" w14:paraId="5347BB4C"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50C264C6" w14:textId="77777777" w:rsidR="0068748B" w:rsidRPr="0068748B" w:rsidRDefault="0068748B" w:rsidP="0068748B">
            <w:pPr>
              <w:rPr>
                <w:rFonts w:eastAsia="Times New Roman" w:cs="Arial"/>
                <w:b/>
                <w:bCs/>
                <w:color w:val="000000"/>
              </w:rPr>
            </w:pPr>
            <w:r w:rsidRPr="0068748B">
              <w:rPr>
                <w:rFonts w:eastAsia="Times New Roman" w:cs="Arial"/>
                <w:b/>
                <w:bCs/>
                <w:color w:val="000000"/>
              </w:rPr>
              <w:t>Withdrawn</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CA0E395" w14:textId="77777777" w:rsidR="0068748B" w:rsidRPr="008D362C" w:rsidRDefault="0068748B" w:rsidP="0068748B">
            <w:pPr>
              <w:jc w:val="right"/>
              <w:rPr>
                <w:rFonts w:eastAsia="Times New Roman" w:cs="Arial"/>
                <w:color w:val="000000"/>
              </w:rPr>
            </w:pPr>
            <w:r w:rsidRPr="008D362C">
              <w:rPr>
                <w:rFonts w:eastAsia="Times New Roman" w:cs="Arial"/>
                <w:color w:val="000000"/>
              </w:rPr>
              <w:t>£6,047</w:t>
            </w:r>
          </w:p>
        </w:tc>
      </w:tr>
      <w:tr w:rsidR="0068748B" w:rsidRPr="0068748B" w14:paraId="5EB290DE" w14:textId="77777777" w:rsidTr="0069687F">
        <w:trPr>
          <w:trHeight w:val="63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01E9293B" w14:textId="11C259BB" w:rsidR="0068748B" w:rsidRPr="0068748B" w:rsidRDefault="00EB0207" w:rsidP="0068748B">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sidR="0068748B" w:rsidRPr="0068748B">
              <w:rPr>
                <w:rFonts w:eastAsia="Times New Roman" w:cs="Arial"/>
                <w:b/>
                <w:bCs/>
                <w:color w:val="000000"/>
              </w:rPr>
              <w:t xml:space="preserve"> Habitat Regulations Assessment</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8DF6F02" w14:textId="77777777" w:rsidR="0068748B" w:rsidRPr="008D362C" w:rsidRDefault="0068748B" w:rsidP="0068748B">
            <w:pPr>
              <w:jc w:val="right"/>
              <w:rPr>
                <w:rFonts w:eastAsia="Times New Roman" w:cs="Arial"/>
                <w:color w:val="000000"/>
              </w:rPr>
            </w:pPr>
            <w:r w:rsidRPr="008D362C">
              <w:rPr>
                <w:rFonts w:eastAsia="Times New Roman" w:cs="Arial"/>
                <w:color w:val="000000"/>
              </w:rPr>
              <w:t>£3,024</w:t>
            </w:r>
          </w:p>
        </w:tc>
      </w:tr>
      <w:tr w:rsidR="0068748B" w:rsidRPr="0068748B" w14:paraId="5D4C4EED" w14:textId="77777777" w:rsidTr="0069687F">
        <w:trPr>
          <w:trHeight w:val="63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036C9022" w14:textId="67F9202A" w:rsidR="0068748B" w:rsidRPr="0068748B" w:rsidRDefault="00EB0207" w:rsidP="0068748B">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w:t>
            </w:r>
            <w:r w:rsidR="0024557E">
              <w:rPr>
                <w:rFonts w:eastAsia="Times New Roman" w:cs="Arial"/>
                <w:b/>
                <w:bCs/>
                <w:color w:val="000000"/>
              </w:rPr>
              <w:t>c</w:t>
            </w:r>
            <w:r w:rsidRPr="00F713CB">
              <w:rPr>
                <w:rFonts w:eastAsia="Times New Roman" w:cs="Arial"/>
                <w:b/>
                <w:bCs/>
                <w:color w:val="000000"/>
              </w:rPr>
              <w:t>harge:</w:t>
            </w:r>
            <w:r>
              <w:rPr>
                <w:rFonts w:eastAsia="Times New Roman" w:cs="Arial"/>
                <w:b/>
                <w:bCs/>
                <w:color w:val="000000"/>
              </w:rPr>
              <w:t xml:space="preserve"> </w:t>
            </w:r>
            <w:r w:rsidR="0068748B" w:rsidRPr="0068748B">
              <w:rPr>
                <w:rFonts w:eastAsia="Times New Roman" w:cs="Arial"/>
                <w:b/>
                <w:bCs/>
                <w:color w:val="000000"/>
              </w:rPr>
              <w:t>Environmental Risk Assessment</w:t>
            </w:r>
          </w:p>
        </w:tc>
        <w:tc>
          <w:tcPr>
            <w:tcW w:w="992"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6E22903" w14:textId="77777777" w:rsidR="0068748B" w:rsidRPr="008D362C" w:rsidRDefault="0068748B" w:rsidP="0068748B">
            <w:pPr>
              <w:jc w:val="right"/>
              <w:rPr>
                <w:rFonts w:eastAsia="Times New Roman" w:cs="Arial"/>
                <w:color w:val="000000"/>
              </w:rPr>
            </w:pPr>
            <w:r w:rsidRPr="008D362C">
              <w:rPr>
                <w:rFonts w:eastAsia="Times New Roman" w:cs="Arial"/>
                <w:color w:val="000000"/>
              </w:rPr>
              <w:t>£3,024</w:t>
            </w:r>
          </w:p>
        </w:tc>
      </w:tr>
      <w:bookmarkEnd w:id="147"/>
    </w:tbl>
    <w:p w14:paraId="4F7765F9" w14:textId="5B53E52A" w:rsidR="00DD3B80" w:rsidRDefault="00DD3B80" w:rsidP="008B0B41">
      <w:pPr>
        <w:pStyle w:val="BodyText"/>
        <w:rPr>
          <w:b/>
          <w:bCs/>
          <w:color w:val="005541" w:themeColor="accent4"/>
        </w:rPr>
      </w:pPr>
    </w:p>
    <w:p w14:paraId="2FF0249F" w14:textId="046B196E" w:rsidR="005504FD" w:rsidRPr="003F3BCA" w:rsidRDefault="005504FD" w:rsidP="003F3BCA">
      <w:pPr>
        <w:pStyle w:val="Heading4"/>
        <w:rPr>
          <w:iCs w:val="0"/>
          <w:color w:val="auto"/>
          <w:sz w:val="24"/>
        </w:rPr>
      </w:pPr>
      <w:bookmarkStart w:id="148" w:name="_Toc115961088"/>
      <w:r w:rsidRPr="003F3BCA">
        <w:rPr>
          <w:color w:val="auto"/>
          <w:sz w:val="24"/>
        </w:rPr>
        <w:t>Domestic treated sewage</w:t>
      </w:r>
      <w:bookmarkEnd w:id="148"/>
    </w:p>
    <w:p w14:paraId="2AB9B610" w14:textId="1C76D719" w:rsidR="005504FD" w:rsidRDefault="005504FD" w:rsidP="005504FD">
      <w:pPr>
        <w:spacing w:before="120" w:after="240"/>
        <w:rPr>
          <w:rFonts w:cs="Arial"/>
        </w:rPr>
      </w:pPr>
      <w:r>
        <w:rPr>
          <w:rFonts w:cs="Arial"/>
          <w:shd w:val="clear" w:color="auto" w:fill="FFFFFF"/>
        </w:rPr>
        <w:t>W</w:t>
      </w:r>
      <w:r w:rsidRPr="00B34715">
        <w:rPr>
          <w:rFonts w:cs="Arial"/>
          <w:shd w:val="clear" w:color="auto" w:fill="FFFFFF"/>
        </w:rPr>
        <w:t>ater and human excretions or other waterborne wastes incidental to the occupancy of a residential building or a non-residential building but is </w:t>
      </w:r>
      <w:hyperlink r:id="rId20" w:tgtFrame="_blank" w:history="1">
        <w:r w:rsidRPr="003F3BCA">
          <w:rPr>
            <w:rStyle w:val="Hyperlink"/>
            <w:rFonts w:cs="Arial"/>
            <w:color w:val="333333"/>
            <w:u w:val="none"/>
            <w:shd w:val="clear" w:color="auto" w:fill="FFFFFF"/>
          </w:rPr>
          <w:t>free from</w:t>
        </w:r>
      </w:hyperlink>
      <w:r w:rsidRPr="00077354">
        <w:rPr>
          <w:rFonts w:cs="Arial"/>
          <w:shd w:val="clear" w:color="auto" w:fill="FFFFFF"/>
        </w:rPr>
        <w:t> </w:t>
      </w:r>
      <w:hyperlink r:id="rId21" w:tgtFrame="_blank" w:history="1">
        <w:r w:rsidRPr="003F3BCA">
          <w:rPr>
            <w:rStyle w:val="Hyperlink"/>
            <w:rFonts w:cs="Arial"/>
            <w:color w:val="333333"/>
            <w:u w:val="none"/>
            <w:shd w:val="clear" w:color="auto" w:fill="FFFFFF"/>
          </w:rPr>
          <w:t>industrial wastes</w:t>
        </w:r>
      </w:hyperlink>
      <w:r w:rsidRPr="00077354">
        <w:rPr>
          <w:rFonts w:cs="Arial"/>
        </w:rPr>
        <w:t>.</w:t>
      </w:r>
    </w:p>
    <w:p w14:paraId="4E5C5A58" w14:textId="77777777" w:rsidR="003D3457" w:rsidRDefault="003D3457" w:rsidP="00464A8C">
      <w:pPr>
        <w:pStyle w:val="BodyText"/>
        <w:rPr>
          <w:u w:val="single"/>
        </w:rPr>
      </w:pPr>
    </w:p>
    <w:p w14:paraId="2E784884" w14:textId="77777777" w:rsidR="003D3457" w:rsidRDefault="003D3457" w:rsidP="00464A8C">
      <w:pPr>
        <w:pStyle w:val="BodyText"/>
        <w:rPr>
          <w:u w:val="single"/>
        </w:rPr>
      </w:pPr>
    </w:p>
    <w:p w14:paraId="4D3CBCAC" w14:textId="77777777" w:rsidR="003D3457" w:rsidRDefault="003D3457" w:rsidP="00464A8C">
      <w:pPr>
        <w:pStyle w:val="BodyText"/>
        <w:rPr>
          <w:u w:val="single"/>
        </w:rPr>
      </w:pPr>
    </w:p>
    <w:p w14:paraId="1FF3B757" w14:textId="77777777" w:rsidR="00903C24" w:rsidRDefault="00903C24" w:rsidP="00464A8C">
      <w:pPr>
        <w:pStyle w:val="BodyText"/>
        <w:rPr>
          <w:u w:val="single"/>
        </w:rPr>
      </w:pPr>
    </w:p>
    <w:p w14:paraId="324E453D" w14:textId="43CCB976" w:rsidR="00464A8C" w:rsidRPr="003C3096" w:rsidRDefault="00464A8C" w:rsidP="00464A8C">
      <w:pPr>
        <w:pStyle w:val="BodyText"/>
        <w:rPr>
          <w:u w:val="single"/>
        </w:rPr>
      </w:pPr>
      <w:r w:rsidRPr="003C3096">
        <w:rPr>
          <w:u w:val="single"/>
        </w:rPr>
        <w:t>Table F1</w:t>
      </w:r>
      <w:r>
        <w:rPr>
          <w:u w:val="single"/>
        </w:rPr>
        <w:t>3d</w:t>
      </w:r>
    </w:p>
    <w:tbl>
      <w:tblPr>
        <w:tblW w:w="8495" w:type="dxa"/>
        <w:tblLayout w:type="fixed"/>
        <w:tblLook w:val="04A0" w:firstRow="1" w:lastRow="0" w:firstColumn="1" w:lastColumn="0" w:noHBand="0" w:noVBand="1"/>
      </w:tblPr>
      <w:tblGrid>
        <w:gridCol w:w="4810"/>
        <w:gridCol w:w="1276"/>
        <w:gridCol w:w="1275"/>
        <w:gridCol w:w="1134"/>
      </w:tblGrid>
      <w:tr w:rsidR="0086303E" w:rsidRPr="0086303E" w14:paraId="0C058C12" w14:textId="77777777" w:rsidTr="001560D1">
        <w:trPr>
          <w:trHeight w:val="630"/>
        </w:trPr>
        <w:tc>
          <w:tcPr>
            <w:tcW w:w="4810" w:type="dxa"/>
            <w:tcBorders>
              <w:top w:val="single" w:sz="8" w:space="0" w:color="9C9C9C"/>
              <w:left w:val="single" w:sz="8" w:space="0" w:color="9C9C9C"/>
              <w:bottom w:val="single" w:sz="12" w:space="0" w:color="9C9C9C"/>
              <w:right w:val="single" w:sz="8" w:space="0" w:color="9C9C9C"/>
            </w:tcBorders>
            <w:shd w:val="clear" w:color="000000" w:fill="FFFFFF" w:themeFill="background1"/>
            <w:vAlign w:val="center"/>
            <w:hideMark/>
          </w:tcPr>
          <w:p w14:paraId="081C63F7" w14:textId="77777777" w:rsidR="0086303E" w:rsidRPr="001560D1" w:rsidRDefault="0086303E" w:rsidP="0086303E">
            <w:pPr>
              <w:rPr>
                <w:rFonts w:eastAsia="Times New Roman" w:cs="Arial"/>
                <w:b/>
                <w:bCs/>
              </w:rPr>
            </w:pPr>
            <w:r w:rsidRPr="001560D1">
              <w:rPr>
                <w:rFonts w:eastAsia="Times New Roman" w:cs="Arial"/>
                <w:b/>
                <w:bCs/>
              </w:rPr>
              <w:t>Domestic treated sewage – groundwater</w:t>
            </w:r>
          </w:p>
        </w:tc>
        <w:tc>
          <w:tcPr>
            <w:tcW w:w="3685" w:type="dxa"/>
            <w:gridSpan w:val="3"/>
            <w:tcBorders>
              <w:top w:val="single" w:sz="8" w:space="0" w:color="9C9C9C"/>
              <w:left w:val="nil"/>
              <w:bottom w:val="single" w:sz="12" w:space="0" w:color="9C9C9C"/>
              <w:right w:val="single" w:sz="8" w:space="0" w:color="9C9C9C"/>
            </w:tcBorders>
            <w:shd w:val="clear" w:color="000000" w:fill="FFFFFF" w:themeFill="background1"/>
            <w:vAlign w:val="center"/>
            <w:hideMark/>
          </w:tcPr>
          <w:p w14:paraId="4433A31E" w14:textId="4F04790D" w:rsidR="0086303E" w:rsidRPr="00E229AA" w:rsidRDefault="0052002A" w:rsidP="0086303E">
            <w:pPr>
              <w:jc w:val="center"/>
              <w:rPr>
                <w:rFonts w:eastAsia="Times New Roman" w:cs="Arial"/>
                <w:b/>
                <w:bCs/>
                <w:sz w:val="22"/>
                <w:szCs w:val="22"/>
              </w:rPr>
            </w:pPr>
            <w:r w:rsidRPr="00E229AA">
              <w:rPr>
                <w:rFonts w:eastAsia="Times New Roman" w:cs="Arial"/>
                <w:b/>
                <w:bCs/>
                <w:sz w:val="22"/>
                <w:szCs w:val="22"/>
              </w:rPr>
              <w:t>C</w:t>
            </w:r>
            <w:r w:rsidR="0086303E" w:rsidRPr="00E229AA">
              <w:rPr>
                <w:rFonts w:eastAsia="Times New Roman" w:cs="Arial"/>
                <w:b/>
                <w:bCs/>
                <w:sz w:val="22"/>
                <w:szCs w:val="22"/>
              </w:rPr>
              <w:t>harge</w:t>
            </w:r>
          </w:p>
        </w:tc>
      </w:tr>
      <w:tr w:rsidR="0086303E" w:rsidRPr="0086303E" w14:paraId="67F4048F" w14:textId="77777777" w:rsidTr="0069687F">
        <w:trPr>
          <w:trHeight w:val="540"/>
        </w:trPr>
        <w:tc>
          <w:tcPr>
            <w:tcW w:w="4810" w:type="dxa"/>
            <w:tcBorders>
              <w:top w:val="nil"/>
              <w:left w:val="single" w:sz="8" w:space="0" w:color="9C9C9C"/>
              <w:bottom w:val="single" w:sz="8" w:space="0" w:color="9C9C9C"/>
              <w:right w:val="single" w:sz="8" w:space="0" w:color="9C9C9C"/>
            </w:tcBorders>
            <w:shd w:val="clear" w:color="auto" w:fill="auto"/>
            <w:vAlign w:val="center"/>
            <w:hideMark/>
          </w:tcPr>
          <w:p w14:paraId="4BDB3DAB" w14:textId="58E6394E" w:rsidR="0086303E" w:rsidRPr="003F3BCA" w:rsidRDefault="008F6DC2" w:rsidP="0086303E">
            <w:pPr>
              <w:rPr>
                <w:rFonts w:eastAsia="Times New Roman" w:cs="Arial"/>
                <w:b/>
                <w:bCs/>
                <w:color w:val="434343"/>
              </w:rPr>
            </w:pPr>
            <w:bookmarkStart w:id="149" w:name="_Hlk107477308"/>
            <w:r w:rsidRPr="003F3BCA">
              <w:rPr>
                <w:rFonts w:eastAsia="Times New Roman" w:cs="Arial"/>
                <w:b/>
                <w:bCs/>
              </w:rPr>
              <w:t>Permit Category</w:t>
            </w:r>
          </w:p>
        </w:tc>
        <w:tc>
          <w:tcPr>
            <w:tcW w:w="1276" w:type="dxa"/>
            <w:tcBorders>
              <w:top w:val="nil"/>
              <w:left w:val="nil"/>
              <w:bottom w:val="single" w:sz="8" w:space="0" w:color="9C9C9C"/>
              <w:right w:val="single" w:sz="8" w:space="0" w:color="9C9C9C"/>
            </w:tcBorders>
            <w:shd w:val="clear" w:color="auto" w:fill="auto"/>
            <w:vAlign w:val="center"/>
            <w:hideMark/>
          </w:tcPr>
          <w:p w14:paraId="34D9ACA0" w14:textId="77777777" w:rsidR="0086303E" w:rsidRPr="0086303E" w:rsidRDefault="0086303E" w:rsidP="00446CF8">
            <w:pPr>
              <w:jc w:val="center"/>
              <w:rPr>
                <w:rFonts w:eastAsia="Times New Roman" w:cs="Arial"/>
                <w:b/>
                <w:bCs/>
                <w:color w:val="434343"/>
                <w:sz w:val="22"/>
                <w:szCs w:val="22"/>
              </w:rPr>
            </w:pPr>
            <w:r w:rsidRPr="0086303E">
              <w:rPr>
                <w:rFonts w:eastAsia="Times New Roman" w:cs="Arial"/>
                <w:b/>
                <w:bCs/>
                <w:color w:val="434343"/>
                <w:sz w:val="22"/>
                <w:szCs w:val="22"/>
              </w:rPr>
              <w:t>&lt;5m</w:t>
            </w:r>
            <w:r w:rsidRPr="0086303E">
              <w:rPr>
                <w:rFonts w:eastAsia="Times New Roman" w:cs="Arial"/>
                <w:b/>
                <w:bCs/>
                <w:color w:val="434343"/>
                <w:sz w:val="22"/>
                <w:szCs w:val="22"/>
                <w:vertAlign w:val="superscript"/>
              </w:rPr>
              <w:t xml:space="preserve">3 </w:t>
            </w:r>
            <w:r w:rsidRPr="0086303E">
              <w:rPr>
                <w:rFonts w:eastAsia="Times New Roman" w:cs="Arial"/>
                <w:b/>
                <w:bCs/>
                <w:color w:val="434343"/>
                <w:sz w:val="22"/>
                <w:szCs w:val="22"/>
              </w:rPr>
              <w:t>per day</w:t>
            </w:r>
          </w:p>
        </w:tc>
        <w:tc>
          <w:tcPr>
            <w:tcW w:w="1275" w:type="dxa"/>
            <w:tcBorders>
              <w:top w:val="nil"/>
              <w:left w:val="nil"/>
              <w:bottom w:val="single" w:sz="8" w:space="0" w:color="9C9C9C"/>
              <w:right w:val="single" w:sz="8" w:space="0" w:color="9C9C9C"/>
            </w:tcBorders>
            <w:shd w:val="clear" w:color="auto" w:fill="auto"/>
            <w:vAlign w:val="center"/>
            <w:hideMark/>
          </w:tcPr>
          <w:p w14:paraId="1DC0585C" w14:textId="77777777" w:rsidR="0086303E" w:rsidRPr="0086303E" w:rsidRDefault="0086303E" w:rsidP="00446CF8">
            <w:pPr>
              <w:jc w:val="center"/>
              <w:rPr>
                <w:rFonts w:eastAsia="Times New Roman" w:cs="Arial"/>
                <w:b/>
                <w:bCs/>
                <w:color w:val="434343"/>
                <w:sz w:val="22"/>
                <w:szCs w:val="22"/>
              </w:rPr>
            </w:pPr>
            <w:r w:rsidRPr="0086303E">
              <w:rPr>
                <w:rFonts w:eastAsia="Times New Roman" w:cs="Arial"/>
                <w:b/>
                <w:bCs/>
                <w:color w:val="434343"/>
                <w:sz w:val="22"/>
                <w:szCs w:val="22"/>
              </w:rPr>
              <w:t>≥5m</w:t>
            </w:r>
            <w:r w:rsidRPr="0086303E">
              <w:rPr>
                <w:rFonts w:eastAsia="Times New Roman" w:cs="Arial"/>
                <w:b/>
                <w:bCs/>
                <w:color w:val="434343"/>
                <w:sz w:val="22"/>
                <w:szCs w:val="22"/>
                <w:vertAlign w:val="superscript"/>
              </w:rPr>
              <w:t xml:space="preserve">3 </w:t>
            </w:r>
            <w:r w:rsidRPr="0086303E">
              <w:rPr>
                <w:rFonts w:eastAsia="Times New Roman" w:cs="Arial"/>
                <w:b/>
                <w:bCs/>
                <w:color w:val="434343"/>
                <w:sz w:val="22"/>
                <w:szCs w:val="22"/>
              </w:rPr>
              <w:t>per day to 15m</w:t>
            </w:r>
            <w:r w:rsidRPr="0086303E">
              <w:rPr>
                <w:rFonts w:eastAsia="Times New Roman" w:cs="Arial"/>
                <w:b/>
                <w:bCs/>
                <w:color w:val="434343"/>
                <w:sz w:val="22"/>
                <w:szCs w:val="22"/>
                <w:vertAlign w:val="superscript"/>
              </w:rPr>
              <w:t xml:space="preserve">3 </w:t>
            </w:r>
            <w:r w:rsidRPr="0086303E">
              <w:rPr>
                <w:rFonts w:eastAsia="Times New Roman" w:cs="Arial"/>
                <w:b/>
                <w:bCs/>
                <w:color w:val="434343"/>
                <w:sz w:val="22"/>
                <w:szCs w:val="22"/>
              </w:rPr>
              <w:t>per day</w:t>
            </w:r>
          </w:p>
        </w:tc>
        <w:tc>
          <w:tcPr>
            <w:tcW w:w="1134" w:type="dxa"/>
            <w:tcBorders>
              <w:top w:val="nil"/>
              <w:left w:val="nil"/>
              <w:bottom w:val="single" w:sz="8" w:space="0" w:color="9C9C9C"/>
              <w:right w:val="single" w:sz="8" w:space="0" w:color="9C9C9C"/>
            </w:tcBorders>
            <w:shd w:val="clear" w:color="auto" w:fill="auto"/>
            <w:vAlign w:val="center"/>
            <w:hideMark/>
          </w:tcPr>
          <w:p w14:paraId="770A79EA" w14:textId="26F643B8" w:rsidR="0086303E" w:rsidRPr="0086303E" w:rsidRDefault="0086303E" w:rsidP="00446CF8">
            <w:pPr>
              <w:jc w:val="center"/>
              <w:rPr>
                <w:rFonts w:eastAsia="Times New Roman" w:cs="Arial"/>
                <w:b/>
                <w:bCs/>
                <w:color w:val="434343"/>
                <w:sz w:val="22"/>
                <w:szCs w:val="22"/>
              </w:rPr>
            </w:pPr>
            <w:r w:rsidRPr="0086303E">
              <w:rPr>
                <w:rFonts w:eastAsia="Times New Roman" w:cs="Arial"/>
                <w:b/>
                <w:bCs/>
                <w:color w:val="434343"/>
                <w:sz w:val="22"/>
                <w:szCs w:val="22"/>
              </w:rPr>
              <w:t>≥15m</w:t>
            </w:r>
            <w:r w:rsidRPr="0086303E">
              <w:rPr>
                <w:rFonts w:eastAsia="Times New Roman" w:cs="Arial"/>
                <w:b/>
                <w:bCs/>
                <w:color w:val="434343"/>
                <w:sz w:val="22"/>
                <w:szCs w:val="22"/>
                <w:vertAlign w:val="superscript"/>
              </w:rPr>
              <w:t xml:space="preserve">3 </w:t>
            </w:r>
            <w:r w:rsidRPr="0086303E">
              <w:rPr>
                <w:rFonts w:eastAsia="Times New Roman" w:cs="Arial"/>
                <w:b/>
                <w:bCs/>
                <w:color w:val="434343"/>
                <w:sz w:val="22"/>
                <w:szCs w:val="22"/>
              </w:rPr>
              <w:t>per day</w:t>
            </w:r>
          </w:p>
        </w:tc>
      </w:tr>
      <w:tr w:rsidR="0086303E" w:rsidRPr="0086303E" w14:paraId="0B60746D" w14:textId="77777777" w:rsidTr="0069687F">
        <w:trPr>
          <w:trHeight w:val="540"/>
        </w:trPr>
        <w:tc>
          <w:tcPr>
            <w:tcW w:w="4810"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75FDA36" w14:textId="77777777" w:rsidR="0086303E" w:rsidRPr="0086303E" w:rsidRDefault="0086303E" w:rsidP="0086303E">
            <w:pPr>
              <w:rPr>
                <w:rFonts w:eastAsia="Times New Roman" w:cs="Arial"/>
                <w:b/>
                <w:bCs/>
                <w:color w:val="000000"/>
              </w:rPr>
            </w:pPr>
            <w:r w:rsidRPr="0086303E">
              <w:rPr>
                <w:rFonts w:eastAsia="Times New Roman" w:cs="Arial"/>
                <w:b/>
                <w:bCs/>
                <w:color w:val="000000"/>
              </w:rPr>
              <w:t>New</w:t>
            </w:r>
          </w:p>
        </w:tc>
        <w:tc>
          <w:tcPr>
            <w:tcW w:w="1276"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5343118C" w14:textId="77777777" w:rsidR="0086303E" w:rsidRPr="0086303E" w:rsidRDefault="0086303E" w:rsidP="00446CF8">
            <w:pPr>
              <w:jc w:val="center"/>
              <w:rPr>
                <w:rFonts w:eastAsia="Times New Roman" w:cs="Arial"/>
                <w:color w:val="000000"/>
              </w:rPr>
            </w:pPr>
            <w:r w:rsidRPr="0086303E">
              <w:rPr>
                <w:rFonts w:eastAsia="Times New Roman" w:cs="Arial"/>
                <w:color w:val="000000"/>
              </w:rPr>
              <w:t>£3,376</w:t>
            </w:r>
          </w:p>
        </w:tc>
        <w:tc>
          <w:tcPr>
            <w:tcW w:w="1275"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4F051016" w14:textId="77777777" w:rsidR="0086303E" w:rsidRPr="0086303E" w:rsidRDefault="0086303E" w:rsidP="00446CF8">
            <w:pPr>
              <w:jc w:val="center"/>
              <w:rPr>
                <w:rFonts w:eastAsia="Times New Roman" w:cs="Arial"/>
                <w:color w:val="000000"/>
              </w:rPr>
            </w:pPr>
            <w:r w:rsidRPr="0086303E">
              <w:rPr>
                <w:rFonts w:eastAsia="Times New Roman" w:cs="Arial"/>
                <w:color w:val="000000"/>
              </w:rPr>
              <w:t>£4,167</w:t>
            </w:r>
          </w:p>
        </w:tc>
        <w:tc>
          <w:tcPr>
            <w:tcW w:w="1134"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1046E8DF" w14:textId="77777777" w:rsidR="0086303E" w:rsidRPr="0086303E" w:rsidRDefault="0086303E" w:rsidP="00446CF8">
            <w:pPr>
              <w:jc w:val="center"/>
              <w:rPr>
                <w:rFonts w:eastAsia="Times New Roman" w:cs="Arial"/>
                <w:color w:val="000000"/>
              </w:rPr>
            </w:pPr>
            <w:r w:rsidRPr="0086303E">
              <w:rPr>
                <w:rFonts w:eastAsia="Times New Roman" w:cs="Arial"/>
                <w:color w:val="000000"/>
              </w:rPr>
              <w:t>£5,609</w:t>
            </w:r>
          </w:p>
        </w:tc>
      </w:tr>
      <w:tr w:rsidR="0086303E" w:rsidRPr="0086303E" w14:paraId="3126FF11"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0E5F4308" w14:textId="77777777" w:rsidR="0086303E" w:rsidRPr="0086303E" w:rsidRDefault="0086303E" w:rsidP="0086303E">
            <w:pPr>
              <w:rPr>
                <w:rFonts w:eastAsia="Times New Roman" w:cs="Arial"/>
                <w:b/>
                <w:bCs/>
                <w:color w:val="000000"/>
              </w:rPr>
            </w:pPr>
            <w:r w:rsidRPr="0086303E">
              <w:rPr>
                <w:rFonts w:eastAsia="Times New Roman" w:cs="Arial"/>
                <w:b/>
                <w:bCs/>
                <w:color w:val="000000"/>
              </w:rPr>
              <w:t>Variation - Substantial</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79B3DAE" w14:textId="77777777" w:rsidR="0086303E" w:rsidRPr="0086303E" w:rsidRDefault="0086303E" w:rsidP="00446CF8">
            <w:pPr>
              <w:jc w:val="center"/>
              <w:rPr>
                <w:rFonts w:eastAsia="Times New Roman" w:cs="Arial"/>
                <w:color w:val="000000"/>
              </w:rPr>
            </w:pPr>
            <w:r w:rsidRPr="0086303E">
              <w:rPr>
                <w:rFonts w:eastAsia="Times New Roman" w:cs="Arial"/>
                <w:color w:val="000000"/>
              </w:rPr>
              <w:t>£2,729</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99A29C2" w14:textId="77777777" w:rsidR="0086303E" w:rsidRPr="0086303E" w:rsidRDefault="0086303E" w:rsidP="00446CF8">
            <w:pPr>
              <w:jc w:val="center"/>
              <w:rPr>
                <w:rFonts w:eastAsia="Times New Roman" w:cs="Arial"/>
                <w:color w:val="000000"/>
              </w:rPr>
            </w:pPr>
            <w:r w:rsidRPr="0086303E">
              <w:rPr>
                <w:rFonts w:eastAsia="Times New Roman" w:cs="Arial"/>
                <w:color w:val="000000"/>
              </w:rPr>
              <w:t>£3,362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A40C088" w14:textId="77777777" w:rsidR="0086303E" w:rsidRPr="0086303E" w:rsidRDefault="0086303E" w:rsidP="00446CF8">
            <w:pPr>
              <w:jc w:val="center"/>
              <w:rPr>
                <w:rFonts w:eastAsia="Times New Roman" w:cs="Arial"/>
                <w:color w:val="000000"/>
              </w:rPr>
            </w:pPr>
            <w:r w:rsidRPr="0086303E">
              <w:rPr>
                <w:rFonts w:eastAsia="Times New Roman" w:cs="Arial"/>
                <w:color w:val="000000"/>
              </w:rPr>
              <w:t>£4,515</w:t>
            </w:r>
          </w:p>
        </w:tc>
      </w:tr>
      <w:tr w:rsidR="0086303E" w:rsidRPr="0086303E" w14:paraId="2F2626B5"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40140AF7" w14:textId="77777777" w:rsidR="0086303E" w:rsidRPr="0086303E" w:rsidRDefault="0086303E" w:rsidP="0086303E">
            <w:pPr>
              <w:rPr>
                <w:rFonts w:eastAsia="Times New Roman" w:cs="Arial"/>
                <w:b/>
                <w:bCs/>
                <w:color w:val="000000"/>
              </w:rPr>
            </w:pPr>
            <w:r w:rsidRPr="0086303E">
              <w:rPr>
                <w:rFonts w:eastAsia="Times New Roman" w:cs="Arial"/>
                <w:b/>
                <w:bCs/>
                <w:color w:val="000000"/>
              </w:rPr>
              <w:t>Variation - Normal</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BF56CC3" w14:textId="77777777" w:rsidR="0086303E" w:rsidRPr="0086303E" w:rsidRDefault="0086303E" w:rsidP="00446CF8">
            <w:pPr>
              <w:jc w:val="center"/>
              <w:rPr>
                <w:rFonts w:eastAsia="Times New Roman" w:cs="Arial"/>
                <w:color w:val="000000"/>
              </w:rPr>
            </w:pPr>
            <w:r w:rsidRPr="0086303E">
              <w:rPr>
                <w:rFonts w:eastAsia="Times New Roman" w:cs="Arial"/>
                <w:color w:val="000000"/>
              </w:rPr>
              <w:t>£1,759</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15A562B" w14:textId="77777777" w:rsidR="0086303E" w:rsidRPr="0086303E" w:rsidRDefault="0086303E" w:rsidP="00446CF8">
            <w:pPr>
              <w:jc w:val="center"/>
              <w:rPr>
                <w:rFonts w:eastAsia="Times New Roman" w:cs="Arial"/>
                <w:color w:val="000000"/>
              </w:rPr>
            </w:pPr>
            <w:r w:rsidRPr="0086303E">
              <w:rPr>
                <w:rFonts w:eastAsia="Times New Roman" w:cs="Arial"/>
                <w:color w:val="000000"/>
              </w:rPr>
              <w:t>£2,154</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1A8ADF4" w14:textId="77777777" w:rsidR="0086303E" w:rsidRPr="0086303E" w:rsidRDefault="0086303E" w:rsidP="00446CF8">
            <w:pPr>
              <w:jc w:val="center"/>
              <w:rPr>
                <w:rFonts w:eastAsia="Times New Roman" w:cs="Arial"/>
                <w:color w:val="000000"/>
              </w:rPr>
            </w:pPr>
            <w:r w:rsidRPr="0086303E">
              <w:rPr>
                <w:rFonts w:eastAsia="Times New Roman" w:cs="Arial"/>
                <w:color w:val="000000"/>
              </w:rPr>
              <w:t>£2,875</w:t>
            </w:r>
          </w:p>
        </w:tc>
      </w:tr>
      <w:tr w:rsidR="0086303E" w:rsidRPr="0086303E" w14:paraId="1C8C65CE"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5A7C904" w14:textId="77777777" w:rsidR="0086303E" w:rsidRPr="0086303E" w:rsidRDefault="0086303E" w:rsidP="0086303E">
            <w:pPr>
              <w:rPr>
                <w:rFonts w:eastAsia="Times New Roman" w:cs="Arial"/>
                <w:b/>
                <w:bCs/>
                <w:color w:val="000000"/>
              </w:rPr>
            </w:pPr>
            <w:r w:rsidRPr="0086303E">
              <w:rPr>
                <w:rFonts w:eastAsia="Times New Roman" w:cs="Arial"/>
                <w:b/>
                <w:bCs/>
                <w:color w:val="000000"/>
              </w:rPr>
              <w:t>Variation - Minor</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0D7816E" w14:textId="77777777" w:rsidR="0086303E" w:rsidRPr="0086303E" w:rsidRDefault="0086303E" w:rsidP="00446CF8">
            <w:pPr>
              <w:jc w:val="center"/>
              <w:rPr>
                <w:rFonts w:eastAsia="Times New Roman" w:cs="Arial"/>
                <w:color w:val="000000"/>
              </w:rPr>
            </w:pPr>
            <w:r w:rsidRPr="0086303E">
              <w:rPr>
                <w:rFonts w:eastAsia="Times New Roman" w:cs="Arial"/>
                <w:color w:val="000000"/>
              </w:rPr>
              <w:t>£627</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68D5725" w14:textId="77777777" w:rsidR="0086303E" w:rsidRPr="0086303E" w:rsidRDefault="0086303E" w:rsidP="00446CF8">
            <w:pPr>
              <w:jc w:val="center"/>
              <w:rPr>
                <w:rFonts w:eastAsia="Times New Roman" w:cs="Arial"/>
                <w:color w:val="000000"/>
              </w:rPr>
            </w:pPr>
            <w:r w:rsidRPr="0086303E">
              <w:rPr>
                <w:rFonts w:eastAsia="Times New Roman" w:cs="Arial"/>
                <w:color w:val="000000"/>
              </w:rPr>
              <w:t>£745</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754D56C" w14:textId="77777777" w:rsidR="0086303E" w:rsidRPr="0086303E" w:rsidRDefault="0086303E" w:rsidP="00446CF8">
            <w:pPr>
              <w:jc w:val="center"/>
              <w:rPr>
                <w:rFonts w:eastAsia="Times New Roman" w:cs="Arial"/>
                <w:color w:val="000000"/>
              </w:rPr>
            </w:pPr>
            <w:r w:rsidRPr="0086303E">
              <w:rPr>
                <w:rFonts w:eastAsia="Times New Roman" w:cs="Arial"/>
                <w:color w:val="000000"/>
              </w:rPr>
              <w:t>£962</w:t>
            </w:r>
          </w:p>
        </w:tc>
      </w:tr>
      <w:tr w:rsidR="0086303E" w:rsidRPr="0086303E" w14:paraId="366536EE"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512A53F2" w14:textId="77777777" w:rsidR="0086303E" w:rsidRPr="0086303E" w:rsidRDefault="0086303E" w:rsidP="0086303E">
            <w:pPr>
              <w:rPr>
                <w:rFonts w:eastAsia="Times New Roman" w:cs="Arial"/>
                <w:b/>
                <w:bCs/>
                <w:color w:val="000000"/>
              </w:rPr>
            </w:pPr>
            <w:r w:rsidRPr="0086303E">
              <w:rPr>
                <w:rFonts w:eastAsia="Times New Roman" w:cs="Arial"/>
                <w:b/>
                <w:bCs/>
                <w:color w:val="000000"/>
              </w:rPr>
              <w:t>Variation - Administration</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FE34906"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D754A6A"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7B4992E"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r>
      <w:tr w:rsidR="0086303E" w:rsidRPr="0086303E" w14:paraId="30C40448"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3F90B4C" w14:textId="77777777" w:rsidR="0086303E" w:rsidRPr="0086303E" w:rsidRDefault="0086303E" w:rsidP="0086303E">
            <w:pPr>
              <w:rPr>
                <w:rFonts w:eastAsia="Times New Roman" w:cs="Arial"/>
                <w:b/>
                <w:bCs/>
                <w:color w:val="000000"/>
              </w:rPr>
            </w:pPr>
            <w:r w:rsidRPr="0086303E">
              <w:rPr>
                <w:rFonts w:eastAsia="Times New Roman" w:cs="Arial"/>
                <w:b/>
                <w:bCs/>
                <w:color w:val="000000"/>
              </w:rPr>
              <w:t>Transfer</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4333D58"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CC557E6"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9C9E0DA"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r>
      <w:tr w:rsidR="0086303E" w:rsidRPr="0086303E" w14:paraId="1F2A49FA"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AE50603" w14:textId="77777777" w:rsidR="0086303E" w:rsidRPr="0086303E" w:rsidRDefault="0086303E" w:rsidP="0086303E">
            <w:pPr>
              <w:rPr>
                <w:rFonts w:eastAsia="Times New Roman" w:cs="Arial"/>
                <w:b/>
                <w:bCs/>
                <w:color w:val="000000"/>
              </w:rPr>
            </w:pPr>
            <w:r w:rsidRPr="0086303E">
              <w:rPr>
                <w:rFonts w:eastAsia="Times New Roman" w:cs="Arial"/>
                <w:b/>
                <w:bCs/>
                <w:color w:val="000000"/>
              </w:rPr>
              <w:t>Surrender</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F248258"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6A9617A"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B0D7ABD" w14:textId="77777777" w:rsidR="0086303E" w:rsidRPr="0086303E" w:rsidRDefault="0086303E" w:rsidP="00446CF8">
            <w:pPr>
              <w:jc w:val="center"/>
              <w:rPr>
                <w:rFonts w:eastAsia="Times New Roman" w:cs="Arial"/>
                <w:color w:val="000000"/>
              </w:rPr>
            </w:pPr>
            <w:r w:rsidRPr="0086303E">
              <w:rPr>
                <w:rFonts w:eastAsia="Times New Roman" w:cs="Arial"/>
                <w:color w:val="000000"/>
              </w:rPr>
              <w:t>£352</w:t>
            </w:r>
          </w:p>
        </w:tc>
      </w:tr>
      <w:tr w:rsidR="0086303E" w:rsidRPr="0086303E" w14:paraId="2793DC17"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3464C0D5" w14:textId="77777777" w:rsidR="0086303E" w:rsidRPr="0086303E" w:rsidRDefault="0086303E" w:rsidP="0086303E">
            <w:pPr>
              <w:rPr>
                <w:rFonts w:eastAsia="Times New Roman" w:cs="Arial"/>
                <w:b/>
                <w:bCs/>
                <w:color w:val="000000"/>
              </w:rPr>
            </w:pPr>
            <w:r w:rsidRPr="0086303E">
              <w:rPr>
                <w:rFonts w:eastAsia="Times New Roman" w:cs="Arial"/>
                <w:b/>
                <w:bCs/>
                <w:color w:val="000000"/>
              </w:rPr>
              <w:t>Returned or not duly made</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8466A06" w14:textId="77777777" w:rsidR="0086303E" w:rsidRPr="0086303E" w:rsidRDefault="0086303E" w:rsidP="00446CF8">
            <w:pPr>
              <w:jc w:val="center"/>
              <w:rPr>
                <w:rFonts w:eastAsia="Times New Roman" w:cs="Arial"/>
                <w:color w:val="000000"/>
              </w:rPr>
            </w:pPr>
            <w:r w:rsidRPr="0086303E">
              <w:rPr>
                <w:rFonts w:eastAsia="Times New Roman" w:cs="Arial"/>
                <w:color w:val="000000"/>
              </w:rPr>
              <w:t>£338</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05E15F6" w14:textId="77777777" w:rsidR="0086303E" w:rsidRPr="0086303E" w:rsidRDefault="0086303E" w:rsidP="00446CF8">
            <w:pPr>
              <w:jc w:val="center"/>
              <w:rPr>
                <w:rFonts w:eastAsia="Times New Roman" w:cs="Arial"/>
                <w:color w:val="000000"/>
              </w:rPr>
            </w:pPr>
            <w:r w:rsidRPr="0086303E">
              <w:rPr>
                <w:rFonts w:eastAsia="Times New Roman" w:cs="Arial"/>
                <w:color w:val="000000"/>
              </w:rPr>
              <w:t>£417</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47D5789" w14:textId="77777777" w:rsidR="0086303E" w:rsidRPr="0086303E" w:rsidRDefault="0086303E" w:rsidP="00446CF8">
            <w:pPr>
              <w:jc w:val="center"/>
              <w:rPr>
                <w:rFonts w:eastAsia="Times New Roman" w:cs="Arial"/>
                <w:color w:val="000000"/>
              </w:rPr>
            </w:pPr>
            <w:r w:rsidRPr="0086303E">
              <w:rPr>
                <w:rFonts w:eastAsia="Times New Roman" w:cs="Arial"/>
                <w:color w:val="000000"/>
              </w:rPr>
              <w:t>£561</w:t>
            </w:r>
          </w:p>
        </w:tc>
      </w:tr>
      <w:tr w:rsidR="0086303E" w:rsidRPr="0086303E" w14:paraId="2DD05DEC" w14:textId="77777777" w:rsidTr="0069687F">
        <w:trPr>
          <w:trHeight w:val="63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E6F3678" w14:textId="77777777" w:rsidR="0086303E" w:rsidRPr="0086303E" w:rsidRDefault="0086303E" w:rsidP="0086303E">
            <w:pPr>
              <w:rPr>
                <w:rFonts w:eastAsia="Times New Roman" w:cs="Arial"/>
                <w:b/>
                <w:bCs/>
                <w:color w:val="000000"/>
              </w:rPr>
            </w:pPr>
            <w:r w:rsidRPr="0086303E">
              <w:rPr>
                <w:rFonts w:eastAsia="Times New Roman" w:cs="Arial"/>
                <w:b/>
                <w:bCs/>
                <w:color w:val="000000"/>
              </w:rPr>
              <w:t>Withdrawn</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B898AD0" w14:textId="77777777" w:rsidR="0086303E" w:rsidRPr="0086303E" w:rsidRDefault="0086303E" w:rsidP="00446CF8">
            <w:pPr>
              <w:jc w:val="center"/>
              <w:rPr>
                <w:rFonts w:eastAsia="Times New Roman" w:cs="Arial"/>
                <w:color w:val="000000"/>
              </w:rPr>
            </w:pPr>
            <w:r w:rsidRPr="0086303E">
              <w:rPr>
                <w:rFonts w:eastAsia="Times New Roman" w:cs="Arial"/>
                <w:color w:val="000000"/>
              </w:rPr>
              <w:t>£3,376</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69F12B9" w14:textId="77777777" w:rsidR="0086303E" w:rsidRPr="0086303E" w:rsidRDefault="0086303E" w:rsidP="00446CF8">
            <w:pPr>
              <w:jc w:val="center"/>
              <w:rPr>
                <w:rFonts w:eastAsia="Times New Roman" w:cs="Arial"/>
                <w:color w:val="000000"/>
              </w:rPr>
            </w:pPr>
            <w:r w:rsidRPr="0086303E">
              <w:rPr>
                <w:rFonts w:eastAsia="Times New Roman" w:cs="Arial"/>
                <w:color w:val="000000"/>
              </w:rPr>
              <w:t>£4,167</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F9E0FC9" w14:textId="71DA13FF" w:rsidR="0086303E" w:rsidRPr="0086303E" w:rsidRDefault="0086303E" w:rsidP="00446CF8">
            <w:pPr>
              <w:jc w:val="center"/>
              <w:rPr>
                <w:rFonts w:eastAsia="Times New Roman" w:cs="Arial"/>
                <w:color w:val="000000"/>
              </w:rPr>
            </w:pPr>
            <w:r w:rsidRPr="0086303E">
              <w:rPr>
                <w:rFonts w:eastAsia="Times New Roman" w:cs="Arial"/>
                <w:color w:val="000000"/>
              </w:rPr>
              <w:t>£5,609</w:t>
            </w:r>
            <w:bookmarkEnd w:id="149"/>
          </w:p>
        </w:tc>
      </w:tr>
    </w:tbl>
    <w:p w14:paraId="205286E2" w14:textId="69EEA54C" w:rsidR="008C0063" w:rsidRDefault="008C0063" w:rsidP="005504FD">
      <w:pPr>
        <w:spacing w:before="120" w:after="240"/>
        <w:rPr>
          <w:rFonts w:cs="Arial"/>
        </w:rPr>
      </w:pPr>
    </w:p>
    <w:p w14:paraId="03D17BF4" w14:textId="36F33E9A" w:rsidR="00464A8C" w:rsidRPr="003C3096" w:rsidRDefault="00464A8C" w:rsidP="00464A8C">
      <w:pPr>
        <w:pStyle w:val="BodyText"/>
        <w:rPr>
          <w:u w:val="single"/>
        </w:rPr>
      </w:pPr>
      <w:r w:rsidRPr="003C3096">
        <w:rPr>
          <w:u w:val="single"/>
        </w:rPr>
        <w:t>Table F1</w:t>
      </w:r>
      <w:r>
        <w:rPr>
          <w:u w:val="single"/>
        </w:rPr>
        <w:t>3e</w:t>
      </w:r>
    </w:p>
    <w:tbl>
      <w:tblPr>
        <w:tblW w:w="6184" w:type="dxa"/>
        <w:tblLook w:val="04A0" w:firstRow="1" w:lastRow="0" w:firstColumn="1" w:lastColumn="0" w:noHBand="0" w:noVBand="1"/>
      </w:tblPr>
      <w:tblGrid>
        <w:gridCol w:w="4793"/>
        <w:gridCol w:w="1391"/>
      </w:tblGrid>
      <w:tr w:rsidR="006275D0" w:rsidRPr="00C76BA2" w14:paraId="21DF7F30" w14:textId="77777777" w:rsidTr="00464A8C">
        <w:trPr>
          <w:trHeight w:val="556"/>
        </w:trPr>
        <w:tc>
          <w:tcPr>
            <w:tcW w:w="4793" w:type="dxa"/>
            <w:tcBorders>
              <w:top w:val="single" w:sz="8" w:space="0" w:color="9C9C9C"/>
              <w:left w:val="single" w:sz="8" w:space="0" w:color="9C9C9C"/>
              <w:bottom w:val="single" w:sz="12" w:space="0" w:color="9C9C9C"/>
              <w:right w:val="single" w:sz="8" w:space="0" w:color="9C9C9C"/>
            </w:tcBorders>
            <w:shd w:val="clear" w:color="000000" w:fill="FFFFFF" w:themeFill="background1"/>
            <w:vAlign w:val="center"/>
            <w:hideMark/>
          </w:tcPr>
          <w:p w14:paraId="15F60DD2" w14:textId="77777777" w:rsidR="00C76BA2" w:rsidRPr="000C530F" w:rsidRDefault="00C76BA2" w:rsidP="00C76BA2">
            <w:pPr>
              <w:rPr>
                <w:rFonts w:eastAsia="Times New Roman" w:cs="Arial"/>
                <w:b/>
                <w:bCs/>
              </w:rPr>
            </w:pPr>
            <w:r w:rsidRPr="000C530F">
              <w:rPr>
                <w:rFonts w:eastAsia="Times New Roman" w:cs="Arial"/>
                <w:b/>
                <w:bCs/>
              </w:rPr>
              <w:t>Domestic treated sewage – groundwater</w:t>
            </w:r>
          </w:p>
        </w:tc>
        <w:tc>
          <w:tcPr>
            <w:tcW w:w="1391" w:type="dxa"/>
            <w:tcBorders>
              <w:top w:val="single" w:sz="8" w:space="0" w:color="9C9C9C"/>
              <w:left w:val="nil"/>
              <w:bottom w:val="single" w:sz="12" w:space="0" w:color="9C9C9C"/>
              <w:right w:val="single" w:sz="8" w:space="0" w:color="9C9C9C"/>
            </w:tcBorders>
            <w:shd w:val="clear" w:color="000000" w:fill="FFFFFF" w:themeFill="background1"/>
            <w:vAlign w:val="center"/>
            <w:hideMark/>
          </w:tcPr>
          <w:p w14:paraId="1B7CE810" w14:textId="2CD0C565" w:rsidR="00C76BA2" w:rsidRPr="000C530F" w:rsidRDefault="0052002A" w:rsidP="00EB3064">
            <w:pPr>
              <w:jc w:val="center"/>
              <w:rPr>
                <w:rFonts w:eastAsia="Times New Roman" w:cs="Arial"/>
                <w:b/>
                <w:bCs/>
              </w:rPr>
            </w:pPr>
            <w:r w:rsidRPr="000C530F">
              <w:rPr>
                <w:rFonts w:eastAsia="Times New Roman" w:cs="Arial"/>
                <w:b/>
                <w:bCs/>
              </w:rPr>
              <w:t>C</w:t>
            </w:r>
            <w:r w:rsidR="00C76BA2" w:rsidRPr="000C530F">
              <w:rPr>
                <w:rFonts w:eastAsia="Times New Roman" w:cs="Arial"/>
                <w:b/>
                <w:bCs/>
              </w:rPr>
              <w:t>harge</w:t>
            </w:r>
          </w:p>
        </w:tc>
      </w:tr>
      <w:tr w:rsidR="006275D0" w:rsidRPr="00C76BA2" w14:paraId="4F7AF2F3" w14:textId="77777777" w:rsidTr="0069687F">
        <w:trPr>
          <w:trHeight w:val="567"/>
        </w:trPr>
        <w:tc>
          <w:tcPr>
            <w:tcW w:w="4793" w:type="dxa"/>
            <w:tcBorders>
              <w:top w:val="nil"/>
              <w:left w:val="single" w:sz="8" w:space="0" w:color="9C9C9C"/>
              <w:bottom w:val="single" w:sz="8" w:space="0" w:color="9C9C9C"/>
              <w:right w:val="single" w:sz="8" w:space="0" w:color="9C9C9C"/>
            </w:tcBorders>
            <w:shd w:val="clear" w:color="auto" w:fill="auto"/>
            <w:vAlign w:val="center"/>
            <w:hideMark/>
          </w:tcPr>
          <w:p w14:paraId="161F11F5" w14:textId="72E9F29B" w:rsidR="00C76BA2" w:rsidRPr="00C76BA2" w:rsidRDefault="005F2FDA" w:rsidP="00C76BA2">
            <w:pPr>
              <w:rPr>
                <w:rFonts w:eastAsia="Times New Roman" w:cs="Arial"/>
                <w:color w:val="434343"/>
                <w:sz w:val="22"/>
                <w:szCs w:val="22"/>
              </w:rPr>
            </w:pPr>
            <w:r w:rsidRPr="003C3096">
              <w:rPr>
                <w:rFonts w:eastAsia="Times New Roman" w:cs="Arial"/>
                <w:b/>
                <w:bCs/>
              </w:rPr>
              <w:t>Assessment Category</w:t>
            </w:r>
          </w:p>
        </w:tc>
        <w:tc>
          <w:tcPr>
            <w:tcW w:w="1391" w:type="dxa"/>
            <w:tcBorders>
              <w:top w:val="nil"/>
              <w:left w:val="nil"/>
              <w:bottom w:val="single" w:sz="8" w:space="0" w:color="9C9C9C"/>
              <w:right w:val="single" w:sz="8" w:space="0" w:color="9C9C9C"/>
            </w:tcBorders>
            <w:shd w:val="clear" w:color="auto" w:fill="auto"/>
            <w:vAlign w:val="center"/>
            <w:hideMark/>
          </w:tcPr>
          <w:p w14:paraId="41009C5A" w14:textId="77777777" w:rsidR="00C76BA2" w:rsidRPr="00C76BA2" w:rsidRDefault="00C76BA2" w:rsidP="00446CF8">
            <w:pPr>
              <w:jc w:val="center"/>
              <w:rPr>
                <w:rFonts w:eastAsia="Times New Roman" w:cs="Arial"/>
                <w:b/>
                <w:bCs/>
                <w:color w:val="434343"/>
                <w:sz w:val="22"/>
                <w:szCs w:val="22"/>
              </w:rPr>
            </w:pPr>
            <w:r w:rsidRPr="00C76BA2">
              <w:rPr>
                <w:rFonts w:eastAsia="Times New Roman" w:cs="Arial"/>
                <w:b/>
                <w:bCs/>
                <w:color w:val="434343"/>
                <w:sz w:val="22"/>
                <w:szCs w:val="22"/>
              </w:rPr>
              <w:t>All categories</w:t>
            </w:r>
          </w:p>
        </w:tc>
      </w:tr>
      <w:tr w:rsidR="006275D0" w:rsidRPr="00C76BA2" w14:paraId="5279261A" w14:textId="77777777" w:rsidTr="0069687F">
        <w:trPr>
          <w:trHeight w:val="282"/>
        </w:trPr>
        <w:tc>
          <w:tcPr>
            <w:tcW w:w="4793" w:type="dxa"/>
            <w:tcBorders>
              <w:top w:val="nil"/>
              <w:left w:val="single" w:sz="8" w:space="0" w:color="9C9C9C"/>
              <w:bottom w:val="nil"/>
              <w:right w:val="single" w:sz="8" w:space="0" w:color="9C9C9C"/>
            </w:tcBorders>
            <w:shd w:val="clear" w:color="auto" w:fill="auto"/>
            <w:vAlign w:val="center"/>
            <w:hideMark/>
          </w:tcPr>
          <w:p w14:paraId="3AC72E57" w14:textId="140D06EB" w:rsidR="00C76BA2" w:rsidRPr="00C76BA2" w:rsidRDefault="004C01A8" w:rsidP="00C76BA2">
            <w:pPr>
              <w:rPr>
                <w:rFonts w:eastAsia="Times New Roman" w:cs="Arial"/>
                <w:b/>
                <w:bCs/>
                <w:color w:val="434343"/>
                <w:sz w:val="22"/>
                <w:szCs w:val="22"/>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p>
        </w:tc>
        <w:tc>
          <w:tcPr>
            <w:tcW w:w="1391" w:type="dxa"/>
            <w:vMerge w:val="restart"/>
            <w:tcBorders>
              <w:top w:val="single" w:sz="8" w:space="0" w:color="9C9C9C"/>
              <w:left w:val="single" w:sz="8" w:space="0" w:color="9C9C9C"/>
              <w:bottom w:val="single" w:sz="8" w:space="0" w:color="9C9C9C"/>
              <w:right w:val="single" w:sz="8" w:space="0" w:color="9C9C9C"/>
            </w:tcBorders>
            <w:shd w:val="clear" w:color="auto" w:fill="FFFFFF" w:themeFill="background1"/>
            <w:vAlign w:val="center"/>
            <w:hideMark/>
          </w:tcPr>
          <w:p w14:paraId="0649A630" w14:textId="77777777" w:rsidR="00C76BA2" w:rsidRPr="00C76BA2" w:rsidRDefault="00C76BA2" w:rsidP="00446CF8">
            <w:pPr>
              <w:jc w:val="center"/>
              <w:rPr>
                <w:rFonts w:eastAsia="Times New Roman" w:cs="Arial"/>
                <w:color w:val="434343"/>
                <w:sz w:val="22"/>
                <w:szCs w:val="22"/>
              </w:rPr>
            </w:pPr>
            <w:r w:rsidRPr="00C76BA2">
              <w:rPr>
                <w:rFonts w:eastAsia="Times New Roman" w:cs="Arial"/>
                <w:color w:val="434343"/>
                <w:sz w:val="22"/>
                <w:szCs w:val="22"/>
              </w:rPr>
              <w:t>£2,734</w:t>
            </w:r>
          </w:p>
        </w:tc>
      </w:tr>
      <w:tr w:rsidR="006275D0" w:rsidRPr="00C76BA2" w14:paraId="5D36777F" w14:textId="77777777" w:rsidTr="0069687F">
        <w:trPr>
          <w:trHeight w:val="291"/>
        </w:trPr>
        <w:tc>
          <w:tcPr>
            <w:tcW w:w="4793" w:type="dxa"/>
            <w:tcBorders>
              <w:top w:val="nil"/>
              <w:left w:val="single" w:sz="8" w:space="0" w:color="9C9C9C"/>
              <w:bottom w:val="single" w:sz="8" w:space="0" w:color="9C9C9C"/>
              <w:right w:val="single" w:sz="8" w:space="0" w:color="9C9C9C"/>
            </w:tcBorders>
            <w:shd w:val="clear" w:color="auto" w:fill="auto"/>
            <w:vAlign w:val="center"/>
            <w:hideMark/>
          </w:tcPr>
          <w:p w14:paraId="0CB782CC" w14:textId="77777777" w:rsidR="00C76BA2" w:rsidRPr="0069687F" w:rsidRDefault="00C76BA2" w:rsidP="00C76BA2">
            <w:pPr>
              <w:rPr>
                <w:rFonts w:eastAsia="Times New Roman" w:cs="Arial"/>
                <w:b/>
                <w:bCs/>
                <w:color w:val="434343"/>
              </w:rPr>
            </w:pPr>
            <w:r w:rsidRPr="0069687F">
              <w:rPr>
                <w:rFonts w:eastAsia="Times New Roman" w:cs="Arial"/>
                <w:b/>
                <w:bCs/>
                <w:color w:val="434343"/>
              </w:rPr>
              <w:t>Habitat Regulations Assessment</w:t>
            </w:r>
          </w:p>
        </w:tc>
        <w:tc>
          <w:tcPr>
            <w:tcW w:w="1391" w:type="dxa"/>
            <w:vMerge/>
            <w:tcBorders>
              <w:top w:val="single" w:sz="8" w:space="0" w:color="9C9C9C"/>
              <w:left w:val="single" w:sz="8" w:space="0" w:color="9C9C9C"/>
              <w:bottom w:val="single" w:sz="8" w:space="0" w:color="9C9C9C"/>
              <w:right w:val="single" w:sz="8" w:space="0" w:color="9C9C9C"/>
            </w:tcBorders>
            <w:shd w:val="clear" w:color="auto" w:fill="FFFFFF" w:themeFill="background1"/>
            <w:vAlign w:val="center"/>
            <w:hideMark/>
          </w:tcPr>
          <w:p w14:paraId="77218D4B" w14:textId="77777777" w:rsidR="00C76BA2" w:rsidRPr="00C76BA2" w:rsidRDefault="00C76BA2" w:rsidP="00C76BA2">
            <w:pPr>
              <w:rPr>
                <w:rFonts w:eastAsia="Times New Roman" w:cs="Arial"/>
                <w:color w:val="434343"/>
                <w:sz w:val="22"/>
                <w:szCs w:val="22"/>
              </w:rPr>
            </w:pPr>
          </w:p>
        </w:tc>
      </w:tr>
    </w:tbl>
    <w:p w14:paraId="1D8A8197" w14:textId="77777777" w:rsidR="0008006E" w:rsidRDefault="0008006E" w:rsidP="00464A8C">
      <w:pPr>
        <w:pStyle w:val="BodyText"/>
        <w:rPr>
          <w:u w:val="single"/>
        </w:rPr>
      </w:pPr>
      <w:bookmarkStart w:id="150" w:name="_Toc67927482"/>
    </w:p>
    <w:p w14:paraId="46491D43" w14:textId="4CE8E448" w:rsidR="00464A8C" w:rsidRPr="003C3096" w:rsidRDefault="00464A8C" w:rsidP="00464A8C">
      <w:pPr>
        <w:pStyle w:val="BodyText"/>
        <w:rPr>
          <w:u w:val="single"/>
        </w:rPr>
      </w:pPr>
      <w:r w:rsidRPr="003C3096">
        <w:rPr>
          <w:u w:val="single"/>
        </w:rPr>
        <w:t>Table F1</w:t>
      </w:r>
      <w:r>
        <w:rPr>
          <w:u w:val="single"/>
        </w:rPr>
        <w:t>3f</w:t>
      </w:r>
    </w:p>
    <w:tbl>
      <w:tblPr>
        <w:tblW w:w="8495" w:type="dxa"/>
        <w:tblLook w:val="04A0" w:firstRow="1" w:lastRow="0" w:firstColumn="1" w:lastColumn="0" w:noHBand="0" w:noVBand="1"/>
      </w:tblPr>
      <w:tblGrid>
        <w:gridCol w:w="4810"/>
        <w:gridCol w:w="1276"/>
        <w:gridCol w:w="1275"/>
        <w:gridCol w:w="1134"/>
      </w:tblGrid>
      <w:tr w:rsidR="00485EA6" w:rsidRPr="00485EA6" w14:paraId="23AF1EC9" w14:textId="77777777" w:rsidTr="000C530F">
        <w:trPr>
          <w:trHeight w:val="570"/>
        </w:trPr>
        <w:tc>
          <w:tcPr>
            <w:tcW w:w="4810" w:type="dxa"/>
            <w:tcBorders>
              <w:top w:val="single" w:sz="8" w:space="0" w:color="9C9C9C"/>
              <w:left w:val="single" w:sz="8" w:space="0" w:color="9C9C9C"/>
              <w:bottom w:val="single" w:sz="12" w:space="0" w:color="9C9C9C"/>
              <w:right w:val="single" w:sz="8" w:space="0" w:color="9C9C9C"/>
            </w:tcBorders>
            <w:shd w:val="clear" w:color="000000" w:fill="FFFFFF" w:themeFill="background1"/>
            <w:vAlign w:val="center"/>
            <w:hideMark/>
          </w:tcPr>
          <w:p w14:paraId="58EDED16" w14:textId="5C179CB4" w:rsidR="00485EA6" w:rsidRPr="00485EA6" w:rsidRDefault="00485EA6" w:rsidP="00485EA6">
            <w:pPr>
              <w:rPr>
                <w:rFonts w:eastAsia="Times New Roman" w:cs="Arial"/>
                <w:b/>
                <w:bCs/>
              </w:rPr>
            </w:pPr>
            <w:r w:rsidRPr="00485EA6">
              <w:rPr>
                <w:rFonts w:eastAsia="Times New Roman" w:cs="Arial"/>
                <w:b/>
                <w:bCs/>
              </w:rPr>
              <w:t xml:space="preserve">Domestic treated sewage – </w:t>
            </w:r>
            <w:r w:rsidRPr="000C530F">
              <w:rPr>
                <w:rFonts w:eastAsia="Times New Roman" w:cs="Arial"/>
                <w:b/>
                <w:bCs/>
              </w:rPr>
              <w:t>surface</w:t>
            </w:r>
            <w:r w:rsidRPr="00485EA6">
              <w:rPr>
                <w:rFonts w:eastAsia="Times New Roman" w:cs="Arial"/>
                <w:b/>
                <w:bCs/>
              </w:rPr>
              <w:t>water</w:t>
            </w:r>
          </w:p>
        </w:tc>
        <w:tc>
          <w:tcPr>
            <w:tcW w:w="3685" w:type="dxa"/>
            <w:gridSpan w:val="3"/>
            <w:tcBorders>
              <w:top w:val="single" w:sz="8" w:space="0" w:color="9C9C9C"/>
              <w:left w:val="nil"/>
              <w:bottom w:val="single" w:sz="12" w:space="0" w:color="9C9C9C"/>
              <w:right w:val="single" w:sz="8" w:space="0" w:color="9C9C9C"/>
            </w:tcBorders>
            <w:shd w:val="clear" w:color="000000" w:fill="FFFFFF" w:themeFill="background1"/>
            <w:vAlign w:val="center"/>
            <w:hideMark/>
          </w:tcPr>
          <w:p w14:paraId="3AAD414E" w14:textId="46CE1515" w:rsidR="00485EA6" w:rsidRPr="00485EA6" w:rsidRDefault="00EB3064" w:rsidP="00EB3064">
            <w:pPr>
              <w:jc w:val="center"/>
              <w:rPr>
                <w:rFonts w:eastAsia="Times New Roman" w:cs="Arial"/>
                <w:b/>
                <w:bCs/>
              </w:rPr>
            </w:pPr>
            <w:r w:rsidRPr="000C530F">
              <w:rPr>
                <w:rFonts w:eastAsia="Times New Roman" w:cs="Arial"/>
                <w:b/>
                <w:bCs/>
              </w:rPr>
              <w:t>C</w:t>
            </w:r>
            <w:r w:rsidR="00485EA6" w:rsidRPr="00485EA6">
              <w:rPr>
                <w:rFonts w:eastAsia="Times New Roman" w:cs="Arial"/>
                <w:b/>
                <w:bCs/>
              </w:rPr>
              <w:t>harge</w:t>
            </w:r>
          </w:p>
        </w:tc>
      </w:tr>
      <w:tr w:rsidR="0052002A" w:rsidRPr="00485EA6" w14:paraId="68210024" w14:textId="77777777" w:rsidTr="0069687F">
        <w:trPr>
          <w:trHeight w:val="1220"/>
        </w:trPr>
        <w:tc>
          <w:tcPr>
            <w:tcW w:w="4810" w:type="dxa"/>
            <w:tcBorders>
              <w:top w:val="nil"/>
              <w:left w:val="single" w:sz="8" w:space="0" w:color="9C9C9C"/>
              <w:bottom w:val="single" w:sz="8" w:space="0" w:color="9C9C9C"/>
              <w:right w:val="single" w:sz="8" w:space="0" w:color="9C9C9C"/>
            </w:tcBorders>
            <w:shd w:val="clear" w:color="auto" w:fill="auto"/>
            <w:vAlign w:val="center"/>
            <w:hideMark/>
          </w:tcPr>
          <w:p w14:paraId="103CC982" w14:textId="411685F9" w:rsidR="00485EA6" w:rsidRPr="003F3BCA" w:rsidRDefault="009716C5" w:rsidP="00485EA6">
            <w:pPr>
              <w:rPr>
                <w:rFonts w:eastAsia="Times New Roman" w:cs="Arial"/>
                <w:color w:val="434343"/>
              </w:rPr>
            </w:pPr>
            <w:r w:rsidRPr="003F3BCA">
              <w:rPr>
                <w:rFonts w:eastAsia="Times New Roman" w:cs="Arial"/>
                <w:b/>
                <w:bCs/>
              </w:rPr>
              <w:t>Permit Category</w:t>
            </w:r>
          </w:p>
        </w:tc>
        <w:tc>
          <w:tcPr>
            <w:tcW w:w="1276" w:type="dxa"/>
            <w:tcBorders>
              <w:top w:val="nil"/>
              <w:left w:val="nil"/>
              <w:bottom w:val="single" w:sz="8" w:space="0" w:color="9C9C9C"/>
              <w:right w:val="single" w:sz="8" w:space="0" w:color="9C9C9C"/>
            </w:tcBorders>
            <w:shd w:val="clear" w:color="auto" w:fill="auto"/>
            <w:vAlign w:val="center"/>
            <w:hideMark/>
          </w:tcPr>
          <w:p w14:paraId="070B3475" w14:textId="77777777" w:rsidR="00485EA6" w:rsidRPr="00485EA6" w:rsidRDefault="00485EA6" w:rsidP="00446CF8">
            <w:pPr>
              <w:jc w:val="center"/>
              <w:rPr>
                <w:rFonts w:eastAsia="Times New Roman" w:cs="Arial"/>
                <w:b/>
                <w:bCs/>
                <w:color w:val="434343"/>
                <w:sz w:val="22"/>
                <w:szCs w:val="22"/>
              </w:rPr>
            </w:pPr>
            <w:r w:rsidRPr="00485EA6">
              <w:rPr>
                <w:rFonts w:eastAsia="Times New Roman" w:cs="Arial"/>
                <w:b/>
                <w:bCs/>
                <w:color w:val="434343"/>
                <w:sz w:val="22"/>
                <w:szCs w:val="22"/>
              </w:rPr>
              <w:t>&lt;5m</w:t>
            </w:r>
            <w:r w:rsidRPr="00485EA6">
              <w:rPr>
                <w:rFonts w:eastAsia="Times New Roman" w:cs="Arial"/>
                <w:b/>
                <w:bCs/>
                <w:color w:val="434343"/>
                <w:sz w:val="22"/>
                <w:szCs w:val="22"/>
                <w:vertAlign w:val="superscript"/>
              </w:rPr>
              <w:t xml:space="preserve">3 </w:t>
            </w:r>
            <w:r w:rsidRPr="00485EA6">
              <w:rPr>
                <w:rFonts w:eastAsia="Times New Roman" w:cs="Arial"/>
                <w:b/>
                <w:bCs/>
                <w:color w:val="434343"/>
                <w:sz w:val="22"/>
                <w:szCs w:val="22"/>
              </w:rPr>
              <w:t>per day</w:t>
            </w:r>
          </w:p>
        </w:tc>
        <w:tc>
          <w:tcPr>
            <w:tcW w:w="1275" w:type="dxa"/>
            <w:tcBorders>
              <w:top w:val="nil"/>
              <w:left w:val="nil"/>
              <w:bottom w:val="single" w:sz="8" w:space="0" w:color="9C9C9C"/>
              <w:right w:val="single" w:sz="8" w:space="0" w:color="9C9C9C"/>
            </w:tcBorders>
            <w:shd w:val="clear" w:color="auto" w:fill="auto"/>
            <w:vAlign w:val="center"/>
            <w:hideMark/>
          </w:tcPr>
          <w:p w14:paraId="53E810C5" w14:textId="77777777" w:rsidR="00485EA6" w:rsidRPr="00485EA6" w:rsidRDefault="00485EA6" w:rsidP="00446CF8">
            <w:pPr>
              <w:jc w:val="center"/>
              <w:rPr>
                <w:rFonts w:eastAsia="Times New Roman" w:cs="Arial"/>
                <w:b/>
                <w:bCs/>
                <w:color w:val="434343"/>
                <w:sz w:val="22"/>
                <w:szCs w:val="22"/>
              </w:rPr>
            </w:pPr>
            <w:r w:rsidRPr="00485EA6">
              <w:rPr>
                <w:rFonts w:eastAsia="Times New Roman" w:cs="Arial"/>
                <w:b/>
                <w:bCs/>
                <w:color w:val="434343"/>
                <w:sz w:val="22"/>
                <w:szCs w:val="22"/>
              </w:rPr>
              <w:t>≥5m</w:t>
            </w:r>
            <w:r w:rsidRPr="00485EA6">
              <w:rPr>
                <w:rFonts w:eastAsia="Times New Roman" w:cs="Arial"/>
                <w:b/>
                <w:bCs/>
                <w:color w:val="434343"/>
                <w:sz w:val="22"/>
                <w:szCs w:val="22"/>
                <w:vertAlign w:val="superscript"/>
              </w:rPr>
              <w:t xml:space="preserve">3 </w:t>
            </w:r>
            <w:r w:rsidRPr="00485EA6">
              <w:rPr>
                <w:rFonts w:eastAsia="Times New Roman" w:cs="Arial"/>
                <w:b/>
                <w:bCs/>
                <w:color w:val="434343"/>
                <w:sz w:val="22"/>
                <w:szCs w:val="22"/>
              </w:rPr>
              <w:t>per day to 20m</w:t>
            </w:r>
            <w:r w:rsidRPr="00485EA6">
              <w:rPr>
                <w:rFonts w:eastAsia="Times New Roman" w:cs="Arial"/>
                <w:b/>
                <w:bCs/>
                <w:color w:val="434343"/>
                <w:sz w:val="22"/>
                <w:szCs w:val="22"/>
                <w:vertAlign w:val="superscript"/>
              </w:rPr>
              <w:t xml:space="preserve">3  </w:t>
            </w:r>
            <w:r w:rsidRPr="00485EA6">
              <w:rPr>
                <w:rFonts w:eastAsia="Times New Roman" w:cs="Arial"/>
                <w:b/>
                <w:bCs/>
                <w:color w:val="434343"/>
                <w:sz w:val="22"/>
                <w:szCs w:val="22"/>
              </w:rPr>
              <w:t>per day</w:t>
            </w:r>
          </w:p>
        </w:tc>
        <w:tc>
          <w:tcPr>
            <w:tcW w:w="1134" w:type="dxa"/>
            <w:tcBorders>
              <w:top w:val="nil"/>
              <w:left w:val="nil"/>
              <w:bottom w:val="single" w:sz="8" w:space="0" w:color="9C9C9C"/>
              <w:right w:val="single" w:sz="8" w:space="0" w:color="9C9C9C"/>
            </w:tcBorders>
            <w:shd w:val="clear" w:color="auto" w:fill="auto"/>
            <w:vAlign w:val="center"/>
            <w:hideMark/>
          </w:tcPr>
          <w:p w14:paraId="08D82C1D" w14:textId="59180BA1" w:rsidR="00485EA6" w:rsidRPr="00485EA6" w:rsidRDefault="00485EA6" w:rsidP="00446CF8">
            <w:pPr>
              <w:jc w:val="center"/>
              <w:rPr>
                <w:rFonts w:eastAsia="Times New Roman" w:cs="Arial"/>
                <w:b/>
                <w:bCs/>
                <w:color w:val="434343"/>
                <w:sz w:val="22"/>
                <w:szCs w:val="22"/>
              </w:rPr>
            </w:pPr>
            <w:r w:rsidRPr="00485EA6">
              <w:rPr>
                <w:rFonts w:eastAsia="Times New Roman" w:cs="Arial"/>
                <w:b/>
                <w:bCs/>
                <w:color w:val="434343"/>
                <w:sz w:val="22"/>
                <w:szCs w:val="22"/>
              </w:rPr>
              <w:t>≥20m</w:t>
            </w:r>
            <w:r w:rsidRPr="00485EA6">
              <w:rPr>
                <w:rFonts w:eastAsia="Times New Roman" w:cs="Arial"/>
                <w:b/>
                <w:bCs/>
                <w:color w:val="434343"/>
                <w:sz w:val="22"/>
                <w:szCs w:val="22"/>
                <w:vertAlign w:val="superscript"/>
              </w:rPr>
              <w:t xml:space="preserve">3 </w:t>
            </w:r>
            <w:r w:rsidRPr="00485EA6">
              <w:rPr>
                <w:rFonts w:eastAsia="Times New Roman" w:cs="Arial"/>
                <w:b/>
                <w:bCs/>
                <w:color w:val="434343"/>
                <w:sz w:val="22"/>
                <w:szCs w:val="22"/>
              </w:rPr>
              <w:t xml:space="preserve"> per day</w:t>
            </w:r>
          </w:p>
        </w:tc>
      </w:tr>
      <w:tr w:rsidR="0052002A" w:rsidRPr="00485EA6" w14:paraId="08EB229C" w14:textId="77777777" w:rsidTr="0069687F">
        <w:trPr>
          <w:trHeight w:val="540"/>
        </w:trPr>
        <w:tc>
          <w:tcPr>
            <w:tcW w:w="4810"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550F5A57" w14:textId="77777777" w:rsidR="00485EA6" w:rsidRPr="00485EA6" w:rsidRDefault="00485EA6" w:rsidP="00485EA6">
            <w:pPr>
              <w:rPr>
                <w:rFonts w:eastAsia="Times New Roman" w:cs="Arial"/>
                <w:b/>
                <w:bCs/>
                <w:color w:val="000000"/>
              </w:rPr>
            </w:pPr>
            <w:r w:rsidRPr="00485EA6">
              <w:rPr>
                <w:rFonts w:eastAsia="Times New Roman" w:cs="Arial"/>
                <w:b/>
                <w:bCs/>
                <w:color w:val="000000"/>
              </w:rPr>
              <w:t>New</w:t>
            </w:r>
          </w:p>
        </w:tc>
        <w:tc>
          <w:tcPr>
            <w:tcW w:w="1276"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49099FB6" w14:textId="77777777" w:rsidR="00485EA6" w:rsidRPr="00485EA6" w:rsidRDefault="00485EA6" w:rsidP="00446CF8">
            <w:pPr>
              <w:jc w:val="center"/>
              <w:rPr>
                <w:rFonts w:eastAsia="Times New Roman" w:cs="Arial"/>
                <w:color w:val="000000"/>
              </w:rPr>
            </w:pPr>
            <w:r w:rsidRPr="00485EA6">
              <w:rPr>
                <w:rFonts w:eastAsia="Times New Roman" w:cs="Arial"/>
                <w:color w:val="000000"/>
              </w:rPr>
              <w:t>£3,622</w:t>
            </w:r>
          </w:p>
        </w:tc>
        <w:tc>
          <w:tcPr>
            <w:tcW w:w="1275"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1140D65F" w14:textId="77777777" w:rsidR="00485EA6" w:rsidRPr="00485EA6" w:rsidRDefault="00485EA6" w:rsidP="00446CF8">
            <w:pPr>
              <w:jc w:val="center"/>
              <w:rPr>
                <w:rFonts w:eastAsia="Times New Roman" w:cs="Arial"/>
                <w:color w:val="000000"/>
              </w:rPr>
            </w:pPr>
            <w:r w:rsidRPr="00485EA6">
              <w:rPr>
                <w:rFonts w:eastAsia="Times New Roman" w:cs="Arial"/>
                <w:color w:val="000000"/>
              </w:rPr>
              <w:t>£3,974</w:t>
            </w:r>
          </w:p>
        </w:tc>
        <w:tc>
          <w:tcPr>
            <w:tcW w:w="1134"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7F6CB866" w14:textId="77777777" w:rsidR="00485EA6" w:rsidRPr="00485EA6" w:rsidRDefault="00485EA6" w:rsidP="00446CF8">
            <w:pPr>
              <w:jc w:val="center"/>
              <w:rPr>
                <w:rFonts w:eastAsia="Times New Roman" w:cs="Arial"/>
                <w:color w:val="000000"/>
              </w:rPr>
            </w:pPr>
            <w:r w:rsidRPr="00485EA6">
              <w:rPr>
                <w:rFonts w:eastAsia="Times New Roman" w:cs="Arial"/>
                <w:color w:val="000000"/>
              </w:rPr>
              <w:t>£5,609</w:t>
            </w:r>
          </w:p>
        </w:tc>
      </w:tr>
      <w:tr w:rsidR="0052002A" w:rsidRPr="00485EA6" w14:paraId="4623C2CB"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3F9B7065" w14:textId="77777777" w:rsidR="00485EA6" w:rsidRPr="00485EA6" w:rsidRDefault="00485EA6" w:rsidP="00485EA6">
            <w:pPr>
              <w:rPr>
                <w:rFonts w:eastAsia="Times New Roman" w:cs="Arial"/>
                <w:b/>
                <w:bCs/>
                <w:color w:val="000000"/>
              </w:rPr>
            </w:pPr>
            <w:r w:rsidRPr="00485EA6">
              <w:rPr>
                <w:rFonts w:eastAsia="Times New Roman" w:cs="Arial"/>
                <w:b/>
                <w:bCs/>
                <w:color w:val="000000"/>
              </w:rPr>
              <w:t>Variation - Substantial</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933B599" w14:textId="77777777" w:rsidR="00485EA6" w:rsidRPr="00485EA6" w:rsidRDefault="00485EA6" w:rsidP="00446CF8">
            <w:pPr>
              <w:jc w:val="center"/>
              <w:rPr>
                <w:rFonts w:eastAsia="Times New Roman" w:cs="Arial"/>
                <w:color w:val="000000"/>
              </w:rPr>
            </w:pPr>
            <w:r w:rsidRPr="00485EA6">
              <w:rPr>
                <w:rFonts w:eastAsia="Times New Roman" w:cs="Arial"/>
                <w:color w:val="000000"/>
              </w:rPr>
              <w:t>£2,926</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FCA7F6E" w14:textId="77777777" w:rsidR="00485EA6" w:rsidRPr="00485EA6" w:rsidRDefault="00485EA6" w:rsidP="00446CF8">
            <w:pPr>
              <w:jc w:val="center"/>
              <w:rPr>
                <w:rFonts w:eastAsia="Times New Roman" w:cs="Arial"/>
                <w:color w:val="000000"/>
              </w:rPr>
            </w:pPr>
            <w:r w:rsidRPr="00485EA6">
              <w:rPr>
                <w:rFonts w:eastAsia="Times New Roman" w:cs="Arial"/>
                <w:color w:val="000000"/>
              </w:rPr>
              <w:t>£3,700</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687786C" w14:textId="77777777" w:rsidR="00485EA6" w:rsidRPr="00485EA6" w:rsidRDefault="00485EA6" w:rsidP="00446CF8">
            <w:pPr>
              <w:jc w:val="center"/>
              <w:rPr>
                <w:rFonts w:eastAsia="Times New Roman" w:cs="Arial"/>
                <w:color w:val="000000"/>
              </w:rPr>
            </w:pPr>
            <w:r w:rsidRPr="00485EA6">
              <w:rPr>
                <w:rFonts w:eastAsia="Times New Roman" w:cs="Arial"/>
                <w:color w:val="000000"/>
              </w:rPr>
              <w:t>£4,923</w:t>
            </w:r>
          </w:p>
        </w:tc>
      </w:tr>
      <w:tr w:rsidR="0052002A" w:rsidRPr="00485EA6" w14:paraId="0EEE7B04"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4F4AD73" w14:textId="77777777" w:rsidR="00485EA6" w:rsidRPr="00485EA6" w:rsidRDefault="00485EA6" w:rsidP="00485EA6">
            <w:pPr>
              <w:rPr>
                <w:rFonts w:eastAsia="Times New Roman" w:cs="Arial"/>
                <w:b/>
                <w:bCs/>
                <w:color w:val="000000"/>
              </w:rPr>
            </w:pPr>
            <w:r w:rsidRPr="00485EA6">
              <w:rPr>
                <w:rFonts w:eastAsia="Times New Roman" w:cs="Arial"/>
                <w:b/>
                <w:bCs/>
                <w:color w:val="000000"/>
              </w:rPr>
              <w:t>Variation - Normal</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9AF0E77" w14:textId="77777777" w:rsidR="00485EA6" w:rsidRPr="00485EA6" w:rsidRDefault="00485EA6" w:rsidP="00446CF8">
            <w:pPr>
              <w:jc w:val="center"/>
              <w:rPr>
                <w:rFonts w:eastAsia="Times New Roman" w:cs="Arial"/>
                <w:color w:val="000000"/>
              </w:rPr>
            </w:pPr>
            <w:r w:rsidRPr="00485EA6">
              <w:rPr>
                <w:rFonts w:eastAsia="Times New Roman" w:cs="Arial"/>
                <w:color w:val="000000"/>
              </w:rPr>
              <w:t>£1,882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BCA9E1B" w14:textId="77777777" w:rsidR="00485EA6" w:rsidRPr="00485EA6" w:rsidRDefault="00485EA6" w:rsidP="00446CF8">
            <w:pPr>
              <w:jc w:val="center"/>
              <w:rPr>
                <w:rFonts w:eastAsia="Times New Roman" w:cs="Arial"/>
                <w:color w:val="000000"/>
              </w:rPr>
            </w:pPr>
            <w:r w:rsidRPr="00485EA6">
              <w:rPr>
                <w:rFonts w:eastAsia="Times New Roman" w:cs="Arial"/>
                <w:color w:val="000000"/>
              </w:rPr>
              <w:t>£2,365</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7205876" w14:textId="77777777" w:rsidR="00485EA6" w:rsidRPr="00485EA6" w:rsidRDefault="00485EA6" w:rsidP="00446CF8">
            <w:pPr>
              <w:jc w:val="center"/>
              <w:rPr>
                <w:rFonts w:eastAsia="Times New Roman" w:cs="Arial"/>
                <w:color w:val="000000"/>
              </w:rPr>
            </w:pPr>
            <w:r w:rsidRPr="00485EA6">
              <w:rPr>
                <w:rFonts w:eastAsia="Times New Roman" w:cs="Arial"/>
                <w:color w:val="000000"/>
              </w:rPr>
              <w:t>£3,130</w:t>
            </w:r>
          </w:p>
        </w:tc>
      </w:tr>
      <w:tr w:rsidR="0052002A" w:rsidRPr="00485EA6" w14:paraId="36A17572"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DF1FB41" w14:textId="77777777" w:rsidR="00485EA6" w:rsidRPr="00485EA6" w:rsidRDefault="00485EA6" w:rsidP="00485EA6">
            <w:pPr>
              <w:rPr>
                <w:rFonts w:eastAsia="Times New Roman" w:cs="Arial"/>
                <w:b/>
                <w:bCs/>
                <w:color w:val="000000"/>
              </w:rPr>
            </w:pPr>
            <w:r w:rsidRPr="00485EA6">
              <w:rPr>
                <w:rFonts w:eastAsia="Times New Roman" w:cs="Arial"/>
                <w:b/>
                <w:bCs/>
                <w:color w:val="000000"/>
              </w:rPr>
              <w:t>Variation - Minor</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740CC4B" w14:textId="77777777" w:rsidR="00485EA6" w:rsidRPr="00485EA6" w:rsidRDefault="00485EA6" w:rsidP="00446CF8">
            <w:pPr>
              <w:jc w:val="center"/>
              <w:rPr>
                <w:rFonts w:eastAsia="Times New Roman" w:cs="Arial"/>
                <w:color w:val="000000"/>
              </w:rPr>
            </w:pPr>
            <w:r w:rsidRPr="00485EA6">
              <w:rPr>
                <w:rFonts w:eastAsia="Times New Roman" w:cs="Arial"/>
                <w:color w:val="000000"/>
              </w:rPr>
              <w:t>£664</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BEA57CE" w14:textId="77777777" w:rsidR="00485EA6" w:rsidRPr="00485EA6" w:rsidRDefault="00485EA6" w:rsidP="00446CF8">
            <w:pPr>
              <w:jc w:val="center"/>
              <w:rPr>
                <w:rFonts w:eastAsia="Times New Roman" w:cs="Arial"/>
                <w:color w:val="000000"/>
              </w:rPr>
            </w:pPr>
            <w:r w:rsidRPr="00485EA6">
              <w:rPr>
                <w:rFonts w:eastAsia="Times New Roman" w:cs="Arial"/>
                <w:color w:val="000000"/>
              </w:rPr>
              <w:t>£809</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837255F" w14:textId="77777777" w:rsidR="00485EA6" w:rsidRPr="00485EA6" w:rsidRDefault="00485EA6" w:rsidP="00446CF8">
            <w:pPr>
              <w:jc w:val="center"/>
              <w:rPr>
                <w:rFonts w:eastAsia="Times New Roman" w:cs="Arial"/>
                <w:color w:val="000000"/>
              </w:rPr>
            </w:pPr>
            <w:r w:rsidRPr="00485EA6">
              <w:rPr>
                <w:rFonts w:eastAsia="Times New Roman" w:cs="Arial"/>
                <w:color w:val="000000"/>
              </w:rPr>
              <w:t>£1,038</w:t>
            </w:r>
          </w:p>
        </w:tc>
      </w:tr>
      <w:tr w:rsidR="0052002A" w:rsidRPr="00485EA6" w14:paraId="2E8CB878"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B235846" w14:textId="77777777" w:rsidR="00485EA6" w:rsidRPr="00485EA6" w:rsidRDefault="00485EA6" w:rsidP="00485EA6">
            <w:pPr>
              <w:rPr>
                <w:rFonts w:eastAsia="Times New Roman" w:cs="Arial"/>
                <w:b/>
                <w:bCs/>
                <w:color w:val="000000"/>
              </w:rPr>
            </w:pPr>
            <w:r w:rsidRPr="00485EA6">
              <w:rPr>
                <w:rFonts w:eastAsia="Times New Roman" w:cs="Arial"/>
                <w:b/>
                <w:bCs/>
                <w:color w:val="000000"/>
              </w:rPr>
              <w:t>Variation - Administration</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5FE68AB"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C02500C"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FC5B3BB"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r>
      <w:tr w:rsidR="0052002A" w:rsidRPr="00485EA6" w14:paraId="48FD7E21"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678D9B86" w14:textId="77777777" w:rsidR="00485EA6" w:rsidRPr="00485EA6" w:rsidRDefault="00485EA6" w:rsidP="00485EA6">
            <w:pPr>
              <w:rPr>
                <w:rFonts w:eastAsia="Times New Roman" w:cs="Arial"/>
                <w:b/>
                <w:bCs/>
                <w:color w:val="000000"/>
              </w:rPr>
            </w:pPr>
            <w:r w:rsidRPr="00485EA6">
              <w:rPr>
                <w:rFonts w:eastAsia="Times New Roman" w:cs="Arial"/>
                <w:b/>
                <w:bCs/>
                <w:color w:val="000000"/>
              </w:rPr>
              <w:t>Transfer</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E944BE8"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A30D028"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DAE764F"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r>
      <w:tr w:rsidR="0052002A" w:rsidRPr="00485EA6" w14:paraId="21170641"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3FDC9221" w14:textId="77777777" w:rsidR="00485EA6" w:rsidRPr="00485EA6" w:rsidRDefault="00485EA6" w:rsidP="00485EA6">
            <w:pPr>
              <w:rPr>
                <w:rFonts w:eastAsia="Times New Roman" w:cs="Arial"/>
                <w:b/>
                <w:bCs/>
                <w:color w:val="000000"/>
              </w:rPr>
            </w:pPr>
            <w:r w:rsidRPr="00485EA6">
              <w:rPr>
                <w:rFonts w:eastAsia="Times New Roman" w:cs="Arial"/>
                <w:b/>
                <w:bCs/>
                <w:color w:val="000000"/>
              </w:rPr>
              <w:t>Surrender</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BDEC32C"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BF237E3"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656F58E" w14:textId="77777777" w:rsidR="00485EA6" w:rsidRPr="00485EA6" w:rsidRDefault="00485EA6" w:rsidP="00446CF8">
            <w:pPr>
              <w:jc w:val="center"/>
              <w:rPr>
                <w:rFonts w:eastAsia="Times New Roman" w:cs="Arial"/>
                <w:color w:val="000000"/>
              </w:rPr>
            </w:pPr>
            <w:r w:rsidRPr="00485EA6">
              <w:rPr>
                <w:rFonts w:eastAsia="Times New Roman" w:cs="Arial"/>
                <w:color w:val="000000"/>
              </w:rPr>
              <w:t>£352</w:t>
            </w:r>
          </w:p>
        </w:tc>
      </w:tr>
      <w:tr w:rsidR="0052002A" w:rsidRPr="00485EA6" w14:paraId="39F29B18"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0B57B1E6" w14:textId="77777777" w:rsidR="00485EA6" w:rsidRPr="00485EA6" w:rsidRDefault="00485EA6" w:rsidP="00485EA6">
            <w:pPr>
              <w:rPr>
                <w:rFonts w:eastAsia="Times New Roman" w:cs="Arial"/>
                <w:b/>
                <w:bCs/>
                <w:color w:val="000000"/>
              </w:rPr>
            </w:pPr>
            <w:r w:rsidRPr="00485EA6">
              <w:rPr>
                <w:rFonts w:eastAsia="Times New Roman" w:cs="Arial"/>
                <w:b/>
                <w:bCs/>
                <w:color w:val="000000"/>
              </w:rPr>
              <w:t>Returned or not duly made</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E508691" w14:textId="77777777" w:rsidR="00485EA6" w:rsidRPr="00485EA6" w:rsidRDefault="00485EA6" w:rsidP="00446CF8">
            <w:pPr>
              <w:jc w:val="center"/>
              <w:rPr>
                <w:rFonts w:eastAsia="Times New Roman" w:cs="Arial"/>
                <w:color w:val="000000"/>
              </w:rPr>
            </w:pPr>
            <w:r w:rsidRPr="00485EA6">
              <w:rPr>
                <w:rFonts w:eastAsia="Times New Roman" w:cs="Arial"/>
                <w:color w:val="000000"/>
              </w:rPr>
              <w:t>£362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247437D" w14:textId="77777777" w:rsidR="00485EA6" w:rsidRPr="00485EA6" w:rsidRDefault="00485EA6" w:rsidP="00446CF8">
            <w:pPr>
              <w:jc w:val="center"/>
              <w:rPr>
                <w:rFonts w:eastAsia="Times New Roman" w:cs="Arial"/>
                <w:color w:val="000000"/>
              </w:rPr>
            </w:pPr>
            <w:r w:rsidRPr="00485EA6">
              <w:rPr>
                <w:rFonts w:eastAsia="Times New Roman" w:cs="Arial"/>
                <w:color w:val="000000"/>
              </w:rPr>
              <w:t>£397</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2F4F1F1" w14:textId="77777777" w:rsidR="00485EA6" w:rsidRPr="00485EA6" w:rsidRDefault="00485EA6" w:rsidP="00446CF8">
            <w:pPr>
              <w:jc w:val="center"/>
              <w:rPr>
                <w:rFonts w:eastAsia="Times New Roman" w:cs="Arial"/>
                <w:color w:val="000000"/>
              </w:rPr>
            </w:pPr>
            <w:r w:rsidRPr="00485EA6">
              <w:rPr>
                <w:rFonts w:eastAsia="Times New Roman" w:cs="Arial"/>
                <w:color w:val="000000"/>
              </w:rPr>
              <w:t>£561</w:t>
            </w:r>
          </w:p>
        </w:tc>
      </w:tr>
      <w:tr w:rsidR="0052002A" w:rsidRPr="00485EA6" w14:paraId="3A5CD4F9" w14:textId="77777777" w:rsidTr="0069687F">
        <w:trPr>
          <w:trHeight w:val="540"/>
        </w:trPr>
        <w:tc>
          <w:tcPr>
            <w:tcW w:w="4810" w:type="dxa"/>
            <w:tcBorders>
              <w:top w:val="nil"/>
              <w:left w:val="single" w:sz="8" w:space="0" w:color="999999"/>
              <w:bottom w:val="single" w:sz="8" w:space="0" w:color="999999"/>
              <w:right w:val="single" w:sz="8" w:space="0" w:color="999999"/>
            </w:tcBorders>
            <w:shd w:val="clear" w:color="auto" w:fill="auto"/>
            <w:vAlign w:val="center"/>
            <w:hideMark/>
          </w:tcPr>
          <w:p w14:paraId="2B34BAF7" w14:textId="77777777" w:rsidR="00485EA6" w:rsidRPr="00485EA6" w:rsidRDefault="00485EA6" w:rsidP="00485EA6">
            <w:pPr>
              <w:rPr>
                <w:rFonts w:eastAsia="Times New Roman" w:cs="Arial"/>
                <w:b/>
                <w:bCs/>
                <w:color w:val="000000"/>
              </w:rPr>
            </w:pPr>
            <w:r w:rsidRPr="00485EA6">
              <w:rPr>
                <w:rFonts w:eastAsia="Times New Roman" w:cs="Arial"/>
                <w:b/>
                <w:bCs/>
                <w:color w:val="000000"/>
              </w:rPr>
              <w:t>Withdrawn</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0F56801" w14:textId="77777777" w:rsidR="00485EA6" w:rsidRPr="00485EA6" w:rsidRDefault="00485EA6" w:rsidP="00446CF8">
            <w:pPr>
              <w:jc w:val="center"/>
              <w:rPr>
                <w:rFonts w:eastAsia="Times New Roman" w:cs="Arial"/>
                <w:color w:val="000000"/>
              </w:rPr>
            </w:pPr>
            <w:r w:rsidRPr="00485EA6">
              <w:rPr>
                <w:rFonts w:eastAsia="Times New Roman" w:cs="Arial"/>
                <w:color w:val="000000"/>
              </w:rPr>
              <w:t>£3,622</w:t>
            </w:r>
          </w:p>
        </w:tc>
        <w:tc>
          <w:tcPr>
            <w:tcW w:w="127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1A3B2C7" w14:textId="77777777" w:rsidR="00485EA6" w:rsidRPr="00485EA6" w:rsidRDefault="00485EA6" w:rsidP="00446CF8">
            <w:pPr>
              <w:jc w:val="center"/>
              <w:rPr>
                <w:rFonts w:eastAsia="Times New Roman" w:cs="Arial"/>
                <w:color w:val="000000"/>
              </w:rPr>
            </w:pPr>
            <w:r w:rsidRPr="00485EA6">
              <w:rPr>
                <w:rFonts w:eastAsia="Times New Roman" w:cs="Arial"/>
                <w:color w:val="000000"/>
              </w:rPr>
              <w:t>£3,974</w:t>
            </w:r>
          </w:p>
        </w:tc>
        <w:tc>
          <w:tcPr>
            <w:tcW w:w="1134"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00E298E" w14:textId="77777777" w:rsidR="00485EA6" w:rsidRPr="00485EA6" w:rsidRDefault="00485EA6" w:rsidP="00446CF8">
            <w:pPr>
              <w:jc w:val="center"/>
              <w:rPr>
                <w:rFonts w:eastAsia="Times New Roman" w:cs="Arial"/>
                <w:color w:val="000000"/>
              </w:rPr>
            </w:pPr>
            <w:r w:rsidRPr="00485EA6">
              <w:rPr>
                <w:rFonts w:eastAsia="Times New Roman" w:cs="Arial"/>
                <w:color w:val="000000"/>
              </w:rPr>
              <w:t>£5,609</w:t>
            </w:r>
          </w:p>
        </w:tc>
      </w:tr>
    </w:tbl>
    <w:p w14:paraId="587C2028" w14:textId="77777777" w:rsidR="003D3457" w:rsidRDefault="003D3457" w:rsidP="00464A8C">
      <w:pPr>
        <w:pStyle w:val="BodyText"/>
        <w:rPr>
          <w:u w:val="single"/>
        </w:rPr>
      </w:pPr>
    </w:p>
    <w:p w14:paraId="4505023B" w14:textId="3C77BC35" w:rsidR="00464A8C" w:rsidRPr="003C3096" w:rsidRDefault="00464A8C" w:rsidP="00464A8C">
      <w:pPr>
        <w:pStyle w:val="BodyText"/>
        <w:rPr>
          <w:u w:val="single"/>
        </w:rPr>
      </w:pPr>
      <w:r w:rsidRPr="003C3096">
        <w:rPr>
          <w:u w:val="single"/>
        </w:rPr>
        <w:t>Table F1</w:t>
      </w:r>
      <w:r>
        <w:rPr>
          <w:u w:val="single"/>
        </w:rPr>
        <w:t>3g</w:t>
      </w:r>
    </w:p>
    <w:tbl>
      <w:tblPr>
        <w:tblW w:w="6086" w:type="dxa"/>
        <w:tblLook w:val="04A0" w:firstRow="1" w:lastRow="0" w:firstColumn="1" w:lastColumn="0" w:noHBand="0" w:noVBand="1"/>
      </w:tblPr>
      <w:tblGrid>
        <w:gridCol w:w="4769"/>
        <w:gridCol w:w="1317"/>
      </w:tblGrid>
      <w:tr w:rsidR="00F87A7C" w:rsidRPr="0013153E" w14:paraId="41E930F7" w14:textId="77777777" w:rsidTr="00F87A7C">
        <w:trPr>
          <w:trHeight w:val="512"/>
        </w:trPr>
        <w:tc>
          <w:tcPr>
            <w:tcW w:w="4783" w:type="dxa"/>
            <w:tcBorders>
              <w:top w:val="single" w:sz="8" w:space="0" w:color="9C9C9C"/>
              <w:left w:val="single" w:sz="8" w:space="0" w:color="9C9C9C"/>
              <w:bottom w:val="single" w:sz="12" w:space="0" w:color="9C9C9C"/>
              <w:right w:val="single" w:sz="8" w:space="0" w:color="9C9C9C"/>
            </w:tcBorders>
            <w:shd w:val="clear" w:color="000000" w:fill="auto"/>
            <w:vAlign w:val="center"/>
            <w:hideMark/>
          </w:tcPr>
          <w:p w14:paraId="4095B5A2" w14:textId="77777777" w:rsidR="0013153E" w:rsidRPr="0013153E" w:rsidRDefault="0013153E" w:rsidP="0013153E">
            <w:pPr>
              <w:rPr>
                <w:rFonts w:eastAsia="Times New Roman" w:cs="Arial"/>
                <w:b/>
                <w:bCs/>
              </w:rPr>
            </w:pPr>
            <w:r w:rsidRPr="0013153E">
              <w:rPr>
                <w:rFonts w:eastAsia="Times New Roman" w:cs="Arial"/>
                <w:b/>
                <w:bCs/>
              </w:rPr>
              <w:t>Domestic treated sewage – surfacewater</w:t>
            </w:r>
          </w:p>
        </w:tc>
        <w:tc>
          <w:tcPr>
            <w:tcW w:w="1303" w:type="dxa"/>
            <w:tcBorders>
              <w:top w:val="single" w:sz="8" w:space="0" w:color="9C9C9C"/>
              <w:left w:val="nil"/>
              <w:bottom w:val="single" w:sz="12" w:space="0" w:color="9C9C9C"/>
              <w:right w:val="single" w:sz="8" w:space="0" w:color="9C9C9C"/>
            </w:tcBorders>
            <w:shd w:val="clear" w:color="000000" w:fill="auto"/>
            <w:vAlign w:val="center"/>
            <w:hideMark/>
          </w:tcPr>
          <w:p w14:paraId="4A65E403" w14:textId="17F7014D" w:rsidR="0013153E" w:rsidRPr="0013153E" w:rsidRDefault="00EB3064" w:rsidP="00EB3064">
            <w:pPr>
              <w:jc w:val="center"/>
              <w:rPr>
                <w:rFonts w:eastAsia="Times New Roman" w:cs="Arial"/>
                <w:b/>
                <w:bCs/>
              </w:rPr>
            </w:pPr>
            <w:r w:rsidRPr="00F87A7C">
              <w:rPr>
                <w:rFonts w:eastAsia="Times New Roman" w:cs="Arial"/>
                <w:b/>
                <w:bCs/>
              </w:rPr>
              <w:t>C</w:t>
            </w:r>
            <w:r w:rsidR="0013153E" w:rsidRPr="0013153E">
              <w:rPr>
                <w:rFonts w:eastAsia="Times New Roman" w:cs="Arial"/>
                <w:b/>
                <w:bCs/>
              </w:rPr>
              <w:t>harge</w:t>
            </w:r>
          </w:p>
        </w:tc>
      </w:tr>
      <w:tr w:rsidR="0013153E" w:rsidRPr="0013153E" w14:paraId="4F69DBA4" w14:textId="77777777" w:rsidTr="0069687F">
        <w:trPr>
          <w:trHeight w:val="521"/>
        </w:trPr>
        <w:tc>
          <w:tcPr>
            <w:tcW w:w="4783" w:type="dxa"/>
            <w:tcBorders>
              <w:top w:val="nil"/>
              <w:left w:val="single" w:sz="8" w:space="0" w:color="9C9C9C"/>
              <w:bottom w:val="single" w:sz="8" w:space="0" w:color="9C9C9C"/>
              <w:right w:val="single" w:sz="8" w:space="0" w:color="9C9C9C"/>
            </w:tcBorders>
            <w:shd w:val="clear" w:color="auto" w:fill="auto"/>
            <w:vAlign w:val="center"/>
            <w:hideMark/>
          </w:tcPr>
          <w:p w14:paraId="2A084075" w14:textId="64DE1EDE" w:rsidR="0013153E" w:rsidRPr="003F3BCA" w:rsidRDefault="00C706D7" w:rsidP="0013153E">
            <w:pPr>
              <w:rPr>
                <w:rFonts w:eastAsia="Times New Roman" w:cs="Arial"/>
                <w:b/>
                <w:bCs/>
                <w:color w:val="434343"/>
              </w:rPr>
            </w:pPr>
            <w:r w:rsidRPr="003F3BCA">
              <w:rPr>
                <w:rFonts w:eastAsia="Times New Roman" w:cs="Arial"/>
                <w:b/>
                <w:bCs/>
              </w:rPr>
              <w:t>Assessment Category</w:t>
            </w:r>
          </w:p>
        </w:tc>
        <w:tc>
          <w:tcPr>
            <w:tcW w:w="1303" w:type="dxa"/>
            <w:tcBorders>
              <w:top w:val="nil"/>
              <w:left w:val="nil"/>
              <w:bottom w:val="single" w:sz="8" w:space="0" w:color="9C9C9C"/>
              <w:right w:val="single" w:sz="8" w:space="0" w:color="9C9C9C"/>
            </w:tcBorders>
            <w:shd w:val="clear" w:color="auto" w:fill="auto"/>
            <w:vAlign w:val="center"/>
            <w:hideMark/>
          </w:tcPr>
          <w:p w14:paraId="199DA258" w14:textId="77777777" w:rsidR="0013153E" w:rsidRPr="0013153E" w:rsidRDefault="0013153E" w:rsidP="001E7DC6">
            <w:pPr>
              <w:jc w:val="center"/>
              <w:rPr>
                <w:rFonts w:eastAsia="Times New Roman" w:cs="Arial"/>
                <w:b/>
                <w:bCs/>
                <w:color w:val="434343"/>
                <w:sz w:val="22"/>
                <w:szCs w:val="22"/>
              </w:rPr>
            </w:pPr>
            <w:r w:rsidRPr="0013153E">
              <w:rPr>
                <w:rFonts w:eastAsia="Times New Roman" w:cs="Arial"/>
                <w:b/>
                <w:bCs/>
                <w:color w:val="434343"/>
                <w:sz w:val="22"/>
                <w:szCs w:val="22"/>
              </w:rPr>
              <w:t>All categories</w:t>
            </w:r>
          </w:p>
        </w:tc>
      </w:tr>
      <w:tr w:rsidR="0013153E" w:rsidRPr="0013153E" w14:paraId="2D57408B" w14:textId="77777777" w:rsidTr="0069687F">
        <w:trPr>
          <w:trHeight w:val="260"/>
        </w:trPr>
        <w:tc>
          <w:tcPr>
            <w:tcW w:w="4783" w:type="dxa"/>
            <w:tcBorders>
              <w:top w:val="nil"/>
              <w:left w:val="single" w:sz="8" w:space="0" w:color="9C9C9C"/>
              <w:bottom w:val="nil"/>
              <w:right w:val="single" w:sz="8" w:space="0" w:color="9C9C9C"/>
            </w:tcBorders>
            <w:shd w:val="clear" w:color="auto" w:fill="auto"/>
            <w:vAlign w:val="center"/>
            <w:hideMark/>
          </w:tcPr>
          <w:p w14:paraId="2B1BFBF8" w14:textId="6755593F" w:rsidR="0013153E" w:rsidRPr="0013153E" w:rsidRDefault="0024557E" w:rsidP="0013153E">
            <w:pPr>
              <w:rPr>
                <w:rFonts w:eastAsia="Times New Roman" w:cs="Arial"/>
                <w:b/>
                <w:bCs/>
                <w:color w:val="434343"/>
                <w:sz w:val="22"/>
                <w:szCs w:val="22"/>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p>
        </w:tc>
        <w:tc>
          <w:tcPr>
            <w:tcW w:w="1303" w:type="dxa"/>
            <w:vMerge w:val="restart"/>
            <w:tcBorders>
              <w:top w:val="single" w:sz="8" w:space="0" w:color="9C9C9C"/>
              <w:left w:val="single" w:sz="8" w:space="0" w:color="9C9C9C"/>
              <w:bottom w:val="single" w:sz="8" w:space="0" w:color="9C9C9C"/>
              <w:right w:val="single" w:sz="8" w:space="0" w:color="9C9C9C"/>
            </w:tcBorders>
            <w:shd w:val="clear" w:color="auto" w:fill="FFFFFF" w:themeFill="background1"/>
            <w:vAlign w:val="center"/>
            <w:hideMark/>
          </w:tcPr>
          <w:p w14:paraId="6B9E2751" w14:textId="77777777" w:rsidR="0013153E" w:rsidRPr="0013153E" w:rsidRDefault="0013153E" w:rsidP="00446CF8">
            <w:pPr>
              <w:jc w:val="center"/>
              <w:rPr>
                <w:rFonts w:eastAsia="Times New Roman" w:cs="Arial"/>
                <w:color w:val="434343"/>
                <w:sz w:val="22"/>
                <w:szCs w:val="22"/>
              </w:rPr>
            </w:pPr>
            <w:r w:rsidRPr="0013153E">
              <w:rPr>
                <w:rFonts w:eastAsia="Times New Roman" w:cs="Arial"/>
                <w:color w:val="434343"/>
                <w:sz w:val="22"/>
                <w:szCs w:val="22"/>
              </w:rPr>
              <w:t>£2,734</w:t>
            </w:r>
          </w:p>
        </w:tc>
      </w:tr>
      <w:tr w:rsidR="0013153E" w:rsidRPr="0013153E" w14:paraId="4B3E1084" w14:textId="77777777" w:rsidTr="0069687F">
        <w:trPr>
          <w:trHeight w:val="269"/>
        </w:trPr>
        <w:tc>
          <w:tcPr>
            <w:tcW w:w="4783" w:type="dxa"/>
            <w:tcBorders>
              <w:top w:val="nil"/>
              <w:left w:val="single" w:sz="8" w:space="0" w:color="9C9C9C"/>
              <w:bottom w:val="single" w:sz="8" w:space="0" w:color="9C9C9C"/>
              <w:right w:val="single" w:sz="8" w:space="0" w:color="9C9C9C"/>
            </w:tcBorders>
            <w:shd w:val="clear" w:color="auto" w:fill="auto"/>
            <w:vAlign w:val="center"/>
            <w:hideMark/>
          </w:tcPr>
          <w:p w14:paraId="0753E08D" w14:textId="77777777" w:rsidR="0013153E" w:rsidRPr="0013153E" w:rsidRDefault="0013153E" w:rsidP="0013153E">
            <w:pPr>
              <w:rPr>
                <w:rFonts w:eastAsia="Times New Roman" w:cs="Arial"/>
                <w:b/>
                <w:bCs/>
                <w:color w:val="434343"/>
                <w:sz w:val="22"/>
                <w:szCs w:val="22"/>
              </w:rPr>
            </w:pPr>
            <w:r w:rsidRPr="0013153E">
              <w:rPr>
                <w:rFonts w:eastAsia="Times New Roman" w:cs="Arial"/>
                <w:b/>
                <w:bCs/>
                <w:color w:val="434343"/>
                <w:sz w:val="22"/>
                <w:szCs w:val="22"/>
              </w:rPr>
              <w:t>Habitat Regulations Assessment</w:t>
            </w:r>
          </w:p>
        </w:tc>
        <w:tc>
          <w:tcPr>
            <w:tcW w:w="1303" w:type="dxa"/>
            <w:vMerge/>
            <w:tcBorders>
              <w:top w:val="single" w:sz="8" w:space="0" w:color="9C9C9C"/>
              <w:left w:val="single" w:sz="8" w:space="0" w:color="9C9C9C"/>
              <w:bottom w:val="single" w:sz="8" w:space="0" w:color="9C9C9C"/>
              <w:right w:val="single" w:sz="8" w:space="0" w:color="9C9C9C"/>
            </w:tcBorders>
            <w:shd w:val="clear" w:color="auto" w:fill="FFFFFF" w:themeFill="background1"/>
            <w:vAlign w:val="center"/>
            <w:hideMark/>
          </w:tcPr>
          <w:p w14:paraId="37DA42B6" w14:textId="77777777" w:rsidR="0013153E" w:rsidRPr="0013153E" w:rsidRDefault="0013153E" w:rsidP="00446CF8">
            <w:pPr>
              <w:jc w:val="center"/>
              <w:rPr>
                <w:rFonts w:eastAsia="Times New Roman" w:cs="Arial"/>
                <w:color w:val="434343"/>
                <w:sz w:val="22"/>
                <w:szCs w:val="22"/>
              </w:rPr>
            </w:pPr>
          </w:p>
        </w:tc>
      </w:tr>
      <w:tr w:rsidR="0013153E" w:rsidRPr="0013153E" w14:paraId="140AABD7" w14:textId="77777777" w:rsidTr="0069687F">
        <w:trPr>
          <w:trHeight w:val="260"/>
        </w:trPr>
        <w:tc>
          <w:tcPr>
            <w:tcW w:w="4783" w:type="dxa"/>
            <w:tcBorders>
              <w:top w:val="nil"/>
              <w:left w:val="single" w:sz="8" w:space="0" w:color="9C9C9C"/>
              <w:bottom w:val="nil"/>
              <w:right w:val="single" w:sz="8" w:space="0" w:color="9C9C9C"/>
            </w:tcBorders>
            <w:shd w:val="clear" w:color="auto" w:fill="auto"/>
            <w:vAlign w:val="center"/>
            <w:hideMark/>
          </w:tcPr>
          <w:p w14:paraId="270C6DF9" w14:textId="504DC258" w:rsidR="0013153E" w:rsidRPr="0013153E" w:rsidRDefault="00BD5DDE" w:rsidP="0013153E">
            <w:pPr>
              <w:rPr>
                <w:rFonts w:eastAsia="Times New Roman" w:cs="Arial"/>
                <w:b/>
                <w:bCs/>
                <w:color w:val="434343"/>
                <w:sz w:val="22"/>
                <w:szCs w:val="22"/>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p>
        </w:tc>
        <w:tc>
          <w:tcPr>
            <w:tcW w:w="1303" w:type="dxa"/>
            <w:vMerge w:val="restart"/>
            <w:tcBorders>
              <w:top w:val="single" w:sz="8" w:space="0" w:color="9C9C9C"/>
              <w:left w:val="single" w:sz="8" w:space="0" w:color="9C9C9C"/>
              <w:bottom w:val="single" w:sz="8" w:space="0" w:color="9C9C9C"/>
              <w:right w:val="single" w:sz="8" w:space="0" w:color="9C9C9C"/>
            </w:tcBorders>
            <w:shd w:val="clear" w:color="auto" w:fill="FFFFFF" w:themeFill="background1"/>
            <w:vAlign w:val="center"/>
            <w:hideMark/>
          </w:tcPr>
          <w:p w14:paraId="22E3B104" w14:textId="77777777" w:rsidR="0013153E" w:rsidRPr="0013153E" w:rsidRDefault="0013153E" w:rsidP="00446CF8">
            <w:pPr>
              <w:jc w:val="center"/>
              <w:rPr>
                <w:rFonts w:eastAsia="Times New Roman" w:cs="Arial"/>
                <w:color w:val="434343"/>
                <w:sz w:val="22"/>
                <w:szCs w:val="22"/>
              </w:rPr>
            </w:pPr>
            <w:r w:rsidRPr="0013153E">
              <w:rPr>
                <w:rFonts w:eastAsia="Times New Roman" w:cs="Arial"/>
                <w:color w:val="434343"/>
                <w:sz w:val="22"/>
                <w:szCs w:val="22"/>
              </w:rPr>
              <w:t>£2,734</w:t>
            </w:r>
          </w:p>
        </w:tc>
      </w:tr>
      <w:tr w:rsidR="0013153E" w:rsidRPr="0013153E" w14:paraId="1E0D0DB6" w14:textId="77777777" w:rsidTr="0069687F">
        <w:trPr>
          <w:trHeight w:val="269"/>
        </w:trPr>
        <w:tc>
          <w:tcPr>
            <w:tcW w:w="4783" w:type="dxa"/>
            <w:tcBorders>
              <w:top w:val="nil"/>
              <w:left w:val="single" w:sz="8" w:space="0" w:color="9C9C9C"/>
              <w:bottom w:val="single" w:sz="8" w:space="0" w:color="9C9C9C"/>
              <w:right w:val="single" w:sz="8" w:space="0" w:color="9C9C9C"/>
            </w:tcBorders>
            <w:shd w:val="clear" w:color="auto" w:fill="auto"/>
            <w:vAlign w:val="center"/>
            <w:hideMark/>
          </w:tcPr>
          <w:p w14:paraId="786F1239" w14:textId="77777777" w:rsidR="0013153E" w:rsidRPr="0013153E" w:rsidRDefault="0013153E" w:rsidP="0013153E">
            <w:pPr>
              <w:rPr>
                <w:rFonts w:eastAsia="Times New Roman" w:cs="Arial"/>
                <w:b/>
                <w:bCs/>
                <w:color w:val="434343"/>
                <w:sz w:val="22"/>
                <w:szCs w:val="22"/>
              </w:rPr>
            </w:pPr>
            <w:r w:rsidRPr="0013153E">
              <w:rPr>
                <w:rFonts w:eastAsia="Times New Roman" w:cs="Arial"/>
                <w:b/>
                <w:bCs/>
                <w:color w:val="434343"/>
                <w:sz w:val="22"/>
                <w:szCs w:val="22"/>
              </w:rPr>
              <w:t>Environmental Risk Assessment</w:t>
            </w:r>
          </w:p>
        </w:tc>
        <w:tc>
          <w:tcPr>
            <w:tcW w:w="1303" w:type="dxa"/>
            <w:vMerge/>
            <w:tcBorders>
              <w:top w:val="single" w:sz="8" w:space="0" w:color="9C9C9C"/>
              <w:left w:val="single" w:sz="8" w:space="0" w:color="9C9C9C"/>
              <w:bottom w:val="single" w:sz="8" w:space="0" w:color="9C9C9C"/>
              <w:right w:val="single" w:sz="8" w:space="0" w:color="9C9C9C"/>
            </w:tcBorders>
            <w:shd w:val="clear" w:color="auto" w:fill="FFFFFF" w:themeFill="background1"/>
            <w:vAlign w:val="center"/>
            <w:hideMark/>
          </w:tcPr>
          <w:p w14:paraId="581AFA9C" w14:textId="77777777" w:rsidR="0013153E" w:rsidRPr="0013153E" w:rsidRDefault="0013153E" w:rsidP="0013153E">
            <w:pPr>
              <w:rPr>
                <w:rFonts w:eastAsia="Times New Roman" w:cs="Arial"/>
                <w:color w:val="434343"/>
                <w:sz w:val="22"/>
                <w:szCs w:val="22"/>
              </w:rPr>
            </w:pPr>
          </w:p>
        </w:tc>
      </w:tr>
    </w:tbl>
    <w:p w14:paraId="06925097" w14:textId="77777777" w:rsidR="006B38A6" w:rsidRDefault="006B38A6" w:rsidP="002E45FC">
      <w:pPr>
        <w:pStyle w:val="BodyText"/>
      </w:pPr>
    </w:p>
    <w:p w14:paraId="16813759" w14:textId="77777777" w:rsidR="00E36D49" w:rsidRPr="00E36D49" w:rsidRDefault="00E36D49" w:rsidP="00E36D49">
      <w:pPr>
        <w:spacing w:before="120" w:after="240"/>
        <w:rPr>
          <w:rFonts w:cs="Arial"/>
          <w:b/>
          <w:bCs/>
        </w:rPr>
      </w:pPr>
      <w:bookmarkStart w:id="151" w:name="_Toc115961089"/>
      <w:r w:rsidRPr="00E36D49">
        <w:rPr>
          <w:rFonts w:cs="Arial"/>
          <w:b/>
          <w:bCs/>
        </w:rPr>
        <w:t>Foul sewer pumping station emergency discharge</w:t>
      </w:r>
      <w:bookmarkEnd w:id="151"/>
      <w:r w:rsidRPr="00E36D49">
        <w:rPr>
          <w:rFonts w:cs="Arial"/>
          <w:b/>
          <w:bCs/>
        </w:rPr>
        <w:t xml:space="preserve"> </w:t>
      </w:r>
    </w:p>
    <w:p w14:paraId="76350D32" w14:textId="55296CB4" w:rsidR="00E36D49" w:rsidRDefault="00E36D49" w:rsidP="00E36D49">
      <w:pPr>
        <w:spacing w:before="120" w:after="240"/>
        <w:jc w:val="both"/>
        <w:rPr>
          <w:rFonts w:cs="Arial"/>
        </w:rPr>
      </w:pPr>
      <w:r w:rsidRPr="00CC6410">
        <w:rPr>
          <w:rFonts w:cs="Arial"/>
        </w:rPr>
        <w:t xml:space="preserve">The foul sewer carries used wastewater to a sewage works for treatment. </w:t>
      </w:r>
    </w:p>
    <w:p w14:paraId="69858C11" w14:textId="77777777" w:rsidR="00464A8C" w:rsidRPr="003C3096" w:rsidRDefault="00464A8C" w:rsidP="00464A8C">
      <w:pPr>
        <w:pStyle w:val="BodyText"/>
        <w:rPr>
          <w:u w:val="single"/>
        </w:rPr>
      </w:pPr>
      <w:r w:rsidRPr="003C3096">
        <w:rPr>
          <w:u w:val="single"/>
        </w:rPr>
        <w:t>Table F1</w:t>
      </w:r>
      <w:r>
        <w:rPr>
          <w:u w:val="single"/>
        </w:rPr>
        <w:t>3h</w:t>
      </w:r>
    </w:p>
    <w:tbl>
      <w:tblPr>
        <w:tblW w:w="6100" w:type="dxa"/>
        <w:tblLook w:val="04A0" w:firstRow="1" w:lastRow="0" w:firstColumn="1" w:lastColumn="0" w:noHBand="0" w:noVBand="1"/>
      </w:tblPr>
      <w:tblGrid>
        <w:gridCol w:w="5057"/>
        <w:gridCol w:w="1043"/>
      </w:tblGrid>
      <w:tr w:rsidR="001A1F88" w:rsidRPr="001A1F88" w14:paraId="31F5DACD" w14:textId="77777777" w:rsidTr="001A1F88">
        <w:trPr>
          <w:trHeight w:val="790"/>
        </w:trPr>
        <w:tc>
          <w:tcPr>
            <w:tcW w:w="5140" w:type="dxa"/>
            <w:tcBorders>
              <w:top w:val="single" w:sz="8" w:space="0" w:color="9C9C9C"/>
              <w:left w:val="single" w:sz="8" w:space="0" w:color="9C9C9C"/>
              <w:bottom w:val="single" w:sz="12" w:space="0" w:color="9C9C9C"/>
              <w:right w:val="single" w:sz="8" w:space="0" w:color="9C9C9C"/>
            </w:tcBorders>
            <w:shd w:val="clear" w:color="000000" w:fill="FFFFFF"/>
            <w:vAlign w:val="center"/>
            <w:hideMark/>
          </w:tcPr>
          <w:p w14:paraId="6AB48DB5" w14:textId="77777777" w:rsidR="001A1F88" w:rsidRPr="001A1F88" w:rsidRDefault="001A1F88" w:rsidP="001A1F88">
            <w:pPr>
              <w:rPr>
                <w:rFonts w:eastAsia="Times New Roman" w:cs="Arial"/>
                <w:b/>
                <w:bCs/>
                <w:color w:val="000000"/>
              </w:rPr>
            </w:pPr>
            <w:r w:rsidRPr="001A1F88">
              <w:rPr>
                <w:rFonts w:eastAsia="Times New Roman" w:cs="Arial"/>
                <w:b/>
                <w:bCs/>
                <w:color w:val="000000"/>
              </w:rPr>
              <w:t>Foul sewer pumping station emergency discharge</w:t>
            </w:r>
          </w:p>
        </w:tc>
        <w:tc>
          <w:tcPr>
            <w:tcW w:w="960" w:type="dxa"/>
            <w:tcBorders>
              <w:top w:val="single" w:sz="8" w:space="0" w:color="9C9C9C"/>
              <w:left w:val="nil"/>
              <w:bottom w:val="single" w:sz="12" w:space="0" w:color="9C9C9C"/>
              <w:right w:val="single" w:sz="8" w:space="0" w:color="9C9C9C"/>
            </w:tcBorders>
            <w:shd w:val="clear" w:color="000000" w:fill="FFFFFF"/>
            <w:vAlign w:val="center"/>
            <w:hideMark/>
          </w:tcPr>
          <w:p w14:paraId="2BAD49D2" w14:textId="77777777" w:rsidR="001A1F88" w:rsidRPr="001A1F88" w:rsidRDefault="001A1F88" w:rsidP="001A1F88">
            <w:pPr>
              <w:jc w:val="center"/>
              <w:rPr>
                <w:rFonts w:eastAsia="Times New Roman" w:cs="Arial"/>
                <w:b/>
                <w:bCs/>
                <w:color w:val="000000"/>
              </w:rPr>
            </w:pPr>
            <w:r w:rsidRPr="001A1F88">
              <w:rPr>
                <w:rFonts w:eastAsia="Times New Roman" w:cs="Arial"/>
                <w:b/>
                <w:bCs/>
                <w:color w:val="000000"/>
              </w:rPr>
              <w:t>Charge</w:t>
            </w:r>
          </w:p>
        </w:tc>
      </w:tr>
      <w:tr w:rsidR="001A1F88" w:rsidRPr="001A1F88" w14:paraId="5DDA912E"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3FD7B853" w14:textId="77777777" w:rsidR="001A1F88" w:rsidRPr="001A1F88" w:rsidRDefault="001A1F88" w:rsidP="001A1F88">
            <w:pPr>
              <w:rPr>
                <w:rFonts w:eastAsia="Times New Roman" w:cs="Arial"/>
                <w:b/>
                <w:bCs/>
                <w:color w:val="000000"/>
              </w:rPr>
            </w:pPr>
            <w:r w:rsidRPr="001A1F88">
              <w:rPr>
                <w:rFonts w:eastAsia="Times New Roman" w:cs="Arial"/>
                <w:b/>
                <w:bCs/>
                <w:color w:val="000000"/>
              </w:rPr>
              <w:t>New</w:t>
            </w:r>
          </w:p>
        </w:tc>
        <w:tc>
          <w:tcPr>
            <w:tcW w:w="960" w:type="dxa"/>
            <w:tcBorders>
              <w:top w:val="nil"/>
              <w:left w:val="nil"/>
              <w:bottom w:val="single" w:sz="8" w:space="0" w:color="999999"/>
              <w:right w:val="single" w:sz="8" w:space="0" w:color="999999"/>
            </w:tcBorders>
            <w:shd w:val="clear" w:color="000000" w:fill="FFFFFF"/>
            <w:vAlign w:val="center"/>
            <w:hideMark/>
          </w:tcPr>
          <w:p w14:paraId="51C7176D" w14:textId="77777777" w:rsidR="001A1F88" w:rsidRPr="001A1F88" w:rsidRDefault="001A1F88" w:rsidP="001A1F88">
            <w:pPr>
              <w:jc w:val="right"/>
              <w:rPr>
                <w:rFonts w:eastAsia="Times New Roman" w:cs="Arial"/>
                <w:color w:val="000000"/>
              </w:rPr>
            </w:pPr>
            <w:r w:rsidRPr="001A1F88">
              <w:rPr>
                <w:rFonts w:eastAsia="Times New Roman" w:cs="Arial"/>
                <w:color w:val="000000"/>
              </w:rPr>
              <w:t>£5,274</w:t>
            </w:r>
          </w:p>
        </w:tc>
      </w:tr>
      <w:tr w:rsidR="001A1F88" w:rsidRPr="001A1F88" w14:paraId="6ABDA209"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250070B9" w14:textId="77777777" w:rsidR="001A1F88" w:rsidRPr="001A1F88" w:rsidRDefault="001A1F88" w:rsidP="001A1F88">
            <w:pPr>
              <w:rPr>
                <w:rFonts w:eastAsia="Times New Roman" w:cs="Arial"/>
                <w:b/>
                <w:bCs/>
                <w:color w:val="000000"/>
              </w:rPr>
            </w:pPr>
            <w:r w:rsidRPr="001A1F88">
              <w:rPr>
                <w:rFonts w:eastAsia="Times New Roman" w:cs="Arial"/>
                <w:b/>
                <w:bCs/>
                <w:color w:val="000000"/>
              </w:rPr>
              <w:t>Variation - Substantial</w:t>
            </w:r>
          </w:p>
        </w:tc>
        <w:tc>
          <w:tcPr>
            <w:tcW w:w="960" w:type="dxa"/>
            <w:tcBorders>
              <w:top w:val="nil"/>
              <w:left w:val="nil"/>
              <w:bottom w:val="single" w:sz="8" w:space="0" w:color="999999"/>
              <w:right w:val="single" w:sz="8" w:space="0" w:color="999999"/>
            </w:tcBorders>
            <w:shd w:val="clear" w:color="000000" w:fill="FFFFFF"/>
            <w:vAlign w:val="center"/>
            <w:hideMark/>
          </w:tcPr>
          <w:p w14:paraId="1CF128F9" w14:textId="77777777" w:rsidR="001A1F88" w:rsidRPr="001A1F88" w:rsidRDefault="001A1F88" w:rsidP="001A1F88">
            <w:pPr>
              <w:jc w:val="right"/>
              <w:rPr>
                <w:rFonts w:eastAsia="Times New Roman" w:cs="Arial"/>
                <w:color w:val="000000"/>
              </w:rPr>
            </w:pPr>
            <w:r w:rsidRPr="001A1F88">
              <w:rPr>
                <w:rFonts w:eastAsia="Times New Roman" w:cs="Arial"/>
                <w:color w:val="000000"/>
              </w:rPr>
              <w:t>£4,219</w:t>
            </w:r>
          </w:p>
        </w:tc>
      </w:tr>
      <w:tr w:rsidR="001A1F88" w:rsidRPr="001A1F88" w14:paraId="58211B15"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07FE1B59" w14:textId="77777777" w:rsidR="001A1F88" w:rsidRPr="001A1F88" w:rsidRDefault="001A1F88" w:rsidP="001A1F88">
            <w:pPr>
              <w:rPr>
                <w:rFonts w:eastAsia="Times New Roman" w:cs="Arial"/>
                <w:b/>
                <w:bCs/>
                <w:color w:val="000000"/>
              </w:rPr>
            </w:pPr>
            <w:r w:rsidRPr="001A1F88">
              <w:rPr>
                <w:rFonts w:eastAsia="Times New Roman" w:cs="Arial"/>
                <w:b/>
                <w:bCs/>
                <w:color w:val="000000"/>
              </w:rPr>
              <w:t>Variation – Normal</w:t>
            </w:r>
          </w:p>
        </w:tc>
        <w:tc>
          <w:tcPr>
            <w:tcW w:w="960" w:type="dxa"/>
            <w:tcBorders>
              <w:top w:val="nil"/>
              <w:left w:val="nil"/>
              <w:bottom w:val="single" w:sz="8" w:space="0" w:color="999999"/>
              <w:right w:val="single" w:sz="8" w:space="0" w:color="999999"/>
            </w:tcBorders>
            <w:shd w:val="clear" w:color="000000" w:fill="FFFFFF"/>
            <w:vAlign w:val="center"/>
            <w:hideMark/>
          </w:tcPr>
          <w:p w14:paraId="3A6BE446" w14:textId="77777777" w:rsidR="001A1F88" w:rsidRPr="001A1F88" w:rsidRDefault="001A1F88" w:rsidP="001A1F88">
            <w:pPr>
              <w:jc w:val="right"/>
              <w:rPr>
                <w:rFonts w:eastAsia="Times New Roman" w:cs="Arial"/>
                <w:color w:val="000000"/>
              </w:rPr>
            </w:pPr>
            <w:r w:rsidRPr="001A1F88">
              <w:rPr>
                <w:rFonts w:eastAsia="Times New Roman" w:cs="Arial"/>
                <w:color w:val="000000"/>
              </w:rPr>
              <w:t>£2,637</w:t>
            </w:r>
          </w:p>
        </w:tc>
      </w:tr>
      <w:tr w:rsidR="001A1F88" w:rsidRPr="001A1F88" w14:paraId="161C5027"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0918E3AD" w14:textId="77777777" w:rsidR="001A1F88" w:rsidRPr="001A1F88" w:rsidRDefault="001A1F88" w:rsidP="001A1F88">
            <w:pPr>
              <w:rPr>
                <w:rFonts w:eastAsia="Times New Roman" w:cs="Arial"/>
                <w:b/>
                <w:bCs/>
                <w:color w:val="000000"/>
              </w:rPr>
            </w:pPr>
            <w:r w:rsidRPr="001A1F88">
              <w:rPr>
                <w:rFonts w:eastAsia="Times New Roman" w:cs="Arial"/>
                <w:b/>
                <w:bCs/>
                <w:color w:val="000000"/>
              </w:rPr>
              <w:t>Variation – Minor</w:t>
            </w:r>
          </w:p>
        </w:tc>
        <w:tc>
          <w:tcPr>
            <w:tcW w:w="960" w:type="dxa"/>
            <w:tcBorders>
              <w:top w:val="nil"/>
              <w:left w:val="nil"/>
              <w:bottom w:val="single" w:sz="8" w:space="0" w:color="999999"/>
              <w:right w:val="single" w:sz="8" w:space="0" w:color="999999"/>
            </w:tcBorders>
            <w:shd w:val="clear" w:color="000000" w:fill="FFFFFF"/>
            <w:vAlign w:val="center"/>
            <w:hideMark/>
          </w:tcPr>
          <w:p w14:paraId="1AE31EAB" w14:textId="77777777" w:rsidR="001A1F88" w:rsidRPr="001A1F88" w:rsidRDefault="001A1F88" w:rsidP="001A1F88">
            <w:pPr>
              <w:jc w:val="right"/>
              <w:rPr>
                <w:rFonts w:eastAsia="Times New Roman" w:cs="Arial"/>
                <w:color w:val="000000"/>
              </w:rPr>
            </w:pPr>
            <w:r w:rsidRPr="001A1F88">
              <w:rPr>
                <w:rFonts w:eastAsia="Times New Roman" w:cs="Arial"/>
                <w:color w:val="000000"/>
              </w:rPr>
              <w:t>£791</w:t>
            </w:r>
          </w:p>
        </w:tc>
      </w:tr>
      <w:tr w:rsidR="001A1F88" w:rsidRPr="001A1F88" w14:paraId="578F309F"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573BAD53" w14:textId="77777777" w:rsidR="001A1F88" w:rsidRPr="001A1F88" w:rsidRDefault="001A1F88" w:rsidP="001A1F88">
            <w:pPr>
              <w:rPr>
                <w:rFonts w:eastAsia="Times New Roman" w:cs="Arial"/>
                <w:b/>
                <w:bCs/>
                <w:color w:val="000000"/>
              </w:rPr>
            </w:pPr>
            <w:r w:rsidRPr="001A1F88">
              <w:rPr>
                <w:rFonts w:eastAsia="Times New Roman" w:cs="Arial"/>
                <w:b/>
                <w:bCs/>
                <w:color w:val="000000"/>
              </w:rPr>
              <w:t>Variation - Administration</w:t>
            </w:r>
          </w:p>
        </w:tc>
        <w:tc>
          <w:tcPr>
            <w:tcW w:w="960" w:type="dxa"/>
            <w:tcBorders>
              <w:top w:val="nil"/>
              <w:left w:val="nil"/>
              <w:bottom w:val="single" w:sz="8" w:space="0" w:color="999999"/>
              <w:right w:val="single" w:sz="8" w:space="0" w:color="999999"/>
            </w:tcBorders>
            <w:shd w:val="clear" w:color="000000" w:fill="FFFFFF"/>
            <w:vAlign w:val="center"/>
            <w:hideMark/>
          </w:tcPr>
          <w:p w14:paraId="27753C18" w14:textId="77777777" w:rsidR="001A1F88" w:rsidRPr="001A1F88" w:rsidRDefault="001A1F88" w:rsidP="001A1F88">
            <w:pPr>
              <w:jc w:val="right"/>
              <w:rPr>
                <w:rFonts w:eastAsia="Times New Roman" w:cs="Arial"/>
                <w:color w:val="000000"/>
              </w:rPr>
            </w:pPr>
            <w:r w:rsidRPr="001A1F88">
              <w:rPr>
                <w:rFonts w:eastAsia="Times New Roman" w:cs="Arial"/>
                <w:color w:val="000000"/>
              </w:rPr>
              <w:t>£352</w:t>
            </w:r>
          </w:p>
        </w:tc>
      </w:tr>
      <w:tr w:rsidR="001A1F88" w:rsidRPr="001A1F88" w14:paraId="5343E6AD"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2B491DAD" w14:textId="77777777" w:rsidR="001A1F88" w:rsidRPr="001A1F88" w:rsidRDefault="001A1F88" w:rsidP="001A1F88">
            <w:pPr>
              <w:rPr>
                <w:rFonts w:eastAsia="Times New Roman" w:cs="Arial"/>
                <w:b/>
                <w:bCs/>
                <w:color w:val="000000"/>
              </w:rPr>
            </w:pPr>
            <w:r w:rsidRPr="001A1F88">
              <w:rPr>
                <w:rFonts w:eastAsia="Times New Roman" w:cs="Arial"/>
                <w:b/>
                <w:bCs/>
                <w:color w:val="000000"/>
              </w:rPr>
              <w:t>Transfer</w:t>
            </w:r>
          </w:p>
        </w:tc>
        <w:tc>
          <w:tcPr>
            <w:tcW w:w="960" w:type="dxa"/>
            <w:tcBorders>
              <w:top w:val="nil"/>
              <w:left w:val="nil"/>
              <w:bottom w:val="single" w:sz="8" w:space="0" w:color="999999"/>
              <w:right w:val="single" w:sz="8" w:space="0" w:color="999999"/>
            </w:tcBorders>
            <w:shd w:val="clear" w:color="000000" w:fill="FFFFFF"/>
            <w:vAlign w:val="center"/>
            <w:hideMark/>
          </w:tcPr>
          <w:p w14:paraId="2F044E7D" w14:textId="77777777" w:rsidR="001A1F88" w:rsidRPr="001A1F88" w:rsidRDefault="001A1F88" w:rsidP="001A1F88">
            <w:pPr>
              <w:jc w:val="right"/>
              <w:rPr>
                <w:rFonts w:eastAsia="Times New Roman" w:cs="Arial"/>
                <w:color w:val="000000"/>
              </w:rPr>
            </w:pPr>
            <w:r w:rsidRPr="001A1F88">
              <w:rPr>
                <w:rFonts w:eastAsia="Times New Roman" w:cs="Arial"/>
                <w:color w:val="000000"/>
              </w:rPr>
              <w:t>£352</w:t>
            </w:r>
          </w:p>
        </w:tc>
      </w:tr>
      <w:tr w:rsidR="001A1F88" w:rsidRPr="001A1F88" w14:paraId="22DBB77C"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6EF56FCF" w14:textId="77777777" w:rsidR="001A1F88" w:rsidRPr="001A1F88" w:rsidRDefault="001A1F88" w:rsidP="001A1F88">
            <w:pPr>
              <w:rPr>
                <w:rFonts w:eastAsia="Times New Roman" w:cs="Arial"/>
                <w:b/>
                <w:bCs/>
                <w:color w:val="000000"/>
              </w:rPr>
            </w:pPr>
            <w:r w:rsidRPr="001A1F88">
              <w:rPr>
                <w:rFonts w:eastAsia="Times New Roman" w:cs="Arial"/>
                <w:b/>
                <w:bCs/>
                <w:color w:val="000000"/>
              </w:rPr>
              <w:t>Surrender</w:t>
            </w:r>
          </w:p>
        </w:tc>
        <w:tc>
          <w:tcPr>
            <w:tcW w:w="960" w:type="dxa"/>
            <w:tcBorders>
              <w:top w:val="nil"/>
              <w:left w:val="nil"/>
              <w:bottom w:val="single" w:sz="8" w:space="0" w:color="999999"/>
              <w:right w:val="single" w:sz="8" w:space="0" w:color="999999"/>
            </w:tcBorders>
            <w:shd w:val="clear" w:color="000000" w:fill="FFFFFF"/>
            <w:vAlign w:val="center"/>
            <w:hideMark/>
          </w:tcPr>
          <w:p w14:paraId="58CF46CB" w14:textId="77777777" w:rsidR="001A1F88" w:rsidRPr="001A1F88" w:rsidRDefault="001A1F88" w:rsidP="001A1F88">
            <w:pPr>
              <w:jc w:val="right"/>
              <w:rPr>
                <w:rFonts w:eastAsia="Times New Roman" w:cs="Arial"/>
                <w:color w:val="000000"/>
              </w:rPr>
            </w:pPr>
            <w:r w:rsidRPr="001A1F88">
              <w:rPr>
                <w:rFonts w:eastAsia="Times New Roman" w:cs="Arial"/>
                <w:color w:val="000000"/>
              </w:rPr>
              <w:t>£352</w:t>
            </w:r>
          </w:p>
        </w:tc>
      </w:tr>
      <w:tr w:rsidR="001A1F88" w:rsidRPr="001A1F88" w14:paraId="60E73812"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621ACC70" w14:textId="77777777" w:rsidR="001A1F88" w:rsidRPr="001A1F88" w:rsidRDefault="001A1F88" w:rsidP="001A1F88">
            <w:pPr>
              <w:rPr>
                <w:rFonts w:eastAsia="Times New Roman" w:cs="Arial"/>
                <w:b/>
                <w:bCs/>
                <w:color w:val="000000"/>
              </w:rPr>
            </w:pPr>
            <w:r w:rsidRPr="001A1F88">
              <w:rPr>
                <w:rFonts w:eastAsia="Times New Roman" w:cs="Arial"/>
                <w:b/>
                <w:bCs/>
                <w:color w:val="000000"/>
              </w:rPr>
              <w:t>Returned or not duly made</w:t>
            </w:r>
          </w:p>
        </w:tc>
        <w:tc>
          <w:tcPr>
            <w:tcW w:w="960" w:type="dxa"/>
            <w:tcBorders>
              <w:top w:val="nil"/>
              <w:left w:val="nil"/>
              <w:bottom w:val="single" w:sz="8" w:space="0" w:color="999999"/>
              <w:right w:val="single" w:sz="8" w:space="0" w:color="999999"/>
            </w:tcBorders>
            <w:shd w:val="clear" w:color="000000" w:fill="FFFFFF"/>
            <w:vAlign w:val="center"/>
            <w:hideMark/>
          </w:tcPr>
          <w:p w14:paraId="3921CDF6" w14:textId="77777777" w:rsidR="001A1F88" w:rsidRPr="001A1F88" w:rsidRDefault="001A1F88" w:rsidP="001A1F88">
            <w:pPr>
              <w:jc w:val="right"/>
              <w:rPr>
                <w:rFonts w:eastAsia="Times New Roman" w:cs="Arial"/>
                <w:color w:val="000000"/>
              </w:rPr>
            </w:pPr>
            <w:r w:rsidRPr="001A1F88">
              <w:rPr>
                <w:rFonts w:eastAsia="Times New Roman" w:cs="Arial"/>
                <w:color w:val="000000"/>
              </w:rPr>
              <w:t>£527</w:t>
            </w:r>
          </w:p>
        </w:tc>
      </w:tr>
      <w:tr w:rsidR="001A1F88" w:rsidRPr="001A1F88" w14:paraId="6A5679EC" w14:textId="77777777" w:rsidTr="001A1F88">
        <w:trPr>
          <w:trHeight w:val="52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215F0559" w14:textId="77777777" w:rsidR="001A1F88" w:rsidRPr="001A1F88" w:rsidRDefault="001A1F88" w:rsidP="001A1F88">
            <w:pPr>
              <w:rPr>
                <w:rFonts w:eastAsia="Times New Roman" w:cs="Arial"/>
                <w:b/>
                <w:bCs/>
                <w:color w:val="000000"/>
              </w:rPr>
            </w:pPr>
            <w:r w:rsidRPr="001A1F88">
              <w:rPr>
                <w:rFonts w:eastAsia="Times New Roman" w:cs="Arial"/>
                <w:b/>
                <w:bCs/>
                <w:color w:val="000000"/>
              </w:rPr>
              <w:t>Withdrawn</w:t>
            </w:r>
          </w:p>
        </w:tc>
        <w:tc>
          <w:tcPr>
            <w:tcW w:w="960" w:type="dxa"/>
            <w:tcBorders>
              <w:top w:val="nil"/>
              <w:left w:val="nil"/>
              <w:bottom w:val="single" w:sz="8" w:space="0" w:color="999999"/>
              <w:right w:val="single" w:sz="8" w:space="0" w:color="999999"/>
            </w:tcBorders>
            <w:shd w:val="clear" w:color="000000" w:fill="FFFFFF"/>
            <w:vAlign w:val="center"/>
            <w:hideMark/>
          </w:tcPr>
          <w:p w14:paraId="555CF601" w14:textId="77777777" w:rsidR="001A1F88" w:rsidRPr="001A1F88" w:rsidRDefault="001A1F88" w:rsidP="001A1F88">
            <w:pPr>
              <w:jc w:val="right"/>
              <w:rPr>
                <w:rFonts w:eastAsia="Times New Roman" w:cs="Arial"/>
                <w:color w:val="000000"/>
              </w:rPr>
            </w:pPr>
            <w:r w:rsidRPr="001A1F88">
              <w:rPr>
                <w:rFonts w:eastAsia="Times New Roman" w:cs="Arial"/>
                <w:color w:val="000000"/>
              </w:rPr>
              <w:t>£5,274</w:t>
            </w:r>
          </w:p>
        </w:tc>
      </w:tr>
      <w:tr w:rsidR="001A1F88" w:rsidRPr="001A1F88" w14:paraId="3C9D9DA4" w14:textId="77777777" w:rsidTr="001A1F88">
        <w:trPr>
          <w:trHeight w:val="64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129052B7" w14:textId="77777777" w:rsidR="001A1F88" w:rsidRPr="001A1F88" w:rsidRDefault="001A1F88" w:rsidP="001A1F88">
            <w:pPr>
              <w:rPr>
                <w:rFonts w:eastAsia="Times New Roman" w:cs="Arial"/>
                <w:b/>
                <w:bCs/>
                <w:color w:val="000000"/>
              </w:rPr>
            </w:pPr>
            <w:r w:rsidRPr="001A1F88">
              <w:rPr>
                <w:rFonts w:eastAsia="Times New Roman" w:cs="Arial"/>
                <w:b/>
                <w:bCs/>
                <w:color w:val="000000"/>
              </w:rPr>
              <w:t>Additional assessment charge: Habitat Regulations Assessment</w:t>
            </w:r>
          </w:p>
        </w:tc>
        <w:tc>
          <w:tcPr>
            <w:tcW w:w="960" w:type="dxa"/>
            <w:tcBorders>
              <w:top w:val="nil"/>
              <w:left w:val="nil"/>
              <w:bottom w:val="single" w:sz="8" w:space="0" w:color="999999"/>
              <w:right w:val="single" w:sz="8" w:space="0" w:color="999999"/>
            </w:tcBorders>
            <w:shd w:val="clear" w:color="000000" w:fill="FFFFFF"/>
            <w:vAlign w:val="center"/>
            <w:hideMark/>
          </w:tcPr>
          <w:p w14:paraId="45C1F33F" w14:textId="77777777" w:rsidR="001A1F88" w:rsidRPr="001A1F88" w:rsidRDefault="001A1F88" w:rsidP="001A1F88">
            <w:pPr>
              <w:jc w:val="right"/>
              <w:rPr>
                <w:rFonts w:eastAsia="Times New Roman" w:cs="Arial"/>
                <w:color w:val="000000"/>
              </w:rPr>
            </w:pPr>
            <w:r w:rsidRPr="001A1F88">
              <w:rPr>
                <w:rFonts w:eastAsia="Times New Roman" w:cs="Arial"/>
                <w:color w:val="000000"/>
              </w:rPr>
              <w:t>£2,637</w:t>
            </w:r>
          </w:p>
        </w:tc>
      </w:tr>
      <w:tr w:rsidR="001A1F88" w:rsidRPr="001A1F88" w14:paraId="7FCE3478" w14:textId="77777777" w:rsidTr="001A1F88">
        <w:trPr>
          <w:trHeight w:val="630"/>
        </w:trPr>
        <w:tc>
          <w:tcPr>
            <w:tcW w:w="5140" w:type="dxa"/>
            <w:tcBorders>
              <w:top w:val="nil"/>
              <w:left w:val="single" w:sz="8" w:space="0" w:color="999999"/>
              <w:bottom w:val="single" w:sz="8" w:space="0" w:color="999999"/>
              <w:right w:val="single" w:sz="8" w:space="0" w:color="999999"/>
            </w:tcBorders>
            <w:shd w:val="clear" w:color="auto" w:fill="auto"/>
            <w:vAlign w:val="center"/>
            <w:hideMark/>
          </w:tcPr>
          <w:p w14:paraId="05B569AF" w14:textId="77777777" w:rsidR="001A1F88" w:rsidRPr="001A1F88" w:rsidRDefault="001A1F88" w:rsidP="001A1F88">
            <w:pPr>
              <w:rPr>
                <w:rFonts w:eastAsia="Times New Roman" w:cs="Arial"/>
                <w:b/>
                <w:bCs/>
                <w:color w:val="000000"/>
              </w:rPr>
            </w:pPr>
            <w:r w:rsidRPr="001A1F88">
              <w:rPr>
                <w:rFonts w:eastAsia="Times New Roman" w:cs="Arial"/>
                <w:b/>
                <w:bCs/>
                <w:color w:val="000000"/>
              </w:rPr>
              <w:t xml:space="preserve">Additional assessment charge: Environmental Risk Assessment </w:t>
            </w:r>
          </w:p>
        </w:tc>
        <w:tc>
          <w:tcPr>
            <w:tcW w:w="960" w:type="dxa"/>
            <w:tcBorders>
              <w:top w:val="nil"/>
              <w:left w:val="nil"/>
              <w:bottom w:val="single" w:sz="8" w:space="0" w:color="999999"/>
              <w:right w:val="single" w:sz="8" w:space="0" w:color="999999"/>
            </w:tcBorders>
            <w:shd w:val="clear" w:color="000000" w:fill="FFFFFF"/>
            <w:vAlign w:val="center"/>
            <w:hideMark/>
          </w:tcPr>
          <w:p w14:paraId="1BA40E88" w14:textId="77777777" w:rsidR="001A1F88" w:rsidRPr="001A1F88" w:rsidRDefault="001A1F88" w:rsidP="001A1F88">
            <w:pPr>
              <w:jc w:val="right"/>
              <w:rPr>
                <w:rFonts w:eastAsia="Times New Roman" w:cs="Arial"/>
                <w:color w:val="000000"/>
              </w:rPr>
            </w:pPr>
            <w:r w:rsidRPr="001A1F88">
              <w:rPr>
                <w:rFonts w:eastAsia="Times New Roman" w:cs="Arial"/>
                <w:color w:val="000000"/>
              </w:rPr>
              <w:t>£2,637</w:t>
            </w:r>
          </w:p>
        </w:tc>
      </w:tr>
    </w:tbl>
    <w:p w14:paraId="71410930" w14:textId="77777777" w:rsidR="006A5E48" w:rsidRDefault="006A5E48" w:rsidP="002E45FC">
      <w:pPr>
        <w:pStyle w:val="BodyText"/>
      </w:pPr>
    </w:p>
    <w:p w14:paraId="67C1A8EA" w14:textId="6BB60110" w:rsidR="00B72D9B" w:rsidRPr="00251B41" w:rsidRDefault="00D4176B" w:rsidP="00B72D9B">
      <w:pPr>
        <w:spacing w:before="120" w:after="240"/>
        <w:rPr>
          <w:sz w:val="32"/>
          <w:szCs w:val="32"/>
        </w:rPr>
      </w:pPr>
      <w:r>
        <w:rPr>
          <w:rFonts w:cs="Arial"/>
          <w:b/>
          <w:bCs/>
        </w:rPr>
        <w:t>Disposal of liquid waste to land</w:t>
      </w:r>
      <w:r w:rsidR="00C84C7D">
        <w:rPr>
          <w:rFonts w:cs="Arial"/>
          <w:b/>
          <w:bCs/>
        </w:rPr>
        <w:t xml:space="preserve"> and non-waste solid </w:t>
      </w:r>
      <w:r w:rsidR="00873EFE">
        <w:rPr>
          <w:rFonts w:cs="Arial"/>
          <w:b/>
          <w:bCs/>
        </w:rPr>
        <w:t>discharges to land</w:t>
      </w:r>
    </w:p>
    <w:p w14:paraId="6ABCFD56" w14:textId="471AA322" w:rsidR="00515F4A" w:rsidRDefault="00515F4A" w:rsidP="00B72D9B">
      <w:pPr>
        <w:spacing w:before="120" w:after="240"/>
        <w:jc w:val="both"/>
        <w:rPr>
          <w:rFonts w:cs="Arial"/>
        </w:rPr>
      </w:pPr>
      <w:bookmarkStart w:id="152" w:name="_Toc107916687"/>
    </w:p>
    <w:p w14:paraId="0B7A1338" w14:textId="1635D731" w:rsidR="00B72D9B" w:rsidRDefault="00515F4A" w:rsidP="00B72D9B">
      <w:pPr>
        <w:spacing w:before="120" w:after="240"/>
        <w:jc w:val="both"/>
        <w:rPr>
          <w:rFonts w:cs="Arial"/>
        </w:rPr>
      </w:pPr>
      <w:r>
        <w:rPr>
          <w:rFonts w:cs="Arial"/>
        </w:rPr>
        <w:t>Disposal of liquid waste to land</w:t>
      </w:r>
      <w:r w:rsidR="00401034">
        <w:rPr>
          <w:rFonts w:cs="Arial"/>
        </w:rPr>
        <w:t xml:space="preserve"> is for </w:t>
      </w:r>
      <w:r w:rsidR="00B72D9B" w:rsidRPr="00CC6410">
        <w:rPr>
          <w:rFonts w:cs="Arial"/>
        </w:rPr>
        <w:t xml:space="preserve">the spreading to land of waste sheep dip and </w:t>
      </w:r>
      <w:r w:rsidR="000E5FE6">
        <w:rPr>
          <w:rFonts w:cs="Arial"/>
        </w:rPr>
        <w:t xml:space="preserve">spreading </w:t>
      </w:r>
      <w:r w:rsidR="00034760">
        <w:rPr>
          <w:rFonts w:cs="Arial"/>
        </w:rPr>
        <w:t xml:space="preserve">to </w:t>
      </w:r>
      <w:r w:rsidR="00A47F98">
        <w:rPr>
          <w:rFonts w:cs="Arial"/>
        </w:rPr>
        <w:t xml:space="preserve">land </w:t>
      </w:r>
      <w:r w:rsidR="00A47F98" w:rsidRPr="00CC6410">
        <w:rPr>
          <w:rFonts w:cs="Arial"/>
        </w:rPr>
        <w:t>of</w:t>
      </w:r>
      <w:r w:rsidR="00B72D9B" w:rsidRPr="00CC6410">
        <w:rPr>
          <w:rFonts w:cs="Arial"/>
        </w:rPr>
        <w:t xml:space="preserve"> wash-water</w:t>
      </w:r>
      <w:r w:rsidR="000E5FE6">
        <w:rPr>
          <w:rFonts w:cs="Arial"/>
        </w:rPr>
        <w:t>s</w:t>
      </w:r>
      <w:r w:rsidR="00B72D9B" w:rsidRPr="00CC6410">
        <w:rPr>
          <w:rFonts w:cs="Arial"/>
        </w:rPr>
        <w:t xml:space="preserve"> </w:t>
      </w:r>
      <w:r w:rsidR="00BB0100">
        <w:rPr>
          <w:rFonts w:cs="Arial"/>
        </w:rPr>
        <w:t>fr</w:t>
      </w:r>
      <w:r w:rsidR="00B72D9B" w:rsidRPr="00BB0100">
        <w:rPr>
          <w:rFonts w:cs="Arial"/>
        </w:rPr>
        <w:t>om</w:t>
      </w:r>
      <w:r w:rsidR="00B72D9B" w:rsidRPr="00CC6410">
        <w:rPr>
          <w:rFonts w:cs="Arial"/>
        </w:rPr>
        <w:t xml:space="preserve"> the cleaning and disinfecting after an outbreak of animal disease</w:t>
      </w:r>
      <w:bookmarkEnd w:id="152"/>
      <w:r w:rsidR="00B72D9B">
        <w:rPr>
          <w:rFonts w:cs="Arial"/>
        </w:rPr>
        <w:t xml:space="preserve">. </w:t>
      </w:r>
    </w:p>
    <w:p w14:paraId="654008A2" w14:textId="39D8C224" w:rsidR="00B72D9B" w:rsidRDefault="00B72D9B" w:rsidP="00B72D9B">
      <w:pPr>
        <w:spacing w:before="120" w:after="240"/>
        <w:jc w:val="both"/>
        <w:rPr>
          <w:rFonts w:cs="Arial"/>
        </w:rPr>
      </w:pPr>
      <w:r w:rsidRPr="009E33F9">
        <w:rPr>
          <w:rFonts w:cs="Arial"/>
        </w:rPr>
        <w:t>Non-waste solid discharges to land</w:t>
      </w:r>
      <w:r w:rsidR="007621A4">
        <w:rPr>
          <w:rFonts w:cs="Arial"/>
        </w:rPr>
        <w:t xml:space="preserve"> is for</w:t>
      </w:r>
      <w:r w:rsidR="004D28DD">
        <w:rPr>
          <w:rFonts w:cs="Arial"/>
        </w:rPr>
        <w:t xml:space="preserve"> </w:t>
      </w:r>
      <w:r w:rsidRPr="009E33F9">
        <w:rPr>
          <w:rFonts w:cs="Arial"/>
        </w:rPr>
        <w:t>disposal of animal carcasses when derogations from the animal by product regulations are in force (</w:t>
      </w:r>
      <w:r>
        <w:rPr>
          <w:rFonts w:cs="Arial"/>
        </w:rPr>
        <w:t>for example,</w:t>
      </w:r>
      <w:r w:rsidRPr="009E33F9">
        <w:rPr>
          <w:rFonts w:cs="Arial"/>
        </w:rPr>
        <w:t xml:space="preserve"> as a response to an animal disease outbreak in an emergency).</w:t>
      </w:r>
    </w:p>
    <w:p w14:paraId="24DE55E8" w14:textId="00A8FDF8" w:rsidR="00515736" w:rsidRPr="003C3096" w:rsidRDefault="00515736" w:rsidP="00515736">
      <w:pPr>
        <w:pStyle w:val="BodyText"/>
        <w:rPr>
          <w:u w:val="single"/>
        </w:rPr>
      </w:pPr>
      <w:r w:rsidRPr="003C3096">
        <w:rPr>
          <w:u w:val="single"/>
        </w:rPr>
        <w:t>Table F1</w:t>
      </w:r>
      <w:r>
        <w:rPr>
          <w:u w:val="single"/>
        </w:rPr>
        <w:t>3i</w:t>
      </w:r>
    </w:p>
    <w:tbl>
      <w:tblPr>
        <w:tblW w:w="6322" w:type="dxa"/>
        <w:tblCellMar>
          <w:top w:w="15" w:type="dxa"/>
        </w:tblCellMar>
        <w:tblLook w:val="04A0" w:firstRow="1" w:lastRow="0" w:firstColumn="1" w:lastColumn="0" w:noHBand="0" w:noVBand="1"/>
      </w:tblPr>
      <w:tblGrid>
        <w:gridCol w:w="3790"/>
        <w:gridCol w:w="2296"/>
        <w:gridCol w:w="236"/>
      </w:tblGrid>
      <w:tr w:rsidR="00F713CB" w:rsidRPr="00F713CB" w14:paraId="1BA5E7BB" w14:textId="77777777" w:rsidTr="0069687F">
        <w:trPr>
          <w:gridAfter w:val="1"/>
          <w:wAfter w:w="236" w:type="dxa"/>
          <w:trHeight w:val="545"/>
        </w:trPr>
        <w:tc>
          <w:tcPr>
            <w:tcW w:w="3790" w:type="dxa"/>
            <w:tcBorders>
              <w:top w:val="single" w:sz="8" w:space="0" w:color="9C9C9C"/>
              <w:left w:val="single" w:sz="8" w:space="0" w:color="9C9C9C"/>
              <w:bottom w:val="single" w:sz="12" w:space="0" w:color="9C9C9C"/>
              <w:right w:val="single" w:sz="8" w:space="0" w:color="9C9C9C"/>
            </w:tcBorders>
            <w:shd w:val="clear" w:color="auto" w:fill="FFFFFF" w:themeFill="background1"/>
            <w:vAlign w:val="center"/>
            <w:hideMark/>
          </w:tcPr>
          <w:p w14:paraId="528E6AF8" w14:textId="21EA15F8" w:rsidR="00F713CB" w:rsidRDefault="001965FC" w:rsidP="00F713CB">
            <w:pPr>
              <w:rPr>
                <w:rFonts w:eastAsia="Times New Roman" w:cs="Arial"/>
                <w:b/>
                <w:bCs/>
              </w:rPr>
            </w:pPr>
            <w:r>
              <w:rPr>
                <w:rFonts w:eastAsia="Times New Roman" w:cs="Arial"/>
                <w:b/>
                <w:bCs/>
              </w:rPr>
              <w:t>Disposal of liquid waste to land</w:t>
            </w:r>
          </w:p>
          <w:p w14:paraId="73544557" w14:textId="3EFFB68E" w:rsidR="007621A4" w:rsidRDefault="00873EFE" w:rsidP="00F713CB">
            <w:pPr>
              <w:rPr>
                <w:rFonts w:eastAsia="Times New Roman" w:cs="Arial"/>
                <w:b/>
                <w:bCs/>
              </w:rPr>
            </w:pPr>
            <w:r>
              <w:rPr>
                <w:rFonts w:eastAsia="Times New Roman" w:cs="Arial"/>
                <w:b/>
                <w:bCs/>
              </w:rPr>
              <w:t>Non-waste solid discharges to land</w:t>
            </w:r>
          </w:p>
          <w:p w14:paraId="121189AF" w14:textId="79857619" w:rsidR="00F713CB" w:rsidRPr="00F713CB" w:rsidRDefault="00F713CB" w:rsidP="00F713CB">
            <w:pPr>
              <w:rPr>
                <w:rFonts w:eastAsia="Times New Roman" w:cs="Arial"/>
                <w:b/>
                <w:bCs/>
              </w:rPr>
            </w:pPr>
          </w:p>
        </w:tc>
        <w:tc>
          <w:tcPr>
            <w:tcW w:w="2296" w:type="dxa"/>
            <w:tcBorders>
              <w:top w:val="single" w:sz="8" w:space="0" w:color="9C9C9C"/>
              <w:left w:val="nil"/>
              <w:bottom w:val="single" w:sz="12" w:space="0" w:color="9C9C9C"/>
              <w:right w:val="single" w:sz="8" w:space="0" w:color="9C9C9C"/>
            </w:tcBorders>
            <w:shd w:val="clear" w:color="auto" w:fill="FFFFFF" w:themeFill="background1"/>
            <w:vAlign w:val="center"/>
            <w:hideMark/>
          </w:tcPr>
          <w:p w14:paraId="45DBC874" w14:textId="30A353E7" w:rsidR="00F713CB" w:rsidRPr="00F713CB" w:rsidRDefault="00F713CB" w:rsidP="00F713CB">
            <w:pPr>
              <w:jc w:val="center"/>
              <w:rPr>
                <w:rFonts w:eastAsia="Times New Roman" w:cs="Arial"/>
                <w:b/>
                <w:bCs/>
                <w:sz w:val="22"/>
                <w:szCs w:val="22"/>
              </w:rPr>
            </w:pPr>
            <w:r w:rsidRPr="00F713CB">
              <w:rPr>
                <w:rFonts w:eastAsia="Times New Roman" w:cs="Arial"/>
                <w:b/>
                <w:bCs/>
                <w:sz w:val="22"/>
                <w:szCs w:val="22"/>
              </w:rPr>
              <w:t xml:space="preserve">Charge </w:t>
            </w:r>
          </w:p>
        </w:tc>
      </w:tr>
      <w:tr w:rsidR="00F713CB" w:rsidRPr="00F713CB" w14:paraId="4B4F71A4" w14:textId="77777777" w:rsidTr="0069687F">
        <w:trPr>
          <w:gridAfter w:val="1"/>
          <w:wAfter w:w="236" w:type="dxa"/>
          <w:trHeight w:val="545"/>
        </w:trPr>
        <w:tc>
          <w:tcPr>
            <w:tcW w:w="3790"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46B79F64" w14:textId="77777777" w:rsidR="00F713CB" w:rsidRPr="00F713CB" w:rsidRDefault="00F713CB" w:rsidP="00F713CB">
            <w:pPr>
              <w:rPr>
                <w:rFonts w:eastAsia="Times New Roman" w:cs="Arial"/>
                <w:b/>
                <w:bCs/>
                <w:color w:val="000000"/>
              </w:rPr>
            </w:pPr>
            <w:r w:rsidRPr="00F713CB">
              <w:rPr>
                <w:rFonts w:eastAsia="Times New Roman" w:cs="Arial"/>
                <w:b/>
                <w:bCs/>
                <w:color w:val="000000"/>
              </w:rPr>
              <w:t>New</w:t>
            </w:r>
          </w:p>
        </w:tc>
        <w:tc>
          <w:tcPr>
            <w:tcW w:w="2296" w:type="dxa"/>
            <w:tcBorders>
              <w:top w:val="single" w:sz="12" w:space="0" w:color="9C9C9C"/>
              <w:left w:val="nil"/>
              <w:bottom w:val="single" w:sz="8" w:space="0" w:color="999999"/>
              <w:right w:val="single" w:sz="8" w:space="0" w:color="999999"/>
            </w:tcBorders>
            <w:shd w:val="clear" w:color="auto" w:fill="FFFFFF" w:themeFill="background1"/>
            <w:vAlign w:val="center"/>
            <w:hideMark/>
          </w:tcPr>
          <w:p w14:paraId="0D6A8A7C" w14:textId="77777777" w:rsidR="00F713CB" w:rsidRPr="00F713CB" w:rsidRDefault="00F713CB" w:rsidP="00F713CB">
            <w:pPr>
              <w:jc w:val="center"/>
              <w:rPr>
                <w:rFonts w:eastAsia="Times New Roman" w:cs="Arial"/>
                <w:color w:val="000000"/>
              </w:rPr>
            </w:pPr>
            <w:r w:rsidRPr="00F713CB">
              <w:rPr>
                <w:rFonts w:eastAsia="Times New Roman" w:cs="Arial"/>
                <w:color w:val="000000"/>
              </w:rPr>
              <w:t>£3,728</w:t>
            </w:r>
          </w:p>
        </w:tc>
      </w:tr>
      <w:tr w:rsidR="00F713CB" w:rsidRPr="00F713CB" w14:paraId="27B6C37B"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41C77C11" w14:textId="77777777" w:rsidR="00F713CB" w:rsidRPr="00F713CB" w:rsidRDefault="00F713CB" w:rsidP="00F713CB">
            <w:pPr>
              <w:rPr>
                <w:rFonts w:eastAsia="Times New Roman" w:cs="Arial"/>
                <w:b/>
                <w:bCs/>
                <w:color w:val="000000"/>
              </w:rPr>
            </w:pPr>
            <w:r w:rsidRPr="00F713CB">
              <w:rPr>
                <w:rFonts w:eastAsia="Times New Roman" w:cs="Arial"/>
                <w:b/>
                <w:bCs/>
                <w:color w:val="000000"/>
              </w:rPr>
              <w:t>Variation - Substantial</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1CEF69B3" w14:textId="77777777" w:rsidR="00F713CB" w:rsidRPr="00F713CB" w:rsidRDefault="00F713CB" w:rsidP="00F713CB">
            <w:pPr>
              <w:jc w:val="center"/>
              <w:rPr>
                <w:rFonts w:eastAsia="Times New Roman" w:cs="Arial"/>
                <w:color w:val="000000"/>
              </w:rPr>
            </w:pPr>
            <w:r w:rsidRPr="00F713CB">
              <w:rPr>
                <w:rFonts w:eastAsia="Times New Roman" w:cs="Arial"/>
                <w:color w:val="000000"/>
              </w:rPr>
              <w:t>£3,011</w:t>
            </w:r>
          </w:p>
        </w:tc>
      </w:tr>
      <w:tr w:rsidR="00F713CB" w:rsidRPr="00F713CB" w14:paraId="59729E01"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29761C27" w14:textId="77777777" w:rsidR="00F713CB" w:rsidRPr="00F713CB" w:rsidRDefault="00F713CB" w:rsidP="00F713CB">
            <w:pPr>
              <w:rPr>
                <w:rFonts w:eastAsia="Times New Roman" w:cs="Arial"/>
                <w:b/>
                <w:bCs/>
                <w:color w:val="000000"/>
              </w:rPr>
            </w:pPr>
            <w:r w:rsidRPr="00F713CB">
              <w:rPr>
                <w:rFonts w:eastAsia="Times New Roman" w:cs="Arial"/>
                <w:b/>
                <w:bCs/>
                <w:color w:val="000000"/>
              </w:rPr>
              <w:t>Variation – Normal</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3322CF2C" w14:textId="77777777" w:rsidR="00F713CB" w:rsidRPr="00F713CB" w:rsidRDefault="00F713CB" w:rsidP="00F713CB">
            <w:pPr>
              <w:jc w:val="center"/>
              <w:rPr>
                <w:rFonts w:eastAsia="Times New Roman" w:cs="Arial"/>
                <w:color w:val="000000"/>
              </w:rPr>
            </w:pPr>
            <w:r w:rsidRPr="00F713CB">
              <w:rPr>
                <w:rFonts w:eastAsia="Times New Roman" w:cs="Arial"/>
                <w:color w:val="000000"/>
              </w:rPr>
              <w:t>£1,935</w:t>
            </w:r>
          </w:p>
        </w:tc>
      </w:tr>
      <w:tr w:rsidR="00F713CB" w:rsidRPr="00F713CB" w14:paraId="37F7C945"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1D247018" w14:textId="77777777" w:rsidR="00F713CB" w:rsidRPr="00F713CB" w:rsidRDefault="00F713CB" w:rsidP="00F713CB">
            <w:pPr>
              <w:rPr>
                <w:rFonts w:eastAsia="Times New Roman" w:cs="Arial"/>
                <w:b/>
                <w:bCs/>
                <w:color w:val="000000"/>
              </w:rPr>
            </w:pPr>
            <w:r w:rsidRPr="00F713CB">
              <w:rPr>
                <w:rFonts w:eastAsia="Times New Roman" w:cs="Arial"/>
                <w:b/>
                <w:bCs/>
                <w:color w:val="000000"/>
              </w:rPr>
              <w:t>Variation – Minor</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19ED197E" w14:textId="77777777" w:rsidR="00F713CB" w:rsidRPr="00F713CB" w:rsidRDefault="00F713CB" w:rsidP="00F713CB">
            <w:pPr>
              <w:jc w:val="center"/>
              <w:rPr>
                <w:rFonts w:eastAsia="Times New Roman" w:cs="Arial"/>
                <w:color w:val="000000"/>
              </w:rPr>
            </w:pPr>
            <w:r w:rsidRPr="00F713CB">
              <w:rPr>
                <w:rFonts w:eastAsia="Times New Roman" w:cs="Arial"/>
                <w:color w:val="000000"/>
              </w:rPr>
              <w:t>£680</w:t>
            </w:r>
          </w:p>
        </w:tc>
      </w:tr>
      <w:tr w:rsidR="00F713CB" w:rsidRPr="00F713CB" w14:paraId="132F42CC"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37F13562" w14:textId="77777777" w:rsidR="00F713CB" w:rsidRPr="00F713CB" w:rsidRDefault="00F713CB" w:rsidP="00F713CB">
            <w:pPr>
              <w:rPr>
                <w:rFonts w:eastAsia="Times New Roman" w:cs="Arial"/>
                <w:b/>
                <w:bCs/>
                <w:color w:val="000000"/>
              </w:rPr>
            </w:pPr>
            <w:r w:rsidRPr="00F713CB">
              <w:rPr>
                <w:rFonts w:eastAsia="Times New Roman" w:cs="Arial"/>
                <w:b/>
                <w:bCs/>
                <w:color w:val="000000"/>
              </w:rPr>
              <w:t>Variation – Administration</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3B99B7DC" w14:textId="77777777" w:rsidR="00F713CB" w:rsidRPr="00F713CB" w:rsidRDefault="00F713CB" w:rsidP="00F713CB">
            <w:pPr>
              <w:jc w:val="center"/>
              <w:rPr>
                <w:rFonts w:eastAsia="Times New Roman" w:cs="Arial"/>
                <w:color w:val="000000"/>
              </w:rPr>
            </w:pPr>
            <w:r w:rsidRPr="00F713CB">
              <w:rPr>
                <w:rFonts w:eastAsia="Times New Roman" w:cs="Arial"/>
                <w:color w:val="000000"/>
              </w:rPr>
              <w:t>£352</w:t>
            </w:r>
          </w:p>
        </w:tc>
      </w:tr>
      <w:tr w:rsidR="00F713CB" w:rsidRPr="00F713CB" w14:paraId="5C256870"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172257B7" w14:textId="77777777" w:rsidR="00F713CB" w:rsidRPr="00F713CB" w:rsidRDefault="00F713CB" w:rsidP="00F713CB">
            <w:pPr>
              <w:rPr>
                <w:rFonts w:eastAsia="Times New Roman" w:cs="Arial"/>
                <w:b/>
                <w:bCs/>
                <w:color w:val="000000"/>
              </w:rPr>
            </w:pPr>
            <w:r w:rsidRPr="00F713CB">
              <w:rPr>
                <w:rFonts w:eastAsia="Times New Roman" w:cs="Arial"/>
                <w:b/>
                <w:bCs/>
                <w:color w:val="000000"/>
              </w:rPr>
              <w:t>Transfer</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1B8BC586" w14:textId="77777777" w:rsidR="00F713CB" w:rsidRPr="00F713CB" w:rsidRDefault="00F713CB" w:rsidP="00F713CB">
            <w:pPr>
              <w:jc w:val="center"/>
              <w:rPr>
                <w:rFonts w:eastAsia="Times New Roman" w:cs="Arial"/>
                <w:color w:val="000000"/>
              </w:rPr>
            </w:pPr>
            <w:r w:rsidRPr="00F713CB">
              <w:rPr>
                <w:rFonts w:eastAsia="Times New Roman" w:cs="Arial"/>
                <w:color w:val="000000"/>
              </w:rPr>
              <w:t>£352</w:t>
            </w:r>
          </w:p>
        </w:tc>
      </w:tr>
      <w:tr w:rsidR="00F713CB" w:rsidRPr="00F713CB" w14:paraId="4D5722BF"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22248AD3" w14:textId="77777777" w:rsidR="00F713CB" w:rsidRPr="00F713CB" w:rsidRDefault="00F713CB" w:rsidP="00F713CB">
            <w:pPr>
              <w:rPr>
                <w:rFonts w:eastAsia="Times New Roman" w:cs="Arial"/>
                <w:b/>
                <w:bCs/>
                <w:color w:val="000000"/>
              </w:rPr>
            </w:pPr>
            <w:r w:rsidRPr="00F713CB">
              <w:rPr>
                <w:rFonts w:eastAsia="Times New Roman" w:cs="Arial"/>
                <w:b/>
                <w:bCs/>
                <w:color w:val="000000"/>
              </w:rPr>
              <w:t>Surrender</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6EEE76F9" w14:textId="77777777" w:rsidR="00F713CB" w:rsidRPr="00F713CB" w:rsidRDefault="00F713CB" w:rsidP="00F713CB">
            <w:pPr>
              <w:jc w:val="center"/>
              <w:rPr>
                <w:rFonts w:eastAsia="Times New Roman" w:cs="Arial"/>
                <w:color w:val="000000"/>
              </w:rPr>
            </w:pPr>
            <w:r w:rsidRPr="00F713CB">
              <w:rPr>
                <w:rFonts w:eastAsia="Times New Roman" w:cs="Arial"/>
                <w:color w:val="000000"/>
              </w:rPr>
              <w:t>£352</w:t>
            </w:r>
          </w:p>
        </w:tc>
      </w:tr>
      <w:tr w:rsidR="00F713CB" w:rsidRPr="00F713CB" w14:paraId="4A3A5CA9"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22DCCFA2" w14:textId="77777777" w:rsidR="00F713CB" w:rsidRPr="00F713CB" w:rsidRDefault="00F713CB" w:rsidP="00F713CB">
            <w:pPr>
              <w:rPr>
                <w:rFonts w:eastAsia="Times New Roman" w:cs="Arial"/>
                <w:b/>
                <w:bCs/>
                <w:color w:val="000000"/>
              </w:rPr>
            </w:pPr>
            <w:r w:rsidRPr="00F713CB">
              <w:rPr>
                <w:rFonts w:eastAsia="Times New Roman" w:cs="Arial"/>
                <w:b/>
                <w:bCs/>
                <w:color w:val="000000"/>
              </w:rPr>
              <w:t>Returned or not duly made</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0C162FF4" w14:textId="77777777" w:rsidR="00F713CB" w:rsidRPr="00F713CB" w:rsidRDefault="00F713CB" w:rsidP="00F713CB">
            <w:pPr>
              <w:jc w:val="center"/>
              <w:rPr>
                <w:rFonts w:eastAsia="Times New Roman" w:cs="Arial"/>
                <w:color w:val="000000"/>
              </w:rPr>
            </w:pPr>
            <w:r w:rsidRPr="00F713CB">
              <w:rPr>
                <w:rFonts w:eastAsia="Times New Roman" w:cs="Arial"/>
                <w:color w:val="000000"/>
              </w:rPr>
              <w:t>£373</w:t>
            </w:r>
          </w:p>
        </w:tc>
      </w:tr>
      <w:tr w:rsidR="00F713CB" w:rsidRPr="00F713CB" w14:paraId="07298E32" w14:textId="77777777" w:rsidTr="0069687F">
        <w:trPr>
          <w:gridAfter w:val="1"/>
          <w:wAfter w:w="236" w:type="dxa"/>
          <w:trHeight w:val="545"/>
        </w:trPr>
        <w:tc>
          <w:tcPr>
            <w:tcW w:w="3790" w:type="dxa"/>
            <w:tcBorders>
              <w:top w:val="nil"/>
              <w:left w:val="single" w:sz="8" w:space="0" w:color="999999"/>
              <w:bottom w:val="single" w:sz="8" w:space="0" w:color="999999"/>
              <w:right w:val="single" w:sz="8" w:space="0" w:color="999999"/>
            </w:tcBorders>
            <w:shd w:val="clear" w:color="auto" w:fill="auto"/>
            <w:vAlign w:val="center"/>
            <w:hideMark/>
          </w:tcPr>
          <w:p w14:paraId="3C01A200" w14:textId="77777777" w:rsidR="00F713CB" w:rsidRPr="00F713CB" w:rsidRDefault="00F713CB" w:rsidP="00F713CB">
            <w:pPr>
              <w:rPr>
                <w:rFonts w:eastAsia="Times New Roman" w:cs="Arial"/>
                <w:b/>
                <w:bCs/>
                <w:color w:val="000000"/>
              </w:rPr>
            </w:pPr>
            <w:r w:rsidRPr="00F713CB">
              <w:rPr>
                <w:rFonts w:eastAsia="Times New Roman" w:cs="Arial"/>
                <w:b/>
                <w:bCs/>
                <w:color w:val="000000"/>
              </w:rPr>
              <w:t>Withdrawn</w:t>
            </w:r>
          </w:p>
        </w:tc>
        <w:tc>
          <w:tcPr>
            <w:tcW w:w="2296" w:type="dxa"/>
            <w:tcBorders>
              <w:top w:val="single" w:sz="8" w:space="0" w:color="999999"/>
              <w:left w:val="nil"/>
              <w:bottom w:val="single" w:sz="8" w:space="0" w:color="999999"/>
              <w:right w:val="single" w:sz="8" w:space="0" w:color="999999"/>
            </w:tcBorders>
            <w:shd w:val="clear" w:color="auto" w:fill="FFFFFF" w:themeFill="background1"/>
            <w:vAlign w:val="center"/>
            <w:hideMark/>
          </w:tcPr>
          <w:p w14:paraId="25B0B557" w14:textId="392C6115" w:rsidR="00F713CB" w:rsidRPr="00F713CB" w:rsidRDefault="00F713CB" w:rsidP="00F713CB">
            <w:pPr>
              <w:jc w:val="center"/>
              <w:rPr>
                <w:rFonts w:eastAsia="Times New Roman" w:cs="Arial"/>
                <w:color w:val="000000"/>
              </w:rPr>
            </w:pPr>
            <w:r w:rsidRPr="7E1A62D7">
              <w:rPr>
                <w:rFonts w:eastAsia="Times New Roman" w:cs="Arial"/>
                <w:color w:val="000000" w:themeColor="text1"/>
              </w:rPr>
              <w:t>£3,728</w:t>
            </w:r>
          </w:p>
        </w:tc>
      </w:tr>
      <w:tr w:rsidR="00D13E1F" w:rsidRPr="00F713CB" w14:paraId="38ED8681" w14:textId="77777777" w:rsidTr="0069687F">
        <w:trPr>
          <w:gridAfter w:val="1"/>
          <w:wAfter w:w="236" w:type="dxa"/>
          <w:trHeight w:val="292"/>
        </w:trPr>
        <w:tc>
          <w:tcPr>
            <w:tcW w:w="3790" w:type="dxa"/>
            <w:tcBorders>
              <w:top w:val="nil"/>
              <w:left w:val="single" w:sz="8" w:space="0" w:color="999999"/>
              <w:bottom w:val="single" w:sz="8" w:space="0" w:color="999999"/>
              <w:right w:val="single" w:sz="8" w:space="0" w:color="999999"/>
            </w:tcBorders>
            <w:shd w:val="clear" w:color="auto" w:fill="auto"/>
            <w:vAlign w:val="center"/>
          </w:tcPr>
          <w:p w14:paraId="3C1CD80B" w14:textId="2C598FCE" w:rsidR="00D13E1F" w:rsidRPr="00F713CB" w:rsidRDefault="00D13E1F" w:rsidP="00F713CB">
            <w:pPr>
              <w:rPr>
                <w:rFonts w:eastAsia="Times New Roman" w:cs="Arial"/>
                <w:b/>
                <w:bCs/>
                <w:color w:val="000000"/>
              </w:rPr>
            </w:pPr>
            <w:r w:rsidRPr="00F713CB">
              <w:rPr>
                <w:rFonts w:eastAsia="Times New Roman" w:cs="Arial"/>
                <w:b/>
                <w:bCs/>
                <w:color w:val="000000"/>
              </w:rPr>
              <w:t>Add</w:t>
            </w:r>
            <w:r w:rsidR="008846C8">
              <w:rPr>
                <w:rFonts w:eastAsia="Times New Roman" w:cs="Arial"/>
                <w:b/>
                <w:bCs/>
                <w:color w:val="000000"/>
              </w:rPr>
              <w:t>itional</w:t>
            </w:r>
            <w:r w:rsidR="00B21412">
              <w:rPr>
                <w:rFonts w:eastAsia="Times New Roman" w:cs="Arial"/>
                <w:b/>
                <w:bCs/>
                <w:color w:val="000000"/>
              </w:rPr>
              <w:t xml:space="preserve"> </w:t>
            </w:r>
            <w:r w:rsidR="00B153C1">
              <w:rPr>
                <w:rFonts w:eastAsia="Times New Roman" w:cs="Arial"/>
                <w:b/>
                <w:bCs/>
                <w:color w:val="000000"/>
              </w:rPr>
              <w:t>a</w:t>
            </w:r>
            <w:r w:rsidR="00B21412">
              <w:rPr>
                <w:rFonts w:eastAsia="Times New Roman" w:cs="Arial"/>
                <w:b/>
                <w:bCs/>
                <w:color w:val="000000"/>
              </w:rPr>
              <w:t>ssessment</w:t>
            </w:r>
            <w:r w:rsidRPr="00F713CB">
              <w:rPr>
                <w:rFonts w:eastAsia="Times New Roman" w:cs="Arial"/>
                <w:b/>
                <w:bCs/>
                <w:color w:val="000000"/>
              </w:rPr>
              <w:t xml:space="preserve"> charge: Habitat Regulations Assessment</w:t>
            </w:r>
          </w:p>
        </w:tc>
        <w:tc>
          <w:tcPr>
            <w:tcW w:w="2296" w:type="dxa"/>
            <w:tcBorders>
              <w:top w:val="single" w:sz="8" w:space="0" w:color="999999"/>
              <w:left w:val="single" w:sz="8" w:space="0" w:color="999999"/>
              <w:bottom w:val="single" w:sz="8" w:space="0" w:color="999999"/>
              <w:right w:val="single" w:sz="8" w:space="0" w:color="999999"/>
            </w:tcBorders>
            <w:shd w:val="clear" w:color="auto" w:fill="FFFFFF" w:themeFill="background1"/>
            <w:vAlign w:val="center"/>
          </w:tcPr>
          <w:p w14:paraId="3998E09C" w14:textId="542E6C43" w:rsidR="00D13E1F" w:rsidRPr="00F713CB" w:rsidRDefault="00D13E1F" w:rsidP="00F713CB">
            <w:pPr>
              <w:jc w:val="center"/>
              <w:rPr>
                <w:rFonts w:eastAsia="Times New Roman" w:cs="Arial"/>
                <w:color w:val="000000"/>
              </w:rPr>
            </w:pPr>
            <w:r w:rsidRPr="00F713CB">
              <w:rPr>
                <w:rFonts w:eastAsia="Times New Roman" w:cs="Arial"/>
                <w:color w:val="000000"/>
              </w:rPr>
              <w:t>£1,670</w:t>
            </w:r>
          </w:p>
        </w:tc>
      </w:tr>
      <w:tr w:rsidR="00F713CB" w:rsidRPr="00F713CB" w14:paraId="2FEA4610" w14:textId="77777777" w:rsidTr="003F3BCA">
        <w:trPr>
          <w:trHeight w:val="302"/>
        </w:trPr>
        <w:tc>
          <w:tcPr>
            <w:tcW w:w="3790" w:type="dxa"/>
            <w:vAlign w:val="center"/>
            <w:hideMark/>
          </w:tcPr>
          <w:p w14:paraId="0123912E" w14:textId="77777777" w:rsidR="00F713CB" w:rsidRPr="00F713CB" w:rsidRDefault="00F713CB" w:rsidP="00F713CB">
            <w:pPr>
              <w:rPr>
                <w:rFonts w:eastAsia="Times New Roman" w:cs="Arial"/>
                <w:b/>
                <w:bCs/>
                <w:color w:val="000000"/>
              </w:rPr>
            </w:pPr>
          </w:p>
        </w:tc>
        <w:tc>
          <w:tcPr>
            <w:tcW w:w="2296" w:type="dxa"/>
            <w:vAlign w:val="center"/>
            <w:hideMark/>
          </w:tcPr>
          <w:p w14:paraId="4C854B55" w14:textId="77777777" w:rsidR="00F713CB" w:rsidRPr="00F713CB" w:rsidRDefault="00F713CB" w:rsidP="00F713CB">
            <w:pPr>
              <w:rPr>
                <w:rFonts w:eastAsia="Times New Roman" w:cs="Arial"/>
                <w:color w:val="000000"/>
              </w:rPr>
            </w:pPr>
          </w:p>
        </w:tc>
        <w:tc>
          <w:tcPr>
            <w:tcW w:w="236" w:type="dxa"/>
            <w:tcBorders>
              <w:top w:val="nil"/>
              <w:left w:val="nil"/>
              <w:bottom w:val="nil"/>
              <w:right w:val="nil"/>
            </w:tcBorders>
            <w:shd w:val="clear" w:color="auto" w:fill="auto"/>
            <w:noWrap/>
            <w:vAlign w:val="bottom"/>
            <w:hideMark/>
          </w:tcPr>
          <w:p w14:paraId="30A7C982" w14:textId="77777777" w:rsidR="00F713CB" w:rsidRPr="00F713CB" w:rsidRDefault="00F713CB" w:rsidP="00F713CB">
            <w:pPr>
              <w:jc w:val="center"/>
              <w:rPr>
                <w:rFonts w:eastAsia="Times New Roman" w:cs="Arial"/>
                <w:color w:val="000000"/>
              </w:rPr>
            </w:pPr>
          </w:p>
        </w:tc>
      </w:tr>
    </w:tbl>
    <w:p w14:paraId="10B0E6E6" w14:textId="17A0B1C7" w:rsidR="003D5ACE" w:rsidRDefault="002C7802" w:rsidP="008D7D2C">
      <w:pPr>
        <w:spacing w:before="120" w:after="240"/>
        <w:rPr>
          <w:rFonts w:cs="Arial"/>
        </w:rPr>
      </w:pPr>
      <w:r>
        <w:rPr>
          <w:rFonts w:cs="Arial"/>
        </w:rPr>
        <w:t xml:space="preserve">There will be an ongoing annual </w:t>
      </w:r>
      <w:r w:rsidR="00F06389">
        <w:rPr>
          <w:rFonts w:cs="Arial"/>
        </w:rPr>
        <w:t xml:space="preserve">compliance </w:t>
      </w:r>
      <w:r>
        <w:rPr>
          <w:rFonts w:cs="Arial"/>
        </w:rPr>
        <w:t>charge</w:t>
      </w:r>
      <w:r w:rsidR="00883265">
        <w:rPr>
          <w:rFonts w:cs="Arial"/>
        </w:rPr>
        <w:t xml:space="preserve"> to cover our costs of maintaining and reviewing</w:t>
      </w:r>
      <w:r w:rsidR="00150715">
        <w:rPr>
          <w:rFonts w:cs="Arial"/>
        </w:rPr>
        <w:t xml:space="preserve"> your permit, ensuring that you</w:t>
      </w:r>
      <w:r w:rsidR="005002E6">
        <w:rPr>
          <w:rFonts w:cs="Arial"/>
        </w:rPr>
        <w:t xml:space="preserve"> comply with the permit conditions</w:t>
      </w:r>
    </w:p>
    <w:p w14:paraId="0AD0D64B" w14:textId="0638EF64" w:rsidR="00400E84" w:rsidRPr="003F3BCA" w:rsidRDefault="00400E84" w:rsidP="008D7D2C">
      <w:pPr>
        <w:spacing w:before="120" w:after="240"/>
        <w:rPr>
          <w:rFonts w:cs="Arial"/>
          <w:u w:val="single"/>
        </w:rPr>
      </w:pPr>
      <w:r w:rsidRPr="003F3BCA">
        <w:rPr>
          <w:rFonts w:cs="Arial"/>
          <w:u w:val="single"/>
        </w:rPr>
        <w:t>Table F13</w:t>
      </w:r>
      <w:r w:rsidR="00513064">
        <w:rPr>
          <w:rFonts w:cs="Arial"/>
          <w:u w:val="single"/>
        </w:rPr>
        <w:t>J</w:t>
      </w:r>
    </w:p>
    <w:tbl>
      <w:tblPr>
        <w:tblStyle w:val="TableGrid"/>
        <w:tblW w:w="0" w:type="auto"/>
        <w:tblLook w:val="04A0" w:firstRow="1" w:lastRow="0" w:firstColumn="1" w:lastColumn="0" w:noHBand="0" w:noVBand="1"/>
      </w:tblPr>
      <w:tblGrid>
        <w:gridCol w:w="5160"/>
        <w:gridCol w:w="1577"/>
      </w:tblGrid>
      <w:tr w:rsidR="00034151" w:rsidRPr="00034151" w14:paraId="3D4979B4" w14:textId="77777777" w:rsidTr="00EF2887">
        <w:trPr>
          <w:trHeight w:val="860"/>
        </w:trPr>
        <w:tc>
          <w:tcPr>
            <w:tcW w:w="5160" w:type="dxa"/>
            <w:hideMark/>
          </w:tcPr>
          <w:p w14:paraId="4373C84E" w14:textId="57ED1588" w:rsidR="00034151" w:rsidRPr="00034151" w:rsidRDefault="00034151" w:rsidP="00034151">
            <w:pPr>
              <w:spacing w:before="120" w:after="240"/>
              <w:rPr>
                <w:rFonts w:cs="Arial"/>
                <w:b/>
                <w:bCs/>
              </w:rPr>
            </w:pPr>
            <w:r w:rsidRPr="00034151">
              <w:rPr>
                <w:rFonts w:cs="Arial"/>
                <w:b/>
                <w:bCs/>
              </w:rPr>
              <w:t xml:space="preserve">Disposal of liquid waste to land; </w:t>
            </w:r>
            <w:r w:rsidR="00A070CE">
              <w:rPr>
                <w:rFonts w:cs="Arial"/>
                <w:b/>
                <w:bCs/>
              </w:rPr>
              <w:t xml:space="preserve">           </w:t>
            </w:r>
            <w:r w:rsidRPr="00034151">
              <w:rPr>
                <w:rFonts w:cs="Arial"/>
                <w:b/>
                <w:bCs/>
              </w:rPr>
              <w:t>Non-waste solid discharges to land</w:t>
            </w:r>
            <w:r w:rsidR="004546E9">
              <w:rPr>
                <w:rFonts w:cs="Arial"/>
                <w:b/>
                <w:bCs/>
              </w:rPr>
              <w:t>;</w:t>
            </w:r>
          </w:p>
        </w:tc>
        <w:tc>
          <w:tcPr>
            <w:tcW w:w="1577" w:type="dxa"/>
            <w:hideMark/>
          </w:tcPr>
          <w:p w14:paraId="4BD81FD1" w14:textId="77777777" w:rsidR="00034151" w:rsidRPr="00034151" w:rsidRDefault="00034151" w:rsidP="00034151">
            <w:pPr>
              <w:spacing w:before="120" w:after="240"/>
              <w:rPr>
                <w:rFonts w:cs="Arial"/>
                <w:b/>
                <w:bCs/>
              </w:rPr>
            </w:pPr>
            <w:r w:rsidRPr="00034151">
              <w:rPr>
                <w:rFonts w:cs="Arial"/>
                <w:b/>
                <w:bCs/>
              </w:rPr>
              <w:t>Annual Compliance Charge</w:t>
            </w:r>
          </w:p>
        </w:tc>
      </w:tr>
      <w:tr w:rsidR="00034151" w:rsidRPr="00034151" w14:paraId="44374308" w14:textId="77777777" w:rsidTr="00EF2887">
        <w:trPr>
          <w:trHeight w:val="530"/>
        </w:trPr>
        <w:tc>
          <w:tcPr>
            <w:tcW w:w="5160" w:type="dxa"/>
            <w:hideMark/>
          </w:tcPr>
          <w:p w14:paraId="46CED3FE" w14:textId="77777777" w:rsidR="00034151" w:rsidRPr="00034151" w:rsidRDefault="00034151" w:rsidP="00034151">
            <w:pPr>
              <w:spacing w:before="120" w:after="240"/>
              <w:rPr>
                <w:rFonts w:cs="Arial"/>
                <w:b/>
                <w:bCs/>
              </w:rPr>
            </w:pPr>
            <w:r w:rsidRPr="00034151">
              <w:rPr>
                <w:rFonts w:cs="Arial"/>
                <w:b/>
                <w:bCs/>
              </w:rPr>
              <w:t>Small solid discharge (less than or equal to 8 tonnes)</w:t>
            </w:r>
          </w:p>
        </w:tc>
        <w:tc>
          <w:tcPr>
            <w:tcW w:w="1577" w:type="dxa"/>
            <w:noWrap/>
            <w:hideMark/>
          </w:tcPr>
          <w:p w14:paraId="07A79CCE" w14:textId="77777777" w:rsidR="00034151" w:rsidRPr="00034151" w:rsidRDefault="00034151" w:rsidP="00034151">
            <w:pPr>
              <w:spacing w:before="120" w:after="240"/>
              <w:rPr>
                <w:rFonts w:cs="Arial"/>
              </w:rPr>
            </w:pPr>
            <w:r w:rsidRPr="00034151">
              <w:rPr>
                <w:rFonts w:cs="Arial"/>
              </w:rPr>
              <w:t>£328</w:t>
            </w:r>
          </w:p>
        </w:tc>
      </w:tr>
      <w:tr w:rsidR="00034151" w:rsidRPr="00034151" w14:paraId="3FA7AFF0" w14:textId="77777777" w:rsidTr="00EF2887">
        <w:trPr>
          <w:trHeight w:val="580"/>
        </w:trPr>
        <w:tc>
          <w:tcPr>
            <w:tcW w:w="5160" w:type="dxa"/>
            <w:hideMark/>
          </w:tcPr>
          <w:p w14:paraId="17136C97" w14:textId="77777777" w:rsidR="00034151" w:rsidRPr="00034151" w:rsidRDefault="00034151" w:rsidP="00034151">
            <w:pPr>
              <w:spacing w:before="120" w:after="240"/>
              <w:rPr>
                <w:rFonts w:cs="Arial"/>
                <w:b/>
                <w:bCs/>
              </w:rPr>
            </w:pPr>
            <w:r w:rsidRPr="00034151">
              <w:rPr>
                <w:rFonts w:cs="Arial"/>
                <w:b/>
                <w:bCs/>
              </w:rPr>
              <w:t>Medium solid discharge (greater than 8 tonnes but less than or equal to 100 tonnes)</w:t>
            </w:r>
          </w:p>
        </w:tc>
        <w:tc>
          <w:tcPr>
            <w:tcW w:w="1577" w:type="dxa"/>
            <w:noWrap/>
            <w:hideMark/>
          </w:tcPr>
          <w:p w14:paraId="5F3998CC" w14:textId="77777777" w:rsidR="00034151" w:rsidRPr="00034151" w:rsidRDefault="00034151" w:rsidP="00034151">
            <w:pPr>
              <w:spacing w:before="120" w:after="240"/>
              <w:rPr>
                <w:rFonts w:cs="Arial"/>
              </w:rPr>
            </w:pPr>
            <w:r w:rsidRPr="00034151">
              <w:rPr>
                <w:rFonts w:cs="Arial"/>
              </w:rPr>
              <w:t>£557</w:t>
            </w:r>
          </w:p>
        </w:tc>
      </w:tr>
      <w:tr w:rsidR="00034151" w:rsidRPr="00034151" w14:paraId="218467CB" w14:textId="77777777" w:rsidTr="00EF2887">
        <w:trPr>
          <w:trHeight w:val="520"/>
        </w:trPr>
        <w:tc>
          <w:tcPr>
            <w:tcW w:w="5160" w:type="dxa"/>
            <w:hideMark/>
          </w:tcPr>
          <w:p w14:paraId="1F155E42" w14:textId="77777777" w:rsidR="00034151" w:rsidRPr="00034151" w:rsidRDefault="00034151" w:rsidP="00034151">
            <w:pPr>
              <w:spacing w:before="120" w:after="240"/>
              <w:rPr>
                <w:rFonts w:cs="Arial"/>
                <w:b/>
                <w:bCs/>
              </w:rPr>
            </w:pPr>
            <w:r w:rsidRPr="00034151">
              <w:rPr>
                <w:rFonts w:cs="Arial"/>
                <w:b/>
                <w:bCs/>
              </w:rPr>
              <w:t>Large solid discharge (greater than 100 tonnes)</w:t>
            </w:r>
          </w:p>
        </w:tc>
        <w:tc>
          <w:tcPr>
            <w:tcW w:w="1577" w:type="dxa"/>
            <w:noWrap/>
            <w:hideMark/>
          </w:tcPr>
          <w:p w14:paraId="11CDDC2D" w14:textId="77777777" w:rsidR="00034151" w:rsidRPr="00034151" w:rsidRDefault="00034151" w:rsidP="00034151">
            <w:pPr>
              <w:spacing w:before="120" w:after="240"/>
              <w:rPr>
                <w:rFonts w:cs="Arial"/>
              </w:rPr>
            </w:pPr>
            <w:r w:rsidRPr="00034151">
              <w:rPr>
                <w:rFonts w:cs="Arial"/>
              </w:rPr>
              <w:t>£4,192</w:t>
            </w:r>
          </w:p>
        </w:tc>
      </w:tr>
      <w:tr w:rsidR="00034151" w:rsidRPr="00034151" w14:paraId="569E93D7" w14:textId="77777777" w:rsidTr="00EF2887">
        <w:trPr>
          <w:trHeight w:val="580"/>
        </w:trPr>
        <w:tc>
          <w:tcPr>
            <w:tcW w:w="5160" w:type="dxa"/>
            <w:hideMark/>
          </w:tcPr>
          <w:p w14:paraId="6F8E881F" w14:textId="77777777" w:rsidR="00034151" w:rsidRPr="00034151" w:rsidRDefault="00034151" w:rsidP="00034151">
            <w:pPr>
              <w:spacing w:before="120" w:after="240"/>
              <w:rPr>
                <w:rFonts w:cs="Arial"/>
                <w:b/>
                <w:bCs/>
              </w:rPr>
            </w:pPr>
            <w:r w:rsidRPr="00034151">
              <w:rPr>
                <w:rFonts w:cs="Arial"/>
                <w:b/>
                <w:bCs/>
              </w:rPr>
              <w:t>Small liquid discharge (less than or equal to 10 cubic metres per annum)</w:t>
            </w:r>
          </w:p>
        </w:tc>
        <w:tc>
          <w:tcPr>
            <w:tcW w:w="1577" w:type="dxa"/>
            <w:noWrap/>
            <w:hideMark/>
          </w:tcPr>
          <w:p w14:paraId="4A090200" w14:textId="77777777" w:rsidR="00034151" w:rsidRPr="00034151" w:rsidRDefault="00034151" w:rsidP="00034151">
            <w:pPr>
              <w:spacing w:before="120" w:after="240"/>
              <w:rPr>
                <w:rFonts w:cs="Arial"/>
              </w:rPr>
            </w:pPr>
            <w:r w:rsidRPr="00034151">
              <w:rPr>
                <w:rFonts w:cs="Arial"/>
              </w:rPr>
              <w:t>£169</w:t>
            </w:r>
          </w:p>
        </w:tc>
      </w:tr>
      <w:tr w:rsidR="00034151" w:rsidRPr="00034151" w14:paraId="58FB16CC" w14:textId="77777777" w:rsidTr="00EF2887">
        <w:trPr>
          <w:trHeight w:val="630"/>
        </w:trPr>
        <w:tc>
          <w:tcPr>
            <w:tcW w:w="5160" w:type="dxa"/>
            <w:hideMark/>
          </w:tcPr>
          <w:p w14:paraId="1C9A70C8" w14:textId="77777777" w:rsidR="00034151" w:rsidRPr="00034151" w:rsidRDefault="00034151" w:rsidP="00034151">
            <w:pPr>
              <w:spacing w:before="120" w:after="240"/>
              <w:rPr>
                <w:rFonts w:cs="Arial"/>
                <w:b/>
                <w:bCs/>
              </w:rPr>
            </w:pPr>
            <w:r w:rsidRPr="00034151">
              <w:rPr>
                <w:rFonts w:cs="Arial"/>
                <w:b/>
                <w:bCs/>
              </w:rPr>
              <w:t>Medium liquid discharge (greater than 10 cubic metres but less than or equal to 50 cubic metres per annum)</w:t>
            </w:r>
          </w:p>
        </w:tc>
        <w:tc>
          <w:tcPr>
            <w:tcW w:w="1577" w:type="dxa"/>
            <w:noWrap/>
            <w:hideMark/>
          </w:tcPr>
          <w:p w14:paraId="6BE55BAE" w14:textId="77777777" w:rsidR="00034151" w:rsidRPr="00034151" w:rsidRDefault="00034151" w:rsidP="00034151">
            <w:pPr>
              <w:spacing w:before="120" w:after="240"/>
              <w:rPr>
                <w:rFonts w:cs="Arial"/>
              </w:rPr>
            </w:pPr>
            <w:r w:rsidRPr="00034151">
              <w:rPr>
                <w:rFonts w:cs="Arial"/>
              </w:rPr>
              <w:t>£557</w:t>
            </w:r>
          </w:p>
        </w:tc>
      </w:tr>
      <w:tr w:rsidR="00034151" w:rsidRPr="00034151" w14:paraId="1C21283F" w14:textId="77777777" w:rsidTr="00EF2887">
        <w:trPr>
          <w:trHeight w:val="580"/>
        </w:trPr>
        <w:tc>
          <w:tcPr>
            <w:tcW w:w="5160" w:type="dxa"/>
            <w:hideMark/>
          </w:tcPr>
          <w:p w14:paraId="33A6823A" w14:textId="77777777" w:rsidR="00034151" w:rsidRPr="00034151" w:rsidRDefault="00034151" w:rsidP="00034151">
            <w:pPr>
              <w:spacing w:before="120" w:after="240"/>
              <w:rPr>
                <w:rFonts w:cs="Arial"/>
                <w:b/>
                <w:bCs/>
              </w:rPr>
            </w:pPr>
            <w:r w:rsidRPr="00034151">
              <w:rPr>
                <w:rFonts w:cs="Arial"/>
                <w:b/>
                <w:bCs/>
              </w:rPr>
              <w:t>Large liquid discharge (greater than 50 cubic metres per annum)</w:t>
            </w:r>
          </w:p>
        </w:tc>
        <w:tc>
          <w:tcPr>
            <w:tcW w:w="1577" w:type="dxa"/>
            <w:noWrap/>
            <w:hideMark/>
          </w:tcPr>
          <w:p w14:paraId="15DEB70D" w14:textId="77777777" w:rsidR="00034151" w:rsidRPr="00034151" w:rsidRDefault="00034151" w:rsidP="00034151">
            <w:pPr>
              <w:spacing w:before="120" w:after="240"/>
              <w:rPr>
                <w:rFonts w:cs="Arial"/>
              </w:rPr>
            </w:pPr>
            <w:r w:rsidRPr="00034151">
              <w:rPr>
                <w:rFonts w:cs="Arial"/>
              </w:rPr>
              <w:t>£4,192</w:t>
            </w:r>
          </w:p>
        </w:tc>
      </w:tr>
    </w:tbl>
    <w:p w14:paraId="54B4A13D" w14:textId="77777777" w:rsidR="00EF2887" w:rsidRDefault="00EF2887" w:rsidP="00EF2887">
      <w:pPr>
        <w:spacing w:before="120" w:after="240"/>
        <w:rPr>
          <w:rFonts w:cs="Arial"/>
          <w:u w:val="single"/>
        </w:rPr>
      </w:pPr>
    </w:p>
    <w:p w14:paraId="60DB934E" w14:textId="522B8538" w:rsidR="00EF2887" w:rsidRPr="003F3BCA" w:rsidRDefault="00EF2887" w:rsidP="00EF2887">
      <w:pPr>
        <w:spacing w:before="120" w:after="240"/>
        <w:rPr>
          <w:rFonts w:cs="Arial"/>
          <w:u w:val="single"/>
        </w:rPr>
      </w:pPr>
      <w:r w:rsidRPr="003F3BCA">
        <w:rPr>
          <w:rFonts w:cs="Arial"/>
          <w:u w:val="single"/>
        </w:rPr>
        <w:t>Table F13</w:t>
      </w:r>
      <w:r w:rsidR="001D6164">
        <w:rPr>
          <w:rFonts w:cs="Arial"/>
          <w:u w:val="single"/>
        </w:rPr>
        <w:t>k</w:t>
      </w:r>
    </w:p>
    <w:tbl>
      <w:tblPr>
        <w:tblW w:w="6840" w:type="dxa"/>
        <w:tblLook w:val="04A0" w:firstRow="1" w:lastRow="0" w:firstColumn="1" w:lastColumn="0" w:noHBand="0" w:noVBand="1"/>
      </w:tblPr>
      <w:tblGrid>
        <w:gridCol w:w="5263"/>
        <w:gridCol w:w="1577"/>
      </w:tblGrid>
      <w:tr w:rsidR="00E47510" w:rsidRPr="00E47510" w14:paraId="6BCB50F0" w14:textId="77777777" w:rsidTr="00E47510">
        <w:trPr>
          <w:trHeight w:val="1680"/>
        </w:trPr>
        <w:tc>
          <w:tcPr>
            <w:tcW w:w="5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22AD4" w14:textId="77777777" w:rsidR="00E47510" w:rsidRPr="00E47510" w:rsidRDefault="00E47510" w:rsidP="00E47510">
            <w:pPr>
              <w:rPr>
                <w:rFonts w:eastAsia="Times New Roman" w:cs="Arial"/>
                <w:b/>
                <w:bCs/>
                <w:color w:val="000000"/>
              </w:rPr>
            </w:pPr>
            <w:r w:rsidRPr="00E47510">
              <w:rPr>
                <w:rFonts w:eastAsia="Times New Roman" w:cs="Arial"/>
                <w:b/>
                <w:bCs/>
                <w:color w:val="000000"/>
              </w:rPr>
              <w:t>Water discharge activities and groundwater activities (point source)</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5361D8E9" w14:textId="77777777" w:rsidR="00E47510" w:rsidRPr="00E47510" w:rsidRDefault="00E47510" w:rsidP="00E47510">
            <w:pPr>
              <w:rPr>
                <w:rFonts w:eastAsia="Times New Roman" w:cs="Arial"/>
                <w:b/>
                <w:bCs/>
                <w:color w:val="000000"/>
              </w:rPr>
            </w:pPr>
            <w:r w:rsidRPr="00E47510">
              <w:rPr>
                <w:rFonts w:eastAsia="Times New Roman" w:cs="Arial"/>
                <w:b/>
                <w:bCs/>
                <w:color w:val="000000"/>
              </w:rPr>
              <w:t>Annual Compliance Charge Multiplier</w:t>
            </w:r>
          </w:p>
        </w:tc>
      </w:tr>
      <w:tr w:rsidR="00E47510" w:rsidRPr="00E47510" w14:paraId="66FEB152" w14:textId="77777777" w:rsidTr="00E47510">
        <w:trPr>
          <w:trHeight w:val="1200"/>
        </w:trPr>
        <w:tc>
          <w:tcPr>
            <w:tcW w:w="532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71ECEF69" w14:textId="77777777" w:rsidR="00E47510" w:rsidRPr="00E47510" w:rsidRDefault="00E47510" w:rsidP="00E47510">
            <w:pPr>
              <w:rPr>
                <w:rFonts w:eastAsia="Times New Roman" w:cs="Arial"/>
                <w:b/>
                <w:bCs/>
                <w:color w:val="000000"/>
              </w:rPr>
            </w:pPr>
            <w:r w:rsidRPr="00E47510">
              <w:rPr>
                <w:rFonts w:eastAsia="Times New Roman" w:cs="Arial"/>
                <w:b/>
                <w:bCs/>
                <w:color w:val="000000"/>
              </w:rPr>
              <w:t>SR2010no2 standard rules permits for discharges to surface water from cooling water and heat exchangers</w:t>
            </w:r>
          </w:p>
        </w:tc>
        <w:tc>
          <w:tcPr>
            <w:tcW w:w="1520" w:type="dxa"/>
            <w:tcBorders>
              <w:top w:val="nil"/>
              <w:left w:val="nil"/>
              <w:bottom w:val="single" w:sz="8" w:space="0" w:color="auto"/>
              <w:right w:val="single" w:sz="8" w:space="0" w:color="auto"/>
            </w:tcBorders>
            <w:shd w:val="clear" w:color="auto" w:fill="auto"/>
            <w:noWrap/>
            <w:vAlign w:val="center"/>
            <w:hideMark/>
          </w:tcPr>
          <w:p w14:paraId="29A98276" w14:textId="77777777" w:rsidR="00E47510" w:rsidRPr="00E47510" w:rsidRDefault="00E47510" w:rsidP="00E47510">
            <w:pPr>
              <w:rPr>
                <w:rFonts w:eastAsia="Times New Roman" w:cs="Arial"/>
                <w:color w:val="000000"/>
              </w:rPr>
            </w:pPr>
            <w:r w:rsidRPr="00E47510">
              <w:rPr>
                <w:rFonts w:eastAsia="Times New Roman" w:cs="Arial"/>
                <w:color w:val="000000"/>
              </w:rPr>
              <w:t>£747</w:t>
            </w:r>
          </w:p>
        </w:tc>
      </w:tr>
      <w:tr w:rsidR="00E47510" w:rsidRPr="00E47510" w14:paraId="5B4AC218" w14:textId="77777777" w:rsidTr="00E47510">
        <w:trPr>
          <w:trHeight w:val="1570"/>
        </w:trPr>
        <w:tc>
          <w:tcPr>
            <w:tcW w:w="5320" w:type="dxa"/>
            <w:tcBorders>
              <w:top w:val="nil"/>
              <w:left w:val="single" w:sz="8" w:space="0" w:color="999999"/>
              <w:bottom w:val="single" w:sz="8" w:space="0" w:color="999999"/>
              <w:right w:val="single" w:sz="8" w:space="0" w:color="999999"/>
            </w:tcBorders>
            <w:shd w:val="clear" w:color="auto" w:fill="auto"/>
            <w:vAlign w:val="center"/>
            <w:hideMark/>
          </w:tcPr>
          <w:p w14:paraId="53E5896E" w14:textId="77777777" w:rsidR="00E47510" w:rsidRPr="00E47510" w:rsidRDefault="00E47510" w:rsidP="00E47510">
            <w:pPr>
              <w:rPr>
                <w:rFonts w:eastAsia="Times New Roman" w:cs="Arial"/>
                <w:b/>
                <w:bCs/>
                <w:color w:val="000000"/>
              </w:rPr>
            </w:pPr>
            <w:r w:rsidRPr="00E47510">
              <w:rPr>
                <w:rFonts w:eastAsia="Times New Roman" w:cs="Arial"/>
                <w:b/>
                <w:bCs/>
                <w:color w:val="000000"/>
              </w:rPr>
              <w:t>SR2010no3 standard rules permits for discharge to surface water of secondary treated domestic sewage with a maximum daily volume between 5 and 20 cubic metres per day</w:t>
            </w:r>
          </w:p>
        </w:tc>
        <w:tc>
          <w:tcPr>
            <w:tcW w:w="1520" w:type="dxa"/>
            <w:tcBorders>
              <w:top w:val="nil"/>
              <w:left w:val="nil"/>
              <w:bottom w:val="single" w:sz="8" w:space="0" w:color="auto"/>
              <w:right w:val="single" w:sz="8" w:space="0" w:color="auto"/>
            </w:tcBorders>
            <w:shd w:val="clear" w:color="auto" w:fill="auto"/>
            <w:noWrap/>
            <w:vAlign w:val="center"/>
            <w:hideMark/>
          </w:tcPr>
          <w:p w14:paraId="27D6175B" w14:textId="77777777" w:rsidR="00E47510" w:rsidRPr="00E47510" w:rsidRDefault="00E47510" w:rsidP="00E47510">
            <w:pPr>
              <w:rPr>
                <w:rFonts w:eastAsia="Times New Roman" w:cs="Arial"/>
                <w:color w:val="000000"/>
              </w:rPr>
            </w:pPr>
            <w:r w:rsidRPr="00E47510">
              <w:rPr>
                <w:rFonts w:eastAsia="Times New Roman" w:cs="Arial"/>
                <w:color w:val="000000"/>
              </w:rPr>
              <w:t>£747</w:t>
            </w:r>
          </w:p>
        </w:tc>
      </w:tr>
    </w:tbl>
    <w:p w14:paraId="19E00372" w14:textId="304B8F08" w:rsidR="006E70C7" w:rsidRPr="006E70C7" w:rsidRDefault="006E70C7" w:rsidP="006E70C7">
      <w:pPr>
        <w:spacing w:before="120" w:after="240"/>
        <w:rPr>
          <w:rFonts w:cs="Arial"/>
          <w:b/>
          <w:bCs/>
        </w:rPr>
      </w:pPr>
      <w:bookmarkStart w:id="153" w:name="_Toc115961091"/>
      <w:r w:rsidRPr="006E70C7">
        <w:rPr>
          <w:rFonts w:cs="Arial"/>
          <w:b/>
          <w:bCs/>
        </w:rPr>
        <w:t>Trade effluent</w:t>
      </w:r>
      <w:bookmarkEnd w:id="153"/>
    </w:p>
    <w:p w14:paraId="41F0E37D" w14:textId="6AD10D97" w:rsidR="006E70C7" w:rsidRDefault="006E70C7" w:rsidP="006E70C7">
      <w:pPr>
        <w:spacing w:before="120" w:after="240"/>
        <w:jc w:val="both"/>
        <w:rPr>
          <w:rFonts w:cs="Arial"/>
        </w:rPr>
      </w:pPr>
      <w:r w:rsidRPr="007E5134">
        <w:rPr>
          <w:rFonts w:cs="Arial"/>
        </w:rPr>
        <w:t>Trade effluent includes any effluent which is discharged from premises used for carrying on any trade or industry (</w:t>
      </w:r>
      <w:hyperlink r:id="rId22" w:history="1">
        <w:r w:rsidRPr="007E5134">
          <w:rPr>
            <w:rStyle w:val="Hyperlink"/>
            <w:rFonts w:cs="Arial"/>
          </w:rPr>
          <w:t>Section 221 of the Water Resources Act 1991</w:t>
        </w:r>
      </w:hyperlink>
      <w:r w:rsidRPr="007E5134">
        <w:rPr>
          <w:rFonts w:cs="Arial"/>
        </w:rPr>
        <w:t>)</w:t>
      </w:r>
    </w:p>
    <w:p w14:paraId="7103594E" w14:textId="3D2B088D" w:rsidR="00400E84" w:rsidRPr="003F3BCA" w:rsidRDefault="00400E84" w:rsidP="006E70C7">
      <w:pPr>
        <w:spacing w:before="120" w:after="240"/>
        <w:jc w:val="both"/>
        <w:rPr>
          <w:rFonts w:cs="Arial"/>
          <w:u w:val="single"/>
        </w:rPr>
      </w:pPr>
      <w:r w:rsidRPr="003F3BCA">
        <w:rPr>
          <w:rFonts w:cs="Arial"/>
          <w:u w:val="single"/>
        </w:rPr>
        <w:t>Table F13</w:t>
      </w:r>
      <w:r w:rsidR="001D6164">
        <w:rPr>
          <w:rFonts w:cs="Arial"/>
          <w:u w:val="single"/>
        </w:rPr>
        <w:t>L</w:t>
      </w:r>
    </w:p>
    <w:tbl>
      <w:tblPr>
        <w:tblW w:w="8495" w:type="dxa"/>
        <w:tblLook w:val="04A0" w:firstRow="1" w:lastRow="0" w:firstColumn="1" w:lastColumn="0" w:noHBand="0" w:noVBand="1"/>
      </w:tblPr>
      <w:tblGrid>
        <w:gridCol w:w="4407"/>
        <w:gridCol w:w="1395"/>
        <w:gridCol w:w="1276"/>
        <w:gridCol w:w="1417"/>
      </w:tblGrid>
      <w:tr w:rsidR="002B0F6F" w:rsidRPr="002B0F6F" w14:paraId="1ED9F55C" w14:textId="77777777" w:rsidTr="00CA3190">
        <w:trPr>
          <w:trHeight w:val="763"/>
        </w:trPr>
        <w:tc>
          <w:tcPr>
            <w:tcW w:w="4407" w:type="dxa"/>
            <w:tcBorders>
              <w:top w:val="single" w:sz="8" w:space="0" w:color="9C9C9C"/>
              <w:left w:val="single" w:sz="8" w:space="0" w:color="9C9C9C"/>
              <w:bottom w:val="single" w:sz="12" w:space="0" w:color="9C9C9C"/>
              <w:right w:val="single" w:sz="8" w:space="0" w:color="9C9C9C"/>
            </w:tcBorders>
            <w:shd w:val="clear" w:color="000000" w:fill="FFFFFF"/>
            <w:vAlign w:val="center"/>
            <w:hideMark/>
          </w:tcPr>
          <w:p w14:paraId="7740FAA2" w14:textId="77777777" w:rsidR="002B0F6F" w:rsidRPr="002B0F6F" w:rsidRDefault="002B0F6F" w:rsidP="002B0F6F">
            <w:pPr>
              <w:rPr>
                <w:rFonts w:eastAsia="Times New Roman" w:cs="Arial"/>
                <w:b/>
                <w:bCs/>
              </w:rPr>
            </w:pPr>
            <w:r w:rsidRPr="002B0F6F">
              <w:rPr>
                <w:rFonts w:eastAsia="Times New Roman" w:cs="Arial"/>
                <w:b/>
                <w:bCs/>
              </w:rPr>
              <w:t>Trade effluent – groundwater</w:t>
            </w:r>
          </w:p>
        </w:tc>
        <w:tc>
          <w:tcPr>
            <w:tcW w:w="4088" w:type="dxa"/>
            <w:gridSpan w:val="3"/>
            <w:tcBorders>
              <w:top w:val="single" w:sz="8" w:space="0" w:color="9C9C9C"/>
              <w:left w:val="nil"/>
              <w:bottom w:val="single" w:sz="12" w:space="0" w:color="9C9C9C"/>
              <w:right w:val="single" w:sz="8" w:space="0" w:color="9C9C9C"/>
            </w:tcBorders>
            <w:shd w:val="clear" w:color="000000" w:fill="FFFFFF"/>
            <w:vAlign w:val="center"/>
            <w:hideMark/>
          </w:tcPr>
          <w:p w14:paraId="12DC0C8B" w14:textId="396CE073" w:rsidR="002B0F6F" w:rsidRPr="002B0F6F" w:rsidRDefault="002B0F6F" w:rsidP="002B0F6F">
            <w:pPr>
              <w:jc w:val="center"/>
              <w:rPr>
                <w:rFonts w:eastAsia="Times New Roman" w:cs="Arial"/>
                <w:b/>
                <w:bCs/>
              </w:rPr>
            </w:pPr>
            <w:r w:rsidRPr="002B0F6F">
              <w:rPr>
                <w:rFonts w:eastAsia="Times New Roman" w:cs="Arial"/>
                <w:b/>
                <w:bCs/>
              </w:rPr>
              <w:t>Charge</w:t>
            </w:r>
          </w:p>
        </w:tc>
      </w:tr>
      <w:tr w:rsidR="00CA3190" w:rsidRPr="002B0F6F" w14:paraId="396980D2" w14:textId="77777777" w:rsidTr="00A070CE">
        <w:trPr>
          <w:trHeight w:val="1225"/>
        </w:trPr>
        <w:tc>
          <w:tcPr>
            <w:tcW w:w="4407" w:type="dxa"/>
            <w:tcBorders>
              <w:top w:val="nil"/>
              <w:left w:val="single" w:sz="8" w:space="0" w:color="9C9C9C"/>
              <w:bottom w:val="single" w:sz="8" w:space="0" w:color="9C9C9C"/>
              <w:right w:val="single" w:sz="8" w:space="0" w:color="9C9C9C"/>
            </w:tcBorders>
            <w:shd w:val="clear" w:color="auto" w:fill="auto"/>
            <w:vAlign w:val="center"/>
            <w:hideMark/>
          </w:tcPr>
          <w:p w14:paraId="2AA67B20" w14:textId="54ED8B80" w:rsidR="002B0F6F" w:rsidRPr="003F3BCA" w:rsidRDefault="00B0616B" w:rsidP="002B0F6F">
            <w:pPr>
              <w:rPr>
                <w:rFonts w:eastAsia="Times New Roman" w:cs="Arial"/>
                <w:b/>
                <w:bCs/>
                <w:color w:val="434343"/>
              </w:rPr>
            </w:pPr>
            <w:r w:rsidRPr="003F3BCA">
              <w:rPr>
                <w:rFonts w:eastAsia="Times New Roman" w:cs="Arial"/>
                <w:b/>
                <w:bCs/>
              </w:rPr>
              <w:t>Permit Category</w:t>
            </w:r>
          </w:p>
        </w:tc>
        <w:tc>
          <w:tcPr>
            <w:tcW w:w="1395" w:type="dxa"/>
            <w:tcBorders>
              <w:top w:val="nil"/>
              <w:left w:val="nil"/>
              <w:bottom w:val="single" w:sz="8" w:space="0" w:color="9C9C9C"/>
              <w:right w:val="single" w:sz="8" w:space="0" w:color="9C9C9C"/>
            </w:tcBorders>
            <w:shd w:val="clear" w:color="auto" w:fill="auto"/>
            <w:vAlign w:val="center"/>
            <w:hideMark/>
          </w:tcPr>
          <w:p w14:paraId="4FCE5703" w14:textId="77777777" w:rsidR="002B0F6F" w:rsidRPr="002B0F6F" w:rsidRDefault="002B0F6F" w:rsidP="002B0F6F">
            <w:pPr>
              <w:rPr>
                <w:rFonts w:eastAsia="Times New Roman" w:cs="Arial"/>
                <w:b/>
                <w:bCs/>
                <w:color w:val="434343"/>
                <w:sz w:val="22"/>
                <w:szCs w:val="22"/>
              </w:rPr>
            </w:pPr>
            <w:r w:rsidRPr="002B0F6F">
              <w:rPr>
                <w:rFonts w:eastAsia="Times New Roman" w:cs="Arial"/>
                <w:b/>
                <w:bCs/>
                <w:color w:val="434343"/>
                <w:sz w:val="22"/>
                <w:szCs w:val="22"/>
              </w:rPr>
              <w:t>&lt;5m</w:t>
            </w:r>
            <w:r w:rsidRPr="002B0F6F">
              <w:rPr>
                <w:rFonts w:eastAsia="Times New Roman" w:cs="Arial"/>
                <w:b/>
                <w:bCs/>
                <w:color w:val="434343"/>
                <w:sz w:val="22"/>
                <w:szCs w:val="22"/>
                <w:vertAlign w:val="superscript"/>
              </w:rPr>
              <w:t xml:space="preserve">3 </w:t>
            </w:r>
            <w:r w:rsidRPr="002B0F6F">
              <w:rPr>
                <w:rFonts w:eastAsia="Times New Roman" w:cs="Arial"/>
                <w:b/>
                <w:bCs/>
                <w:color w:val="434343"/>
                <w:sz w:val="22"/>
                <w:szCs w:val="22"/>
              </w:rPr>
              <w:t>per day</w:t>
            </w:r>
          </w:p>
        </w:tc>
        <w:tc>
          <w:tcPr>
            <w:tcW w:w="1276" w:type="dxa"/>
            <w:tcBorders>
              <w:top w:val="nil"/>
              <w:left w:val="nil"/>
              <w:bottom w:val="single" w:sz="8" w:space="0" w:color="9C9C9C"/>
              <w:right w:val="single" w:sz="8" w:space="0" w:color="9C9C9C"/>
            </w:tcBorders>
            <w:shd w:val="clear" w:color="auto" w:fill="auto"/>
            <w:vAlign w:val="center"/>
            <w:hideMark/>
          </w:tcPr>
          <w:p w14:paraId="39ECE682" w14:textId="77777777" w:rsidR="002B0F6F" w:rsidRPr="002B0F6F" w:rsidRDefault="002B0F6F" w:rsidP="002B0F6F">
            <w:pPr>
              <w:rPr>
                <w:rFonts w:eastAsia="Times New Roman" w:cs="Arial"/>
                <w:b/>
                <w:bCs/>
                <w:color w:val="434343"/>
                <w:sz w:val="22"/>
                <w:szCs w:val="22"/>
              </w:rPr>
            </w:pPr>
            <w:r w:rsidRPr="002B0F6F">
              <w:rPr>
                <w:rFonts w:eastAsia="Times New Roman" w:cs="Arial"/>
                <w:b/>
                <w:bCs/>
                <w:color w:val="434343"/>
                <w:sz w:val="22"/>
                <w:szCs w:val="22"/>
              </w:rPr>
              <w:t>≥5m</w:t>
            </w:r>
            <w:r w:rsidRPr="002B0F6F">
              <w:rPr>
                <w:rFonts w:eastAsia="Times New Roman" w:cs="Arial"/>
                <w:b/>
                <w:bCs/>
                <w:color w:val="434343"/>
                <w:sz w:val="22"/>
                <w:szCs w:val="22"/>
                <w:vertAlign w:val="superscript"/>
              </w:rPr>
              <w:t xml:space="preserve">3 </w:t>
            </w:r>
            <w:r w:rsidRPr="002B0F6F">
              <w:rPr>
                <w:rFonts w:eastAsia="Times New Roman" w:cs="Arial"/>
                <w:b/>
                <w:bCs/>
                <w:color w:val="434343"/>
                <w:sz w:val="22"/>
                <w:szCs w:val="22"/>
              </w:rPr>
              <w:t>per day to 15m</w:t>
            </w:r>
            <w:r w:rsidRPr="002B0F6F">
              <w:rPr>
                <w:rFonts w:eastAsia="Times New Roman" w:cs="Arial"/>
                <w:b/>
                <w:bCs/>
                <w:color w:val="434343"/>
                <w:sz w:val="22"/>
                <w:szCs w:val="22"/>
                <w:vertAlign w:val="superscript"/>
              </w:rPr>
              <w:t xml:space="preserve">3 </w:t>
            </w:r>
            <w:r w:rsidRPr="002B0F6F">
              <w:rPr>
                <w:rFonts w:eastAsia="Times New Roman" w:cs="Arial"/>
                <w:b/>
                <w:bCs/>
                <w:color w:val="434343"/>
                <w:sz w:val="22"/>
                <w:szCs w:val="22"/>
              </w:rPr>
              <w:t>per day</w:t>
            </w:r>
          </w:p>
        </w:tc>
        <w:tc>
          <w:tcPr>
            <w:tcW w:w="1417" w:type="dxa"/>
            <w:tcBorders>
              <w:top w:val="nil"/>
              <w:left w:val="nil"/>
              <w:bottom w:val="single" w:sz="8" w:space="0" w:color="9C9C9C"/>
              <w:right w:val="single" w:sz="8" w:space="0" w:color="9C9C9C"/>
            </w:tcBorders>
            <w:shd w:val="clear" w:color="auto" w:fill="auto"/>
            <w:vAlign w:val="center"/>
            <w:hideMark/>
          </w:tcPr>
          <w:p w14:paraId="5053C997" w14:textId="77777777" w:rsidR="002B0F6F" w:rsidRPr="002B0F6F" w:rsidRDefault="002B0F6F" w:rsidP="002B0F6F">
            <w:pPr>
              <w:rPr>
                <w:rFonts w:eastAsia="Times New Roman" w:cs="Arial"/>
                <w:b/>
                <w:bCs/>
                <w:color w:val="434343"/>
                <w:sz w:val="22"/>
                <w:szCs w:val="22"/>
              </w:rPr>
            </w:pPr>
            <w:r w:rsidRPr="002B0F6F">
              <w:rPr>
                <w:rFonts w:eastAsia="Times New Roman" w:cs="Arial"/>
                <w:b/>
                <w:bCs/>
                <w:color w:val="434343"/>
                <w:sz w:val="22"/>
                <w:szCs w:val="22"/>
              </w:rPr>
              <w:t xml:space="preserve"> ≥15m</w:t>
            </w:r>
            <w:r w:rsidRPr="002B0F6F">
              <w:rPr>
                <w:rFonts w:eastAsia="Times New Roman" w:cs="Arial"/>
                <w:b/>
                <w:bCs/>
                <w:color w:val="434343"/>
                <w:sz w:val="22"/>
                <w:szCs w:val="22"/>
                <w:vertAlign w:val="superscript"/>
              </w:rPr>
              <w:t xml:space="preserve">3 </w:t>
            </w:r>
            <w:r w:rsidRPr="002B0F6F">
              <w:rPr>
                <w:rFonts w:eastAsia="Times New Roman" w:cs="Arial"/>
                <w:b/>
                <w:bCs/>
                <w:color w:val="434343"/>
                <w:sz w:val="22"/>
                <w:szCs w:val="22"/>
              </w:rPr>
              <w:t>per day</w:t>
            </w:r>
          </w:p>
        </w:tc>
      </w:tr>
      <w:tr w:rsidR="00CA3190" w:rsidRPr="002B0F6F" w14:paraId="38C7E765" w14:textId="77777777" w:rsidTr="00A070CE">
        <w:trPr>
          <w:trHeight w:val="542"/>
        </w:trPr>
        <w:tc>
          <w:tcPr>
            <w:tcW w:w="4407"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1F7FBF66" w14:textId="77777777" w:rsidR="002B0F6F" w:rsidRPr="002B0F6F" w:rsidRDefault="002B0F6F" w:rsidP="002B0F6F">
            <w:pPr>
              <w:rPr>
                <w:rFonts w:eastAsia="Times New Roman" w:cs="Arial"/>
                <w:b/>
                <w:bCs/>
                <w:color w:val="000000"/>
              </w:rPr>
            </w:pPr>
            <w:r w:rsidRPr="002B0F6F">
              <w:rPr>
                <w:rFonts w:eastAsia="Times New Roman" w:cs="Arial"/>
                <w:b/>
                <w:bCs/>
                <w:color w:val="000000"/>
              </w:rPr>
              <w:t>New</w:t>
            </w:r>
          </w:p>
        </w:tc>
        <w:tc>
          <w:tcPr>
            <w:tcW w:w="1395"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02DE6DFF" w14:textId="77777777" w:rsidR="002B0F6F" w:rsidRPr="002B0F6F" w:rsidRDefault="002B0F6F" w:rsidP="002B0F6F">
            <w:pPr>
              <w:jc w:val="center"/>
              <w:rPr>
                <w:rFonts w:eastAsia="Times New Roman" w:cs="Arial"/>
                <w:color w:val="000000"/>
              </w:rPr>
            </w:pPr>
            <w:r w:rsidRPr="002B0F6F">
              <w:rPr>
                <w:rFonts w:eastAsia="Times New Roman" w:cs="Arial"/>
                <w:color w:val="000000"/>
              </w:rPr>
              <w:t>£3,315</w:t>
            </w:r>
          </w:p>
        </w:tc>
        <w:tc>
          <w:tcPr>
            <w:tcW w:w="1276"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2A2E7D1F" w14:textId="77777777" w:rsidR="002B0F6F" w:rsidRPr="002B0F6F" w:rsidRDefault="002B0F6F" w:rsidP="002B0F6F">
            <w:pPr>
              <w:jc w:val="center"/>
              <w:rPr>
                <w:rFonts w:eastAsia="Times New Roman" w:cs="Arial"/>
                <w:color w:val="000000"/>
              </w:rPr>
            </w:pPr>
            <w:r w:rsidRPr="002B0F6F">
              <w:rPr>
                <w:rFonts w:eastAsia="Times New Roman" w:cs="Arial"/>
                <w:color w:val="000000"/>
              </w:rPr>
              <w:t>£5,356</w:t>
            </w:r>
          </w:p>
        </w:tc>
        <w:tc>
          <w:tcPr>
            <w:tcW w:w="1417"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5482CB8E" w14:textId="77777777" w:rsidR="002B0F6F" w:rsidRPr="002B0F6F" w:rsidRDefault="002B0F6F" w:rsidP="002B0F6F">
            <w:pPr>
              <w:jc w:val="center"/>
              <w:rPr>
                <w:rFonts w:eastAsia="Times New Roman" w:cs="Arial"/>
                <w:color w:val="000000"/>
              </w:rPr>
            </w:pPr>
            <w:r w:rsidRPr="002B0F6F">
              <w:rPr>
                <w:rFonts w:eastAsia="Times New Roman" w:cs="Arial"/>
                <w:color w:val="000000"/>
              </w:rPr>
              <w:t>£9,238</w:t>
            </w:r>
          </w:p>
        </w:tc>
      </w:tr>
      <w:tr w:rsidR="00CA3190" w:rsidRPr="002B0F6F" w14:paraId="3B731437"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6804DB3D" w14:textId="77777777" w:rsidR="002B0F6F" w:rsidRPr="002B0F6F" w:rsidRDefault="002B0F6F" w:rsidP="002B0F6F">
            <w:pPr>
              <w:rPr>
                <w:rFonts w:eastAsia="Times New Roman" w:cs="Arial"/>
                <w:b/>
                <w:bCs/>
                <w:color w:val="000000"/>
              </w:rPr>
            </w:pPr>
            <w:r w:rsidRPr="002B0F6F">
              <w:rPr>
                <w:rFonts w:eastAsia="Times New Roman" w:cs="Arial"/>
                <w:b/>
                <w:bCs/>
                <w:color w:val="000000"/>
              </w:rPr>
              <w:t>Variation - Substantial</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D5BB34A" w14:textId="77777777" w:rsidR="002B0F6F" w:rsidRPr="002B0F6F" w:rsidRDefault="002B0F6F" w:rsidP="002B0F6F">
            <w:pPr>
              <w:jc w:val="center"/>
              <w:rPr>
                <w:rFonts w:eastAsia="Times New Roman" w:cs="Arial"/>
                <w:color w:val="000000"/>
              </w:rPr>
            </w:pPr>
            <w:r w:rsidRPr="002B0F6F">
              <w:rPr>
                <w:rFonts w:eastAsia="Times New Roman" w:cs="Arial"/>
                <w:color w:val="000000"/>
              </w:rPr>
              <w:t>£2,686</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1F9E896" w14:textId="77777777" w:rsidR="002B0F6F" w:rsidRPr="002B0F6F" w:rsidRDefault="002B0F6F" w:rsidP="002B0F6F">
            <w:pPr>
              <w:jc w:val="center"/>
              <w:rPr>
                <w:rFonts w:eastAsia="Times New Roman" w:cs="Arial"/>
                <w:color w:val="000000"/>
              </w:rPr>
            </w:pPr>
            <w:r w:rsidRPr="002B0F6F">
              <w:rPr>
                <w:rFonts w:eastAsia="Times New Roman" w:cs="Arial"/>
                <w:color w:val="000000"/>
              </w:rPr>
              <w:t>£4,319</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B5CA001" w14:textId="77777777" w:rsidR="002B0F6F" w:rsidRPr="002B0F6F" w:rsidRDefault="002B0F6F" w:rsidP="002B0F6F">
            <w:pPr>
              <w:jc w:val="center"/>
              <w:rPr>
                <w:rFonts w:eastAsia="Times New Roman" w:cs="Arial"/>
                <w:color w:val="000000"/>
              </w:rPr>
            </w:pPr>
            <w:r w:rsidRPr="002B0F6F">
              <w:rPr>
                <w:rFonts w:eastAsia="Times New Roman" w:cs="Arial"/>
                <w:color w:val="000000"/>
              </w:rPr>
              <w:t>£7,424</w:t>
            </w:r>
          </w:p>
        </w:tc>
      </w:tr>
      <w:tr w:rsidR="00CA3190" w:rsidRPr="002B0F6F" w14:paraId="4A05241D"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48DB5141" w14:textId="77777777" w:rsidR="002B0F6F" w:rsidRPr="002B0F6F" w:rsidRDefault="002B0F6F" w:rsidP="002B0F6F">
            <w:pPr>
              <w:rPr>
                <w:rFonts w:eastAsia="Times New Roman" w:cs="Arial"/>
                <w:b/>
                <w:bCs/>
                <w:color w:val="000000"/>
              </w:rPr>
            </w:pPr>
            <w:r w:rsidRPr="002B0F6F">
              <w:rPr>
                <w:rFonts w:eastAsia="Times New Roman" w:cs="Arial"/>
                <w:b/>
                <w:bCs/>
                <w:color w:val="000000"/>
              </w:rPr>
              <w:t>Variation – Normal</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0C90B33" w14:textId="77777777" w:rsidR="002B0F6F" w:rsidRPr="002B0F6F" w:rsidRDefault="002B0F6F" w:rsidP="002B0F6F">
            <w:pPr>
              <w:jc w:val="center"/>
              <w:rPr>
                <w:rFonts w:eastAsia="Times New Roman" w:cs="Arial"/>
                <w:color w:val="000000"/>
              </w:rPr>
            </w:pPr>
            <w:r w:rsidRPr="002B0F6F">
              <w:rPr>
                <w:rFonts w:eastAsia="Times New Roman" w:cs="Arial"/>
                <w:color w:val="000000"/>
              </w:rPr>
              <w:t>£1,742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BBF5C2C" w14:textId="77777777" w:rsidR="002B0F6F" w:rsidRPr="002B0F6F" w:rsidRDefault="002B0F6F" w:rsidP="002B0F6F">
            <w:pPr>
              <w:jc w:val="center"/>
              <w:rPr>
                <w:rFonts w:eastAsia="Times New Roman" w:cs="Arial"/>
                <w:color w:val="000000"/>
              </w:rPr>
            </w:pPr>
            <w:r w:rsidRPr="002B0F6F">
              <w:rPr>
                <w:rFonts w:eastAsia="Times New Roman" w:cs="Arial"/>
                <w:color w:val="000000"/>
              </w:rPr>
              <w:t>£2,763</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73FEA1C" w14:textId="77777777" w:rsidR="002B0F6F" w:rsidRPr="002B0F6F" w:rsidRDefault="002B0F6F" w:rsidP="002B0F6F">
            <w:pPr>
              <w:jc w:val="center"/>
              <w:rPr>
                <w:rFonts w:eastAsia="Times New Roman" w:cs="Arial"/>
                <w:color w:val="000000"/>
              </w:rPr>
            </w:pPr>
            <w:r w:rsidRPr="002B0F6F">
              <w:rPr>
                <w:rFonts w:eastAsia="Times New Roman" w:cs="Arial"/>
                <w:color w:val="000000"/>
              </w:rPr>
              <w:t>£4,704</w:t>
            </w:r>
          </w:p>
        </w:tc>
      </w:tr>
      <w:tr w:rsidR="00CA3190" w:rsidRPr="002B0F6F" w14:paraId="51353B2E"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4247549C" w14:textId="77777777" w:rsidR="002B0F6F" w:rsidRPr="002B0F6F" w:rsidRDefault="002B0F6F" w:rsidP="002B0F6F">
            <w:pPr>
              <w:rPr>
                <w:rFonts w:eastAsia="Times New Roman" w:cs="Arial"/>
                <w:b/>
                <w:bCs/>
                <w:color w:val="000000"/>
              </w:rPr>
            </w:pPr>
            <w:r w:rsidRPr="002B0F6F">
              <w:rPr>
                <w:rFonts w:eastAsia="Times New Roman" w:cs="Arial"/>
                <w:b/>
                <w:bCs/>
                <w:color w:val="000000"/>
              </w:rPr>
              <w:t>Variation – Minor</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585C9FA" w14:textId="77777777" w:rsidR="002B0F6F" w:rsidRPr="002B0F6F" w:rsidRDefault="002B0F6F" w:rsidP="002B0F6F">
            <w:pPr>
              <w:jc w:val="center"/>
              <w:rPr>
                <w:rFonts w:eastAsia="Times New Roman" w:cs="Arial"/>
                <w:color w:val="000000"/>
              </w:rPr>
            </w:pPr>
            <w:r w:rsidRPr="002B0F6F">
              <w:rPr>
                <w:rFonts w:eastAsia="Times New Roman" w:cs="Arial"/>
                <w:color w:val="000000"/>
              </w:rPr>
              <w:t>£642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8A2457A" w14:textId="77777777" w:rsidR="002B0F6F" w:rsidRPr="002B0F6F" w:rsidRDefault="002B0F6F" w:rsidP="002B0F6F">
            <w:pPr>
              <w:jc w:val="center"/>
              <w:rPr>
                <w:rFonts w:eastAsia="Times New Roman" w:cs="Arial"/>
                <w:color w:val="000000"/>
              </w:rPr>
            </w:pPr>
            <w:r w:rsidRPr="002B0F6F">
              <w:rPr>
                <w:rFonts w:eastAsia="Times New Roman" w:cs="Arial"/>
                <w:color w:val="000000"/>
              </w:rPr>
              <w:t>£948</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4502200" w14:textId="77777777" w:rsidR="002B0F6F" w:rsidRPr="002B0F6F" w:rsidRDefault="002B0F6F" w:rsidP="002B0F6F">
            <w:pPr>
              <w:jc w:val="center"/>
              <w:rPr>
                <w:rFonts w:eastAsia="Times New Roman" w:cs="Arial"/>
                <w:color w:val="000000"/>
              </w:rPr>
            </w:pPr>
            <w:r w:rsidRPr="002B0F6F">
              <w:rPr>
                <w:rFonts w:eastAsia="Times New Roman" w:cs="Arial"/>
                <w:color w:val="000000"/>
              </w:rPr>
              <w:t>£1,530</w:t>
            </w:r>
          </w:p>
        </w:tc>
      </w:tr>
      <w:tr w:rsidR="00CA3190" w:rsidRPr="002B0F6F" w14:paraId="2B6BCC0C"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022C441C" w14:textId="77777777" w:rsidR="002B0F6F" w:rsidRPr="002B0F6F" w:rsidRDefault="002B0F6F" w:rsidP="002B0F6F">
            <w:pPr>
              <w:rPr>
                <w:rFonts w:eastAsia="Times New Roman" w:cs="Arial"/>
                <w:b/>
                <w:bCs/>
                <w:color w:val="000000"/>
              </w:rPr>
            </w:pPr>
            <w:r w:rsidRPr="002B0F6F">
              <w:rPr>
                <w:rFonts w:eastAsia="Times New Roman" w:cs="Arial"/>
                <w:b/>
                <w:bCs/>
                <w:color w:val="000000"/>
              </w:rPr>
              <w:t>Variation - Administration</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73D84F7"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E22EAAD"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C91AB76"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r>
      <w:tr w:rsidR="00CA3190" w:rsidRPr="002B0F6F" w14:paraId="3AF4C511"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617FBDB3" w14:textId="77777777" w:rsidR="002B0F6F" w:rsidRPr="002B0F6F" w:rsidRDefault="002B0F6F" w:rsidP="002B0F6F">
            <w:pPr>
              <w:rPr>
                <w:rFonts w:eastAsia="Times New Roman" w:cs="Arial"/>
                <w:b/>
                <w:bCs/>
                <w:color w:val="000000"/>
              </w:rPr>
            </w:pPr>
            <w:r w:rsidRPr="002B0F6F">
              <w:rPr>
                <w:rFonts w:eastAsia="Times New Roman" w:cs="Arial"/>
                <w:b/>
                <w:bCs/>
                <w:color w:val="000000"/>
              </w:rPr>
              <w:t>Transfer</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C9D77F5"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00FDC7A"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B8A1281"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r>
      <w:tr w:rsidR="00CA3190" w:rsidRPr="002B0F6F" w14:paraId="11D04336"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5B38EDB9" w14:textId="77777777" w:rsidR="002B0F6F" w:rsidRPr="002B0F6F" w:rsidRDefault="002B0F6F" w:rsidP="002B0F6F">
            <w:pPr>
              <w:rPr>
                <w:rFonts w:eastAsia="Times New Roman" w:cs="Arial"/>
                <w:b/>
                <w:bCs/>
                <w:color w:val="000000"/>
              </w:rPr>
            </w:pPr>
            <w:r w:rsidRPr="002B0F6F">
              <w:rPr>
                <w:rFonts w:eastAsia="Times New Roman" w:cs="Arial"/>
                <w:b/>
                <w:bCs/>
                <w:color w:val="000000"/>
              </w:rPr>
              <w:t>Surrender</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204B62A"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9CD2892"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E9A5589" w14:textId="77777777" w:rsidR="002B0F6F" w:rsidRPr="002B0F6F" w:rsidRDefault="002B0F6F" w:rsidP="002B0F6F">
            <w:pPr>
              <w:jc w:val="center"/>
              <w:rPr>
                <w:rFonts w:eastAsia="Times New Roman" w:cs="Arial"/>
                <w:color w:val="000000"/>
              </w:rPr>
            </w:pPr>
            <w:r w:rsidRPr="002B0F6F">
              <w:rPr>
                <w:rFonts w:eastAsia="Times New Roman" w:cs="Arial"/>
                <w:color w:val="000000"/>
              </w:rPr>
              <w:t>£352</w:t>
            </w:r>
          </w:p>
        </w:tc>
      </w:tr>
      <w:tr w:rsidR="00CA3190" w:rsidRPr="002B0F6F" w14:paraId="5F94B091"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7DAF2B4E" w14:textId="77777777" w:rsidR="002B0F6F" w:rsidRPr="002B0F6F" w:rsidRDefault="002B0F6F" w:rsidP="002B0F6F">
            <w:pPr>
              <w:rPr>
                <w:rFonts w:eastAsia="Times New Roman" w:cs="Arial"/>
                <w:b/>
                <w:bCs/>
                <w:color w:val="000000"/>
              </w:rPr>
            </w:pPr>
            <w:r w:rsidRPr="002B0F6F">
              <w:rPr>
                <w:rFonts w:eastAsia="Times New Roman" w:cs="Arial"/>
                <w:b/>
                <w:bCs/>
                <w:color w:val="000000"/>
              </w:rPr>
              <w:t>Returned or not duly made</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41D547C" w14:textId="77777777" w:rsidR="002B0F6F" w:rsidRPr="002B0F6F" w:rsidRDefault="002B0F6F" w:rsidP="002B0F6F">
            <w:pPr>
              <w:jc w:val="center"/>
              <w:rPr>
                <w:rFonts w:eastAsia="Times New Roman" w:cs="Arial"/>
                <w:color w:val="000000"/>
              </w:rPr>
            </w:pPr>
            <w:r w:rsidRPr="002B0F6F">
              <w:rPr>
                <w:rFonts w:eastAsia="Times New Roman" w:cs="Arial"/>
                <w:color w:val="000000"/>
              </w:rPr>
              <w:t>£331</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43EEA58" w14:textId="77777777" w:rsidR="002B0F6F" w:rsidRPr="002B0F6F" w:rsidRDefault="002B0F6F" w:rsidP="002B0F6F">
            <w:pPr>
              <w:jc w:val="center"/>
              <w:rPr>
                <w:rFonts w:eastAsia="Times New Roman" w:cs="Arial"/>
                <w:color w:val="000000"/>
              </w:rPr>
            </w:pPr>
            <w:r w:rsidRPr="002B0F6F">
              <w:rPr>
                <w:rFonts w:eastAsia="Times New Roman" w:cs="Arial"/>
                <w:color w:val="000000"/>
              </w:rPr>
              <w:t>£536</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CB10EE1" w14:textId="77777777" w:rsidR="002B0F6F" w:rsidRPr="002B0F6F" w:rsidRDefault="002B0F6F" w:rsidP="002B0F6F">
            <w:pPr>
              <w:jc w:val="center"/>
              <w:rPr>
                <w:rFonts w:eastAsia="Times New Roman" w:cs="Arial"/>
                <w:color w:val="000000"/>
              </w:rPr>
            </w:pPr>
            <w:r w:rsidRPr="002B0F6F">
              <w:rPr>
                <w:rFonts w:eastAsia="Times New Roman" w:cs="Arial"/>
                <w:color w:val="000000"/>
              </w:rPr>
              <w:t>£924</w:t>
            </w:r>
          </w:p>
        </w:tc>
      </w:tr>
      <w:tr w:rsidR="00CA3190" w:rsidRPr="002B0F6F" w14:paraId="7633FD29" w14:textId="77777777" w:rsidTr="00A070CE">
        <w:trPr>
          <w:trHeight w:val="542"/>
        </w:trPr>
        <w:tc>
          <w:tcPr>
            <w:tcW w:w="4407" w:type="dxa"/>
            <w:tcBorders>
              <w:top w:val="nil"/>
              <w:left w:val="single" w:sz="8" w:space="0" w:color="999999"/>
              <w:bottom w:val="single" w:sz="8" w:space="0" w:color="999999"/>
              <w:right w:val="single" w:sz="8" w:space="0" w:color="999999"/>
            </w:tcBorders>
            <w:shd w:val="clear" w:color="auto" w:fill="auto"/>
            <w:vAlign w:val="center"/>
            <w:hideMark/>
          </w:tcPr>
          <w:p w14:paraId="66469AFE" w14:textId="77777777" w:rsidR="002B0F6F" w:rsidRPr="002B0F6F" w:rsidRDefault="002B0F6F" w:rsidP="002B0F6F">
            <w:pPr>
              <w:rPr>
                <w:rFonts w:eastAsia="Times New Roman" w:cs="Arial"/>
                <w:b/>
                <w:bCs/>
                <w:color w:val="000000"/>
              </w:rPr>
            </w:pPr>
            <w:r w:rsidRPr="002B0F6F">
              <w:rPr>
                <w:rFonts w:eastAsia="Times New Roman" w:cs="Arial"/>
                <w:b/>
                <w:bCs/>
                <w:color w:val="000000"/>
              </w:rPr>
              <w:t>Withdrawn</w:t>
            </w:r>
          </w:p>
        </w:tc>
        <w:tc>
          <w:tcPr>
            <w:tcW w:w="1395"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DB4E6D4" w14:textId="77777777" w:rsidR="002B0F6F" w:rsidRPr="002B0F6F" w:rsidRDefault="002B0F6F" w:rsidP="002B0F6F">
            <w:pPr>
              <w:jc w:val="center"/>
              <w:rPr>
                <w:rFonts w:eastAsia="Times New Roman" w:cs="Arial"/>
                <w:color w:val="000000"/>
              </w:rPr>
            </w:pPr>
            <w:r w:rsidRPr="002B0F6F">
              <w:rPr>
                <w:rFonts w:eastAsia="Times New Roman" w:cs="Arial"/>
                <w:color w:val="000000"/>
              </w:rPr>
              <w:t>£3,315</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00823B6" w14:textId="77777777" w:rsidR="002B0F6F" w:rsidRPr="002B0F6F" w:rsidRDefault="002B0F6F" w:rsidP="002B0F6F">
            <w:pPr>
              <w:jc w:val="center"/>
              <w:rPr>
                <w:rFonts w:eastAsia="Times New Roman" w:cs="Arial"/>
                <w:color w:val="000000"/>
              </w:rPr>
            </w:pPr>
            <w:r w:rsidRPr="002B0F6F">
              <w:rPr>
                <w:rFonts w:eastAsia="Times New Roman" w:cs="Arial"/>
                <w:color w:val="000000"/>
              </w:rPr>
              <w:t>£5,356</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34EEF02" w14:textId="77777777" w:rsidR="002B0F6F" w:rsidRPr="002B0F6F" w:rsidRDefault="002B0F6F" w:rsidP="002B0F6F">
            <w:pPr>
              <w:jc w:val="center"/>
              <w:rPr>
                <w:rFonts w:eastAsia="Times New Roman" w:cs="Arial"/>
                <w:color w:val="000000"/>
              </w:rPr>
            </w:pPr>
            <w:r w:rsidRPr="002B0F6F">
              <w:rPr>
                <w:rFonts w:eastAsia="Times New Roman" w:cs="Arial"/>
                <w:color w:val="000000"/>
              </w:rPr>
              <w:t>£9,238</w:t>
            </w:r>
          </w:p>
        </w:tc>
      </w:tr>
    </w:tbl>
    <w:p w14:paraId="7A1F259C" w14:textId="77777777" w:rsidR="00BE5264" w:rsidRDefault="00BE5264" w:rsidP="00805D79">
      <w:pPr>
        <w:spacing w:before="120" w:after="240"/>
        <w:jc w:val="both"/>
        <w:rPr>
          <w:rFonts w:cs="Arial"/>
          <w:u w:val="single"/>
        </w:rPr>
      </w:pPr>
    </w:p>
    <w:p w14:paraId="229A91FA" w14:textId="46EA3C82" w:rsidR="00805D79" w:rsidRPr="003C3096" w:rsidRDefault="00805D79" w:rsidP="00805D79">
      <w:pPr>
        <w:spacing w:before="120" w:after="240"/>
        <w:jc w:val="both"/>
        <w:rPr>
          <w:rFonts w:cs="Arial"/>
          <w:u w:val="single"/>
        </w:rPr>
      </w:pPr>
      <w:r w:rsidRPr="003C3096">
        <w:rPr>
          <w:rFonts w:cs="Arial"/>
          <w:u w:val="single"/>
        </w:rPr>
        <w:t>Table F13</w:t>
      </w:r>
      <w:r w:rsidR="001D6164">
        <w:rPr>
          <w:rFonts w:cs="Arial"/>
          <w:u w:val="single"/>
        </w:rPr>
        <w:t>m</w:t>
      </w:r>
    </w:p>
    <w:tbl>
      <w:tblPr>
        <w:tblW w:w="7030" w:type="dxa"/>
        <w:shd w:val="clear" w:color="auto" w:fill="FFFFFF" w:themeFill="background1"/>
        <w:tblCellMar>
          <w:top w:w="15" w:type="dxa"/>
        </w:tblCellMar>
        <w:tblLook w:val="04A0" w:firstRow="1" w:lastRow="0" w:firstColumn="1" w:lastColumn="0" w:noHBand="0" w:noVBand="1"/>
      </w:tblPr>
      <w:tblGrid>
        <w:gridCol w:w="4385"/>
        <w:gridCol w:w="1417"/>
        <w:gridCol w:w="1228"/>
      </w:tblGrid>
      <w:tr w:rsidR="003367BA" w:rsidRPr="003367BA" w14:paraId="58441FE0" w14:textId="77777777" w:rsidTr="00BE5264">
        <w:trPr>
          <w:gridAfter w:val="1"/>
          <w:wAfter w:w="1228" w:type="dxa"/>
          <w:trHeight w:val="300"/>
        </w:trPr>
        <w:tc>
          <w:tcPr>
            <w:tcW w:w="4385" w:type="dxa"/>
            <w:tcBorders>
              <w:top w:val="single" w:sz="8" w:space="0" w:color="9C9C9C"/>
              <w:left w:val="single" w:sz="8" w:space="0" w:color="9C9C9C"/>
              <w:bottom w:val="single" w:sz="12" w:space="0" w:color="9C9C9C"/>
              <w:right w:val="single" w:sz="8" w:space="0" w:color="9C9C9C"/>
            </w:tcBorders>
            <w:shd w:val="clear" w:color="auto" w:fill="FFFFFF" w:themeFill="background1"/>
            <w:vAlign w:val="center"/>
            <w:hideMark/>
          </w:tcPr>
          <w:p w14:paraId="1CCDFEED" w14:textId="77777777" w:rsidR="003367BA" w:rsidRPr="003367BA" w:rsidRDefault="003367BA" w:rsidP="003367BA">
            <w:pPr>
              <w:rPr>
                <w:rFonts w:eastAsia="Times New Roman" w:cs="Arial"/>
                <w:b/>
                <w:bCs/>
              </w:rPr>
            </w:pPr>
            <w:r w:rsidRPr="003367BA">
              <w:rPr>
                <w:rFonts w:eastAsia="Times New Roman" w:cs="Arial"/>
                <w:b/>
                <w:bCs/>
              </w:rPr>
              <w:t>Trade effluent – groundwater</w:t>
            </w:r>
          </w:p>
        </w:tc>
        <w:tc>
          <w:tcPr>
            <w:tcW w:w="1417" w:type="dxa"/>
            <w:tcBorders>
              <w:top w:val="single" w:sz="8" w:space="0" w:color="9C9C9C"/>
              <w:left w:val="nil"/>
              <w:bottom w:val="single" w:sz="12" w:space="0" w:color="9C9C9C"/>
              <w:right w:val="single" w:sz="8" w:space="0" w:color="9C9C9C"/>
            </w:tcBorders>
            <w:shd w:val="clear" w:color="auto" w:fill="FFFFFF" w:themeFill="background1"/>
            <w:vAlign w:val="center"/>
            <w:hideMark/>
          </w:tcPr>
          <w:p w14:paraId="25B97ED9" w14:textId="20EB72FF" w:rsidR="003367BA" w:rsidRPr="003367BA" w:rsidRDefault="003367BA" w:rsidP="003367BA">
            <w:pPr>
              <w:jc w:val="center"/>
              <w:rPr>
                <w:rFonts w:eastAsia="Times New Roman" w:cs="Arial"/>
                <w:b/>
                <w:bCs/>
              </w:rPr>
            </w:pPr>
            <w:r w:rsidRPr="003367BA">
              <w:rPr>
                <w:rFonts w:eastAsia="Times New Roman" w:cs="Arial"/>
                <w:b/>
                <w:bCs/>
              </w:rPr>
              <w:t xml:space="preserve">Charge </w:t>
            </w:r>
          </w:p>
        </w:tc>
      </w:tr>
      <w:tr w:rsidR="003367BA" w:rsidRPr="003367BA" w14:paraId="42D845FC" w14:textId="77777777" w:rsidTr="00BE5264">
        <w:trPr>
          <w:gridAfter w:val="1"/>
          <w:wAfter w:w="1228" w:type="dxa"/>
          <w:trHeight w:val="580"/>
        </w:trPr>
        <w:tc>
          <w:tcPr>
            <w:tcW w:w="4385" w:type="dxa"/>
            <w:tcBorders>
              <w:top w:val="nil"/>
              <w:left w:val="single" w:sz="8" w:space="0" w:color="9C9C9C"/>
              <w:bottom w:val="single" w:sz="8" w:space="0" w:color="9C9C9C"/>
              <w:right w:val="single" w:sz="8" w:space="0" w:color="9C9C9C"/>
            </w:tcBorders>
            <w:shd w:val="clear" w:color="auto" w:fill="FFFFFF" w:themeFill="background1"/>
            <w:vAlign w:val="center"/>
            <w:hideMark/>
          </w:tcPr>
          <w:p w14:paraId="4887B46F" w14:textId="69FFFD22" w:rsidR="003367BA" w:rsidRPr="003367BA" w:rsidRDefault="00B0616B" w:rsidP="003367BA">
            <w:pPr>
              <w:rPr>
                <w:rFonts w:eastAsia="Times New Roman" w:cs="Arial"/>
                <w:color w:val="434343"/>
                <w:sz w:val="22"/>
                <w:szCs w:val="22"/>
              </w:rPr>
            </w:pPr>
            <w:r w:rsidRPr="003F3BCA">
              <w:rPr>
                <w:rFonts w:eastAsia="Times New Roman" w:cs="Arial"/>
                <w:b/>
                <w:bCs/>
              </w:rPr>
              <w:t>Assessment</w:t>
            </w:r>
            <w:r w:rsidRPr="003C3096">
              <w:rPr>
                <w:rFonts w:eastAsia="Times New Roman" w:cs="Arial"/>
                <w:b/>
                <w:bCs/>
              </w:rPr>
              <w:t xml:space="preserve"> Category</w:t>
            </w:r>
          </w:p>
        </w:tc>
        <w:tc>
          <w:tcPr>
            <w:tcW w:w="1417" w:type="dxa"/>
            <w:tcBorders>
              <w:top w:val="nil"/>
              <w:left w:val="nil"/>
              <w:bottom w:val="single" w:sz="8" w:space="0" w:color="999999"/>
              <w:right w:val="single" w:sz="8" w:space="0" w:color="9C9C9C"/>
            </w:tcBorders>
            <w:shd w:val="clear" w:color="auto" w:fill="FFFFFF" w:themeFill="background1"/>
            <w:vAlign w:val="center"/>
            <w:hideMark/>
          </w:tcPr>
          <w:p w14:paraId="1921DAEC" w14:textId="77777777" w:rsidR="003367BA" w:rsidRPr="003367BA" w:rsidRDefault="003367BA" w:rsidP="003367BA">
            <w:pPr>
              <w:jc w:val="center"/>
              <w:rPr>
                <w:rFonts w:eastAsia="Times New Roman" w:cs="Arial"/>
                <w:b/>
                <w:bCs/>
                <w:color w:val="434343"/>
                <w:sz w:val="22"/>
                <w:szCs w:val="22"/>
              </w:rPr>
            </w:pPr>
            <w:r w:rsidRPr="003367BA">
              <w:rPr>
                <w:rFonts w:eastAsia="Times New Roman" w:cs="Arial"/>
                <w:b/>
                <w:bCs/>
                <w:color w:val="434343"/>
                <w:sz w:val="22"/>
                <w:szCs w:val="22"/>
              </w:rPr>
              <w:t>All categories</w:t>
            </w:r>
          </w:p>
        </w:tc>
      </w:tr>
      <w:tr w:rsidR="003367BA" w:rsidRPr="003367BA" w14:paraId="00725350" w14:textId="77777777" w:rsidTr="00BE5264">
        <w:trPr>
          <w:gridAfter w:val="1"/>
          <w:wAfter w:w="1228" w:type="dxa"/>
          <w:trHeight w:val="290"/>
        </w:trPr>
        <w:tc>
          <w:tcPr>
            <w:tcW w:w="4385" w:type="dxa"/>
            <w:vMerge w:val="restart"/>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7E019B80" w14:textId="1C9EDEF1" w:rsidR="003367BA" w:rsidRPr="003367BA" w:rsidRDefault="008C5B54" w:rsidP="003367BA">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sidR="003367BA" w:rsidRPr="003367BA">
              <w:rPr>
                <w:rFonts w:eastAsia="Times New Roman" w:cs="Arial"/>
                <w:b/>
                <w:bCs/>
                <w:color w:val="000000"/>
              </w:rPr>
              <w:t xml:space="preserve"> Habitat Regulations Assessment</w:t>
            </w:r>
          </w:p>
        </w:tc>
        <w:tc>
          <w:tcPr>
            <w:tcW w:w="1417" w:type="dxa"/>
            <w:vMerge w:val="restart"/>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1EB77E3B" w14:textId="77777777" w:rsidR="003367BA" w:rsidRPr="003367BA" w:rsidRDefault="003367BA" w:rsidP="003367BA">
            <w:pPr>
              <w:jc w:val="center"/>
              <w:rPr>
                <w:rFonts w:eastAsia="Times New Roman" w:cs="Arial"/>
                <w:color w:val="000000"/>
              </w:rPr>
            </w:pPr>
            <w:r w:rsidRPr="00BE5264">
              <w:rPr>
                <w:rFonts w:eastAsia="Times New Roman" w:cs="Arial"/>
                <w:color w:val="000000"/>
              </w:rPr>
              <w:t>£4,534</w:t>
            </w:r>
          </w:p>
        </w:tc>
      </w:tr>
      <w:tr w:rsidR="003367BA" w:rsidRPr="003367BA" w14:paraId="3BA8D3F1" w14:textId="77777777" w:rsidTr="00BE5264">
        <w:trPr>
          <w:trHeight w:val="370"/>
        </w:trPr>
        <w:tc>
          <w:tcPr>
            <w:tcW w:w="4385" w:type="dxa"/>
            <w:vMerge/>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3CF2C82E" w14:textId="77777777" w:rsidR="003367BA" w:rsidRPr="003367BA" w:rsidRDefault="003367BA" w:rsidP="003367BA">
            <w:pPr>
              <w:rPr>
                <w:rFonts w:eastAsia="Times New Roman" w:cs="Arial"/>
                <w:b/>
                <w:bCs/>
                <w:color w:val="000000"/>
              </w:rPr>
            </w:pPr>
          </w:p>
        </w:tc>
        <w:tc>
          <w:tcPr>
            <w:tcW w:w="1417" w:type="dxa"/>
            <w:vMerge/>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48F65551" w14:textId="77777777" w:rsidR="003367BA" w:rsidRPr="003367BA" w:rsidRDefault="003367BA" w:rsidP="003367BA">
            <w:pPr>
              <w:rPr>
                <w:rFonts w:eastAsia="Times New Roman" w:cs="Arial"/>
                <w:color w:val="000000"/>
              </w:rPr>
            </w:pPr>
          </w:p>
        </w:tc>
        <w:tc>
          <w:tcPr>
            <w:tcW w:w="1228" w:type="dxa"/>
            <w:tcBorders>
              <w:top w:val="nil"/>
              <w:left w:val="nil"/>
              <w:bottom w:val="nil"/>
              <w:right w:val="nil"/>
            </w:tcBorders>
            <w:shd w:val="clear" w:color="auto" w:fill="FFFFFF" w:themeFill="background1"/>
            <w:noWrap/>
            <w:vAlign w:val="bottom"/>
            <w:hideMark/>
          </w:tcPr>
          <w:p w14:paraId="2D33EA1B" w14:textId="77777777" w:rsidR="003367BA" w:rsidRPr="003367BA" w:rsidRDefault="003367BA" w:rsidP="003367BA">
            <w:pPr>
              <w:jc w:val="center"/>
              <w:rPr>
                <w:rFonts w:eastAsia="Times New Roman" w:cs="Arial"/>
                <w:color w:val="000000"/>
              </w:rPr>
            </w:pPr>
          </w:p>
        </w:tc>
      </w:tr>
    </w:tbl>
    <w:p w14:paraId="2274B6FE" w14:textId="77777777" w:rsidR="00A87384" w:rsidRDefault="00A87384" w:rsidP="00443A9A">
      <w:pPr>
        <w:spacing w:before="120" w:after="240"/>
        <w:jc w:val="both"/>
        <w:rPr>
          <w:rFonts w:cs="Arial"/>
          <w:u w:val="single"/>
        </w:rPr>
      </w:pPr>
    </w:p>
    <w:p w14:paraId="23DE7F60" w14:textId="77777777" w:rsidR="00914EB4" w:rsidRDefault="00914EB4" w:rsidP="00443A9A">
      <w:pPr>
        <w:spacing w:before="120" w:after="240"/>
        <w:jc w:val="both"/>
        <w:rPr>
          <w:rFonts w:cs="Arial"/>
          <w:u w:val="single"/>
        </w:rPr>
      </w:pPr>
    </w:p>
    <w:p w14:paraId="59B646DD" w14:textId="77777777" w:rsidR="00914EB4" w:rsidRDefault="00914EB4" w:rsidP="00443A9A">
      <w:pPr>
        <w:spacing w:before="120" w:after="240"/>
        <w:jc w:val="both"/>
        <w:rPr>
          <w:rFonts w:cs="Arial"/>
          <w:u w:val="single"/>
        </w:rPr>
      </w:pPr>
    </w:p>
    <w:p w14:paraId="22498562" w14:textId="77777777" w:rsidR="00914EB4" w:rsidRDefault="00914EB4" w:rsidP="00443A9A">
      <w:pPr>
        <w:spacing w:before="120" w:after="240"/>
        <w:jc w:val="both"/>
        <w:rPr>
          <w:rFonts w:cs="Arial"/>
          <w:u w:val="single"/>
        </w:rPr>
      </w:pPr>
    </w:p>
    <w:p w14:paraId="795336E0" w14:textId="77777777" w:rsidR="00914EB4" w:rsidRDefault="00914EB4" w:rsidP="00443A9A">
      <w:pPr>
        <w:spacing w:before="120" w:after="240"/>
        <w:jc w:val="both"/>
        <w:rPr>
          <w:rFonts w:cs="Arial"/>
          <w:u w:val="single"/>
        </w:rPr>
      </w:pPr>
    </w:p>
    <w:p w14:paraId="62C1D163" w14:textId="18EA8DEB" w:rsidR="00443A9A" w:rsidRPr="003C3096" w:rsidRDefault="00443A9A" w:rsidP="00443A9A">
      <w:pPr>
        <w:spacing w:before="120" w:after="240"/>
        <w:jc w:val="both"/>
        <w:rPr>
          <w:rFonts w:cs="Arial"/>
          <w:u w:val="single"/>
        </w:rPr>
      </w:pPr>
      <w:r w:rsidRPr="003C3096">
        <w:rPr>
          <w:rFonts w:cs="Arial"/>
          <w:u w:val="single"/>
        </w:rPr>
        <w:t>Table F13</w:t>
      </w:r>
      <w:r w:rsidR="001D6164">
        <w:rPr>
          <w:rFonts w:cs="Arial"/>
          <w:u w:val="single"/>
        </w:rPr>
        <w:t>n</w:t>
      </w:r>
    </w:p>
    <w:tbl>
      <w:tblPr>
        <w:tblW w:w="8537" w:type="dxa"/>
        <w:tblLook w:val="04A0" w:firstRow="1" w:lastRow="0" w:firstColumn="1" w:lastColumn="0" w:noHBand="0" w:noVBand="1"/>
      </w:tblPr>
      <w:tblGrid>
        <w:gridCol w:w="4385"/>
        <w:gridCol w:w="1417"/>
        <w:gridCol w:w="1276"/>
        <w:gridCol w:w="1459"/>
      </w:tblGrid>
      <w:tr w:rsidR="00125AEA" w:rsidRPr="00125AEA" w14:paraId="538E3BC7" w14:textId="77777777" w:rsidTr="00D75FCD">
        <w:trPr>
          <w:trHeight w:val="691"/>
        </w:trPr>
        <w:tc>
          <w:tcPr>
            <w:tcW w:w="4385" w:type="dxa"/>
            <w:tcBorders>
              <w:top w:val="single" w:sz="8" w:space="0" w:color="9C9C9C"/>
              <w:left w:val="single" w:sz="8" w:space="0" w:color="9C9C9C"/>
              <w:bottom w:val="single" w:sz="12" w:space="0" w:color="9C9C9C"/>
              <w:right w:val="single" w:sz="8" w:space="0" w:color="9C9C9C"/>
            </w:tcBorders>
            <w:shd w:val="clear" w:color="000000" w:fill="FFFFFF"/>
            <w:vAlign w:val="center"/>
            <w:hideMark/>
          </w:tcPr>
          <w:p w14:paraId="32681060" w14:textId="77777777" w:rsidR="00125AEA" w:rsidRPr="00125AEA" w:rsidRDefault="00125AEA" w:rsidP="00125AEA">
            <w:pPr>
              <w:rPr>
                <w:rFonts w:eastAsia="Times New Roman" w:cs="Arial"/>
                <w:b/>
                <w:bCs/>
              </w:rPr>
            </w:pPr>
            <w:r w:rsidRPr="00125AEA">
              <w:rPr>
                <w:rFonts w:eastAsia="Times New Roman" w:cs="Arial"/>
                <w:b/>
                <w:bCs/>
              </w:rPr>
              <w:t>Trade effluent – surfacewater</w:t>
            </w:r>
          </w:p>
        </w:tc>
        <w:tc>
          <w:tcPr>
            <w:tcW w:w="4152" w:type="dxa"/>
            <w:gridSpan w:val="3"/>
            <w:tcBorders>
              <w:top w:val="single" w:sz="8" w:space="0" w:color="9C9C9C"/>
              <w:left w:val="nil"/>
              <w:bottom w:val="single" w:sz="12" w:space="0" w:color="9C9C9C"/>
              <w:right w:val="single" w:sz="8" w:space="0" w:color="9C9C9C"/>
            </w:tcBorders>
            <w:shd w:val="clear" w:color="000000" w:fill="FFFFFF"/>
            <w:vAlign w:val="center"/>
            <w:hideMark/>
          </w:tcPr>
          <w:p w14:paraId="5D48F93B" w14:textId="47CB11C1" w:rsidR="00125AEA" w:rsidRPr="00125AEA" w:rsidRDefault="00EB3064" w:rsidP="00125AEA">
            <w:pPr>
              <w:jc w:val="center"/>
              <w:rPr>
                <w:rFonts w:eastAsia="Times New Roman" w:cs="Arial"/>
                <w:b/>
                <w:bCs/>
              </w:rPr>
            </w:pPr>
            <w:r w:rsidRPr="004663F2">
              <w:rPr>
                <w:rFonts w:eastAsia="Times New Roman" w:cs="Arial"/>
                <w:b/>
                <w:bCs/>
              </w:rPr>
              <w:t>C</w:t>
            </w:r>
            <w:r w:rsidR="00125AEA" w:rsidRPr="00125AEA">
              <w:rPr>
                <w:rFonts w:eastAsia="Times New Roman" w:cs="Arial"/>
                <w:b/>
                <w:bCs/>
              </w:rPr>
              <w:t>harge</w:t>
            </w:r>
          </w:p>
        </w:tc>
      </w:tr>
      <w:tr w:rsidR="00125AEA" w:rsidRPr="00125AEA" w14:paraId="104CADD5" w14:textId="77777777" w:rsidTr="00BE5264">
        <w:trPr>
          <w:trHeight w:val="1223"/>
        </w:trPr>
        <w:tc>
          <w:tcPr>
            <w:tcW w:w="4385" w:type="dxa"/>
            <w:tcBorders>
              <w:top w:val="nil"/>
              <w:left w:val="single" w:sz="8" w:space="0" w:color="9C9C9C"/>
              <w:bottom w:val="single" w:sz="8" w:space="0" w:color="9C9C9C"/>
              <w:right w:val="single" w:sz="8" w:space="0" w:color="9C9C9C"/>
            </w:tcBorders>
            <w:shd w:val="clear" w:color="auto" w:fill="auto"/>
            <w:vAlign w:val="center"/>
            <w:hideMark/>
          </w:tcPr>
          <w:p w14:paraId="129817FD" w14:textId="4E06B10F" w:rsidR="00125AEA" w:rsidRPr="00125AEA" w:rsidRDefault="002017C6" w:rsidP="00125AEA">
            <w:pPr>
              <w:rPr>
                <w:rFonts w:eastAsia="Times New Roman" w:cs="Arial"/>
                <w:color w:val="434343"/>
                <w:sz w:val="22"/>
                <w:szCs w:val="22"/>
              </w:rPr>
            </w:pPr>
            <w:r w:rsidRPr="003C3096">
              <w:rPr>
                <w:rFonts w:eastAsia="Times New Roman" w:cs="Arial"/>
                <w:b/>
                <w:bCs/>
              </w:rPr>
              <w:t>Permit Category</w:t>
            </w:r>
            <w:r w:rsidR="00125AEA" w:rsidRPr="00125AEA">
              <w:rPr>
                <w:rFonts w:eastAsia="Times New Roman" w:cs="Arial"/>
                <w:color w:val="434343"/>
                <w:sz w:val="22"/>
                <w:szCs w:val="22"/>
              </w:rPr>
              <w:t> </w:t>
            </w:r>
          </w:p>
        </w:tc>
        <w:tc>
          <w:tcPr>
            <w:tcW w:w="1417" w:type="dxa"/>
            <w:tcBorders>
              <w:top w:val="nil"/>
              <w:left w:val="nil"/>
              <w:bottom w:val="single" w:sz="8" w:space="0" w:color="9C9C9C"/>
              <w:right w:val="single" w:sz="8" w:space="0" w:color="9C9C9C"/>
            </w:tcBorders>
            <w:shd w:val="clear" w:color="auto" w:fill="auto"/>
            <w:vAlign w:val="center"/>
            <w:hideMark/>
          </w:tcPr>
          <w:p w14:paraId="6FDCFE74" w14:textId="77777777" w:rsidR="00125AEA" w:rsidRPr="00125AEA" w:rsidRDefault="00125AEA" w:rsidP="00125AEA">
            <w:pPr>
              <w:jc w:val="center"/>
              <w:rPr>
                <w:rFonts w:eastAsia="Times New Roman" w:cs="Arial"/>
                <w:b/>
                <w:bCs/>
                <w:color w:val="434343"/>
                <w:sz w:val="22"/>
                <w:szCs w:val="22"/>
              </w:rPr>
            </w:pPr>
            <w:r w:rsidRPr="00125AEA">
              <w:rPr>
                <w:rFonts w:eastAsia="Times New Roman" w:cs="Arial"/>
                <w:b/>
                <w:bCs/>
                <w:color w:val="434343"/>
                <w:sz w:val="22"/>
                <w:szCs w:val="22"/>
              </w:rPr>
              <w:t>&lt;5m</w:t>
            </w:r>
            <w:r w:rsidRPr="00125AEA">
              <w:rPr>
                <w:rFonts w:eastAsia="Times New Roman" w:cs="Arial"/>
                <w:b/>
                <w:bCs/>
                <w:color w:val="434343"/>
                <w:sz w:val="22"/>
                <w:szCs w:val="22"/>
                <w:vertAlign w:val="superscript"/>
              </w:rPr>
              <w:t xml:space="preserve">3 </w:t>
            </w:r>
            <w:r w:rsidRPr="00125AEA">
              <w:rPr>
                <w:rFonts w:eastAsia="Times New Roman" w:cs="Arial"/>
                <w:b/>
                <w:bCs/>
                <w:color w:val="434343"/>
                <w:sz w:val="22"/>
                <w:szCs w:val="22"/>
              </w:rPr>
              <w:t>per day</w:t>
            </w:r>
          </w:p>
        </w:tc>
        <w:tc>
          <w:tcPr>
            <w:tcW w:w="1276" w:type="dxa"/>
            <w:tcBorders>
              <w:top w:val="nil"/>
              <w:left w:val="nil"/>
              <w:bottom w:val="single" w:sz="8" w:space="0" w:color="9C9C9C"/>
              <w:right w:val="single" w:sz="8" w:space="0" w:color="9C9C9C"/>
            </w:tcBorders>
            <w:shd w:val="clear" w:color="auto" w:fill="auto"/>
            <w:vAlign w:val="center"/>
            <w:hideMark/>
          </w:tcPr>
          <w:p w14:paraId="0C1A952A" w14:textId="77777777" w:rsidR="00125AEA" w:rsidRPr="00125AEA" w:rsidRDefault="00125AEA" w:rsidP="00125AEA">
            <w:pPr>
              <w:jc w:val="center"/>
              <w:rPr>
                <w:rFonts w:eastAsia="Times New Roman" w:cs="Arial"/>
                <w:b/>
                <w:bCs/>
                <w:color w:val="434343"/>
                <w:sz w:val="22"/>
                <w:szCs w:val="22"/>
              </w:rPr>
            </w:pPr>
            <w:r w:rsidRPr="00125AEA">
              <w:rPr>
                <w:rFonts w:eastAsia="Times New Roman" w:cs="Arial"/>
                <w:b/>
                <w:bCs/>
                <w:color w:val="434343"/>
                <w:sz w:val="22"/>
                <w:szCs w:val="22"/>
              </w:rPr>
              <w:t>≥5m</w:t>
            </w:r>
            <w:r w:rsidRPr="00125AEA">
              <w:rPr>
                <w:rFonts w:eastAsia="Times New Roman" w:cs="Arial"/>
                <w:b/>
                <w:bCs/>
                <w:color w:val="434343"/>
                <w:sz w:val="22"/>
                <w:szCs w:val="22"/>
                <w:vertAlign w:val="superscript"/>
              </w:rPr>
              <w:t xml:space="preserve">3 </w:t>
            </w:r>
            <w:r w:rsidRPr="00125AEA">
              <w:rPr>
                <w:rFonts w:eastAsia="Times New Roman" w:cs="Arial"/>
                <w:b/>
                <w:bCs/>
                <w:color w:val="434343"/>
                <w:sz w:val="22"/>
                <w:szCs w:val="22"/>
              </w:rPr>
              <w:t>per day to 20m</w:t>
            </w:r>
            <w:r w:rsidRPr="00125AEA">
              <w:rPr>
                <w:rFonts w:eastAsia="Times New Roman" w:cs="Arial"/>
                <w:b/>
                <w:bCs/>
                <w:color w:val="434343"/>
                <w:sz w:val="22"/>
                <w:szCs w:val="22"/>
                <w:vertAlign w:val="superscript"/>
              </w:rPr>
              <w:t xml:space="preserve">3 </w:t>
            </w:r>
            <w:r w:rsidRPr="00125AEA">
              <w:rPr>
                <w:rFonts w:eastAsia="Times New Roman" w:cs="Arial"/>
                <w:b/>
                <w:bCs/>
                <w:color w:val="434343"/>
                <w:sz w:val="22"/>
                <w:szCs w:val="22"/>
              </w:rPr>
              <w:t>per day</w:t>
            </w:r>
          </w:p>
        </w:tc>
        <w:tc>
          <w:tcPr>
            <w:tcW w:w="1459" w:type="dxa"/>
            <w:tcBorders>
              <w:top w:val="nil"/>
              <w:left w:val="nil"/>
              <w:bottom w:val="single" w:sz="8" w:space="0" w:color="9C9C9C"/>
              <w:right w:val="single" w:sz="8" w:space="0" w:color="9C9C9C"/>
            </w:tcBorders>
            <w:shd w:val="clear" w:color="auto" w:fill="auto"/>
            <w:vAlign w:val="center"/>
            <w:hideMark/>
          </w:tcPr>
          <w:p w14:paraId="72D92AD2" w14:textId="77777777" w:rsidR="00125AEA" w:rsidRPr="00125AEA" w:rsidRDefault="00125AEA" w:rsidP="00125AEA">
            <w:pPr>
              <w:jc w:val="center"/>
              <w:rPr>
                <w:rFonts w:eastAsia="Times New Roman" w:cs="Arial"/>
                <w:b/>
                <w:bCs/>
                <w:color w:val="434343"/>
                <w:sz w:val="22"/>
                <w:szCs w:val="22"/>
              </w:rPr>
            </w:pPr>
            <w:r w:rsidRPr="00125AEA">
              <w:rPr>
                <w:rFonts w:eastAsia="Times New Roman" w:cs="Arial"/>
                <w:b/>
                <w:bCs/>
                <w:color w:val="434343"/>
                <w:sz w:val="22"/>
                <w:szCs w:val="22"/>
              </w:rPr>
              <w:t xml:space="preserve"> ≥20m</w:t>
            </w:r>
            <w:r w:rsidRPr="00125AEA">
              <w:rPr>
                <w:rFonts w:eastAsia="Times New Roman" w:cs="Arial"/>
                <w:b/>
                <w:bCs/>
                <w:color w:val="434343"/>
                <w:sz w:val="22"/>
                <w:szCs w:val="22"/>
                <w:vertAlign w:val="superscript"/>
              </w:rPr>
              <w:t xml:space="preserve">3 </w:t>
            </w:r>
            <w:r w:rsidRPr="00125AEA">
              <w:rPr>
                <w:rFonts w:eastAsia="Times New Roman" w:cs="Arial"/>
                <w:b/>
                <w:bCs/>
                <w:color w:val="434343"/>
                <w:sz w:val="22"/>
                <w:szCs w:val="22"/>
              </w:rPr>
              <w:t>per day</w:t>
            </w:r>
          </w:p>
        </w:tc>
      </w:tr>
      <w:tr w:rsidR="00125AEA" w:rsidRPr="00125AEA" w14:paraId="4EBCA734" w14:textId="77777777" w:rsidTr="00BE5264">
        <w:trPr>
          <w:trHeight w:val="541"/>
        </w:trPr>
        <w:tc>
          <w:tcPr>
            <w:tcW w:w="4385"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68B57B73" w14:textId="77777777" w:rsidR="00125AEA" w:rsidRPr="00125AEA" w:rsidRDefault="00125AEA" w:rsidP="00125AEA">
            <w:pPr>
              <w:rPr>
                <w:rFonts w:eastAsia="Times New Roman" w:cs="Arial"/>
                <w:b/>
                <w:bCs/>
                <w:color w:val="000000"/>
              </w:rPr>
            </w:pPr>
            <w:r w:rsidRPr="00125AEA">
              <w:rPr>
                <w:rFonts w:eastAsia="Times New Roman" w:cs="Arial"/>
                <w:b/>
                <w:bCs/>
                <w:color w:val="000000"/>
              </w:rPr>
              <w:t>New</w:t>
            </w:r>
          </w:p>
        </w:tc>
        <w:tc>
          <w:tcPr>
            <w:tcW w:w="1417"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154DD807" w14:textId="77777777" w:rsidR="00125AEA" w:rsidRPr="00125AEA" w:rsidRDefault="00125AEA" w:rsidP="00125AEA">
            <w:pPr>
              <w:jc w:val="center"/>
              <w:rPr>
                <w:rFonts w:eastAsia="Times New Roman" w:cs="Arial"/>
                <w:color w:val="000000"/>
              </w:rPr>
            </w:pPr>
            <w:r w:rsidRPr="00125AEA">
              <w:rPr>
                <w:rFonts w:eastAsia="Times New Roman" w:cs="Arial"/>
                <w:color w:val="000000"/>
              </w:rPr>
              <w:t>£3,504</w:t>
            </w:r>
          </w:p>
        </w:tc>
        <w:tc>
          <w:tcPr>
            <w:tcW w:w="1276"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66653193" w14:textId="77777777" w:rsidR="00125AEA" w:rsidRPr="00125AEA" w:rsidRDefault="00125AEA" w:rsidP="00125AEA">
            <w:pPr>
              <w:jc w:val="center"/>
              <w:rPr>
                <w:rFonts w:eastAsia="Times New Roman" w:cs="Arial"/>
                <w:color w:val="000000"/>
              </w:rPr>
            </w:pPr>
            <w:r w:rsidRPr="00125AEA">
              <w:rPr>
                <w:rFonts w:eastAsia="Times New Roman" w:cs="Arial"/>
                <w:color w:val="000000"/>
              </w:rPr>
              <w:t>£5,667</w:t>
            </w:r>
          </w:p>
        </w:tc>
        <w:tc>
          <w:tcPr>
            <w:tcW w:w="1459" w:type="dxa"/>
            <w:tcBorders>
              <w:top w:val="single" w:sz="8" w:space="0" w:color="9C9C9C"/>
              <w:left w:val="nil"/>
              <w:bottom w:val="single" w:sz="8" w:space="0" w:color="999999"/>
              <w:right w:val="single" w:sz="8" w:space="0" w:color="999999"/>
            </w:tcBorders>
            <w:shd w:val="clear" w:color="000000" w:fill="FFFFFF" w:themeFill="background1"/>
            <w:vAlign w:val="center"/>
            <w:hideMark/>
          </w:tcPr>
          <w:p w14:paraId="532BB49C" w14:textId="77777777" w:rsidR="00125AEA" w:rsidRPr="00125AEA" w:rsidRDefault="00125AEA" w:rsidP="00125AEA">
            <w:pPr>
              <w:jc w:val="center"/>
              <w:rPr>
                <w:rFonts w:eastAsia="Times New Roman" w:cs="Arial"/>
                <w:color w:val="000000"/>
              </w:rPr>
            </w:pPr>
            <w:r w:rsidRPr="00125AEA">
              <w:rPr>
                <w:rFonts w:eastAsia="Times New Roman" w:cs="Arial"/>
                <w:color w:val="000000"/>
              </w:rPr>
              <w:t>£9,782</w:t>
            </w:r>
          </w:p>
        </w:tc>
      </w:tr>
      <w:tr w:rsidR="00125AEA" w:rsidRPr="00125AEA" w14:paraId="14C3396F"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36674A43" w14:textId="77777777" w:rsidR="00125AEA" w:rsidRPr="00125AEA" w:rsidRDefault="00125AEA" w:rsidP="00125AEA">
            <w:pPr>
              <w:rPr>
                <w:rFonts w:eastAsia="Times New Roman" w:cs="Arial"/>
                <w:b/>
                <w:bCs/>
                <w:color w:val="000000"/>
              </w:rPr>
            </w:pPr>
            <w:r w:rsidRPr="00125AEA">
              <w:rPr>
                <w:rFonts w:eastAsia="Times New Roman" w:cs="Arial"/>
                <w:b/>
                <w:bCs/>
                <w:color w:val="000000"/>
              </w:rPr>
              <w:t>Variation - Substantial</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398B40C" w14:textId="77777777" w:rsidR="00125AEA" w:rsidRPr="00125AEA" w:rsidRDefault="00125AEA" w:rsidP="00125AEA">
            <w:pPr>
              <w:jc w:val="center"/>
              <w:rPr>
                <w:rFonts w:eastAsia="Times New Roman" w:cs="Arial"/>
                <w:color w:val="000000"/>
              </w:rPr>
            </w:pPr>
            <w:r w:rsidRPr="00125AEA">
              <w:rPr>
                <w:rFonts w:eastAsia="Times New Roman" w:cs="Arial"/>
                <w:color w:val="000000"/>
              </w:rPr>
              <w:t>£2,837</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44003AF" w14:textId="77777777" w:rsidR="00125AEA" w:rsidRPr="00125AEA" w:rsidRDefault="00125AEA" w:rsidP="00125AEA">
            <w:pPr>
              <w:jc w:val="center"/>
              <w:rPr>
                <w:rFonts w:eastAsia="Times New Roman" w:cs="Arial"/>
                <w:color w:val="000000"/>
              </w:rPr>
            </w:pPr>
            <w:r w:rsidRPr="00125AEA">
              <w:rPr>
                <w:rFonts w:eastAsia="Times New Roman" w:cs="Arial"/>
                <w:color w:val="000000"/>
              </w:rPr>
              <w:t>£4,568</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6DA0374" w14:textId="77777777" w:rsidR="00125AEA" w:rsidRPr="00125AEA" w:rsidRDefault="00125AEA" w:rsidP="00125AEA">
            <w:pPr>
              <w:jc w:val="center"/>
              <w:rPr>
                <w:rFonts w:eastAsia="Times New Roman" w:cs="Arial"/>
                <w:color w:val="000000"/>
              </w:rPr>
            </w:pPr>
            <w:r w:rsidRPr="00125AEA">
              <w:rPr>
                <w:rFonts w:eastAsia="Times New Roman" w:cs="Arial"/>
                <w:color w:val="000000"/>
              </w:rPr>
              <w:t>£7,860</w:t>
            </w:r>
          </w:p>
        </w:tc>
      </w:tr>
      <w:tr w:rsidR="00125AEA" w:rsidRPr="00125AEA" w14:paraId="3882FC48"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207F04F5" w14:textId="77777777" w:rsidR="00125AEA" w:rsidRPr="00125AEA" w:rsidRDefault="00125AEA" w:rsidP="00125AEA">
            <w:pPr>
              <w:rPr>
                <w:rFonts w:eastAsia="Times New Roman" w:cs="Arial"/>
                <w:b/>
                <w:bCs/>
                <w:color w:val="000000"/>
              </w:rPr>
            </w:pPr>
            <w:r w:rsidRPr="00125AEA">
              <w:rPr>
                <w:rFonts w:eastAsia="Times New Roman" w:cs="Arial"/>
                <w:b/>
                <w:bCs/>
                <w:color w:val="000000"/>
              </w:rPr>
              <w:t>Variation - Normal</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3EDF63B" w14:textId="77777777" w:rsidR="00125AEA" w:rsidRPr="00125AEA" w:rsidRDefault="00125AEA" w:rsidP="00125AEA">
            <w:pPr>
              <w:jc w:val="center"/>
              <w:rPr>
                <w:rFonts w:eastAsia="Times New Roman" w:cs="Arial"/>
                <w:color w:val="000000"/>
              </w:rPr>
            </w:pPr>
            <w:r w:rsidRPr="00125AEA">
              <w:rPr>
                <w:rFonts w:eastAsia="Times New Roman" w:cs="Arial"/>
                <w:color w:val="000000"/>
              </w:rPr>
              <w:t>£1,837</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B0C1D5D" w14:textId="77777777" w:rsidR="00125AEA" w:rsidRPr="00125AEA" w:rsidRDefault="00125AEA" w:rsidP="00125AEA">
            <w:pPr>
              <w:jc w:val="center"/>
              <w:rPr>
                <w:rFonts w:eastAsia="Times New Roman" w:cs="Arial"/>
                <w:color w:val="000000"/>
              </w:rPr>
            </w:pPr>
            <w:r w:rsidRPr="00125AEA">
              <w:rPr>
                <w:rFonts w:eastAsia="Times New Roman" w:cs="Arial"/>
                <w:color w:val="000000"/>
              </w:rPr>
              <w:t>£2,919</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ACF29CA" w14:textId="77777777" w:rsidR="00125AEA" w:rsidRPr="00125AEA" w:rsidRDefault="00125AEA" w:rsidP="00125AEA">
            <w:pPr>
              <w:jc w:val="center"/>
              <w:rPr>
                <w:rFonts w:eastAsia="Times New Roman" w:cs="Arial"/>
                <w:color w:val="000000"/>
              </w:rPr>
            </w:pPr>
            <w:r w:rsidRPr="00125AEA">
              <w:rPr>
                <w:rFonts w:eastAsia="Times New Roman" w:cs="Arial"/>
                <w:color w:val="000000"/>
              </w:rPr>
              <w:t>£4,976</w:t>
            </w:r>
          </w:p>
        </w:tc>
      </w:tr>
      <w:tr w:rsidR="00125AEA" w:rsidRPr="00125AEA" w14:paraId="432705B1"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14151E17" w14:textId="77777777" w:rsidR="00125AEA" w:rsidRPr="00125AEA" w:rsidRDefault="00125AEA" w:rsidP="00125AEA">
            <w:pPr>
              <w:rPr>
                <w:rFonts w:eastAsia="Times New Roman" w:cs="Arial"/>
                <w:b/>
                <w:bCs/>
                <w:color w:val="000000"/>
              </w:rPr>
            </w:pPr>
            <w:r w:rsidRPr="00125AEA">
              <w:rPr>
                <w:rFonts w:eastAsia="Times New Roman" w:cs="Arial"/>
                <w:b/>
                <w:bCs/>
                <w:color w:val="000000"/>
              </w:rPr>
              <w:t>Variation - Minor</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9301A39" w14:textId="77777777" w:rsidR="00125AEA" w:rsidRPr="00125AEA" w:rsidRDefault="00125AEA" w:rsidP="00125AEA">
            <w:pPr>
              <w:jc w:val="center"/>
              <w:rPr>
                <w:rFonts w:eastAsia="Times New Roman" w:cs="Arial"/>
                <w:color w:val="000000"/>
              </w:rPr>
            </w:pPr>
            <w:r w:rsidRPr="00125AEA">
              <w:rPr>
                <w:rFonts w:eastAsia="Times New Roman" w:cs="Arial"/>
                <w:color w:val="000000"/>
              </w:rPr>
              <w:t>£670</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56AA339" w14:textId="77777777" w:rsidR="00125AEA" w:rsidRPr="00125AEA" w:rsidRDefault="00125AEA" w:rsidP="00125AEA">
            <w:pPr>
              <w:jc w:val="center"/>
              <w:rPr>
                <w:rFonts w:eastAsia="Times New Roman" w:cs="Arial"/>
                <w:color w:val="000000"/>
              </w:rPr>
            </w:pPr>
            <w:r w:rsidRPr="00125AEA">
              <w:rPr>
                <w:rFonts w:eastAsia="Times New Roman" w:cs="Arial"/>
                <w:color w:val="000000"/>
              </w:rPr>
              <w:t>£995</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3704831F" w14:textId="77777777" w:rsidR="00125AEA" w:rsidRPr="00125AEA" w:rsidRDefault="00125AEA" w:rsidP="00125AEA">
            <w:pPr>
              <w:jc w:val="center"/>
              <w:rPr>
                <w:rFonts w:eastAsia="Times New Roman" w:cs="Arial"/>
                <w:color w:val="000000"/>
              </w:rPr>
            </w:pPr>
            <w:r w:rsidRPr="00125AEA">
              <w:rPr>
                <w:rFonts w:eastAsia="Times New Roman" w:cs="Arial"/>
                <w:color w:val="000000"/>
              </w:rPr>
              <w:t>£1,612</w:t>
            </w:r>
          </w:p>
        </w:tc>
      </w:tr>
      <w:tr w:rsidR="00125AEA" w:rsidRPr="00125AEA" w14:paraId="6CF74690"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4B123170" w14:textId="77777777" w:rsidR="00125AEA" w:rsidRPr="00125AEA" w:rsidRDefault="00125AEA" w:rsidP="00125AEA">
            <w:pPr>
              <w:rPr>
                <w:rFonts w:eastAsia="Times New Roman" w:cs="Arial"/>
                <w:b/>
                <w:bCs/>
                <w:color w:val="000000"/>
              </w:rPr>
            </w:pPr>
            <w:r w:rsidRPr="00125AEA">
              <w:rPr>
                <w:rFonts w:eastAsia="Times New Roman" w:cs="Arial"/>
                <w:b/>
                <w:bCs/>
                <w:color w:val="000000"/>
              </w:rPr>
              <w:t>Variation - Administration</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3FF833C"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C5A5DB4"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1C9921D"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r>
      <w:tr w:rsidR="00125AEA" w:rsidRPr="00125AEA" w14:paraId="34C7454E"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655AEEF5" w14:textId="77777777" w:rsidR="00125AEA" w:rsidRPr="00125AEA" w:rsidRDefault="00125AEA" w:rsidP="00125AEA">
            <w:pPr>
              <w:rPr>
                <w:rFonts w:eastAsia="Times New Roman" w:cs="Arial"/>
                <w:b/>
                <w:bCs/>
                <w:color w:val="000000"/>
              </w:rPr>
            </w:pPr>
            <w:r w:rsidRPr="00125AEA">
              <w:rPr>
                <w:rFonts w:eastAsia="Times New Roman" w:cs="Arial"/>
                <w:b/>
                <w:bCs/>
                <w:color w:val="000000"/>
              </w:rPr>
              <w:t>Transfer</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C8E1587"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1DCC4CB"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D767730"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r>
      <w:tr w:rsidR="00125AEA" w:rsidRPr="00125AEA" w14:paraId="2F84C2F4"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5BBA8525" w14:textId="77777777" w:rsidR="00125AEA" w:rsidRPr="00125AEA" w:rsidRDefault="00125AEA" w:rsidP="00125AEA">
            <w:pPr>
              <w:rPr>
                <w:rFonts w:eastAsia="Times New Roman" w:cs="Arial"/>
                <w:b/>
                <w:bCs/>
                <w:color w:val="000000"/>
              </w:rPr>
            </w:pPr>
            <w:r w:rsidRPr="00125AEA">
              <w:rPr>
                <w:rFonts w:eastAsia="Times New Roman" w:cs="Arial"/>
                <w:b/>
                <w:bCs/>
                <w:color w:val="000000"/>
              </w:rPr>
              <w:t>Surrender</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D92C50B"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29E005A"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22804FDE" w14:textId="77777777" w:rsidR="00125AEA" w:rsidRPr="00125AEA" w:rsidRDefault="00125AEA" w:rsidP="00125AEA">
            <w:pPr>
              <w:jc w:val="center"/>
              <w:rPr>
                <w:rFonts w:eastAsia="Times New Roman" w:cs="Arial"/>
                <w:color w:val="000000"/>
              </w:rPr>
            </w:pPr>
            <w:r w:rsidRPr="00125AEA">
              <w:rPr>
                <w:rFonts w:eastAsia="Times New Roman" w:cs="Arial"/>
                <w:color w:val="000000"/>
              </w:rPr>
              <w:t>£352</w:t>
            </w:r>
          </w:p>
        </w:tc>
      </w:tr>
      <w:tr w:rsidR="00125AEA" w:rsidRPr="00125AEA" w14:paraId="27A0FDE1"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1337D32D" w14:textId="77777777" w:rsidR="00125AEA" w:rsidRPr="00125AEA" w:rsidRDefault="00125AEA" w:rsidP="00125AEA">
            <w:pPr>
              <w:rPr>
                <w:rFonts w:eastAsia="Times New Roman" w:cs="Arial"/>
                <w:b/>
                <w:bCs/>
                <w:color w:val="000000"/>
              </w:rPr>
            </w:pPr>
            <w:r w:rsidRPr="00125AEA">
              <w:rPr>
                <w:rFonts w:eastAsia="Times New Roman" w:cs="Arial"/>
                <w:b/>
                <w:bCs/>
                <w:color w:val="000000"/>
              </w:rPr>
              <w:t>Returned or not duly made</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FAD123A" w14:textId="77777777" w:rsidR="00125AEA" w:rsidRPr="00125AEA" w:rsidRDefault="00125AEA" w:rsidP="00125AEA">
            <w:pPr>
              <w:jc w:val="center"/>
              <w:rPr>
                <w:rFonts w:eastAsia="Times New Roman" w:cs="Arial"/>
                <w:color w:val="000000"/>
              </w:rPr>
            </w:pPr>
            <w:r w:rsidRPr="00125AEA">
              <w:rPr>
                <w:rFonts w:eastAsia="Times New Roman" w:cs="Arial"/>
                <w:color w:val="000000"/>
              </w:rPr>
              <w:t>£350</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DA133B5" w14:textId="77777777" w:rsidR="00125AEA" w:rsidRPr="00125AEA" w:rsidRDefault="00125AEA" w:rsidP="00125AEA">
            <w:pPr>
              <w:jc w:val="center"/>
              <w:rPr>
                <w:rFonts w:eastAsia="Times New Roman" w:cs="Arial"/>
                <w:color w:val="000000"/>
              </w:rPr>
            </w:pPr>
            <w:r w:rsidRPr="00125AEA">
              <w:rPr>
                <w:rFonts w:eastAsia="Times New Roman" w:cs="Arial"/>
                <w:color w:val="000000"/>
              </w:rPr>
              <w:t>£567</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C496B29" w14:textId="77777777" w:rsidR="00125AEA" w:rsidRPr="00125AEA" w:rsidRDefault="00125AEA" w:rsidP="00125AEA">
            <w:pPr>
              <w:jc w:val="center"/>
              <w:rPr>
                <w:rFonts w:eastAsia="Times New Roman" w:cs="Arial"/>
                <w:color w:val="000000"/>
              </w:rPr>
            </w:pPr>
            <w:r w:rsidRPr="00125AEA">
              <w:rPr>
                <w:rFonts w:eastAsia="Times New Roman" w:cs="Arial"/>
                <w:color w:val="000000"/>
              </w:rPr>
              <w:t>£978</w:t>
            </w:r>
          </w:p>
        </w:tc>
      </w:tr>
      <w:tr w:rsidR="00125AEA" w:rsidRPr="00125AEA" w14:paraId="75456AE9" w14:textId="77777777" w:rsidTr="00BE5264">
        <w:trPr>
          <w:trHeight w:val="541"/>
        </w:trPr>
        <w:tc>
          <w:tcPr>
            <w:tcW w:w="4385" w:type="dxa"/>
            <w:tcBorders>
              <w:top w:val="nil"/>
              <w:left w:val="single" w:sz="8" w:space="0" w:color="999999"/>
              <w:bottom w:val="single" w:sz="8" w:space="0" w:color="999999"/>
              <w:right w:val="single" w:sz="8" w:space="0" w:color="999999"/>
            </w:tcBorders>
            <w:shd w:val="clear" w:color="auto" w:fill="auto"/>
            <w:vAlign w:val="center"/>
            <w:hideMark/>
          </w:tcPr>
          <w:p w14:paraId="66386F7C" w14:textId="77777777" w:rsidR="00125AEA" w:rsidRPr="00125AEA" w:rsidRDefault="00125AEA" w:rsidP="00125AEA">
            <w:pPr>
              <w:rPr>
                <w:rFonts w:eastAsia="Times New Roman" w:cs="Arial"/>
                <w:b/>
                <w:bCs/>
                <w:color w:val="000000"/>
              </w:rPr>
            </w:pPr>
            <w:r w:rsidRPr="00125AEA">
              <w:rPr>
                <w:rFonts w:eastAsia="Times New Roman" w:cs="Arial"/>
                <w:b/>
                <w:bCs/>
                <w:color w:val="000000"/>
              </w:rPr>
              <w:t>Withdrawn</w:t>
            </w:r>
          </w:p>
        </w:tc>
        <w:tc>
          <w:tcPr>
            <w:tcW w:w="1417"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E19E495" w14:textId="77777777" w:rsidR="00125AEA" w:rsidRPr="00125AEA" w:rsidRDefault="00125AEA" w:rsidP="00125AEA">
            <w:pPr>
              <w:jc w:val="center"/>
              <w:rPr>
                <w:rFonts w:eastAsia="Times New Roman" w:cs="Arial"/>
                <w:color w:val="000000"/>
              </w:rPr>
            </w:pPr>
            <w:r w:rsidRPr="00125AEA">
              <w:rPr>
                <w:rFonts w:eastAsia="Times New Roman" w:cs="Arial"/>
                <w:color w:val="000000"/>
              </w:rPr>
              <w:t>£3,504</w:t>
            </w:r>
          </w:p>
        </w:tc>
        <w:tc>
          <w:tcPr>
            <w:tcW w:w="1276"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262D742" w14:textId="77777777" w:rsidR="00125AEA" w:rsidRPr="00125AEA" w:rsidRDefault="00125AEA" w:rsidP="00125AEA">
            <w:pPr>
              <w:jc w:val="center"/>
              <w:rPr>
                <w:rFonts w:eastAsia="Times New Roman" w:cs="Arial"/>
                <w:color w:val="000000"/>
              </w:rPr>
            </w:pPr>
            <w:r w:rsidRPr="00125AEA">
              <w:rPr>
                <w:rFonts w:eastAsia="Times New Roman" w:cs="Arial"/>
                <w:color w:val="000000"/>
              </w:rPr>
              <w:t>£5,667</w:t>
            </w:r>
          </w:p>
        </w:tc>
        <w:tc>
          <w:tcPr>
            <w:tcW w:w="1459"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04E8E27C" w14:textId="77777777" w:rsidR="00125AEA" w:rsidRPr="00125AEA" w:rsidRDefault="00125AEA" w:rsidP="00125AEA">
            <w:pPr>
              <w:jc w:val="center"/>
              <w:rPr>
                <w:rFonts w:eastAsia="Times New Roman" w:cs="Arial"/>
                <w:color w:val="000000"/>
              </w:rPr>
            </w:pPr>
            <w:r w:rsidRPr="00125AEA">
              <w:rPr>
                <w:rFonts w:eastAsia="Times New Roman" w:cs="Arial"/>
                <w:color w:val="000000"/>
              </w:rPr>
              <w:t>£9,782</w:t>
            </w:r>
          </w:p>
        </w:tc>
      </w:tr>
    </w:tbl>
    <w:p w14:paraId="2D6F3FE5" w14:textId="77777777" w:rsidR="00491444" w:rsidRDefault="00491444" w:rsidP="00491444">
      <w:pPr>
        <w:spacing w:before="120" w:after="240"/>
        <w:jc w:val="both"/>
        <w:rPr>
          <w:rFonts w:cs="Arial"/>
          <w:u w:val="single"/>
        </w:rPr>
      </w:pPr>
    </w:p>
    <w:p w14:paraId="3AD05287" w14:textId="0C4B3ED1" w:rsidR="00491444" w:rsidRPr="003C3096" w:rsidRDefault="00491444" w:rsidP="00491444">
      <w:pPr>
        <w:spacing w:before="120" w:after="240"/>
        <w:jc w:val="both"/>
        <w:rPr>
          <w:rFonts w:cs="Arial"/>
          <w:u w:val="single"/>
        </w:rPr>
      </w:pPr>
      <w:r w:rsidRPr="003C3096">
        <w:rPr>
          <w:rFonts w:cs="Arial"/>
          <w:u w:val="single"/>
        </w:rPr>
        <w:t>Table F13</w:t>
      </w:r>
      <w:r w:rsidR="001D6164">
        <w:rPr>
          <w:rFonts w:cs="Arial"/>
          <w:u w:val="single"/>
        </w:rPr>
        <w:t>o</w:t>
      </w:r>
    </w:p>
    <w:tbl>
      <w:tblPr>
        <w:tblW w:w="6339" w:type="dxa"/>
        <w:tblCellMar>
          <w:top w:w="15" w:type="dxa"/>
        </w:tblCellMar>
        <w:tblLook w:val="04A0" w:firstRow="1" w:lastRow="0" w:firstColumn="1" w:lastColumn="0" w:noHBand="0" w:noVBand="1"/>
      </w:tblPr>
      <w:tblGrid>
        <w:gridCol w:w="4396"/>
        <w:gridCol w:w="1406"/>
        <w:gridCol w:w="537"/>
      </w:tblGrid>
      <w:tr w:rsidR="00D86CE0" w:rsidRPr="00D86CE0" w14:paraId="131E94AC" w14:textId="77777777" w:rsidTr="00D86CE0">
        <w:trPr>
          <w:gridAfter w:val="1"/>
          <w:wAfter w:w="537" w:type="dxa"/>
          <w:trHeight w:val="312"/>
        </w:trPr>
        <w:tc>
          <w:tcPr>
            <w:tcW w:w="4396" w:type="dxa"/>
            <w:tcBorders>
              <w:top w:val="single" w:sz="8" w:space="0" w:color="9C9C9C"/>
              <w:left w:val="single" w:sz="8" w:space="0" w:color="9C9C9C"/>
              <w:bottom w:val="single" w:sz="12" w:space="0" w:color="9C9C9C"/>
              <w:right w:val="single" w:sz="8" w:space="0" w:color="9C9C9C"/>
            </w:tcBorders>
            <w:shd w:val="clear" w:color="000000" w:fill="FFFFFF"/>
            <w:vAlign w:val="center"/>
            <w:hideMark/>
          </w:tcPr>
          <w:p w14:paraId="6BD88C4D" w14:textId="77777777" w:rsidR="00D86CE0" w:rsidRPr="00D86CE0" w:rsidRDefault="00D86CE0" w:rsidP="00D86CE0">
            <w:pPr>
              <w:rPr>
                <w:rFonts w:eastAsia="Times New Roman" w:cs="Arial"/>
                <w:b/>
                <w:bCs/>
              </w:rPr>
            </w:pPr>
            <w:r w:rsidRPr="00D86CE0">
              <w:rPr>
                <w:rFonts w:eastAsia="Times New Roman" w:cs="Arial"/>
                <w:b/>
                <w:bCs/>
              </w:rPr>
              <w:t>Trade effluent – surfacewater</w:t>
            </w:r>
          </w:p>
        </w:tc>
        <w:tc>
          <w:tcPr>
            <w:tcW w:w="1406" w:type="dxa"/>
            <w:tcBorders>
              <w:top w:val="single" w:sz="8" w:space="0" w:color="9C9C9C"/>
              <w:left w:val="nil"/>
              <w:bottom w:val="single" w:sz="12" w:space="0" w:color="9C9C9C"/>
              <w:right w:val="single" w:sz="8" w:space="0" w:color="9C9C9C"/>
            </w:tcBorders>
            <w:shd w:val="clear" w:color="000000" w:fill="FFFFFF"/>
            <w:vAlign w:val="center"/>
            <w:hideMark/>
          </w:tcPr>
          <w:p w14:paraId="6D8B468E" w14:textId="77777777" w:rsidR="00D86CE0" w:rsidRPr="00D86CE0" w:rsidRDefault="00D86CE0" w:rsidP="00D86CE0">
            <w:pPr>
              <w:jc w:val="center"/>
              <w:rPr>
                <w:rFonts w:eastAsia="Times New Roman" w:cs="Arial"/>
                <w:b/>
                <w:bCs/>
              </w:rPr>
            </w:pPr>
            <w:r w:rsidRPr="00D86CE0">
              <w:rPr>
                <w:rFonts w:eastAsia="Times New Roman" w:cs="Arial"/>
                <w:b/>
                <w:bCs/>
              </w:rPr>
              <w:t>Charge</w:t>
            </w:r>
          </w:p>
        </w:tc>
      </w:tr>
      <w:tr w:rsidR="00D86CE0" w:rsidRPr="00D86CE0" w14:paraId="3DCE88D0" w14:textId="77777777" w:rsidTr="00BE5264">
        <w:trPr>
          <w:gridAfter w:val="1"/>
          <w:wAfter w:w="537" w:type="dxa"/>
          <w:trHeight w:val="603"/>
        </w:trPr>
        <w:tc>
          <w:tcPr>
            <w:tcW w:w="4396" w:type="dxa"/>
            <w:tcBorders>
              <w:top w:val="nil"/>
              <w:left w:val="single" w:sz="8" w:space="0" w:color="9C9C9C"/>
              <w:bottom w:val="single" w:sz="8" w:space="0" w:color="9C9C9C"/>
              <w:right w:val="single" w:sz="8" w:space="0" w:color="9C9C9C"/>
            </w:tcBorders>
            <w:shd w:val="clear" w:color="auto" w:fill="auto"/>
            <w:vAlign w:val="center"/>
            <w:hideMark/>
          </w:tcPr>
          <w:p w14:paraId="173A514B" w14:textId="44AFAB8A" w:rsidR="00D86CE0" w:rsidRPr="00D86CE0" w:rsidRDefault="00D86CE0" w:rsidP="00D86CE0">
            <w:pPr>
              <w:rPr>
                <w:rFonts w:eastAsia="Times New Roman" w:cs="Arial"/>
                <w:color w:val="434343"/>
                <w:sz w:val="22"/>
                <w:szCs w:val="22"/>
              </w:rPr>
            </w:pPr>
            <w:r w:rsidRPr="00D86CE0">
              <w:rPr>
                <w:rFonts w:eastAsia="Times New Roman" w:cs="Arial"/>
                <w:color w:val="434343"/>
                <w:sz w:val="22"/>
                <w:szCs w:val="22"/>
              </w:rPr>
              <w:t> </w:t>
            </w:r>
            <w:r w:rsidR="00364A8B" w:rsidRPr="003C3096">
              <w:rPr>
                <w:rFonts w:eastAsia="Times New Roman" w:cs="Arial"/>
                <w:b/>
                <w:bCs/>
              </w:rPr>
              <w:t>Assessment Category</w:t>
            </w:r>
          </w:p>
        </w:tc>
        <w:tc>
          <w:tcPr>
            <w:tcW w:w="1406" w:type="dxa"/>
            <w:tcBorders>
              <w:top w:val="nil"/>
              <w:left w:val="nil"/>
              <w:bottom w:val="single" w:sz="8" w:space="0" w:color="999999"/>
              <w:right w:val="single" w:sz="8" w:space="0" w:color="9C9C9C"/>
            </w:tcBorders>
            <w:shd w:val="clear" w:color="auto" w:fill="auto"/>
            <w:vAlign w:val="center"/>
            <w:hideMark/>
          </w:tcPr>
          <w:p w14:paraId="334D76AD" w14:textId="77777777" w:rsidR="00D86CE0" w:rsidRPr="00D86CE0" w:rsidRDefault="00D86CE0" w:rsidP="00D86CE0">
            <w:pPr>
              <w:jc w:val="center"/>
              <w:rPr>
                <w:rFonts w:eastAsia="Times New Roman" w:cs="Arial"/>
                <w:b/>
                <w:bCs/>
                <w:color w:val="434343"/>
                <w:sz w:val="22"/>
                <w:szCs w:val="22"/>
              </w:rPr>
            </w:pPr>
            <w:r w:rsidRPr="00D86CE0">
              <w:rPr>
                <w:rFonts w:eastAsia="Times New Roman" w:cs="Arial"/>
                <w:b/>
                <w:bCs/>
                <w:color w:val="434343"/>
                <w:sz w:val="22"/>
                <w:szCs w:val="22"/>
              </w:rPr>
              <w:t>All categories</w:t>
            </w:r>
          </w:p>
        </w:tc>
      </w:tr>
      <w:tr w:rsidR="00D86CE0" w:rsidRPr="00D86CE0" w14:paraId="2E0B679C" w14:textId="77777777" w:rsidTr="00BE5264">
        <w:trPr>
          <w:gridAfter w:val="1"/>
          <w:wAfter w:w="537" w:type="dxa"/>
          <w:trHeight w:val="301"/>
        </w:trPr>
        <w:tc>
          <w:tcPr>
            <w:tcW w:w="4396"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376375B8" w14:textId="15ABEEB1" w:rsidR="00D86CE0" w:rsidRPr="00D86CE0" w:rsidRDefault="008C5B54" w:rsidP="00D86CE0">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Pr>
                <w:rFonts w:eastAsia="Times New Roman" w:cs="Arial"/>
                <w:b/>
                <w:bCs/>
                <w:color w:val="000000"/>
              </w:rPr>
              <w:t xml:space="preserve"> </w:t>
            </w:r>
            <w:r w:rsidR="00D86CE0" w:rsidRPr="00D86CE0">
              <w:rPr>
                <w:rFonts w:eastAsia="Times New Roman" w:cs="Arial"/>
                <w:b/>
                <w:bCs/>
                <w:color w:val="000000"/>
              </w:rPr>
              <w:t>Habitat Regulations Assessment</w:t>
            </w:r>
          </w:p>
        </w:tc>
        <w:tc>
          <w:tcPr>
            <w:tcW w:w="1406" w:type="dxa"/>
            <w:vMerge w:val="restart"/>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7DA7EBBB" w14:textId="77777777" w:rsidR="00D86CE0" w:rsidRPr="00D86CE0" w:rsidRDefault="00D86CE0" w:rsidP="00D86CE0">
            <w:pPr>
              <w:jc w:val="center"/>
              <w:rPr>
                <w:rFonts w:eastAsia="Times New Roman" w:cs="Arial"/>
                <w:color w:val="000000"/>
              </w:rPr>
            </w:pPr>
            <w:r w:rsidRPr="00D86CE0">
              <w:rPr>
                <w:rFonts w:eastAsia="Times New Roman" w:cs="Arial"/>
                <w:color w:val="000000"/>
              </w:rPr>
              <w:t>£4,806</w:t>
            </w:r>
          </w:p>
        </w:tc>
      </w:tr>
      <w:tr w:rsidR="00D86CE0" w:rsidRPr="00D86CE0" w14:paraId="25EEB873" w14:textId="77777777" w:rsidTr="00BE5264">
        <w:trPr>
          <w:trHeight w:val="312"/>
        </w:trPr>
        <w:tc>
          <w:tcPr>
            <w:tcW w:w="4396" w:type="dxa"/>
            <w:vMerge/>
            <w:tcBorders>
              <w:top w:val="single" w:sz="8" w:space="0" w:color="999999"/>
              <w:left w:val="single" w:sz="8" w:space="0" w:color="999999"/>
              <w:bottom w:val="single" w:sz="8" w:space="0" w:color="999999"/>
              <w:right w:val="single" w:sz="8" w:space="0" w:color="999999"/>
            </w:tcBorders>
            <w:vAlign w:val="center"/>
            <w:hideMark/>
          </w:tcPr>
          <w:p w14:paraId="06929D1F" w14:textId="77777777" w:rsidR="00D86CE0" w:rsidRPr="00D86CE0" w:rsidRDefault="00D86CE0" w:rsidP="00D86CE0">
            <w:pPr>
              <w:rPr>
                <w:rFonts w:eastAsia="Times New Roman" w:cs="Arial"/>
                <w:b/>
                <w:bCs/>
                <w:color w:val="000000"/>
              </w:rPr>
            </w:pPr>
          </w:p>
        </w:tc>
        <w:tc>
          <w:tcPr>
            <w:tcW w:w="1406" w:type="dxa"/>
            <w:vMerge/>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41A272BF" w14:textId="77777777" w:rsidR="00D86CE0" w:rsidRPr="00D86CE0" w:rsidRDefault="00D86CE0" w:rsidP="00D86CE0">
            <w:pPr>
              <w:rPr>
                <w:rFonts w:eastAsia="Times New Roman" w:cs="Arial"/>
                <w:color w:val="000000"/>
              </w:rPr>
            </w:pPr>
          </w:p>
        </w:tc>
        <w:tc>
          <w:tcPr>
            <w:tcW w:w="537" w:type="dxa"/>
            <w:tcBorders>
              <w:top w:val="nil"/>
              <w:left w:val="nil"/>
              <w:bottom w:val="nil"/>
              <w:right w:val="nil"/>
            </w:tcBorders>
            <w:shd w:val="clear" w:color="auto" w:fill="auto"/>
            <w:noWrap/>
            <w:vAlign w:val="bottom"/>
            <w:hideMark/>
          </w:tcPr>
          <w:p w14:paraId="1018E3FA" w14:textId="77777777" w:rsidR="00D86CE0" w:rsidRPr="00D86CE0" w:rsidRDefault="00D86CE0" w:rsidP="00D86CE0">
            <w:pPr>
              <w:jc w:val="center"/>
              <w:rPr>
                <w:rFonts w:eastAsia="Times New Roman" w:cs="Arial"/>
                <w:color w:val="000000"/>
              </w:rPr>
            </w:pPr>
          </w:p>
        </w:tc>
      </w:tr>
      <w:tr w:rsidR="00D86CE0" w:rsidRPr="00D86CE0" w14:paraId="0AAF86C5" w14:textId="77777777" w:rsidTr="00BE5264">
        <w:trPr>
          <w:trHeight w:val="301"/>
        </w:trPr>
        <w:tc>
          <w:tcPr>
            <w:tcW w:w="4396"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5226EA52" w14:textId="7FF0C7C0" w:rsidR="00D86CE0" w:rsidRPr="00D86CE0" w:rsidRDefault="00B426D1" w:rsidP="00D86CE0">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sidR="00AB11AB">
              <w:rPr>
                <w:rFonts w:eastAsia="Times New Roman" w:cs="Arial"/>
                <w:b/>
                <w:bCs/>
                <w:color w:val="000000"/>
              </w:rPr>
              <w:t xml:space="preserve"> </w:t>
            </w:r>
            <w:r w:rsidR="00D86CE0" w:rsidRPr="00D86CE0">
              <w:rPr>
                <w:rFonts w:eastAsia="Times New Roman" w:cs="Arial"/>
                <w:b/>
                <w:bCs/>
                <w:color w:val="000000"/>
              </w:rPr>
              <w:t>Environmental Risk Assessment</w:t>
            </w:r>
          </w:p>
        </w:tc>
        <w:tc>
          <w:tcPr>
            <w:tcW w:w="1406" w:type="dxa"/>
            <w:vMerge w:val="restart"/>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39F81DC3" w14:textId="77777777" w:rsidR="00D86CE0" w:rsidRPr="00D86CE0" w:rsidRDefault="00D86CE0" w:rsidP="00D86CE0">
            <w:pPr>
              <w:jc w:val="center"/>
              <w:rPr>
                <w:rFonts w:eastAsia="Times New Roman" w:cs="Arial"/>
                <w:color w:val="000000"/>
              </w:rPr>
            </w:pPr>
            <w:r w:rsidRPr="00D86CE0">
              <w:rPr>
                <w:rFonts w:eastAsia="Times New Roman" w:cs="Arial"/>
                <w:color w:val="000000"/>
              </w:rPr>
              <w:t>£4,806</w:t>
            </w:r>
          </w:p>
        </w:tc>
        <w:tc>
          <w:tcPr>
            <w:tcW w:w="537" w:type="dxa"/>
            <w:vAlign w:val="center"/>
            <w:hideMark/>
          </w:tcPr>
          <w:p w14:paraId="7E9A90BC" w14:textId="77777777" w:rsidR="00D86CE0" w:rsidRPr="00D86CE0" w:rsidRDefault="00D86CE0" w:rsidP="00D86CE0">
            <w:pPr>
              <w:rPr>
                <w:rFonts w:ascii="Times New Roman" w:eastAsia="Times New Roman" w:hAnsi="Times New Roman"/>
                <w:sz w:val="20"/>
                <w:szCs w:val="20"/>
              </w:rPr>
            </w:pPr>
          </w:p>
        </w:tc>
      </w:tr>
      <w:tr w:rsidR="00D86CE0" w:rsidRPr="00D86CE0" w14:paraId="50C3B4C0" w14:textId="77777777" w:rsidTr="00BE5264">
        <w:trPr>
          <w:trHeight w:val="312"/>
        </w:trPr>
        <w:tc>
          <w:tcPr>
            <w:tcW w:w="4396" w:type="dxa"/>
            <w:vMerge/>
            <w:tcBorders>
              <w:top w:val="nil"/>
              <w:left w:val="single" w:sz="8" w:space="0" w:color="999999"/>
              <w:bottom w:val="single" w:sz="8" w:space="0" w:color="999999"/>
              <w:right w:val="single" w:sz="8" w:space="0" w:color="999999"/>
            </w:tcBorders>
            <w:vAlign w:val="center"/>
            <w:hideMark/>
          </w:tcPr>
          <w:p w14:paraId="0AD1DA75" w14:textId="77777777" w:rsidR="00D86CE0" w:rsidRPr="00D86CE0" w:rsidRDefault="00D86CE0" w:rsidP="00D86CE0">
            <w:pPr>
              <w:rPr>
                <w:rFonts w:eastAsia="Times New Roman" w:cs="Arial"/>
                <w:b/>
                <w:bCs/>
                <w:color w:val="000000"/>
              </w:rPr>
            </w:pPr>
          </w:p>
        </w:tc>
        <w:tc>
          <w:tcPr>
            <w:tcW w:w="1406" w:type="dxa"/>
            <w:vMerge/>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2FB67865" w14:textId="77777777" w:rsidR="00D86CE0" w:rsidRPr="00D86CE0" w:rsidRDefault="00D86CE0" w:rsidP="00D86CE0">
            <w:pPr>
              <w:rPr>
                <w:rFonts w:eastAsia="Times New Roman" w:cs="Arial"/>
                <w:color w:val="000000"/>
              </w:rPr>
            </w:pPr>
          </w:p>
        </w:tc>
        <w:tc>
          <w:tcPr>
            <w:tcW w:w="537" w:type="dxa"/>
            <w:tcBorders>
              <w:top w:val="nil"/>
              <w:left w:val="nil"/>
              <w:bottom w:val="nil"/>
              <w:right w:val="nil"/>
            </w:tcBorders>
            <w:shd w:val="clear" w:color="auto" w:fill="auto"/>
            <w:noWrap/>
            <w:vAlign w:val="bottom"/>
            <w:hideMark/>
          </w:tcPr>
          <w:p w14:paraId="063595E2" w14:textId="77777777" w:rsidR="00D86CE0" w:rsidRPr="00D86CE0" w:rsidRDefault="00D86CE0" w:rsidP="00D86CE0">
            <w:pPr>
              <w:jc w:val="center"/>
              <w:rPr>
                <w:rFonts w:eastAsia="Times New Roman" w:cs="Arial"/>
                <w:color w:val="000000"/>
              </w:rPr>
            </w:pPr>
          </w:p>
        </w:tc>
      </w:tr>
    </w:tbl>
    <w:p w14:paraId="0C785BC8" w14:textId="77777777" w:rsidR="00A87384" w:rsidRDefault="00A87384" w:rsidP="001C38AC">
      <w:pPr>
        <w:spacing w:before="120" w:after="240"/>
        <w:rPr>
          <w:rFonts w:cs="Arial"/>
          <w:b/>
          <w:bCs/>
        </w:rPr>
      </w:pPr>
      <w:bookmarkStart w:id="154" w:name="_Toc115961092"/>
      <w:bookmarkStart w:id="155" w:name="_Hlk109989970"/>
    </w:p>
    <w:p w14:paraId="1D1529C7" w14:textId="729D0291" w:rsidR="001C38AC" w:rsidRPr="001C38AC" w:rsidRDefault="001C38AC" w:rsidP="001C38AC">
      <w:pPr>
        <w:spacing w:before="120" w:after="240"/>
        <w:rPr>
          <w:rFonts w:cs="Arial"/>
          <w:b/>
          <w:bCs/>
        </w:rPr>
      </w:pPr>
      <w:r w:rsidRPr="001C38AC">
        <w:rPr>
          <w:rFonts w:cs="Arial"/>
          <w:b/>
          <w:bCs/>
        </w:rPr>
        <w:t>Water company sewage network</w:t>
      </w:r>
      <w:bookmarkEnd w:id="154"/>
    </w:p>
    <w:bookmarkEnd w:id="155"/>
    <w:p w14:paraId="4FF08884" w14:textId="77777777" w:rsidR="001C38AC" w:rsidRPr="00B34715" w:rsidRDefault="001C38AC" w:rsidP="001C38AC">
      <w:pPr>
        <w:spacing w:before="120" w:after="240"/>
        <w:jc w:val="both"/>
        <w:rPr>
          <w:rFonts w:cs="Arial"/>
        </w:rPr>
      </w:pPr>
      <w:r w:rsidRPr="00B34715">
        <w:rPr>
          <w:rFonts w:cs="Arial"/>
        </w:rPr>
        <w:t xml:space="preserve">Sewage </w:t>
      </w:r>
      <w:r>
        <w:rPr>
          <w:rFonts w:cs="Arial"/>
        </w:rPr>
        <w:t>d</w:t>
      </w:r>
      <w:r w:rsidRPr="00B34715">
        <w:rPr>
          <w:rFonts w:cs="Arial"/>
        </w:rPr>
        <w:t xml:space="preserve">isposal </w:t>
      </w:r>
      <w:r>
        <w:rPr>
          <w:rFonts w:cs="Arial"/>
        </w:rPr>
        <w:t>w</w:t>
      </w:r>
      <w:r w:rsidRPr="00B34715">
        <w:rPr>
          <w:rFonts w:cs="Arial"/>
        </w:rPr>
        <w:t>orks – including a sewage pumping station at the head of a works</w:t>
      </w:r>
      <w:r>
        <w:rPr>
          <w:rFonts w:cs="Arial"/>
        </w:rPr>
        <w:t>.</w:t>
      </w:r>
    </w:p>
    <w:p w14:paraId="59B205E5" w14:textId="77777777" w:rsidR="001C38AC" w:rsidRDefault="001C38AC" w:rsidP="001C38AC">
      <w:pPr>
        <w:spacing w:before="120" w:after="240"/>
        <w:jc w:val="both"/>
        <w:rPr>
          <w:rFonts w:cs="Arial"/>
        </w:rPr>
      </w:pPr>
      <w:r w:rsidRPr="00B34715">
        <w:rPr>
          <w:rFonts w:cs="Arial"/>
        </w:rPr>
        <w:t xml:space="preserve">Sewage </w:t>
      </w:r>
      <w:r>
        <w:rPr>
          <w:rFonts w:cs="Arial"/>
        </w:rPr>
        <w:t>n</w:t>
      </w:r>
      <w:r w:rsidRPr="00B34715">
        <w:rPr>
          <w:rFonts w:cs="Arial"/>
        </w:rPr>
        <w:t xml:space="preserve">etwork - </w:t>
      </w:r>
      <w:r>
        <w:rPr>
          <w:rFonts w:cs="Arial"/>
        </w:rPr>
        <w:t>p</w:t>
      </w:r>
      <w:r w:rsidRPr="00B34715">
        <w:rPr>
          <w:rFonts w:cs="Arial"/>
        </w:rPr>
        <w:t xml:space="preserve">umping </w:t>
      </w:r>
      <w:r>
        <w:rPr>
          <w:rFonts w:cs="Arial"/>
        </w:rPr>
        <w:t>s</w:t>
      </w:r>
      <w:r w:rsidRPr="00B34715">
        <w:rPr>
          <w:rFonts w:cs="Arial"/>
        </w:rPr>
        <w:t>tation</w:t>
      </w:r>
      <w:r>
        <w:rPr>
          <w:rFonts w:cs="Arial"/>
        </w:rPr>
        <w:t>.</w:t>
      </w:r>
    </w:p>
    <w:p w14:paraId="6B6EA26F" w14:textId="77777777" w:rsidR="00914EB4" w:rsidRDefault="00914EB4" w:rsidP="00CF732F">
      <w:pPr>
        <w:spacing w:before="120" w:after="240"/>
        <w:jc w:val="both"/>
        <w:rPr>
          <w:rFonts w:cs="Arial"/>
          <w:u w:val="single"/>
        </w:rPr>
      </w:pPr>
    </w:p>
    <w:p w14:paraId="7728BAFB" w14:textId="77777777" w:rsidR="00914EB4" w:rsidRDefault="00914EB4" w:rsidP="00CF732F">
      <w:pPr>
        <w:spacing w:before="120" w:after="240"/>
        <w:jc w:val="both"/>
        <w:rPr>
          <w:rFonts w:cs="Arial"/>
          <w:u w:val="single"/>
        </w:rPr>
      </w:pPr>
    </w:p>
    <w:p w14:paraId="1CDE0485" w14:textId="3BBA5A58" w:rsidR="00CF732F" w:rsidRPr="003C3096" w:rsidRDefault="00CF732F" w:rsidP="00CF732F">
      <w:pPr>
        <w:spacing w:before="120" w:after="240"/>
        <w:jc w:val="both"/>
        <w:rPr>
          <w:rFonts w:cs="Arial"/>
          <w:u w:val="single"/>
        </w:rPr>
      </w:pPr>
      <w:r w:rsidRPr="003C3096">
        <w:rPr>
          <w:rFonts w:cs="Arial"/>
          <w:u w:val="single"/>
        </w:rPr>
        <w:t>Table F13</w:t>
      </w:r>
      <w:r w:rsidR="001D6164">
        <w:rPr>
          <w:rFonts w:cs="Arial"/>
          <w:u w:val="single"/>
        </w:rPr>
        <w:t>p</w:t>
      </w:r>
    </w:p>
    <w:tbl>
      <w:tblPr>
        <w:tblW w:w="5838" w:type="dxa"/>
        <w:tblLook w:val="04A0" w:firstRow="1" w:lastRow="0" w:firstColumn="1" w:lastColumn="0" w:noHBand="0" w:noVBand="1"/>
      </w:tblPr>
      <w:tblGrid>
        <w:gridCol w:w="4298"/>
        <w:gridCol w:w="1540"/>
      </w:tblGrid>
      <w:tr w:rsidR="00785314" w:rsidRPr="00785314" w14:paraId="2A406E9E" w14:textId="77777777" w:rsidTr="00BE5264">
        <w:trPr>
          <w:trHeight w:val="573"/>
        </w:trPr>
        <w:tc>
          <w:tcPr>
            <w:tcW w:w="4298" w:type="dxa"/>
            <w:tcBorders>
              <w:top w:val="single" w:sz="8" w:space="0" w:color="9C9C9C"/>
              <w:left w:val="single" w:sz="8" w:space="0" w:color="9C9C9C"/>
              <w:bottom w:val="single" w:sz="12" w:space="0" w:color="9C9C9C"/>
              <w:right w:val="single" w:sz="8" w:space="0" w:color="9C9C9C"/>
            </w:tcBorders>
            <w:shd w:val="clear" w:color="000000" w:fill="FFFFFF"/>
            <w:vAlign w:val="center"/>
            <w:hideMark/>
          </w:tcPr>
          <w:p w14:paraId="7AE5EB37" w14:textId="77777777" w:rsidR="00785314" w:rsidRPr="00785314" w:rsidRDefault="00785314" w:rsidP="00785314">
            <w:pPr>
              <w:rPr>
                <w:rFonts w:eastAsia="Times New Roman" w:cs="Arial"/>
                <w:b/>
                <w:bCs/>
              </w:rPr>
            </w:pPr>
            <w:r w:rsidRPr="00785314">
              <w:rPr>
                <w:rFonts w:eastAsia="Times New Roman" w:cs="Arial"/>
                <w:b/>
                <w:bCs/>
              </w:rPr>
              <w:t>Water company sewage network</w:t>
            </w:r>
          </w:p>
        </w:tc>
        <w:tc>
          <w:tcPr>
            <w:tcW w:w="1540" w:type="dxa"/>
            <w:tcBorders>
              <w:top w:val="single" w:sz="8" w:space="0" w:color="9C9C9C"/>
              <w:left w:val="nil"/>
              <w:bottom w:val="single" w:sz="12" w:space="0" w:color="9C9C9C"/>
              <w:right w:val="single" w:sz="8" w:space="0" w:color="9C9C9C"/>
            </w:tcBorders>
            <w:shd w:val="clear" w:color="000000" w:fill="FFFFFF"/>
            <w:vAlign w:val="center"/>
            <w:hideMark/>
          </w:tcPr>
          <w:p w14:paraId="617D9816" w14:textId="77777777" w:rsidR="00785314" w:rsidRPr="00785314" w:rsidRDefault="00785314" w:rsidP="00785314">
            <w:pPr>
              <w:jc w:val="center"/>
              <w:rPr>
                <w:rFonts w:eastAsia="Times New Roman" w:cs="Arial"/>
                <w:b/>
                <w:bCs/>
              </w:rPr>
            </w:pPr>
            <w:r w:rsidRPr="00785314">
              <w:rPr>
                <w:rFonts w:eastAsia="Times New Roman" w:cs="Arial"/>
                <w:b/>
                <w:bCs/>
              </w:rPr>
              <w:t>Charge</w:t>
            </w:r>
          </w:p>
        </w:tc>
      </w:tr>
      <w:tr w:rsidR="00785314" w:rsidRPr="00785314" w14:paraId="2812A62F" w14:textId="77777777" w:rsidTr="00BE5264">
        <w:trPr>
          <w:trHeight w:val="553"/>
        </w:trPr>
        <w:tc>
          <w:tcPr>
            <w:tcW w:w="4298" w:type="dxa"/>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04E06916" w14:textId="77777777" w:rsidR="00785314" w:rsidRPr="00785314" w:rsidRDefault="00785314" w:rsidP="00785314">
            <w:pPr>
              <w:rPr>
                <w:rFonts w:eastAsia="Times New Roman" w:cs="Arial"/>
                <w:b/>
                <w:bCs/>
                <w:color w:val="000000"/>
              </w:rPr>
            </w:pPr>
            <w:r w:rsidRPr="00785314">
              <w:rPr>
                <w:rFonts w:eastAsia="Times New Roman" w:cs="Arial"/>
                <w:b/>
                <w:bCs/>
                <w:color w:val="000000"/>
              </w:rPr>
              <w:t>New</w:t>
            </w:r>
          </w:p>
        </w:tc>
        <w:tc>
          <w:tcPr>
            <w:tcW w:w="1540" w:type="dxa"/>
            <w:tcBorders>
              <w:top w:val="single" w:sz="12" w:space="0" w:color="9C9C9C"/>
              <w:left w:val="nil"/>
              <w:bottom w:val="single" w:sz="8" w:space="0" w:color="999999"/>
              <w:right w:val="single" w:sz="8" w:space="0" w:color="999999"/>
            </w:tcBorders>
            <w:shd w:val="clear" w:color="000000" w:fill="FFFFFF" w:themeFill="background1"/>
            <w:vAlign w:val="center"/>
            <w:hideMark/>
          </w:tcPr>
          <w:p w14:paraId="302C219F" w14:textId="77777777" w:rsidR="00785314" w:rsidRPr="00785314" w:rsidRDefault="00785314" w:rsidP="00785314">
            <w:pPr>
              <w:jc w:val="center"/>
              <w:rPr>
                <w:rFonts w:eastAsia="Times New Roman" w:cs="Arial"/>
                <w:color w:val="000000"/>
              </w:rPr>
            </w:pPr>
            <w:r w:rsidRPr="00785314">
              <w:rPr>
                <w:rFonts w:eastAsia="Times New Roman" w:cs="Arial"/>
                <w:color w:val="000000"/>
              </w:rPr>
              <w:t>£5,573</w:t>
            </w:r>
          </w:p>
        </w:tc>
      </w:tr>
      <w:tr w:rsidR="00785314" w:rsidRPr="00785314" w14:paraId="462A64CB"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6E7E0F3F" w14:textId="77777777" w:rsidR="00785314" w:rsidRPr="00785314" w:rsidRDefault="00785314" w:rsidP="00785314">
            <w:pPr>
              <w:rPr>
                <w:rFonts w:eastAsia="Times New Roman" w:cs="Arial"/>
                <w:b/>
                <w:bCs/>
                <w:color w:val="000000"/>
              </w:rPr>
            </w:pPr>
            <w:r w:rsidRPr="00785314">
              <w:rPr>
                <w:rFonts w:eastAsia="Times New Roman" w:cs="Arial"/>
                <w:b/>
                <w:bCs/>
                <w:color w:val="000000"/>
              </w:rPr>
              <w:t>Variation - Substantial</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751BCA3C" w14:textId="77777777" w:rsidR="00785314" w:rsidRPr="00785314" w:rsidRDefault="00785314" w:rsidP="00785314">
            <w:pPr>
              <w:jc w:val="center"/>
              <w:rPr>
                <w:rFonts w:eastAsia="Times New Roman" w:cs="Arial"/>
                <w:color w:val="000000"/>
              </w:rPr>
            </w:pPr>
            <w:r w:rsidRPr="00785314">
              <w:rPr>
                <w:rFonts w:eastAsia="Times New Roman" w:cs="Arial"/>
                <w:color w:val="000000"/>
              </w:rPr>
              <w:t>£4,458</w:t>
            </w:r>
          </w:p>
        </w:tc>
      </w:tr>
      <w:tr w:rsidR="00785314" w:rsidRPr="00785314" w14:paraId="315B9278"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6369A978" w14:textId="77777777" w:rsidR="00785314" w:rsidRPr="00785314" w:rsidRDefault="00785314" w:rsidP="00785314">
            <w:pPr>
              <w:rPr>
                <w:rFonts w:eastAsia="Times New Roman" w:cs="Arial"/>
                <w:b/>
                <w:bCs/>
                <w:color w:val="000000"/>
              </w:rPr>
            </w:pPr>
            <w:r w:rsidRPr="00785314">
              <w:rPr>
                <w:rFonts w:eastAsia="Times New Roman" w:cs="Arial"/>
                <w:b/>
                <w:bCs/>
                <w:color w:val="000000"/>
              </w:rPr>
              <w:t>Variation - Normal</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679745BF" w14:textId="77777777" w:rsidR="00785314" w:rsidRPr="00785314" w:rsidRDefault="00785314" w:rsidP="00785314">
            <w:pPr>
              <w:jc w:val="center"/>
              <w:rPr>
                <w:rFonts w:eastAsia="Times New Roman" w:cs="Arial"/>
                <w:color w:val="000000"/>
              </w:rPr>
            </w:pPr>
            <w:r w:rsidRPr="00785314">
              <w:rPr>
                <w:rFonts w:eastAsia="Times New Roman" w:cs="Arial"/>
                <w:color w:val="000000"/>
              </w:rPr>
              <w:t>£2,786</w:t>
            </w:r>
          </w:p>
        </w:tc>
      </w:tr>
      <w:tr w:rsidR="00785314" w:rsidRPr="00785314" w14:paraId="618CB509"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210ED685" w14:textId="77777777" w:rsidR="00785314" w:rsidRPr="00785314" w:rsidRDefault="00785314" w:rsidP="00785314">
            <w:pPr>
              <w:rPr>
                <w:rFonts w:eastAsia="Times New Roman" w:cs="Arial"/>
                <w:b/>
                <w:bCs/>
                <w:color w:val="000000"/>
              </w:rPr>
            </w:pPr>
            <w:r w:rsidRPr="00785314">
              <w:rPr>
                <w:rFonts w:eastAsia="Times New Roman" w:cs="Arial"/>
                <w:b/>
                <w:bCs/>
                <w:color w:val="000000"/>
              </w:rPr>
              <w:t>Variation - Minor</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1486663" w14:textId="77777777" w:rsidR="00785314" w:rsidRPr="00785314" w:rsidRDefault="00785314" w:rsidP="00785314">
            <w:pPr>
              <w:jc w:val="center"/>
              <w:rPr>
                <w:rFonts w:eastAsia="Times New Roman" w:cs="Arial"/>
                <w:color w:val="000000"/>
              </w:rPr>
            </w:pPr>
            <w:r w:rsidRPr="00785314">
              <w:rPr>
                <w:rFonts w:eastAsia="Times New Roman" w:cs="Arial"/>
                <w:color w:val="000000"/>
              </w:rPr>
              <w:t>£836</w:t>
            </w:r>
          </w:p>
        </w:tc>
      </w:tr>
      <w:tr w:rsidR="00785314" w:rsidRPr="00785314" w14:paraId="491F38E6"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6E0A08A3" w14:textId="77777777" w:rsidR="00785314" w:rsidRPr="00785314" w:rsidRDefault="00785314" w:rsidP="00785314">
            <w:pPr>
              <w:rPr>
                <w:rFonts w:eastAsia="Times New Roman" w:cs="Arial"/>
                <w:b/>
                <w:bCs/>
                <w:color w:val="000000"/>
              </w:rPr>
            </w:pPr>
            <w:r w:rsidRPr="00785314">
              <w:rPr>
                <w:rFonts w:eastAsia="Times New Roman" w:cs="Arial"/>
                <w:b/>
                <w:bCs/>
                <w:color w:val="000000"/>
              </w:rPr>
              <w:t>Variation - Administration</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1FA4469" w14:textId="77777777" w:rsidR="00785314" w:rsidRPr="00785314" w:rsidRDefault="00785314" w:rsidP="00785314">
            <w:pPr>
              <w:jc w:val="center"/>
              <w:rPr>
                <w:rFonts w:eastAsia="Times New Roman" w:cs="Arial"/>
                <w:color w:val="000000"/>
              </w:rPr>
            </w:pPr>
            <w:r w:rsidRPr="00785314">
              <w:rPr>
                <w:rFonts w:eastAsia="Times New Roman" w:cs="Arial"/>
                <w:color w:val="000000"/>
              </w:rPr>
              <w:t>£352</w:t>
            </w:r>
          </w:p>
        </w:tc>
      </w:tr>
      <w:tr w:rsidR="00785314" w:rsidRPr="00785314" w14:paraId="10531F4B"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4DD6B7B4" w14:textId="77777777" w:rsidR="00785314" w:rsidRPr="00785314" w:rsidRDefault="00785314" w:rsidP="00785314">
            <w:pPr>
              <w:rPr>
                <w:rFonts w:eastAsia="Times New Roman" w:cs="Arial"/>
                <w:b/>
                <w:bCs/>
                <w:color w:val="000000"/>
              </w:rPr>
            </w:pPr>
            <w:r w:rsidRPr="00785314">
              <w:rPr>
                <w:rFonts w:eastAsia="Times New Roman" w:cs="Arial"/>
                <w:b/>
                <w:bCs/>
                <w:color w:val="000000"/>
              </w:rPr>
              <w:t>Transfer</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415260AA" w14:textId="77777777" w:rsidR="00785314" w:rsidRPr="00785314" w:rsidRDefault="00785314" w:rsidP="00785314">
            <w:pPr>
              <w:jc w:val="center"/>
              <w:rPr>
                <w:rFonts w:eastAsia="Times New Roman" w:cs="Arial"/>
                <w:color w:val="000000"/>
              </w:rPr>
            </w:pPr>
            <w:r w:rsidRPr="00785314">
              <w:rPr>
                <w:rFonts w:eastAsia="Times New Roman" w:cs="Arial"/>
                <w:color w:val="000000"/>
              </w:rPr>
              <w:t>£352</w:t>
            </w:r>
          </w:p>
        </w:tc>
      </w:tr>
      <w:tr w:rsidR="00785314" w:rsidRPr="00785314" w14:paraId="5D6EDEA3"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5FE4494D" w14:textId="77777777" w:rsidR="00785314" w:rsidRPr="00785314" w:rsidRDefault="00785314" w:rsidP="00785314">
            <w:pPr>
              <w:rPr>
                <w:rFonts w:eastAsia="Times New Roman" w:cs="Arial"/>
                <w:b/>
                <w:bCs/>
                <w:color w:val="000000"/>
              </w:rPr>
            </w:pPr>
            <w:r w:rsidRPr="00785314">
              <w:rPr>
                <w:rFonts w:eastAsia="Times New Roman" w:cs="Arial"/>
                <w:b/>
                <w:bCs/>
                <w:color w:val="000000"/>
              </w:rPr>
              <w:t>Surrender</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3DCECA2" w14:textId="77777777" w:rsidR="00785314" w:rsidRPr="00785314" w:rsidRDefault="00785314" w:rsidP="00785314">
            <w:pPr>
              <w:jc w:val="center"/>
              <w:rPr>
                <w:rFonts w:eastAsia="Times New Roman" w:cs="Arial"/>
                <w:color w:val="000000"/>
              </w:rPr>
            </w:pPr>
            <w:r w:rsidRPr="00785314">
              <w:rPr>
                <w:rFonts w:eastAsia="Times New Roman" w:cs="Arial"/>
                <w:color w:val="000000"/>
              </w:rPr>
              <w:t>£352</w:t>
            </w:r>
          </w:p>
        </w:tc>
      </w:tr>
      <w:tr w:rsidR="00785314" w:rsidRPr="00785314" w14:paraId="4D64F854"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0160009D" w14:textId="77777777" w:rsidR="00785314" w:rsidRPr="00785314" w:rsidRDefault="00785314" w:rsidP="00785314">
            <w:pPr>
              <w:rPr>
                <w:rFonts w:eastAsia="Times New Roman" w:cs="Arial"/>
                <w:b/>
                <w:bCs/>
                <w:color w:val="000000"/>
              </w:rPr>
            </w:pPr>
            <w:r w:rsidRPr="00785314">
              <w:rPr>
                <w:rFonts w:eastAsia="Times New Roman" w:cs="Arial"/>
                <w:b/>
                <w:bCs/>
                <w:color w:val="000000"/>
              </w:rPr>
              <w:t>Returned or not duly made</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5B044201" w14:textId="77777777" w:rsidR="00785314" w:rsidRPr="00785314" w:rsidRDefault="00785314" w:rsidP="00785314">
            <w:pPr>
              <w:jc w:val="center"/>
              <w:rPr>
                <w:rFonts w:eastAsia="Times New Roman" w:cs="Arial"/>
                <w:color w:val="000000"/>
              </w:rPr>
            </w:pPr>
            <w:r w:rsidRPr="00785314">
              <w:rPr>
                <w:rFonts w:eastAsia="Times New Roman" w:cs="Arial"/>
                <w:color w:val="000000"/>
              </w:rPr>
              <w:t>£567</w:t>
            </w:r>
          </w:p>
        </w:tc>
      </w:tr>
      <w:tr w:rsidR="00785314" w:rsidRPr="00785314" w14:paraId="7B1C32D1" w14:textId="77777777" w:rsidTr="00BE5264">
        <w:trPr>
          <w:trHeight w:val="553"/>
        </w:trPr>
        <w:tc>
          <w:tcPr>
            <w:tcW w:w="4298" w:type="dxa"/>
            <w:tcBorders>
              <w:top w:val="nil"/>
              <w:left w:val="single" w:sz="8" w:space="0" w:color="999999"/>
              <w:bottom w:val="single" w:sz="8" w:space="0" w:color="999999"/>
              <w:right w:val="single" w:sz="8" w:space="0" w:color="999999"/>
            </w:tcBorders>
            <w:shd w:val="clear" w:color="auto" w:fill="auto"/>
            <w:vAlign w:val="center"/>
            <w:hideMark/>
          </w:tcPr>
          <w:p w14:paraId="35979D43" w14:textId="77777777" w:rsidR="00785314" w:rsidRPr="00785314" w:rsidRDefault="00785314" w:rsidP="00785314">
            <w:pPr>
              <w:rPr>
                <w:rFonts w:eastAsia="Times New Roman" w:cs="Arial"/>
                <w:b/>
                <w:bCs/>
                <w:color w:val="000000"/>
              </w:rPr>
            </w:pPr>
            <w:r w:rsidRPr="00785314">
              <w:rPr>
                <w:rFonts w:eastAsia="Times New Roman" w:cs="Arial"/>
                <w:b/>
                <w:bCs/>
                <w:color w:val="000000"/>
              </w:rPr>
              <w:t>Withdrawn</w:t>
            </w:r>
          </w:p>
        </w:tc>
        <w:tc>
          <w:tcPr>
            <w:tcW w:w="1540" w:type="dxa"/>
            <w:tcBorders>
              <w:top w:val="single" w:sz="8" w:space="0" w:color="999999"/>
              <w:left w:val="nil"/>
              <w:bottom w:val="single" w:sz="8" w:space="0" w:color="999999"/>
              <w:right w:val="single" w:sz="8" w:space="0" w:color="999999"/>
            </w:tcBorders>
            <w:shd w:val="clear" w:color="000000" w:fill="FFFFFF" w:themeFill="background1"/>
            <w:vAlign w:val="center"/>
            <w:hideMark/>
          </w:tcPr>
          <w:p w14:paraId="1478D8A7" w14:textId="77777777" w:rsidR="00785314" w:rsidRPr="00785314" w:rsidRDefault="00785314" w:rsidP="00785314">
            <w:pPr>
              <w:jc w:val="center"/>
              <w:rPr>
                <w:rFonts w:eastAsia="Times New Roman" w:cs="Arial"/>
                <w:color w:val="000000"/>
              </w:rPr>
            </w:pPr>
            <w:r w:rsidRPr="00785314">
              <w:rPr>
                <w:rFonts w:eastAsia="Times New Roman" w:cs="Arial"/>
                <w:color w:val="000000"/>
              </w:rPr>
              <w:t>£5,573</w:t>
            </w:r>
          </w:p>
        </w:tc>
      </w:tr>
    </w:tbl>
    <w:p w14:paraId="1108EFCD" w14:textId="77777777" w:rsidR="00CF732F" w:rsidRDefault="00CF732F" w:rsidP="00CF732F">
      <w:pPr>
        <w:spacing w:before="120" w:after="240"/>
        <w:jc w:val="both"/>
        <w:rPr>
          <w:rFonts w:cs="Arial"/>
          <w:u w:val="single"/>
        </w:rPr>
      </w:pPr>
    </w:p>
    <w:p w14:paraId="7BBE063D" w14:textId="680DB9B8" w:rsidR="00CF732F" w:rsidRPr="003C3096" w:rsidRDefault="00CF732F" w:rsidP="00CF732F">
      <w:pPr>
        <w:spacing w:before="120" w:after="240"/>
        <w:jc w:val="both"/>
        <w:rPr>
          <w:rFonts w:cs="Arial"/>
          <w:u w:val="single"/>
        </w:rPr>
      </w:pPr>
      <w:r w:rsidRPr="003C3096">
        <w:rPr>
          <w:rFonts w:cs="Arial"/>
          <w:u w:val="single"/>
        </w:rPr>
        <w:t>Table F13</w:t>
      </w:r>
      <w:r w:rsidR="001D6164">
        <w:rPr>
          <w:rFonts w:cs="Arial"/>
          <w:u w:val="single"/>
        </w:rPr>
        <w:t>q</w:t>
      </w:r>
    </w:p>
    <w:tbl>
      <w:tblPr>
        <w:tblW w:w="6158" w:type="dxa"/>
        <w:tblCellMar>
          <w:top w:w="15" w:type="dxa"/>
        </w:tblCellMar>
        <w:tblLook w:val="04A0" w:firstRow="1" w:lastRow="0" w:firstColumn="1" w:lastColumn="0" w:noHBand="0" w:noVBand="1"/>
      </w:tblPr>
      <w:tblGrid>
        <w:gridCol w:w="4311"/>
        <w:gridCol w:w="1491"/>
        <w:gridCol w:w="356"/>
      </w:tblGrid>
      <w:tr w:rsidR="009C2626" w:rsidRPr="009C2626" w14:paraId="24E14FCD" w14:textId="77777777" w:rsidTr="00BE5264">
        <w:trPr>
          <w:gridAfter w:val="1"/>
          <w:wAfter w:w="356" w:type="dxa"/>
          <w:trHeight w:val="594"/>
        </w:trPr>
        <w:tc>
          <w:tcPr>
            <w:tcW w:w="4311" w:type="dxa"/>
            <w:tcBorders>
              <w:top w:val="single" w:sz="8" w:space="0" w:color="9C9C9C"/>
              <w:left w:val="single" w:sz="8" w:space="0" w:color="9C9C9C"/>
              <w:bottom w:val="single" w:sz="12" w:space="0" w:color="9C9C9C"/>
              <w:right w:val="single" w:sz="8" w:space="0" w:color="9C9C9C"/>
            </w:tcBorders>
            <w:shd w:val="clear" w:color="000000" w:fill="FFFFFF"/>
            <w:vAlign w:val="center"/>
            <w:hideMark/>
          </w:tcPr>
          <w:p w14:paraId="16A18825" w14:textId="77777777" w:rsidR="009C2626" w:rsidRPr="009C2626" w:rsidRDefault="009C2626" w:rsidP="009C2626">
            <w:pPr>
              <w:rPr>
                <w:rFonts w:eastAsia="Times New Roman" w:cs="Arial"/>
                <w:b/>
                <w:bCs/>
              </w:rPr>
            </w:pPr>
            <w:r w:rsidRPr="009C2626">
              <w:rPr>
                <w:rFonts w:eastAsia="Times New Roman" w:cs="Arial"/>
                <w:b/>
                <w:bCs/>
              </w:rPr>
              <w:t>Water company sewage network</w:t>
            </w:r>
          </w:p>
        </w:tc>
        <w:tc>
          <w:tcPr>
            <w:tcW w:w="1491" w:type="dxa"/>
            <w:tcBorders>
              <w:top w:val="single" w:sz="8" w:space="0" w:color="9C9C9C"/>
              <w:left w:val="nil"/>
              <w:bottom w:val="single" w:sz="12" w:space="0" w:color="9C9C9C"/>
              <w:right w:val="single" w:sz="8" w:space="0" w:color="9C9C9C"/>
            </w:tcBorders>
            <w:shd w:val="clear" w:color="000000" w:fill="FFFFFF"/>
            <w:vAlign w:val="center"/>
            <w:hideMark/>
          </w:tcPr>
          <w:p w14:paraId="4DF0AB1D" w14:textId="77777777" w:rsidR="009C2626" w:rsidRPr="009C2626" w:rsidRDefault="009C2626" w:rsidP="009C2626">
            <w:pPr>
              <w:jc w:val="center"/>
              <w:rPr>
                <w:rFonts w:eastAsia="Times New Roman" w:cs="Arial"/>
                <w:b/>
                <w:bCs/>
              </w:rPr>
            </w:pPr>
            <w:r w:rsidRPr="009C2626">
              <w:rPr>
                <w:rFonts w:eastAsia="Times New Roman" w:cs="Arial"/>
                <w:b/>
                <w:bCs/>
              </w:rPr>
              <w:t>Charge</w:t>
            </w:r>
          </w:p>
        </w:tc>
      </w:tr>
      <w:tr w:rsidR="009C2626" w:rsidRPr="009C2626" w14:paraId="63043E37" w14:textId="77777777" w:rsidTr="00BE5264">
        <w:trPr>
          <w:gridAfter w:val="1"/>
          <w:wAfter w:w="356" w:type="dxa"/>
          <w:trHeight w:val="297"/>
        </w:trPr>
        <w:tc>
          <w:tcPr>
            <w:tcW w:w="4311"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72BF4443" w14:textId="16F316B4" w:rsidR="009C2626" w:rsidRPr="009C2626" w:rsidRDefault="00AB11AB" w:rsidP="009C2626">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Pr>
                <w:rFonts w:eastAsia="Times New Roman" w:cs="Arial"/>
                <w:b/>
                <w:bCs/>
                <w:color w:val="000000"/>
              </w:rPr>
              <w:t xml:space="preserve"> </w:t>
            </w:r>
            <w:r w:rsidR="009C2626" w:rsidRPr="009C2626">
              <w:rPr>
                <w:rFonts w:eastAsia="Times New Roman" w:cs="Arial"/>
                <w:b/>
                <w:bCs/>
                <w:color w:val="000000"/>
              </w:rPr>
              <w:t>Habitat Regulations Assessment</w:t>
            </w:r>
          </w:p>
        </w:tc>
        <w:tc>
          <w:tcPr>
            <w:tcW w:w="1491" w:type="dxa"/>
            <w:vMerge w:val="restart"/>
            <w:tcBorders>
              <w:top w:val="single" w:sz="12" w:space="0" w:color="9C9C9C"/>
              <w:left w:val="single" w:sz="8" w:space="0" w:color="999999"/>
              <w:bottom w:val="single" w:sz="8" w:space="0" w:color="999999"/>
              <w:right w:val="single" w:sz="8" w:space="0" w:color="999999"/>
            </w:tcBorders>
            <w:shd w:val="clear" w:color="auto" w:fill="FFFFFF" w:themeFill="background1"/>
            <w:vAlign w:val="center"/>
            <w:hideMark/>
          </w:tcPr>
          <w:p w14:paraId="2EAAA18C" w14:textId="77777777" w:rsidR="009C2626" w:rsidRPr="009C2626" w:rsidRDefault="009C2626" w:rsidP="009C2626">
            <w:pPr>
              <w:jc w:val="center"/>
              <w:rPr>
                <w:rFonts w:eastAsia="Times New Roman" w:cs="Arial"/>
                <w:color w:val="000000"/>
              </w:rPr>
            </w:pPr>
            <w:r w:rsidRPr="009C2626">
              <w:rPr>
                <w:rFonts w:eastAsia="Times New Roman" w:cs="Arial"/>
                <w:color w:val="000000"/>
              </w:rPr>
              <w:t>£2,786</w:t>
            </w:r>
          </w:p>
        </w:tc>
      </w:tr>
      <w:tr w:rsidR="009C2626" w:rsidRPr="009C2626" w14:paraId="503F4AE5" w14:textId="77777777" w:rsidTr="00BE5264">
        <w:trPr>
          <w:trHeight w:val="297"/>
        </w:trPr>
        <w:tc>
          <w:tcPr>
            <w:tcW w:w="4311" w:type="dxa"/>
            <w:vMerge/>
            <w:tcBorders>
              <w:top w:val="single" w:sz="8" w:space="0" w:color="999999"/>
              <w:left w:val="single" w:sz="8" w:space="0" w:color="999999"/>
              <w:bottom w:val="single" w:sz="8" w:space="0" w:color="999999"/>
              <w:right w:val="single" w:sz="8" w:space="0" w:color="999999"/>
            </w:tcBorders>
            <w:vAlign w:val="center"/>
            <w:hideMark/>
          </w:tcPr>
          <w:p w14:paraId="34D3B353" w14:textId="77777777" w:rsidR="009C2626" w:rsidRPr="009C2626" w:rsidRDefault="009C2626" w:rsidP="009C2626">
            <w:pPr>
              <w:rPr>
                <w:rFonts w:eastAsia="Times New Roman" w:cs="Arial"/>
                <w:b/>
                <w:bCs/>
                <w:color w:val="000000"/>
              </w:rPr>
            </w:pPr>
          </w:p>
        </w:tc>
        <w:tc>
          <w:tcPr>
            <w:tcW w:w="1491" w:type="dxa"/>
            <w:vMerge/>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38934DD8" w14:textId="77777777" w:rsidR="009C2626" w:rsidRPr="009C2626" w:rsidRDefault="009C2626" w:rsidP="009C2626">
            <w:pPr>
              <w:rPr>
                <w:rFonts w:eastAsia="Times New Roman" w:cs="Arial"/>
                <w:color w:val="000000"/>
              </w:rPr>
            </w:pPr>
          </w:p>
        </w:tc>
        <w:tc>
          <w:tcPr>
            <w:tcW w:w="356" w:type="dxa"/>
            <w:tcBorders>
              <w:top w:val="nil"/>
              <w:left w:val="nil"/>
              <w:bottom w:val="nil"/>
              <w:right w:val="nil"/>
            </w:tcBorders>
            <w:shd w:val="clear" w:color="auto" w:fill="auto"/>
            <w:noWrap/>
            <w:vAlign w:val="bottom"/>
            <w:hideMark/>
          </w:tcPr>
          <w:p w14:paraId="061E3761" w14:textId="77777777" w:rsidR="009C2626" w:rsidRPr="009C2626" w:rsidRDefault="009C2626" w:rsidP="009C2626">
            <w:pPr>
              <w:jc w:val="center"/>
              <w:rPr>
                <w:rFonts w:eastAsia="Times New Roman" w:cs="Arial"/>
                <w:color w:val="000000"/>
              </w:rPr>
            </w:pPr>
          </w:p>
        </w:tc>
      </w:tr>
      <w:tr w:rsidR="009C2626" w:rsidRPr="009C2626" w14:paraId="2E92CA90" w14:textId="77777777" w:rsidTr="00BE5264">
        <w:trPr>
          <w:trHeight w:val="287"/>
        </w:trPr>
        <w:tc>
          <w:tcPr>
            <w:tcW w:w="4311"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729180C" w14:textId="06BAC2D9" w:rsidR="009C2626" w:rsidRPr="009C2626" w:rsidRDefault="00AB11AB" w:rsidP="009C2626">
            <w:pPr>
              <w:rPr>
                <w:rFonts w:eastAsia="Times New Roman" w:cs="Arial"/>
                <w:b/>
                <w:bCs/>
                <w:color w:val="000000"/>
              </w:rPr>
            </w:pPr>
            <w:r w:rsidRPr="00F713CB">
              <w:rPr>
                <w:rFonts w:eastAsia="Times New Roman" w:cs="Arial"/>
                <w:b/>
                <w:bCs/>
                <w:color w:val="000000"/>
              </w:rPr>
              <w:t>Add</w:t>
            </w:r>
            <w:r>
              <w:rPr>
                <w:rFonts w:eastAsia="Times New Roman" w:cs="Arial"/>
                <w:b/>
                <w:bCs/>
                <w:color w:val="000000"/>
              </w:rPr>
              <w:t>itional assessment</w:t>
            </w:r>
            <w:r w:rsidRPr="00F713CB">
              <w:rPr>
                <w:rFonts w:eastAsia="Times New Roman" w:cs="Arial"/>
                <w:b/>
                <w:bCs/>
                <w:color w:val="000000"/>
              </w:rPr>
              <w:t xml:space="preserve"> charge:</w:t>
            </w:r>
            <w:r w:rsidR="009C2626" w:rsidRPr="009C2626">
              <w:rPr>
                <w:rFonts w:eastAsia="Times New Roman" w:cs="Arial"/>
                <w:b/>
                <w:bCs/>
                <w:color w:val="000000"/>
              </w:rPr>
              <w:t xml:space="preserve"> Environmental Risk Assessment</w:t>
            </w:r>
          </w:p>
        </w:tc>
        <w:tc>
          <w:tcPr>
            <w:tcW w:w="1491" w:type="dxa"/>
            <w:vMerge w:val="restart"/>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6E8C4A91" w14:textId="77777777" w:rsidR="009C2626" w:rsidRPr="009C2626" w:rsidRDefault="009C2626" w:rsidP="009C2626">
            <w:pPr>
              <w:jc w:val="center"/>
              <w:rPr>
                <w:rFonts w:eastAsia="Times New Roman" w:cs="Arial"/>
                <w:color w:val="000000"/>
              </w:rPr>
            </w:pPr>
            <w:r w:rsidRPr="009C2626">
              <w:rPr>
                <w:rFonts w:eastAsia="Times New Roman" w:cs="Arial"/>
                <w:color w:val="000000"/>
              </w:rPr>
              <w:t>£2,786</w:t>
            </w:r>
          </w:p>
        </w:tc>
        <w:tc>
          <w:tcPr>
            <w:tcW w:w="356" w:type="dxa"/>
            <w:vAlign w:val="center"/>
            <w:hideMark/>
          </w:tcPr>
          <w:p w14:paraId="17157E16" w14:textId="77777777" w:rsidR="009C2626" w:rsidRPr="009C2626" w:rsidRDefault="009C2626" w:rsidP="009C2626">
            <w:pPr>
              <w:rPr>
                <w:rFonts w:ascii="Times New Roman" w:eastAsia="Times New Roman" w:hAnsi="Times New Roman"/>
                <w:sz w:val="20"/>
                <w:szCs w:val="20"/>
              </w:rPr>
            </w:pPr>
          </w:p>
        </w:tc>
      </w:tr>
      <w:tr w:rsidR="009C2626" w:rsidRPr="009C2626" w14:paraId="215402C3" w14:textId="77777777" w:rsidTr="00BE5264">
        <w:trPr>
          <w:trHeight w:val="297"/>
        </w:trPr>
        <w:tc>
          <w:tcPr>
            <w:tcW w:w="4311" w:type="dxa"/>
            <w:vMerge/>
            <w:tcBorders>
              <w:top w:val="nil"/>
              <w:left w:val="single" w:sz="8" w:space="0" w:color="999999"/>
              <w:bottom w:val="single" w:sz="8" w:space="0" w:color="999999"/>
              <w:right w:val="single" w:sz="8" w:space="0" w:color="999999"/>
            </w:tcBorders>
            <w:vAlign w:val="center"/>
            <w:hideMark/>
          </w:tcPr>
          <w:p w14:paraId="5071D579" w14:textId="77777777" w:rsidR="009C2626" w:rsidRPr="009C2626" w:rsidRDefault="009C2626" w:rsidP="009C2626">
            <w:pPr>
              <w:rPr>
                <w:rFonts w:eastAsia="Times New Roman" w:cs="Arial"/>
                <w:b/>
                <w:bCs/>
                <w:color w:val="000000"/>
              </w:rPr>
            </w:pPr>
          </w:p>
        </w:tc>
        <w:tc>
          <w:tcPr>
            <w:tcW w:w="1491" w:type="dxa"/>
            <w:vMerge/>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14:paraId="3A1750A9" w14:textId="77777777" w:rsidR="009C2626" w:rsidRPr="009C2626" w:rsidRDefault="009C2626" w:rsidP="009C2626">
            <w:pPr>
              <w:rPr>
                <w:rFonts w:eastAsia="Times New Roman" w:cs="Arial"/>
                <w:color w:val="000000"/>
              </w:rPr>
            </w:pPr>
          </w:p>
        </w:tc>
        <w:tc>
          <w:tcPr>
            <w:tcW w:w="356" w:type="dxa"/>
            <w:tcBorders>
              <w:top w:val="nil"/>
              <w:left w:val="nil"/>
              <w:bottom w:val="nil"/>
              <w:right w:val="nil"/>
            </w:tcBorders>
            <w:shd w:val="clear" w:color="auto" w:fill="auto"/>
            <w:noWrap/>
            <w:vAlign w:val="bottom"/>
            <w:hideMark/>
          </w:tcPr>
          <w:p w14:paraId="2B7E24BC" w14:textId="77777777" w:rsidR="009C2626" w:rsidRPr="009C2626" w:rsidRDefault="009C2626" w:rsidP="009C2626">
            <w:pPr>
              <w:jc w:val="center"/>
              <w:rPr>
                <w:rFonts w:eastAsia="Times New Roman" w:cs="Arial"/>
                <w:color w:val="000000"/>
              </w:rPr>
            </w:pPr>
          </w:p>
        </w:tc>
      </w:tr>
    </w:tbl>
    <w:p w14:paraId="1EE25D36" w14:textId="77777777" w:rsidR="009C2626" w:rsidRPr="00D86CE0" w:rsidRDefault="009C2626" w:rsidP="00D86CE0">
      <w:pPr>
        <w:pStyle w:val="BodyText"/>
      </w:pPr>
    </w:p>
    <w:p w14:paraId="4AD1C4C3" w14:textId="2F767842" w:rsidR="005B4703" w:rsidRDefault="005B4703" w:rsidP="005B4703">
      <w:pPr>
        <w:pStyle w:val="Heading2"/>
        <w:rPr>
          <w:rFonts w:eastAsia="Arial"/>
        </w:rPr>
      </w:pPr>
      <w:bookmarkStart w:id="156" w:name="_Toc156818009"/>
      <w:r>
        <w:rPr>
          <w:rFonts w:eastAsia="Arial"/>
        </w:rPr>
        <w:t>14</w:t>
      </w:r>
      <w:r w:rsidR="005405C4">
        <w:rPr>
          <w:rFonts w:eastAsia="Arial"/>
        </w:rPr>
        <w:t>.</w:t>
      </w:r>
      <w:r>
        <w:rPr>
          <w:rFonts w:eastAsia="Arial"/>
        </w:rPr>
        <w:t xml:space="preserve"> Tier 2 charges for medium combustion plant and specified generator activities</w:t>
      </w:r>
      <w:bookmarkEnd w:id="150"/>
      <w:bookmarkEnd w:id="156"/>
    </w:p>
    <w:p w14:paraId="17901D59" w14:textId="7EC3D50E" w:rsidR="009E17C2" w:rsidRPr="00CD4F78" w:rsidRDefault="002134BD" w:rsidP="00CD4F78">
      <w:pPr>
        <w:pStyle w:val="BodyText"/>
        <w:rPr>
          <w:b/>
        </w:rPr>
      </w:pPr>
      <w:r w:rsidRPr="00756D57">
        <w:rPr>
          <w:b/>
        </w:rPr>
        <w:t>Interpretation</w:t>
      </w:r>
    </w:p>
    <w:p w14:paraId="5CCB5B3C" w14:textId="09D90B25" w:rsidR="009E17C2" w:rsidRPr="00DA7E77" w:rsidRDefault="002134BD" w:rsidP="00CD4F78">
      <w:pPr>
        <w:pStyle w:val="BodyText"/>
        <w:rPr>
          <w:lang w:val="en-US"/>
        </w:rPr>
      </w:pPr>
      <w:r w:rsidRPr="00DA7E77">
        <w:rPr>
          <w:lang w:val="en-US"/>
        </w:rPr>
        <w:t>“back-up generator” means a generator operated for the sole purpose of maintaining power supply at a site during an on-site emergency;</w:t>
      </w:r>
    </w:p>
    <w:p w14:paraId="1707FCA7" w14:textId="1C05867B" w:rsidR="00756D57" w:rsidRPr="00CD4F78" w:rsidRDefault="002134BD" w:rsidP="00CD4F78">
      <w:pPr>
        <w:pStyle w:val="BodyText"/>
        <w:rPr>
          <w:lang w:val="en-US"/>
        </w:rPr>
      </w:pPr>
      <w:r w:rsidRPr="00DA7E77">
        <w:rPr>
          <w:lang w:val="en-US"/>
        </w:rPr>
        <w:t>“medium combustion plant” means a combustion plant with a rated thermal input equal to or greater than 1 megawatt but less than 50 megawatts, and any combination of combustion plants referred to in article 2(2) or article 4 of the MCPD, provided that:</w:t>
      </w:r>
    </w:p>
    <w:p w14:paraId="0F3DFBEC" w14:textId="3A2A975E" w:rsidR="009E17C2" w:rsidRPr="00CD4F78" w:rsidRDefault="002134BD" w:rsidP="00D666B6">
      <w:pPr>
        <w:pStyle w:val="BodyText"/>
        <w:numPr>
          <w:ilvl w:val="0"/>
          <w:numId w:val="92"/>
        </w:numPr>
        <w:rPr>
          <w:lang w:val="en-US"/>
        </w:rPr>
      </w:pPr>
      <w:r w:rsidRPr="00DA7E77">
        <w:rPr>
          <w:lang w:val="en-US"/>
        </w:rPr>
        <w:t>it does not fall within Article 2(3) or (4) of the MCPD;</w:t>
      </w:r>
    </w:p>
    <w:p w14:paraId="1BBE283B" w14:textId="42B4C8CA" w:rsidR="009E17C2" w:rsidRPr="00DA7E77" w:rsidRDefault="002134BD" w:rsidP="00D666B6">
      <w:pPr>
        <w:pStyle w:val="BodyText"/>
        <w:numPr>
          <w:ilvl w:val="0"/>
          <w:numId w:val="92"/>
        </w:numPr>
        <w:rPr>
          <w:lang w:val="en-US"/>
        </w:rPr>
      </w:pPr>
      <w:r w:rsidRPr="00DA7E77">
        <w:rPr>
          <w:lang w:val="en-US"/>
        </w:rPr>
        <w:t>it is not installed on an offshore platform situated on, above or below those parts of the sea adjacent to England and Wales from the low water mark to the seaward baseline of the United Kingdom territorial sea;</w:t>
      </w:r>
    </w:p>
    <w:p w14:paraId="691A0EF0" w14:textId="77777777" w:rsidR="002134BD" w:rsidRPr="00DA7E77" w:rsidRDefault="002134BD" w:rsidP="00D666B6">
      <w:pPr>
        <w:pStyle w:val="BodyText"/>
        <w:numPr>
          <w:ilvl w:val="0"/>
          <w:numId w:val="92"/>
        </w:numPr>
      </w:pPr>
      <w:r w:rsidRPr="00DA7E77">
        <w:t>it is not installed on a gas storage or unloading platform as defined in regulation 2 of the Offshore Combustion Installations (Pollution Prevention and Control) Regulations 2013;</w:t>
      </w:r>
    </w:p>
    <w:p w14:paraId="6F867E9C" w14:textId="77777777" w:rsidR="002134BD" w:rsidRPr="00CC6FF8" w:rsidRDefault="002134BD" w:rsidP="00CD4F78">
      <w:pPr>
        <w:pStyle w:val="BodyText"/>
        <w:rPr>
          <w:lang w:val="en-US"/>
        </w:rPr>
      </w:pPr>
      <w:r w:rsidRPr="00CC6FF8">
        <w:rPr>
          <w:lang w:val="en-US"/>
        </w:rPr>
        <w:t>“specified generator” means:</w:t>
      </w:r>
    </w:p>
    <w:p w14:paraId="5697988A" w14:textId="46F7B962" w:rsidR="00DA7E77" w:rsidRPr="00CD4F78" w:rsidRDefault="002134BD" w:rsidP="00D666B6">
      <w:pPr>
        <w:pStyle w:val="BodyText"/>
        <w:numPr>
          <w:ilvl w:val="0"/>
          <w:numId w:val="93"/>
        </w:numPr>
      </w:pPr>
      <w:r w:rsidRPr="00CD4F78">
        <w:t>a generator, other than an excluded generator, with a rated thermal input:</w:t>
      </w:r>
    </w:p>
    <w:p w14:paraId="437724CC" w14:textId="639CB89A" w:rsidR="00DA7E77" w:rsidRPr="00CD4F78" w:rsidRDefault="00E730EE" w:rsidP="00D666B6">
      <w:pPr>
        <w:pStyle w:val="BodyText"/>
        <w:numPr>
          <w:ilvl w:val="1"/>
          <w:numId w:val="95"/>
        </w:numPr>
      </w:pPr>
      <w:r w:rsidRPr="00CD4F78">
        <w:t>m</w:t>
      </w:r>
      <w:r w:rsidR="002134BD" w:rsidRPr="00CD4F78">
        <w:t>ore than or equal to 1 megawatt and less than 50 megawatts, or</w:t>
      </w:r>
    </w:p>
    <w:p w14:paraId="36BBD628" w14:textId="100BB22F" w:rsidR="009E17C2" w:rsidRPr="00CD4F78" w:rsidRDefault="002134BD" w:rsidP="00D666B6">
      <w:pPr>
        <w:pStyle w:val="BodyText"/>
        <w:numPr>
          <w:ilvl w:val="1"/>
          <w:numId w:val="95"/>
        </w:numPr>
      </w:pPr>
      <w:r w:rsidRPr="00CD4F78">
        <w:t>in the case of a generator used to meet a capacity agreement or an agreement to provide balancing services, less than 50 megawatts;</w:t>
      </w:r>
    </w:p>
    <w:p w14:paraId="0BAAE123" w14:textId="002DC184" w:rsidR="00DA7E77" w:rsidRPr="00CD4F78" w:rsidRDefault="002134BD" w:rsidP="00D666B6">
      <w:pPr>
        <w:pStyle w:val="BodyText"/>
        <w:numPr>
          <w:ilvl w:val="0"/>
          <w:numId w:val="93"/>
        </w:numPr>
      </w:pPr>
      <w:r w:rsidRPr="00CD4F78">
        <w:t>where two or more generators falling with paragraph (a)(i) or (ii) are operated:</w:t>
      </w:r>
    </w:p>
    <w:p w14:paraId="4D0BA29B" w14:textId="3B840227" w:rsidR="00DA7E77" w:rsidRPr="00CD4F78" w:rsidRDefault="002134BD" w:rsidP="00D666B6">
      <w:pPr>
        <w:pStyle w:val="BodyText"/>
        <w:numPr>
          <w:ilvl w:val="1"/>
          <w:numId w:val="94"/>
        </w:numPr>
      </w:pPr>
      <w:r w:rsidRPr="00CD4F78">
        <w:t>on the same site,</w:t>
      </w:r>
    </w:p>
    <w:p w14:paraId="47C7981C" w14:textId="473BA741" w:rsidR="00DA7E77" w:rsidRPr="00CD4F78" w:rsidRDefault="002134BD" w:rsidP="00D666B6">
      <w:pPr>
        <w:pStyle w:val="BodyText"/>
        <w:numPr>
          <w:ilvl w:val="1"/>
          <w:numId w:val="94"/>
        </w:numPr>
      </w:pPr>
      <w:r w:rsidRPr="00CD4F78">
        <w:t>by the same operator, and</w:t>
      </w:r>
    </w:p>
    <w:p w14:paraId="31A7CBB2" w14:textId="58DD8819" w:rsidR="00CD4F78" w:rsidRPr="00CD4F78" w:rsidRDefault="00E730EE" w:rsidP="00D666B6">
      <w:pPr>
        <w:pStyle w:val="BodyText"/>
        <w:numPr>
          <w:ilvl w:val="1"/>
          <w:numId w:val="94"/>
        </w:numPr>
      </w:pPr>
      <w:r w:rsidRPr="00CD4F78">
        <w:t>f</w:t>
      </w:r>
      <w:r w:rsidR="002134BD" w:rsidRPr="00CD4F78">
        <w:t>or the same purpose,</w:t>
      </w:r>
    </w:p>
    <w:p w14:paraId="45BB191F" w14:textId="77777777" w:rsidR="00CD4F78" w:rsidRPr="00CD4F78" w:rsidRDefault="00CD4F78" w:rsidP="00CD4F78">
      <w:pPr>
        <w:pStyle w:val="LQN4"/>
        <w:spacing w:before="0" w:line="240" w:lineRule="auto"/>
        <w:rPr>
          <w:rFonts w:ascii="Arial" w:eastAsia="Arial" w:hAnsi="Arial" w:cs="Arial"/>
          <w:spacing w:val="-1"/>
          <w:sz w:val="24"/>
          <w:szCs w:val="24"/>
          <w:lang w:val="en-US"/>
        </w:rPr>
      </w:pPr>
    </w:p>
    <w:p w14:paraId="1D7A12ED" w14:textId="778869E8" w:rsidR="009E17C2" w:rsidRPr="00DA7E77" w:rsidRDefault="002134BD" w:rsidP="00CD4F78">
      <w:pPr>
        <w:pStyle w:val="BodyText"/>
        <w:rPr>
          <w:lang w:val="en-US"/>
        </w:rPr>
      </w:pPr>
      <w:r w:rsidRPr="00DA7E77">
        <w:rPr>
          <w:lang w:val="en-US"/>
        </w:rPr>
        <w:t>those generators together, provided that the rated thermal input of those generators together is less than 50 megawatts; or</w:t>
      </w:r>
    </w:p>
    <w:p w14:paraId="5651D1CE" w14:textId="208EDDB7" w:rsidR="00DA7E77" w:rsidRPr="00CD4F78" w:rsidRDefault="002134BD" w:rsidP="00D666B6">
      <w:pPr>
        <w:pStyle w:val="BodyText"/>
        <w:numPr>
          <w:ilvl w:val="0"/>
          <w:numId w:val="96"/>
        </w:numPr>
        <w:rPr>
          <w:lang w:val="en-US"/>
        </w:rPr>
      </w:pPr>
      <w:r w:rsidRPr="00DA7E77">
        <w:rPr>
          <w:lang w:val="en-US"/>
        </w:rPr>
        <w:t>where two or more generators, other than excluded generators</w:t>
      </w:r>
      <w:r w:rsidR="00DA7E77">
        <w:rPr>
          <w:lang w:val="en-US"/>
        </w:rPr>
        <w:t>;</w:t>
      </w:r>
    </w:p>
    <w:p w14:paraId="16721209" w14:textId="55C5A77E" w:rsidR="00DA7E77" w:rsidRPr="00CD4F78" w:rsidRDefault="002134BD" w:rsidP="00D666B6">
      <w:pPr>
        <w:pStyle w:val="BodyText"/>
        <w:numPr>
          <w:ilvl w:val="1"/>
          <w:numId w:val="97"/>
        </w:numPr>
        <w:rPr>
          <w:lang w:val="en-US"/>
        </w:rPr>
      </w:pPr>
      <w:r w:rsidRPr="00DA7E77">
        <w:rPr>
          <w:lang w:val="en-US"/>
        </w:rPr>
        <w:t>are operated as set out in paragraph (b)(i) to (iii), and</w:t>
      </w:r>
    </w:p>
    <w:p w14:paraId="4CC00E36" w14:textId="455C3F8A" w:rsidR="009E17C2" w:rsidRPr="00CD4F78" w:rsidRDefault="002134BD" w:rsidP="00D666B6">
      <w:pPr>
        <w:pStyle w:val="BodyText"/>
        <w:numPr>
          <w:ilvl w:val="1"/>
          <w:numId w:val="97"/>
        </w:numPr>
        <w:rPr>
          <w:lang w:val="en-US"/>
        </w:rPr>
      </w:pPr>
      <w:r w:rsidRPr="00DA7E77">
        <w:rPr>
          <w:lang w:val="en-US"/>
        </w:rPr>
        <w:t>together have a rated thermal input more than or equal to 1 megawatt and less than 50 megawatts, even if one or more of the generators has a rated thermal input of less than 1 megawatt,</w:t>
      </w:r>
    </w:p>
    <w:p w14:paraId="0AEBF8D6" w14:textId="2AF7512C" w:rsidR="002134BD" w:rsidRPr="00DA7E77" w:rsidRDefault="002134BD" w:rsidP="00CD4F78">
      <w:pPr>
        <w:pStyle w:val="BodyText"/>
        <w:rPr>
          <w:lang w:val="en-US"/>
        </w:rPr>
      </w:pPr>
      <w:r w:rsidRPr="00CC6FF8">
        <w:rPr>
          <w:lang w:val="en-US"/>
        </w:rPr>
        <w:t>those generators together.</w:t>
      </w:r>
    </w:p>
    <w:p w14:paraId="04485218" w14:textId="7B83359A" w:rsidR="00EC4534" w:rsidRPr="00CD4F78" w:rsidRDefault="002134BD" w:rsidP="002134BD">
      <w:pPr>
        <w:pStyle w:val="BodyText"/>
      </w:pPr>
      <w:r w:rsidRPr="00CD4F78">
        <w:t>“the Medium Combustion Plant Directive” means Directive 2015/2193/EU of the</w:t>
      </w:r>
      <w:r w:rsidR="00DA7E77" w:rsidRPr="00CD4F78">
        <w:t xml:space="preserve"> </w:t>
      </w:r>
      <w:r w:rsidRPr="00CD4F78">
        <w:t>European Parliament and of the Council on the limitation of emissions of certain pollutants into the air from medium combustion plants.</w:t>
      </w:r>
    </w:p>
    <w:p w14:paraId="729D8040" w14:textId="158369BD" w:rsidR="00EC4534" w:rsidRPr="00CD4F78" w:rsidRDefault="002134BD" w:rsidP="002134BD">
      <w:pPr>
        <w:pStyle w:val="BodyText"/>
        <w:rPr>
          <w:b/>
          <w:color w:val="auto"/>
        </w:rPr>
      </w:pPr>
      <w:r w:rsidRPr="00E300E0">
        <w:rPr>
          <w:b/>
        </w:rPr>
        <w:t>C</w:t>
      </w:r>
      <w:r w:rsidRPr="00E300E0">
        <w:rPr>
          <w:b/>
          <w:color w:val="auto"/>
        </w:rPr>
        <w:t>harges</w:t>
      </w:r>
    </w:p>
    <w:p w14:paraId="1D082866" w14:textId="4FEDD70B" w:rsidR="002134BD" w:rsidRPr="00CA1165" w:rsidRDefault="002134BD" w:rsidP="002134BD">
      <w:pPr>
        <w:pStyle w:val="BodyText"/>
      </w:pPr>
      <w:r w:rsidRPr="00CA1165">
        <w:rPr>
          <w:spacing w:val="1"/>
        </w:rPr>
        <w:t>T</w:t>
      </w:r>
      <w:r w:rsidRPr="00CA1165">
        <w:rPr>
          <w:spacing w:val="-2"/>
        </w:rPr>
        <w:t>h</w:t>
      </w:r>
      <w:r w:rsidRPr="00CA1165">
        <w:t>e c</w:t>
      </w:r>
      <w:r w:rsidRPr="00CA1165">
        <w:rPr>
          <w:spacing w:val="-1"/>
        </w:rPr>
        <w:t>h</w:t>
      </w:r>
      <w:r w:rsidRPr="00CA1165">
        <w:t>ar</w:t>
      </w:r>
      <w:r w:rsidRPr="00CA1165">
        <w:rPr>
          <w:spacing w:val="-3"/>
        </w:rPr>
        <w:t>g</w:t>
      </w:r>
      <w:r w:rsidRPr="00CA1165">
        <w:t xml:space="preserve">es in </w:t>
      </w:r>
      <w:r w:rsidRPr="00CA1165">
        <w:rPr>
          <w:spacing w:val="2"/>
        </w:rPr>
        <w:t>t</w:t>
      </w:r>
      <w:r w:rsidRPr="00CA1165">
        <w:rPr>
          <w:spacing w:val="-2"/>
        </w:rPr>
        <w:t>h</w:t>
      </w:r>
      <w:r w:rsidRPr="00CA1165">
        <w:t>e t</w:t>
      </w:r>
      <w:r w:rsidRPr="00CA1165">
        <w:rPr>
          <w:spacing w:val="-2"/>
        </w:rPr>
        <w:t>a</w:t>
      </w:r>
      <w:r w:rsidRPr="00CA1165">
        <w:t>b</w:t>
      </w:r>
      <w:r w:rsidRPr="00CA1165">
        <w:rPr>
          <w:spacing w:val="-3"/>
        </w:rPr>
        <w:t>l</w:t>
      </w:r>
      <w:r w:rsidRPr="00CA1165">
        <w:t xml:space="preserve">es </w:t>
      </w:r>
      <w:r w:rsidRPr="00CA1165">
        <w:rPr>
          <w:spacing w:val="1"/>
        </w:rPr>
        <w:t>b</w:t>
      </w:r>
      <w:r w:rsidRPr="00CA1165">
        <w:t>e</w:t>
      </w:r>
      <w:r w:rsidRPr="00CA1165">
        <w:rPr>
          <w:spacing w:val="-3"/>
        </w:rPr>
        <w:t>l</w:t>
      </w:r>
      <w:r w:rsidRPr="00CA1165">
        <w:t>ow</w:t>
      </w:r>
      <w:r w:rsidRPr="00CA1165">
        <w:rPr>
          <w:spacing w:val="-3"/>
        </w:rPr>
        <w:t xml:space="preserve"> </w:t>
      </w:r>
      <w:r w:rsidRPr="00CA1165">
        <w:rPr>
          <w:spacing w:val="1"/>
        </w:rPr>
        <w:t>a</w:t>
      </w:r>
      <w:r w:rsidRPr="00CA1165">
        <w:t>pply</w:t>
      </w:r>
      <w:r w:rsidRPr="00CA1165">
        <w:rPr>
          <w:spacing w:val="-3"/>
        </w:rPr>
        <w:t xml:space="preserve"> </w:t>
      </w:r>
      <w:r w:rsidRPr="00CA1165">
        <w:t>to new medium combustion plant and specified generators.</w:t>
      </w:r>
    </w:p>
    <w:p w14:paraId="45CB39C2" w14:textId="7D3C79B0" w:rsidR="002134BD" w:rsidRDefault="002134BD" w:rsidP="002134BD">
      <w:pPr>
        <w:pStyle w:val="BodyText"/>
        <w:rPr>
          <w:b/>
        </w:rPr>
      </w:pPr>
      <w:r w:rsidRPr="005405C4">
        <w:rPr>
          <w:b/>
        </w:rPr>
        <w:t>Standard Rule application and subsistence fees</w:t>
      </w:r>
    </w:p>
    <w:p w14:paraId="6726A54E" w14:textId="153D63CC" w:rsidR="00DE2591" w:rsidRDefault="00DE2591" w:rsidP="00DE2591">
      <w:pPr>
        <w:pStyle w:val="BodyText"/>
        <w:rPr>
          <w:b/>
          <w:bCs/>
        </w:rPr>
      </w:pPr>
      <w:r w:rsidRPr="008D0E1D">
        <w:rPr>
          <w:b/>
          <w:bCs/>
        </w:rPr>
        <w:t>Annual compliance monitoring charges</w:t>
      </w:r>
      <w:r w:rsidR="004B2F0E">
        <w:rPr>
          <w:b/>
          <w:bCs/>
        </w:rPr>
        <w:t xml:space="preserve"> in Table F14a</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50A07D33" w14:textId="3526218D" w:rsidR="00DE2591" w:rsidRDefault="00DE2591" w:rsidP="00DE2591">
      <w:pPr>
        <w:pStyle w:val="BodyText"/>
        <w:rPr>
          <w:b/>
          <w:bCs/>
        </w:rPr>
      </w:pPr>
      <w:r>
        <w:rPr>
          <w:b/>
          <w:bCs/>
        </w:rPr>
        <w:t>Permitting charges</w:t>
      </w:r>
      <w:r w:rsidR="004B2F0E">
        <w:rPr>
          <w:b/>
          <w:bCs/>
        </w:rPr>
        <w:t xml:space="preserve"> in Table F14a</w:t>
      </w:r>
      <w:r>
        <w:rPr>
          <w:b/>
          <w:bCs/>
        </w:rPr>
        <w:t xml:space="preserve"> are effective from 1</w:t>
      </w:r>
      <w:r w:rsidRPr="00F2640A">
        <w:rPr>
          <w:b/>
          <w:bCs/>
          <w:vertAlign w:val="superscript"/>
        </w:rPr>
        <w:t>st</w:t>
      </w:r>
      <w:r>
        <w:rPr>
          <w:b/>
          <w:bCs/>
        </w:rPr>
        <w:t xml:space="preserve"> July 2023</w:t>
      </w:r>
      <w:r w:rsidR="00D86AF8">
        <w:rPr>
          <w:rStyle w:val="FootnoteReference"/>
          <w:rFonts w:cs="Arial"/>
        </w:rPr>
        <w:footnoteReference w:id="32"/>
      </w:r>
      <w:r>
        <w:rPr>
          <w:b/>
          <w:bCs/>
        </w:rPr>
        <w:t>.</w:t>
      </w:r>
    </w:p>
    <w:p w14:paraId="1AE97446" w14:textId="3123A384" w:rsidR="00E23A73" w:rsidRPr="003F3BCA" w:rsidRDefault="00E23A73" w:rsidP="00DE2591">
      <w:pPr>
        <w:pStyle w:val="BodyText"/>
        <w:rPr>
          <w:u w:val="single"/>
        </w:rPr>
      </w:pPr>
      <w:r w:rsidRPr="003F3BCA">
        <w:rPr>
          <w:u w:val="single"/>
        </w:rPr>
        <w:t>Table F14a</w:t>
      </w:r>
    </w:p>
    <w:tbl>
      <w:tblPr>
        <w:tblStyle w:val="GridTable1Light"/>
        <w:tblW w:w="5000" w:type="pct"/>
        <w:tblLook w:val="04A0" w:firstRow="1" w:lastRow="0" w:firstColumn="1" w:lastColumn="0" w:noHBand="0" w:noVBand="1"/>
      </w:tblPr>
      <w:tblGrid>
        <w:gridCol w:w="3386"/>
        <w:gridCol w:w="1523"/>
        <w:gridCol w:w="1284"/>
        <w:gridCol w:w="1284"/>
        <w:gridCol w:w="1364"/>
        <w:gridCol w:w="1629"/>
      </w:tblGrid>
      <w:tr w:rsidR="002134BD" w:rsidRPr="00CD4F78" w14:paraId="651B5321" w14:textId="77777777" w:rsidTr="00802FF6">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17" w:type="pct"/>
          </w:tcPr>
          <w:p w14:paraId="20739E65" w14:textId="77777777" w:rsidR="002134BD" w:rsidRPr="00CD4F78" w:rsidRDefault="002134BD" w:rsidP="00CD4F78">
            <w:pPr>
              <w:pStyle w:val="BodyText"/>
            </w:pPr>
            <w:r w:rsidRPr="00CD4F78">
              <w:t xml:space="preserve">Standard rules </w:t>
            </w:r>
            <w:r w:rsidR="00E730EE" w:rsidRPr="00CD4F78">
              <w:t>permit number</w:t>
            </w:r>
          </w:p>
        </w:tc>
        <w:tc>
          <w:tcPr>
            <w:tcW w:w="727" w:type="pct"/>
          </w:tcPr>
          <w:p w14:paraId="0E905725" w14:textId="77777777" w:rsidR="002134BD" w:rsidRPr="00CD4F78" w:rsidRDefault="00E730EE" w:rsidP="00CD4F78">
            <w:pPr>
              <w:pStyle w:val="BodyText"/>
              <w:cnfStyle w:val="100000000000" w:firstRow="1" w:lastRow="0" w:firstColumn="0" w:lastColumn="0" w:oddVBand="0" w:evenVBand="0" w:oddHBand="0" w:evenHBand="0" w:firstRowFirstColumn="0" w:firstRowLastColumn="0" w:lastRowFirstColumn="0" w:lastRowLastColumn="0"/>
            </w:pPr>
            <w:r w:rsidRPr="00CD4F78">
              <w:t>A</w:t>
            </w:r>
            <w:r w:rsidR="002134BD" w:rsidRPr="00CD4F78">
              <w:t>pplication</w:t>
            </w:r>
          </w:p>
        </w:tc>
        <w:tc>
          <w:tcPr>
            <w:tcW w:w="613" w:type="pct"/>
          </w:tcPr>
          <w:p w14:paraId="526BE0BC" w14:textId="6281B8CF" w:rsidR="002134BD" w:rsidRPr="00CD4F78" w:rsidRDefault="002134BD" w:rsidP="00CD4F78">
            <w:pPr>
              <w:pStyle w:val="BodyText"/>
              <w:cnfStyle w:val="100000000000" w:firstRow="1" w:lastRow="0" w:firstColumn="0" w:lastColumn="0" w:oddVBand="0" w:evenVBand="0" w:oddHBand="0" w:evenHBand="0" w:firstRowFirstColumn="0" w:firstRowLastColumn="0" w:lastRowFirstColumn="0" w:lastRowLastColumn="0"/>
            </w:pPr>
            <w:r w:rsidRPr="00CD4F78">
              <w:t>Permit Schedule change</w:t>
            </w:r>
            <w:r w:rsidR="000112B8" w:rsidRPr="008C0D9C">
              <w:rPr>
                <w:rStyle w:val="FootnoteReference"/>
                <w:rFonts w:cs="Arial"/>
              </w:rPr>
              <w:footnoteReference w:id="33"/>
            </w:r>
          </w:p>
        </w:tc>
        <w:tc>
          <w:tcPr>
            <w:tcW w:w="613" w:type="pct"/>
          </w:tcPr>
          <w:p w14:paraId="0F997247" w14:textId="77777777" w:rsidR="002134BD" w:rsidRPr="00CD4F78" w:rsidRDefault="002134BD" w:rsidP="00CD4F78">
            <w:pPr>
              <w:pStyle w:val="BodyText"/>
              <w:cnfStyle w:val="100000000000" w:firstRow="1" w:lastRow="0" w:firstColumn="0" w:lastColumn="0" w:oddVBand="0" w:evenVBand="0" w:oddHBand="0" w:evenHBand="0" w:firstRowFirstColumn="0" w:firstRowLastColumn="0" w:lastRowFirstColumn="0" w:lastRowLastColumn="0"/>
            </w:pPr>
            <w:r w:rsidRPr="00CD4F78">
              <w:t>Transfer</w:t>
            </w:r>
          </w:p>
        </w:tc>
        <w:tc>
          <w:tcPr>
            <w:tcW w:w="651" w:type="pct"/>
          </w:tcPr>
          <w:p w14:paraId="0CC1C970" w14:textId="77777777" w:rsidR="002134BD" w:rsidRPr="00CD4F78" w:rsidRDefault="002134BD" w:rsidP="00CD4F78">
            <w:pPr>
              <w:pStyle w:val="BodyText"/>
              <w:cnfStyle w:val="100000000000" w:firstRow="1" w:lastRow="0" w:firstColumn="0" w:lastColumn="0" w:oddVBand="0" w:evenVBand="0" w:oddHBand="0" w:evenHBand="0" w:firstRowFirstColumn="0" w:firstRowLastColumn="0" w:lastRowFirstColumn="0" w:lastRowLastColumn="0"/>
            </w:pPr>
            <w:r w:rsidRPr="00CD4F78">
              <w:t>Surrender</w:t>
            </w:r>
          </w:p>
        </w:tc>
        <w:tc>
          <w:tcPr>
            <w:tcW w:w="778" w:type="pct"/>
          </w:tcPr>
          <w:p w14:paraId="015997A5" w14:textId="6572E224" w:rsidR="002134BD" w:rsidRPr="00CD4F78" w:rsidRDefault="0048401B" w:rsidP="00CD4F78">
            <w:pPr>
              <w:pStyle w:val="BodyText"/>
              <w:cnfStyle w:val="100000000000" w:firstRow="1" w:lastRow="0" w:firstColumn="0" w:lastColumn="0" w:oddVBand="0" w:evenVBand="0" w:oddHBand="0" w:evenHBand="0" w:firstRowFirstColumn="0" w:firstRowLastColumn="0" w:lastRowFirstColumn="0" w:lastRowLastColumn="0"/>
            </w:pPr>
            <w:r>
              <w:t>Annual compliance monitoring charge</w:t>
            </w:r>
          </w:p>
        </w:tc>
      </w:tr>
      <w:tr w:rsidR="00E56238" w:rsidRPr="00CD4F78" w14:paraId="1C28921C"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6451100C" w14:textId="77777777" w:rsidR="00E56238" w:rsidRPr="00CD4F78" w:rsidRDefault="00E56238" w:rsidP="00CD4F78">
            <w:pPr>
              <w:pStyle w:val="BodyText"/>
            </w:pPr>
            <w:r w:rsidRPr="00CD4F78">
              <w:t>Specified Generator standard rules</w:t>
            </w:r>
          </w:p>
          <w:p w14:paraId="14E199B8" w14:textId="77777777" w:rsidR="00E56238" w:rsidRPr="00CD4F78" w:rsidRDefault="00E56238" w:rsidP="00CD4F78">
            <w:pPr>
              <w:pStyle w:val="BodyText"/>
            </w:pPr>
            <w:r w:rsidRPr="00CD4F78">
              <w:t>SR2018 No.1</w:t>
            </w:r>
          </w:p>
          <w:p w14:paraId="2DD2D6E6" w14:textId="77777777" w:rsidR="00E56238" w:rsidRPr="00CD4F78" w:rsidRDefault="00E56238" w:rsidP="00CD4F78">
            <w:pPr>
              <w:pStyle w:val="BodyText"/>
            </w:pPr>
            <w:r w:rsidRPr="00CD4F78">
              <w:t>SR2018 No.2</w:t>
            </w:r>
          </w:p>
          <w:p w14:paraId="0C8B1218" w14:textId="77777777" w:rsidR="00E56238" w:rsidRPr="00CD4F78" w:rsidRDefault="00E56238" w:rsidP="00CD4F78">
            <w:pPr>
              <w:pStyle w:val="BodyText"/>
            </w:pPr>
            <w:r w:rsidRPr="00CD4F78">
              <w:t>SR2018 No.3</w:t>
            </w:r>
          </w:p>
          <w:p w14:paraId="4E41E2B5" w14:textId="77777777" w:rsidR="00E56238" w:rsidRPr="00CD4F78" w:rsidRDefault="00E56238" w:rsidP="00CD4F78">
            <w:pPr>
              <w:pStyle w:val="BodyText"/>
            </w:pPr>
            <w:r w:rsidRPr="00CD4F78">
              <w:t>SR2018 No.4</w:t>
            </w:r>
          </w:p>
          <w:p w14:paraId="50A3183D" w14:textId="77777777" w:rsidR="00E56238" w:rsidRPr="00CD4F78" w:rsidRDefault="00E56238" w:rsidP="00CD4F78">
            <w:pPr>
              <w:pStyle w:val="BodyText"/>
            </w:pPr>
            <w:r w:rsidRPr="00CD4F78">
              <w:t>SR2018 No.5</w:t>
            </w:r>
          </w:p>
          <w:p w14:paraId="1BE5B7E0" w14:textId="77777777" w:rsidR="00E56238" w:rsidRPr="00CD4F78" w:rsidRDefault="00E56238" w:rsidP="00CD4F78">
            <w:pPr>
              <w:pStyle w:val="BodyText"/>
            </w:pPr>
            <w:r w:rsidRPr="00CD4F78">
              <w:t>SR2018 No.6</w:t>
            </w:r>
          </w:p>
        </w:tc>
        <w:tc>
          <w:tcPr>
            <w:tcW w:w="727" w:type="pct"/>
          </w:tcPr>
          <w:p w14:paraId="56CBCC70" w14:textId="035A7E16" w:rsidR="00E56238" w:rsidRPr="004B2F0E" w:rsidRDefault="00E56238" w:rsidP="00CD4F78">
            <w:pPr>
              <w:pStyle w:val="BodyText"/>
              <w:cnfStyle w:val="000000000000" w:firstRow="0" w:lastRow="0" w:firstColumn="0" w:lastColumn="0" w:oddVBand="0" w:evenVBand="0" w:oddHBand="0" w:evenHBand="0" w:firstRowFirstColumn="0" w:firstRowLastColumn="0" w:lastRowFirstColumn="0" w:lastRowLastColumn="0"/>
            </w:pPr>
            <w:r w:rsidRPr="004B2F0E">
              <w:t>£</w:t>
            </w:r>
            <w:r w:rsidR="00141C32" w:rsidRPr="004B2F0E">
              <w:t>229</w:t>
            </w:r>
          </w:p>
        </w:tc>
        <w:tc>
          <w:tcPr>
            <w:tcW w:w="613" w:type="pct"/>
          </w:tcPr>
          <w:p w14:paraId="636ECA23" w14:textId="41A3C0E6" w:rsidR="00E56238" w:rsidRPr="004B2F0E" w:rsidRDefault="00E56238" w:rsidP="00CD4F78">
            <w:pPr>
              <w:pStyle w:val="BodyText"/>
              <w:cnfStyle w:val="000000000000" w:firstRow="0" w:lastRow="0" w:firstColumn="0" w:lastColumn="0" w:oddVBand="0" w:evenVBand="0" w:oddHBand="0" w:evenHBand="0" w:firstRowFirstColumn="0" w:firstRowLastColumn="0" w:lastRowFirstColumn="0" w:lastRowLastColumn="0"/>
            </w:pPr>
            <w:r w:rsidRPr="004B2F0E">
              <w:t>£</w:t>
            </w:r>
            <w:r w:rsidR="00C219FB" w:rsidRPr="004B2F0E">
              <w:t>396</w:t>
            </w:r>
          </w:p>
        </w:tc>
        <w:tc>
          <w:tcPr>
            <w:tcW w:w="613" w:type="pct"/>
          </w:tcPr>
          <w:p w14:paraId="2C4D9EAC" w14:textId="422C0628" w:rsidR="00E56238" w:rsidRPr="004B2F0E" w:rsidRDefault="00E56238" w:rsidP="00CD4F78">
            <w:pPr>
              <w:pStyle w:val="BodyText"/>
              <w:cnfStyle w:val="000000000000" w:firstRow="0" w:lastRow="0" w:firstColumn="0" w:lastColumn="0" w:oddVBand="0" w:evenVBand="0" w:oddHBand="0" w:evenHBand="0" w:firstRowFirstColumn="0" w:firstRowLastColumn="0" w:lastRowFirstColumn="0" w:lastRowLastColumn="0"/>
            </w:pPr>
            <w:r w:rsidRPr="004B2F0E">
              <w:t>£</w:t>
            </w:r>
            <w:r w:rsidR="00C219FB" w:rsidRPr="004B2F0E">
              <w:t>280</w:t>
            </w:r>
          </w:p>
        </w:tc>
        <w:tc>
          <w:tcPr>
            <w:tcW w:w="651" w:type="pct"/>
          </w:tcPr>
          <w:p w14:paraId="38CCECEC" w14:textId="2DF4F4C3" w:rsidR="00E56238" w:rsidRPr="004B2F0E" w:rsidRDefault="00E56238" w:rsidP="00CD4F78">
            <w:pPr>
              <w:pStyle w:val="BodyText"/>
              <w:cnfStyle w:val="000000000000" w:firstRow="0" w:lastRow="0" w:firstColumn="0" w:lastColumn="0" w:oddVBand="0" w:evenVBand="0" w:oddHBand="0" w:evenHBand="0" w:firstRowFirstColumn="0" w:firstRowLastColumn="0" w:lastRowFirstColumn="0" w:lastRowLastColumn="0"/>
            </w:pPr>
            <w:r w:rsidRPr="004B2F0E">
              <w:t>£</w:t>
            </w:r>
            <w:r w:rsidR="00C219FB" w:rsidRPr="004B2F0E">
              <w:t>257</w:t>
            </w:r>
          </w:p>
        </w:tc>
        <w:tc>
          <w:tcPr>
            <w:tcW w:w="778" w:type="pct"/>
          </w:tcPr>
          <w:p w14:paraId="28A9FBAB" w14:textId="77777777" w:rsidR="00E56238" w:rsidRPr="004B2F0E" w:rsidRDefault="00E56238" w:rsidP="00CD4F78">
            <w:pPr>
              <w:pStyle w:val="BodyText"/>
              <w:cnfStyle w:val="000000000000" w:firstRow="0" w:lastRow="0" w:firstColumn="0" w:lastColumn="0" w:oddVBand="0" w:evenVBand="0" w:oddHBand="0" w:evenHBand="0" w:firstRowFirstColumn="0" w:firstRowLastColumn="0" w:lastRowFirstColumn="0" w:lastRowLastColumn="0"/>
            </w:pPr>
            <w:r w:rsidRPr="004B2F0E">
              <w:t>£290</w:t>
            </w:r>
          </w:p>
        </w:tc>
      </w:tr>
      <w:tr w:rsidR="00C83F3E" w:rsidRPr="00CD4F78" w14:paraId="79A5A62A"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5B79FE7B" w14:textId="77777777" w:rsidR="00C83F3E" w:rsidRPr="00CD4F78" w:rsidRDefault="00C83F3E" w:rsidP="00C83F3E">
            <w:pPr>
              <w:pStyle w:val="BodyText"/>
            </w:pPr>
            <w:r w:rsidRPr="00CD4F78">
              <w:t xml:space="preserve">MCP standard rules </w:t>
            </w:r>
          </w:p>
          <w:p w14:paraId="7224AB5E" w14:textId="77777777" w:rsidR="00C83F3E" w:rsidRPr="00CD4F78" w:rsidRDefault="00C83F3E" w:rsidP="00C83F3E">
            <w:pPr>
              <w:pStyle w:val="BodyText"/>
            </w:pPr>
            <w:r w:rsidRPr="00CD4F78">
              <w:t>SR2018 No.7- 1 MCP only</w:t>
            </w:r>
          </w:p>
        </w:tc>
        <w:tc>
          <w:tcPr>
            <w:tcW w:w="727" w:type="pct"/>
          </w:tcPr>
          <w:p w14:paraId="03CF2A91" w14:textId="295EBA94" w:rsidR="00C83F3E" w:rsidRPr="004B2F0E" w:rsidRDefault="00C83F3E" w:rsidP="00C83F3E">
            <w:pPr>
              <w:pStyle w:val="BodyText"/>
              <w:cnfStyle w:val="000000000000" w:firstRow="0" w:lastRow="0" w:firstColumn="0" w:lastColumn="0" w:oddVBand="0" w:evenVBand="0" w:oddHBand="0" w:evenHBand="0" w:firstRowFirstColumn="0" w:firstRowLastColumn="0" w:lastRowFirstColumn="0" w:lastRowLastColumn="0"/>
            </w:pPr>
            <w:r w:rsidRPr="004B2F0E">
              <w:t>£653</w:t>
            </w:r>
          </w:p>
        </w:tc>
        <w:tc>
          <w:tcPr>
            <w:tcW w:w="613" w:type="pct"/>
          </w:tcPr>
          <w:p w14:paraId="3DA0A211" w14:textId="32287C29" w:rsidR="00C83F3E" w:rsidRPr="004B2F0E" w:rsidRDefault="00C83F3E" w:rsidP="00C83F3E">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56763227" w14:textId="562FF3CE" w:rsidR="00C83F3E" w:rsidRPr="004B2F0E" w:rsidRDefault="00C83F3E" w:rsidP="00C83F3E">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0F6EE30E" w14:textId="08A9078C" w:rsidR="00C83F3E" w:rsidRPr="004B2F0E" w:rsidRDefault="00C83F3E" w:rsidP="00C83F3E">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2C093E3E" w14:textId="77777777" w:rsidR="00C83F3E" w:rsidRPr="004B2F0E" w:rsidRDefault="00C83F3E" w:rsidP="00C83F3E">
            <w:pPr>
              <w:pStyle w:val="BodyText"/>
              <w:cnfStyle w:val="000000000000" w:firstRow="0" w:lastRow="0" w:firstColumn="0" w:lastColumn="0" w:oddVBand="0" w:evenVBand="0" w:oddHBand="0" w:evenHBand="0" w:firstRowFirstColumn="0" w:firstRowLastColumn="0" w:lastRowFirstColumn="0" w:lastRowLastColumn="0"/>
            </w:pPr>
            <w:r w:rsidRPr="004B2F0E">
              <w:t>£245</w:t>
            </w:r>
          </w:p>
        </w:tc>
      </w:tr>
      <w:tr w:rsidR="00802FF6" w:rsidRPr="00CD4F78" w14:paraId="63674B47"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62E48AB3" w14:textId="77777777" w:rsidR="00802FF6" w:rsidRPr="00CD4F78" w:rsidRDefault="00802FF6" w:rsidP="00802FF6">
            <w:pPr>
              <w:pStyle w:val="BodyText"/>
            </w:pPr>
            <w:r w:rsidRPr="00CD4F78">
              <w:t xml:space="preserve">MCP standard rules </w:t>
            </w:r>
          </w:p>
          <w:p w14:paraId="74A9CF2A" w14:textId="77777777" w:rsidR="00802FF6" w:rsidRPr="00CD4F78" w:rsidRDefault="00802FF6" w:rsidP="00802FF6">
            <w:pPr>
              <w:pStyle w:val="BodyText"/>
            </w:pPr>
            <w:r w:rsidRPr="00CD4F78">
              <w:t>SR2018 No.7- up to 3 MCPs</w:t>
            </w:r>
          </w:p>
        </w:tc>
        <w:tc>
          <w:tcPr>
            <w:tcW w:w="727" w:type="pct"/>
          </w:tcPr>
          <w:p w14:paraId="317D6BCE" w14:textId="579333F0" w:rsidR="00802FF6" w:rsidRPr="004B2F0E" w:rsidRDefault="00802FF6" w:rsidP="00802FF6">
            <w:pPr>
              <w:pStyle w:val="BodyText"/>
              <w:cnfStyle w:val="000000000000" w:firstRow="0" w:lastRow="0" w:firstColumn="0" w:lastColumn="0" w:oddVBand="0" w:evenVBand="0" w:oddHBand="0" w:evenHBand="0" w:firstRowFirstColumn="0" w:firstRowLastColumn="0" w:lastRowFirstColumn="0" w:lastRowLastColumn="0"/>
            </w:pPr>
            <w:r w:rsidRPr="004B2F0E">
              <w:t>£746</w:t>
            </w:r>
          </w:p>
        </w:tc>
        <w:tc>
          <w:tcPr>
            <w:tcW w:w="613" w:type="pct"/>
          </w:tcPr>
          <w:p w14:paraId="339D86E4" w14:textId="453C733A" w:rsidR="00802FF6" w:rsidRPr="004B2F0E" w:rsidRDefault="00802FF6" w:rsidP="00802FF6">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3D4CB67D" w14:textId="3B1D4745" w:rsidR="00802FF6" w:rsidRPr="004B2F0E" w:rsidRDefault="00802FF6" w:rsidP="00802FF6">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4301B533" w14:textId="6D43FBAE" w:rsidR="00802FF6" w:rsidRPr="004B2F0E" w:rsidRDefault="00802FF6" w:rsidP="00802FF6">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33912C8F" w14:textId="77777777" w:rsidR="00802FF6" w:rsidRPr="004B2F0E" w:rsidRDefault="00802FF6" w:rsidP="00802FF6">
            <w:pPr>
              <w:pStyle w:val="BodyText"/>
              <w:cnfStyle w:val="000000000000" w:firstRow="0" w:lastRow="0" w:firstColumn="0" w:lastColumn="0" w:oddVBand="0" w:evenVBand="0" w:oddHBand="0" w:evenHBand="0" w:firstRowFirstColumn="0" w:firstRowLastColumn="0" w:lastRowFirstColumn="0" w:lastRowLastColumn="0"/>
            </w:pPr>
            <w:r w:rsidRPr="004B2F0E">
              <w:t>£318</w:t>
            </w:r>
          </w:p>
        </w:tc>
      </w:tr>
      <w:tr w:rsidR="00CA4655" w:rsidRPr="00CD4F78" w14:paraId="1EB29A40"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0CBFE120" w14:textId="77777777" w:rsidR="00CA4655" w:rsidRPr="00CD4F78" w:rsidRDefault="00CA4655" w:rsidP="00CA4655">
            <w:pPr>
              <w:pStyle w:val="BodyText"/>
            </w:pPr>
            <w:r w:rsidRPr="00CD4F78">
              <w:t xml:space="preserve">MCP standard rules </w:t>
            </w:r>
          </w:p>
          <w:p w14:paraId="382C458B" w14:textId="77777777" w:rsidR="00CA4655" w:rsidRPr="00CD4F78" w:rsidRDefault="00CA4655" w:rsidP="00CA4655">
            <w:pPr>
              <w:pStyle w:val="BodyText"/>
            </w:pPr>
            <w:r w:rsidRPr="00CD4F78">
              <w:t>SR2018 No.7- up to 5 MCPs</w:t>
            </w:r>
          </w:p>
        </w:tc>
        <w:tc>
          <w:tcPr>
            <w:tcW w:w="727" w:type="pct"/>
          </w:tcPr>
          <w:p w14:paraId="1574B2D3" w14:textId="641B2557" w:rsidR="00CA4655" w:rsidRPr="004B2F0E" w:rsidRDefault="00CA4655" w:rsidP="00CA4655">
            <w:pPr>
              <w:pStyle w:val="BodyText"/>
              <w:cnfStyle w:val="000000000000" w:firstRow="0" w:lastRow="0" w:firstColumn="0" w:lastColumn="0" w:oddVBand="0" w:evenVBand="0" w:oddHBand="0" w:evenHBand="0" w:firstRowFirstColumn="0" w:firstRowLastColumn="0" w:lastRowFirstColumn="0" w:lastRowLastColumn="0"/>
            </w:pPr>
            <w:r w:rsidRPr="004B2F0E">
              <w:t>£885</w:t>
            </w:r>
          </w:p>
        </w:tc>
        <w:tc>
          <w:tcPr>
            <w:tcW w:w="613" w:type="pct"/>
          </w:tcPr>
          <w:p w14:paraId="38FD0D83" w14:textId="00746070" w:rsidR="00CA4655" w:rsidRPr="004B2F0E" w:rsidRDefault="00CA4655" w:rsidP="00CA4655">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5EFC31A8" w14:textId="0BA45666" w:rsidR="00CA4655" w:rsidRPr="004B2F0E" w:rsidRDefault="00CA4655" w:rsidP="00CA4655">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0C09D66C" w14:textId="3A9332E4" w:rsidR="00CA4655" w:rsidRPr="004B2F0E" w:rsidRDefault="00CA4655" w:rsidP="00CA4655">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70739F49" w14:textId="77777777" w:rsidR="00CA4655" w:rsidRPr="004B2F0E" w:rsidRDefault="00CA4655" w:rsidP="00CA4655">
            <w:pPr>
              <w:pStyle w:val="BodyText"/>
              <w:cnfStyle w:val="000000000000" w:firstRow="0" w:lastRow="0" w:firstColumn="0" w:lastColumn="0" w:oddVBand="0" w:evenVBand="0" w:oddHBand="0" w:evenHBand="0" w:firstRowFirstColumn="0" w:firstRowLastColumn="0" w:lastRowFirstColumn="0" w:lastRowLastColumn="0"/>
            </w:pPr>
            <w:r w:rsidRPr="004B2F0E">
              <w:t>£392</w:t>
            </w:r>
          </w:p>
        </w:tc>
      </w:tr>
      <w:tr w:rsidR="00471ECA" w:rsidRPr="00CD4F78" w14:paraId="4457C779"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44D43DED" w14:textId="77777777" w:rsidR="00471ECA" w:rsidRPr="00CD4F78" w:rsidRDefault="00471ECA" w:rsidP="00471ECA">
            <w:pPr>
              <w:pStyle w:val="BodyText"/>
            </w:pPr>
            <w:r w:rsidRPr="00CD4F78">
              <w:t xml:space="preserve">MCP standard rules </w:t>
            </w:r>
          </w:p>
          <w:p w14:paraId="1D587B2D" w14:textId="77777777" w:rsidR="00471ECA" w:rsidRPr="00CD4F78" w:rsidRDefault="00471ECA" w:rsidP="00471ECA">
            <w:pPr>
              <w:pStyle w:val="BodyText"/>
            </w:pPr>
            <w:r w:rsidRPr="00CD4F78">
              <w:t>SR2018 No.7- up to 8 MCPs</w:t>
            </w:r>
          </w:p>
        </w:tc>
        <w:tc>
          <w:tcPr>
            <w:tcW w:w="727" w:type="pct"/>
          </w:tcPr>
          <w:p w14:paraId="667A2B29" w14:textId="3C141DC5" w:rsidR="00471ECA" w:rsidRPr="004B2F0E" w:rsidRDefault="00471ECA" w:rsidP="00471ECA">
            <w:pPr>
              <w:pStyle w:val="BodyText"/>
              <w:cnfStyle w:val="000000000000" w:firstRow="0" w:lastRow="0" w:firstColumn="0" w:lastColumn="0" w:oddVBand="0" w:evenVBand="0" w:oddHBand="0" w:evenHBand="0" w:firstRowFirstColumn="0" w:firstRowLastColumn="0" w:lastRowFirstColumn="0" w:lastRowLastColumn="0"/>
            </w:pPr>
            <w:r w:rsidRPr="004B2F0E">
              <w:t>£1,070</w:t>
            </w:r>
          </w:p>
        </w:tc>
        <w:tc>
          <w:tcPr>
            <w:tcW w:w="613" w:type="pct"/>
          </w:tcPr>
          <w:p w14:paraId="77D6BE79" w14:textId="6AC6F4EB" w:rsidR="00471ECA" w:rsidRPr="004B2F0E" w:rsidRDefault="00471ECA" w:rsidP="00471ECA">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04562E75" w14:textId="6DAEB9DA" w:rsidR="00471ECA" w:rsidRPr="004B2F0E" w:rsidRDefault="00471ECA" w:rsidP="00471ECA">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7940F3C6" w14:textId="631CE258" w:rsidR="00471ECA" w:rsidRPr="004B2F0E" w:rsidRDefault="00471ECA" w:rsidP="00471ECA">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4BD4F8C0" w14:textId="77777777" w:rsidR="00471ECA" w:rsidRPr="004B2F0E" w:rsidRDefault="00471ECA" w:rsidP="00471ECA">
            <w:pPr>
              <w:pStyle w:val="BodyText"/>
              <w:cnfStyle w:val="000000000000" w:firstRow="0" w:lastRow="0" w:firstColumn="0" w:lastColumn="0" w:oddVBand="0" w:evenVBand="0" w:oddHBand="0" w:evenHBand="0" w:firstRowFirstColumn="0" w:firstRowLastColumn="0" w:lastRowFirstColumn="0" w:lastRowLastColumn="0"/>
            </w:pPr>
            <w:r w:rsidRPr="004B2F0E">
              <w:t>£471</w:t>
            </w:r>
          </w:p>
        </w:tc>
      </w:tr>
      <w:tr w:rsidR="00F82DC4" w:rsidRPr="00CD4F78" w14:paraId="772C595D"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768C521B" w14:textId="77777777" w:rsidR="00F82DC4" w:rsidRPr="00CD4F78" w:rsidRDefault="00F82DC4" w:rsidP="00F82DC4">
            <w:pPr>
              <w:pStyle w:val="BodyText"/>
            </w:pPr>
            <w:r w:rsidRPr="00CD4F78">
              <w:t xml:space="preserve">MCP standard rules </w:t>
            </w:r>
          </w:p>
          <w:p w14:paraId="0036DE42" w14:textId="77777777" w:rsidR="00F82DC4" w:rsidRPr="00CD4F78" w:rsidRDefault="00F82DC4" w:rsidP="00F82DC4">
            <w:pPr>
              <w:pStyle w:val="BodyText"/>
            </w:pPr>
            <w:r w:rsidRPr="00CD4F78">
              <w:t>SR2018 No.7- up to 10 MCPs</w:t>
            </w:r>
          </w:p>
        </w:tc>
        <w:tc>
          <w:tcPr>
            <w:tcW w:w="727" w:type="pct"/>
          </w:tcPr>
          <w:p w14:paraId="53F9349C" w14:textId="66243770" w:rsidR="00F82DC4" w:rsidRPr="004B2F0E" w:rsidRDefault="00F82DC4" w:rsidP="00F82DC4">
            <w:pPr>
              <w:pStyle w:val="BodyText"/>
              <w:cnfStyle w:val="000000000000" w:firstRow="0" w:lastRow="0" w:firstColumn="0" w:lastColumn="0" w:oddVBand="0" w:evenVBand="0" w:oddHBand="0" w:evenHBand="0" w:firstRowFirstColumn="0" w:firstRowLastColumn="0" w:lastRowFirstColumn="0" w:lastRowLastColumn="0"/>
            </w:pPr>
            <w:r w:rsidRPr="004B2F0E">
              <w:t>£1,163</w:t>
            </w:r>
          </w:p>
        </w:tc>
        <w:tc>
          <w:tcPr>
            <w:tcW w:w="613" w:type="pct"/>
          </w:tcPr>
          <w:p w14:paraId="1A642C14" w14:textId="166FABFE" w:rsidR="00F82DC4" w:rsidRPr="004B2F0E" w:rsidRDefault="00F82DC4" w:rsidP="00F82DC4">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0FFBB03E" w14:textId="5525DCC1" w:rsidR="00F82DC4" w:rsidRPr="004B2F0E" w:rsidRDefault="00F82DC4" w:rsidP="00F82DC4">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45A4FE1C" w14:textId="2892BBC5" w:rsidR="00F82DC4" w:rsidRPr="004B2F0E" w:rsidRDefault="00F82DC4" w:rsidP="00F82DC4">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65B54BDD" w14:textId="77777777" w:rsidR="00F82DC4" w:rsidRPr="004B2F0E" w:rsidRDefault="00F82DC4" w:rsidP="00F82DC4">
            <w:pPr>
              <w:pStyle w:val="BodyText"/>
              <w:cnfStyle w:val="000000000000" w:firstRow="0" w:lastRow="0" w:firstColumn="0" w:lastColumn="0" w:oddVBand="0" w:evenVBand="0" w:oddHBand="0" w:evenHBand="0" w:firstRowFirstColumn="0" w:firstRowLastColumn="0" w:lastRowFirstColumn="0" w:lastRowLastColumn="0"/>
            </w:pPr>
            <w:r w:rsidRPr="004B2F0E">
              <w:t>£556</w:t>
            </w:r>
          </w:p>
        </w:tc>
      </w:tr>
      <w:tr w:rsidR="007A754F" w:rsidRPr="00CD4F78" w14:paraId="6916F5FA"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7B6D3D31" w14:textId="77777777" w:rsidR="007A754F" w:rsidRPr="00CD4F78" w:rsidRDefault="007A754F" w:rsidP="007A754F">
            <w:pPr>
              <w:pStyle w:val="BodyText"/>
            </w:pPr>
            <w:r w:rsidRPr="00CD4F78">
              <w:t xml:space="preserve">MCP standard rules </w:t>
            </w:r>
          </w:p>
          <w:p w14:paraId="28D17D1C" w14:textId="77777777" w:rsidR="007A754F" w:rsidRPr="00CD4F78" w:rsidRDefault="007A754F" w:rsidP="007A754F">
            <w:pPr>
              <w:pStyle w:val="BodyText"/>
            </w:pPr>
            <w:r w:rsidRPr="00CD4F78">
              <w:t>SR2018 No.7- up to 15 MCPs</w:t>
            </w:r>
          </w:p>
        </w:tc>
        <w:tc>
          <w:tcPr>
            <w:tcW w:w="727" w:type="pct"/>
          </w:tcPr>
          <w:p w14:paraId="07B95BD7" w14:textId="203A3E5F" w:rsidR="007A754F" w:rsidRPr="004B2F0E" w:rsidRDefault="007A754F" w:rsidP="007A754F">
            <w:pPr>
              <w:pStyle w:val="BodyText"/>
              <w:cnfStyle w:val="000000000000" w:firstRow="0" w:lastRow="0" w:firstColumn="0" w:lastColumn="0" w:oddVBand="0" w:evenVBand="0" w:oddHBand="0" w:evenHBand="0" w:firstRowFirstColumn="0" w:firstRowLastColumn="0" w:lastRowFirstColumn="0" w:lastRowLastColumn="0"/>
            </w:pPr>
            <w:r w:rsidRPr="004B2F0E">
              <w:t>£1,256</w:t>
            </w:r>
          </w:p>
        </w:tc>
        <w:tc>
          <w:tcPr>
            <w:tcW w:w="613" w:type="pct"/>
          </w:tcPr>
          <w:p w14:paraId="6D04F136" w14:textId="75779920" w:rsidR="007A754F" w:rsidRPr="004B2F0E" w:rsidRDefault="007A754F" w:rsidP="007A754F">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71A6A7F7" w14:textId="083A5FEF" w:rsidR="007A754F" w:rsidRPr="004B2F0E" w:rsidRDefault="007A754F" w:rsidP="007A754F">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2186989B" w14:textId="427EF851" w:rsidR="007A754F" w:rsidRPr="004B2F0E" w:rsidRDefault="007A754F" w:rsidP="007A754F">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43993F1C" w14:textId="77777777" w:rsidR="007A754F" w:rsidRPr="004B2F0E" w:rsidRDefault="007A754F" w:rsidP="007A754F">
            <w:pPr>
              <w:pStyle w:val="BodyText"/>
              <w:cnfStyle w:val="000000000000" w:firstRow="0" w:lastRow="0" w:firstColumn="0" w:lastColumn="0" w:oddVBand="0" w:evenVBand="0" w:oddHBand="0" w:evenHBand="0" w:firstRowFirstColumn="0" w:firstRowLastColumn="0" w:lastRowFirstColumn="0" w:lastRowLastColumn="0"/>
            </w:pPr>
            <w:r w:rsidRPr="004B2F0E">
              <w:t>£653</w:t>
            </w:r>
          </w:p>
        </w:tc>
      </w:tr>
      <w:tr w:rsidR="00C75C2F" w:rsidRPr="00CD4F78" w14:paraId="2DEC2F83" w14:textId="77777777" w:rsidTr="00802FF6">
        <w:trPr>
          <w:trHeight w:val="567"/>
        </w:trPr>
        <w:tc>
          <w:tcPr>
            <w:cnfStyle w:val="001000000000" w:firstRow="0" w:lastRow="0" w:firstColumn="1" w:lastColumn="0" w:oddVBand="0" w:evenVBand="0" w:oddHBand="0" w:evenHBand="0" w:firstRowFirstColumn="0" w:firstRowLastColumn="0" w:lastRowFirstColumn="0" w:lastRowLastColumn="0"/>
            <w:tcW w:w="1617" w:type="pct"/>
          </w:tcPr>
          <w:p w14:paraId="30E76BBC" w14:textId="77777777" w:rsidR="00C75C2F" w:rsidRPr="00CD4F78" w:rsidRDefault="00C75C2F" w:rsidP="00C75C2F">
            <w:pPr>
              <w:pStyle w:val="BodyText"/>
            </w:pPr>
            <w:r w:rsidRPr="00CD4F78">
              <w:t>Specified Generator mobile plant standard rules</w:t>
            </w:r>
          </w:p>
          <w:p w14:paraId="391CE510" w14:textId="77777777" w:rsidR="00C75C2F" w:rsidRPr="00CD4F78" w:rsidRDefault="00C75C2F" w:rsidP="00C75C2F">
            <w:pPr>
              <w:pStyle w:val="BodyText"/>
            </w:pPr>
            <w:r w:rsidRPr="00CD4F78">
              <w:t>SR2018 No.8</w:t>
            </w:r>
          </w:p>
        </w:tc>
        <w:tc>
          <w:tcPr>
            <w:tcW w:w="727" w:type="pct"/>
          </w:tcPr>
          <w:p w14:paraId="248C6185" w14:textId="1C090083" w:rsidR="00C75C2F" w:rsidRPr="004B2F0E" w:rsidRDefault="00C75C2F" w:rsidP="00C75C2F">
            <w:pPr>
              <w:pStyle w:val="BodyText"/>
              <w:cnfStyle w:val="000000000000" w:firstRow="0" w:lastRow="0" w:firstColumn="0" w:lastColumn="0" w:oddVBand="0" w:evenVBand="0" w:oddHBand="0" w:evenHBand="0" w:firstRowFirstColumn="0" w:firstRowLastColumn="0" w:lastRowFirstColumn="0" w:lastRowLastColumn="0"/>
            </w:pPr>
            <w:r w:rsidRPr="004B2F0E">
              <w:t>£229</w:t>
            </w:r>
          </w:p>
        </w:tc>
        <w:tc>
          <w:tcPr>
            <w:tcW w:w="613" w:type="pct"/>
          </w:tcPr>
          <w:p w14:paraId="3885E277" w14:textId="20656733" w:rsidR="00C75C2F" w:rsidRPr="004B2F0E" w:rsidRDefault="00C75C2F" w:rsidP="00C75C2F">
            <w:pPr>
              <w:pStyle w:val="BodyText"/>
              <w:cnfStyle w:val="000000000000" w:firstRow="0" w:lastRow="0" w:firstColumn="0" w:lastColumn="0" w:oddVBand="0" w:evenVBand="0" w:oddHBand="0" w:evenHBand="0" w:firstRowFirstColumn="0" w:firstRowLastColumn="0" w:lastRowFirstColumn="0" w:lastRowLastColumn="0"/>
            </w:pPr>
            <w:r w:rsidRPr="004B2F0E">
              <w:t>£396</w:t>
            </w:r>
          </w:p>
        </w:tc>
        <w:tc>
          <w:tcPr>
            <w:tcW w:w="613" w:type="pct"/>
          </w:tcPr>
          <w:p w14:paraId="034DBD16" w14:textId="6D34DF8C" w:rsidR="00C75C2F" w:rsidRPr="004B2F0E" w:rsidRDefault="00C75C2F" w:rsidP="00C75C2F">
            <w:pPr>
              <w:pStyle w:val="BodyText"/>
              <w:cnfStyle w:val="000000000000" w:firstRow="0" w:lastRow="0" w:firstColumn="0" w:lastColumn="0" w:oddVBand="0" w:evenVBand="0" w:oddHBand="0" w:evenHBand="0" w:firstRowFirstColumn="0" w:firstRowLastColumn="0" w:lastRowFirstColumn="0" w:lastRowLastColumn="0"/>
            </w:pPr>
            <w:r w:rsidRPr="004B2F0E">
              <w:t>£280</w:t>
            </w:r>
          </w:p>
        </w:tc>
        <w:tc>
          <w:tcPr>
            <w:tcW w:w="651" w:type="pct"/>
          </w:tcPr>
          <w:p w14:paraId="585B9DE7" w14:textId="2070FDC4" w:rsidR="00C75C2F" w:rsidRPr="004B2F0E" w:rsidRDefault="00C75C2F" w:rsidP="00C75C2F">
            <w:pPr>
              <w:pStyle w:val="BodyText"/>
              <w:cnfStyle w:val="000000000000" w:firstRow="0" w:lastRow="0" w:firstColumn="0" w:lastColumn="0" w:oddVBand="0" w:evenVBand="0" w:oddHBand="0" w:evenHBand="0" w:firstRowFirstColumn="0" w:firstRowLastColumn="0" w:lastRowFirstColumn="0" w:lastRowLastColumn="0"/>
            </w:pPr>
            <w:r w:rsidRPr="004B2F0E">
              <w:t>£257</w:t>
            </w:r>
          </w:p>
        </w:tc>
        <w:tc>
          <w:tcPr>
            <w:tcW w:w="778" w:type="pct"/>
          </w:tcPr>
          <w:p w14:paraId="4DC58781" w14:textId="77777777" w:rsidR="00C75C2F" w:rsidRPr="004B2F0E" w:rsidRDefault="00C75C2F" w:rsidP="00C75C2F">
            <w:pPr>
              <w:pStyle w:val="BodyText"/>
              <w:cnfStyle w:val="000000000000" w:firstRow="0" w:lastRow="0" w:firstColumn="0" w:lastColumn="0" w:oddVBand="0" w:evenVBand="0" w:oddHBand="0" w:evenHBand="0" w:firstRowFirstColumn="0" w:firstRowLastColumn="0" w:lastRowFirstColumn="0" w:lastRowLastColumn="0"/>
            </w:pPr>
            <w:r w:rsidRPr="004B2F0E">
              <w:t>£392</w:t>
            </w:r>
          </w:p>
        </w:tc>
      </w:tr>
    </w:tbl>
    <w:p w14:paraId="614A14F5" w14:textId="77777777" w:rsidR="00AB7B12" w:rsidRDefault="00AB7B12" w:rsidP="002134BD">
      <w:pPr>
        <w:pStyle w:val="BodyText"/>
        <w:rPr>
          <w:b/>
        </w:rPr>
      </w:pPr>
    </w:p>
    <w:p w14:paraId="01DD2DC6" w14:textId="18C3F0B7" w:rsidR="00E23A73" w:rsidRPr="003C3096" w:rsidRDefault="00E23A73" w:rsidP="00E23A73">
      <w:pPr>
        <w:pStyle w:val="BodyText"/>
        <w:rPr>
          <w:u w:val="single"/>
        </w:rPr>
      </w:pPr>
      <w:r w:rsidRPr="003C3096">
        <w:rPr>
          <w:u w:val="single"/>
        </w:rPr>
        <w:t>Table F14</w:t>
      </w:r>
      <w:r>
        <w:rPr>
          <w:u w:val="single"/>
        </w:rPr>
        <w:t>b</w:t>
      </w:r>
    </w:p>
    <w:p w14:paraId="14746C78" w14:textId="4A4D2569" w:rsidR="002134BD" w:rsidRDefault="002134BD" w:rsidP="002134BD">
      <w:pPr>
        <w:pStyle w:val="BodyText"/>
        <w:rPr>
          <w:b/>
        </w:rPr>
      </w:pPr>
      <w:r w:rsidRPr="005405C4">
        <w:rPr>
          <w:b/>
        </w:rPr>
        <w:t>Fixed bespoke application charges</w:t>
      </w:r>
    </w:p>
    <w:p w14:paraId="3546A0D1" w14:textId="06D93F03" w:rsidR="00AB7B12" w:rsidRPr="008D0E1D" w:rsidRDefault="00AB7B12" w:rsidP="00AB7B12">
      <w:pPr>
        <w:pStyle w:val="BodyText"/>
        <w:rPr>
          <w:b/>
          <w:bCs/>
        </w:rPr>
      </w:pPr>
      <w:r>
        <w:rPr>
          <w:b/>
          <w:bCs/>
        </w:rPr>
        <w:t>Permitting charges</w:t>
      </w:r>
      <w:r w:rsidR="00A50954">
        <w:rPr>
          <w:b/>
          <w:bCs/>
        </w:rPr>
        <w:t xml:space="preserve"> in Table 14b</w:t>
      </w:r>
      <w:r>
        <w:rPr>
          <w:b/>
          <w:bCs/>
        </w:rPr>
        <w:t xml:space="preserve"> are effective from 1</w:t>
      </w:r>
      <w:r w:rsidRPr="00F2640A">
        <w:rPr>
          <w:b/>
          <w:bCs/>
          <w:vertAlign w:val="superscript"/>
        </w:rPr>
        <w:t>st</w:t>
      </w:r>
      <w:r>
        <w:rPr>
          <w:b/>
          <w:bCs/>
        </w:rPr>
        <w:t xml:space="preserve"> July 2023</w:t>
      </w:r>
      <w:r w:rsidR="00787699" w:rsidRPr="003F3BCA">
        <w:rPr>
          <w:rStyle w:val="FootnoteReference"/>
          <w:rFonts w:cs="Arial"/>
          <w:bCs/>
        </w:rPr>
        <w:footnoteReference w:id="34"/>
      </w:r>
      <w:r>
        <w:rPr>
          <w:b/>
          <w:bCs/>
        </w:rPr>
        <w:t>.</w:t>
      </w:r>
    </w:p>
    <w:tbl>
      <w:tblPr>
        <w:tblStyle w:val="GridTable1Light"/>
        <w:tblW w:w="5000" w:type="pct"/>
        <w:tblLayout w:type="fixed"/>
        <w:tblLook w:val="04A0" w:firstRow="1" w:lastRow="0" w:firstColumn="1" w:lastColumn="0" w:noHBand="0" w:noVBand="1"/>
      </w:tblPr>
      <w:tblGrid>
        <w:gridCol w:w="2407"/>
        <w:gridCol w:w="1008"/>
        <w:gridCol w:w="1008"/>
        <w:gridCol w:w="1008"/>
        <w:gridCol w:w="1008"/>
        <w:gridCol w:w="1008"/>
        <w:gridCol w:w="1007"/>
        <w:gridCol w:w="1007"/>
        <w:gridCol w:w="1009"/>
      </w:tblGrid>
      <w:tr w:rsidR="00DC2C5C" w:rsidRPr="00CD4F78" w14:paraId="0D014151" w14:textId="77777777" w:rsidTr="00DC2C5C">
        <w:trPr>
          <w:cnfStyle w:val="100000000000" w:firstRow="1" w:lastRow="0" w:firstColumn="0" w:lastColumn="0" w:oddVBand="0" w:evenVBand="0" w:oddHBand="0" w:evenHBand="0" w:firstRowFirstColumn="0" w:firstRowLastColumn="0" w:lastRowFirstColumn="0" w:lastRowLastColumn="0"/>
          <w:cantSplit/>
          <w:trHeight w:val="1720"/>
        </w:trPr>
        <w:tc>
          <w:tcPr>
            <w:cnfStyle w:val="001000000000" w:firstRow="0" w:lastRow="0" w:firstColumn="1" w:lastColumn="0" w:oddVBand="0" w:evenVBand="0" w:oddHBand="0" w:evenHBand="0" w:firstRowFirstColumn="0" w:firstRowLastColumn="0" w:lastRowFirstColumn="0" w:lastRowLastColumn="0"/>
            <w:tcW w:w="1149" w:type="pct"/>
          </w:tcPr>
          <w:p w14:paraId="1E44D5D2" w14:textId="77777777" w:rsidR="000048B8" w:rsidRPr="00CD4F78" w:rsidRDefault="000048B8" w:rsidP="00CD4F78">
            <w:pPr>
              <w:pStyle w:val="BodyText"/>
            </w:pPr>
            <w:r w:rsidRPr="00CD4F78">
              <w:t>Bespoke Permit type</w:t>
            </w:r>
          </w:p>
        </w:tc>
        <w:tc>
          <w:tcPr>
            <w:tcW w:w="481" w:type="pct"/>
            <w:textDirection w:val="btLr"/>
          </w:tcPr>
          <w:p w14:paraId="51CB97A1"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Application</w:t>
            </w:r>
          </w:p>
        </w:tc>
        <w:tc>
          <w:tcPr>
            <w:tcW w:w="481" w:type="pct"/>
            <w:textDirection w:val="btLr"/>
          </w:tcPr>
          <w:p w14:paraId="0A84DA20"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Minor variation</w:t>
            </w:r>
          </w:p>
        </w:tc>
        <w:tc>
          <w:tcPr>
            <w:tcW w:w="481" w:type="pct"/>
            <w:textDirection w:val="btLr"/>
          </w:tcPr>
          <w:p w14:paraId="25B0C0EA"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Normal variation</w:t>
            </w:r>
          </w:p>
        </w:tc>
        <w:tc>
          <w:tcPr>
            <w:tcW w:w="481" w:type="pct"/>
            <w:textDirection w:val="btLr"/>
          </w:tcPr>
          <w:p w14:paraId="08E588D5"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Substantial</w:t>
            </w:r>
            <w:r w:rsidR="00B93ACB" w:rsidRPr="00CD4F78">
              <w:t xml:space="preserve"> variation</w:t>
            </w:r>
          </w:p>
        </w:tc>
        <w:tc>
          <w:tcPr>
            <w:tcW w:w="481" w:type="pct"/>
            <w:textDirection w:val="btLr"/>
          </w:tcPr>
          <w:p w14:paraId="68BF1337"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Full</w:t>
            </w:r>
          </w:p>
          <w:p w14:paraId="05511BE5"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Transfer</w:t>
            </w:r>
          </w:p>
        </w:tc>
        <w:tc>
          <w:tcPr>
            <w:tcW w:w="481" w:type="pct"/>
            <w:textDirection w:val="btLr"/>
          </w:tcPr>
          <w:p w14:paraId="13A7DDC9"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Part transfer</w:t>
            </w:r>
          </w:p>
        </w:tc>
        <w:tc>
          <w:tcPr>
            <w:tcW w:w="481" w:type="pct"/>
            <w:textDirection w:val="btLr"/>
          </w:tcPr>
          <w:p w14:paraId="29F42756"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Full Surrender</w:t>
            </w:r>
          </w:p>
        </w:tc>
        <w:tc>
          <w:tcPr>
            <w:tcW w:w="482" w:type="pct"/>
            <w:textDirection w:val="btLr"/>
          </w:tcPr>
          <w:p w14:paraId="1695D461" w14:textId="77777777" w:rsidR="000048B8" w:rsidRPr="00CD4F78" w:rsidRDefault="000048B8" w:rsidP="00DC2C5C">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Part surrender</w:t>
            </w:r>
          </w:p>
        </w:tc>
      </w:tr>
      <w:tr w:rsidR="000325D8" w:rsidRPr="00CD4F78" w14:paraId="59D752F1" w14:textId="77777777" w:rsidTr="004B2F0E">
        <w:trPr>
          <w:trHeight w:val="20"/>
        </w:trPr>
        <w:tc>
          <w:tcPr>
            <w:cnfStyle w:val="001000000000" w:firstRow="0" w:lastRow="0" w:firstColumn="1" w:lastColumn="0" w:oddVBand="0" w:evenVBand="0" w:oddHBand="0" w:evenHBand="0" w:firstRowFirstColumn="0" w:firstRowLastColumn="0" w:lastRowFirstColumn="0" w:lastRowLastColumn="0"/>
            <w:tcW w:w="1149" w:type="pct"/>
          </w:tcPr>
          <w:p w14:paraId="04337D1F" w14:textId="77777777" w:rsidR="000325D8" w:rsidRPr="00CD4F78" w:rsidRDefault="000325D8" w:rsidP="000325D8">
            <w:pPr>
              <w:pStyle w:val="BodyText"/>
            </w:pPr>
            <w:r w:rsidRPr="00CD4F78">
              <w:t>Complex bespoke MCP/ SG</w:t>
            </w:r>
          </w:p>
        </w:tc>
        <w:tc>
          <w:tcPr>
            <w:tcW w:w="481" w:type="pct"/>
            <w:shd w:val="clear" w:color="auto" w:fill="auto"/>
          </w:tcPr>
          <w:p w14:paraId="4653C6AF" w14:textId="3DA6CF67"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£9,687</w:t>
            </w:r>
          </w:p>
        </w:tc>
        <w:tc>
          <w:tcPr>
            <w:tcW w:w="481" w:type="pct"/>
            <w:shd w:val="clear" w:color="auto" w:fill="auto"/>
          </w:tcPr>
          <w:p w14:paraId="16F9F8CD" w14:textId="436F67A7"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£1,339</w:t>
            </w:r>
          </w:p>
        </w:tc>
        <w:tc>
          <w:tcPr>
            <w:tcW w:w="481" w:type="pct"/>
            <w:shd w:val="clear" w:color="auto" w:fill="auto"/>
          </w:tcPr>
          <w:p w14:paraId="0ECA800E" w14:textId="23E84537"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£5,618</w:t>
            </w:r>
          </w:p>
        </w:tc>
        <w:tc>
          <w:tcPr>
            <w:tcW w:w="481" w:type="pct"/>
            <w:shd w:val="clear" w:color="auto" w:fill="auto"/>
          </w:tcPr>
          <w:p w14:paraId="099F59AE" w14:textId="20B416C4"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£8,907</w:t>
            </w:r>
          </w:p>
        </w:tc>
        <w:tc>
          <w:tcPr>
            <w:tcW w:w="481" w:type="pct"/>
            <w:shd w:val="clear" w:color="auto" w:fill="auto"/>
          </w:tcPr>
          <w:p w14:paraId="41400B5A" w14:textId="37DA1121"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£2,015</w:t>
            </w:r>
          </w:p>
        </w:tc>
        <w:tc>
          <w:tcPr>
            <w:tcW w:w="481" w:type="pct"/>
            <w:shd w:val="clear" w:color="auto" w:fill="auto"/>
          </w:tcPr>
          <w:p w14:paraId="51005CCD" w14:textId="43CFF41B"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£3,225</w:t>
            </w:r>
          </w:p>
        </w:tc>
        <w:tc>
          <w:tcPr>
            <w:tcW w:w="481" w:type="pct"/>
            <w:shd w:val="clear" w:color="auto" w:fill="auto"/>
          </w:tcPr>
          <w:p w14:paraId="15F50DE6" w14:textId="1BD496D6"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£1,367</w:t>
            </w:r>
          </w:p>
        </w:tc>
        <w:tc>
          <w:tcPr>
            <w:tcW w:w="482" w:type="pct"/>
            <w:shd w:val="clear" w:color="auto" w:fill="auto"/>
          </w:tcPr>
          <w:p w14:paraId="7522F9D5" w14:textId="45AB6037" w:rsidR="000325D8" w:rsidRPr="004B2F0E" w:rsidRDefault="000325D8" w:rsidP="000325D8">
            <w:pPr>
              <w:pStyle w:val="BodyText"/>
              <w:cnfStyle w:val="000000000000" w:firstRow="0" w:lastRow="0" w:firstColumn="0" w:lastColumn="0" w:oddVBand="0" w:evenVBand="0" w:oddHBand="0" w:evenHBand="0" w:firstRowFirstColumn="0" w:firstRowLastColumn="0" w:lastRowFirstColumn="0" w:lastRowLastColumn="0"/>
            </w:pPr>
            <w:r w:rsidRPr="004B2F0E">
              <w:t>£1,973</w:t>
            </w:r>
          </w:p>
        </w:tc>
      </w:tr>
      <w:tr w:rsidR="00B8481E" w:rsidRPr="00CD4F78" w14:paraId="42917C55" w14:textId="77777777" w:rsidTr="004B2F0E">
        <w:trPr>
          <w:trHeight w:val="20"/>
        </w:trPr>
        <w:tc>
          <w:tcPr>
            <w:cnfStyle w:val="001000000000" w:firstRow="0" w:lastRow="0" w:firstColumn="1" w:lastColumn="0" w:oddVBand="0" w:evenVBand="0" w:oddHBand="0" w:evenHBand="0" w:firstRowFirstColumn="0" w:firstRowLastColumn="0" w:lastRowFirstColumn="0" w:lastRowLastColumn="0"/>
            <w:tcW w:w="1149" w:type="pct"/>
          </w:tcPr>
          <w:p w14:paraId="3495DD6A" w14:textId="77777777" w:rsidR="00B8481E" w:rsidRPr="00CD4F78" w:rsidRDefault="00B8481E" w:rsidP="00B8481E">
            <w:pPr>
              <w:pStyle w:val="BodyText"/>
            </w:pPr>
            <w:r w:rsidRPr="00CD4F78">
              <w:t>Simple Bespoke MCP/SG</w:t>
            </w:r>
          </w:p>
        </w:tc>
        <w:tc>
          <w:tcPr>
            <w:tcW w:w="481" w:type="pct"/>
            <w:shd w:val="clear" w:color="auto" w:fill="auto"/>
          </w:tcPr>
          <w:p w14:paraId="745BFAA1" w14:textId="5A96FAF7"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£3,792</w:t>
            </w:r>
          </w:p>
        </w:tc>
        <w:tc>
          <w:tcPr>
            <w:tcW w:w="481" w:type="pct"/>
            <w:shd w:val="clear" w:color="auto" w:fill="auto"/>
          </w:tcPr>
          <w:p w14:paraId="07AAEB80" w14:textId="6D26BF87"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£1,339</w:t>
            </w:r>
          </w:p>
        </w:tc>
        <w:tc>
          <w:tcPr>
            <w:tcW w:w="481" w:type="pct"/>
            <w:shd w:val="clear" w:color="auto" w:fill="auto"/>
          </w:tcPr>
          <w:p w14:paraId="43194E77" w14:textId="028E8A2B"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£2,272</w:t>
            </w:r>
          </w:p>
        </w:tc>
        <w:tc>
          <w:tcPr>
            <w:tcW w:w="481" w:type="pct"/>
            <w:shd w:val="clear" w:color="auto" w:fill="auto"/>
          </w:tcPr>
          <w:p w14:paraId="3CE3F137" w14:textId="31574B4B"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£3,069</w:t>
            </w:r>
          </w:p>
        </w:tc>
        <w:tc>
          <w:tcPr>
            <w:tcW w:w="481" w:type="pct"/>
            <w:shd w:val="clear" w:color="auto" w:fill="auto"/>
          </w:tcPr>
          <w:p w14:paraId="0FA9977C" w14:textId="7CF05483"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£2,015</w:t>
            </w:r>
          </w:p>
        </w:tc>
        <w:tc>
          <w:tcPr>
            <w:tcW w:w="481" w:type="pct"/>
            <w:shd w:val="clear" w:color="auto" w:fill="auto"/>
          </w:tcPr>
          <w:p w14:paraId="782534FA" w14:textId="2AE71562"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£3,225</w:t>
            </w:r>
          </w:p>
        </w:tc>
        <w:tc>
          <w:tcPr>
            <w:tcW w:w="481" w:type="pct"/>
            <w:shd w:val="clear" w:color="auto" w:fill="auto"/>
          </w:tcPr>
          <w:p w14:paraId="466E5F38" w14:textId="7E2C2ABD"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£1,367</w:t>
            </w:r>
          </w:p>
        </w:tc>
        <w:tc>
          <w:tcPr>
            <w:tcW w:w="482" w:type="pct"/>
            <w:shd w:val="clear" w:color="auto" w:fill="auto"/>
          </w:tcPr>
          <w:p w14:paraId="1347BFB0" w14:textId="7F708234" w:rsidR="00B8481E" w:rsidRPr="004B2F0E" w:rsidRDefault="00B8481E" w:rsidP="00B8481E">
            <w:pPr>
              <w:pStyle w:val="BodyText"/>
              <w:cnfStyle w:val="000000000000" w:firstRow="0" w:lastRow="0" w:firstColumn="0" w:lastColumn="0" w:oddVBand="0" w:evenVBand="0" w:oddHBand="0" w:evenHBand="0" w:firstRowFirstColumn="0" w:firstRowLastColumn="0" w:lastRowFirstColumn="0" w:lastRowLastColumn="0"/>
            </w:pPr>
            <w:r w:rsidRPr="004B2F0E">
              <w:t>£1,973</w:t>
            </w:r>
          </w:p>
        </w:tc>
      </w:tr>
    </w:tbl>
    <w:p w14:paraId="68E258C8" w14:textId="776CC1F4" w:rsidR="001079F9" w:rsidRDefault="001079F9" w:rsidP="001079F9">
      <w:pPr>
        <w:pStyle w:val="BodyText"/>
        <w:rPr>
          <w:b/>
          <w:bCs/>
        </w:rPr>
      </w:pPr>
    </w:p>
    <w:p w14:paraId="00F47525" w14:textId="217EFA74" w:rsidR="001079F9" w:rsidRPr="005405C4" w:rsidDel="001079F9" w:rsidRDefault="0E49FD3A" w:rsidP="003F3BCA">
      <w:pPr>
        <w:pStyle w:val="ListParagraph"/>
        <w:numPr>
          <w:ilvl w:val="0"/>
          <w:numId w:val="113"/>
        </w:numPr>
        <w:spacing w:before="120" w:after="240"/>
        <w:rPr>
          <w:rFonts w:eastAsia="Arial" w:cs="Arial"/>
          <w:color w:val="000000" w:themeColor="text1"/>
        </w:rPr>
      </w:pPr>
      <w:r w:rsidRPr="6459861B">
        <w:rPr>
          <w:rFonts w:eastAsia="Arial" w:cs="Arial"/>
          <w:color w:val="000000" w:themeColor="text1"/>
        </w:rPr>
        <w:t>Where an operator requests an Administrative Variation, the charge will be £560. There is no charge for NRW-initiated Administrative Variations.</w:t>
      </w:r>
    </w:p>
    <w:p w14:paraId="6D426E2D" w14:textId="14568046" w:rsidR="001079F9" w:rsidRPr="005405C4" w:rsidDel="001079F9" w:rsidRDefault="0E49FD3A" w:rsidP="003F3BCA">
      <w:pPr>
        <w:pStyle w:val="ListParagraph"/>
        <w:numPr>
          <w:ilvl w:val="0"/>
          <w:numId w:val="113"/>
        </w:numPr>
        <w:spacing w:before="120" w:after="240"/>
        <w:rPr>
          <w:rFonts w:eastAsia="Arial" w:cs="Arial"/>
          <w:color w:val="000000" w:themeColor="text1"/>
        </w:rPr>
      </w:pPr>
      <w:r w:rsidRPr="0075C7FF">
        <w:rPr>
          <w:rFonts w:eastAsia="Arial" w:cs="Arial"/>
          <w:color w:val="000000" w:themeColor="text1"/>
        </w:rPr>
        <w:t>Where a medium combustion plant is also a Part B activity under Schedule 1 of the Environmental Permitting Regulations, we will add £880 to the application charge.</w:t>
      </w:r>
    </w:p>
    <w:p w14:paraId="60FFD30B" w14:textId="0AC331E3" w:rsidR="001079F9" w:rsidRPr="005405C4" w:rsidDel="001079F9" w:rsidRDefault="0E49FD3A" w:rsidP="003F3BCA">
      <w:pPr>
        <w:pStyle w:val="ListParagraph"/>
        <w:numPr>
          <w:ilvl w:val="0"/>
          <w:numId w:val="113"/>
        </w:numPr>
        <w:spacing w:before="120" w:after="240"/>
        <w:rPr>
          <w:rFonts w:eastAsia="Arial" w:cs="Arial"/>
          <w:color w:val="000000" w:themeColor="text1"/>
        </w:rPr>
      </w:pPr>
      <w:r w:rsidRPr="0075C7FF">
        <w:rPr>
          <w:rFonts w:eastAsia="Arial" w:cs="Arial"/>
          <w:color w:val="000000" w:themeColor="text1"/>
        </w:rPr>
        <w:t xml:space="preserve">Where a medium combustion plant or specified generator is a Directly Associated Activity to a Part </w:t>
      </w:r>
      <w:r w:rsidR="0048482D" w:rsidRPr="0075C7FF">
        <w:rPr>
          <w:rFonts w:eastAsia="Arial" w:cs="Arial"/>
          <w:color w:val="000000" w:themeColor="text1"/>
        </w:rPr>
        <w:t>A (</w:t>
      </w:r>
      <w:r w:rsidRPr="0075C7FF">
        <w:rPr>
          <w:rFonts w:eastAsia="Arial" w:cs="Arial"/>
          <w:color w:val="000000" w:themeColor="text1"/>
        </w:rPr>
        <w:t>1) activity on an Installation, additional amounts will be added:</w:t>
      </w:r>
    </w:p>
    <w:p w14:paraId="212C0906" w14:textId="54DD7FCA" w:rsidR="001079F9" w:rsidRPr="005405C4" w:rsidDel="001079F9" w:rsidRDefault="0E49FD3A" w:rsidP="003F3BCA">
      <w:pPr>
        <w:pStyle w:val="ListParagraph"/>
        <w:numPr>
          <w:ilvl w:val="1"/>
          <w:numId w:val="113"/>
        </w:numPr>
        <w:spacing w:before="120" w:after="240"/>
        <w:rPr>
          <w:rFonts w:eastAsia="Arial" w:cs="Arial"/>
          <w:color w:val="000000" w:themeColor="text1"/>
        </w:rPr>
      </w:pPr>
      <w:r w:rsidRPr="0075C7FF">
        <w:rPr>
          <w:rFonts w:eastAsia="Arial" w:cs="Arial"/>
          <w:color w:val="000000" w:themeColor="text1"/>
        </w:rPr>
        <w:t>For a new Installation including a bespoke MCP/SG – £1,578</w:t>
      </w:r>
    </w:p>
    <w:p w14:paraId="42C9C2FC" w14:textId="16F360FD" w:rsidR="001079F9" w:rsidRPr="005405C4" w:rsidDel="001079F9" w:rsidRDefault="0E49FD3A" w:rsidP="003F3BCA">
      <w:pPr>
        <w:pStyle w:val="ListParagraph"/>
        <w:numPr>
          <w:ilvl w:val="1"/>
          <w:numId w:val="113"/>
        </w:numPr>
        <w:spacing w:before="120" w:after="240"/>
        <w:rPr>
          <w:rFonts w:eastAsia="Arial" w:cs="Arial"/>
          <w:color w:val="000000" w:themeColor="text1"/>
        </w:rPr>
      </w:pPr>
      <w:r w:rsidRPr="0075C7FF">
        <w:rPr>
          <w:rFonts w:eastAsia="Arial" w:cs="Arial"/>
          <w:color w:val="000000" w:themeColor="text1"/>
        </w:rPr>
        <w:t>For a Variation to an Installation Permit to add an MCP/SG with no other changes – the appropriate stand-alone MCP/SG charge from the tables above</w:t>
      </w:r>
    </w:p>
    <w:p w14:paraId="50EBB48B" w14:textId="65387498" w:rsidR="001079F9" w:rsidRPr="005405C4" w:rsidDel="001079F9" w:rsidRDefault="0E49FD3A" w:rsidP="003F3BCA">
      <w:pPr>
        <w:pStyle w:val="ListParagraph"/>
        <w:numPr>
          <w:ilvl w:val="1"/>
          <w:numId w:val="113"/>
        </w:numPr>
        <w:spacing w:before="120" w:after="240"/>
        <w:rPr>
          <w:rFonts w:eastAsia="Arial" w:cs="Arial"/>
          <w:color w:val="000000" w:themeColor="text1"/>
        </w:rPr>
      </w:pPr>
      <w:r w:rsidRPr="0075C7FF">
        <w:rPr>
          <w:rFonts w:eastAsia="Arial" w:cs="Arial"/>
          <w:color w:val="000000" w:themeColor="text1"/>
        </w:rPr>
        <w:t>For a Variation to an Installation Permit which includes changes to the MCP/SG along with other changes – add £947 to the Installation Variation charge</w:t>
      </w:r>
    </w:p>
    <w:p w14:paraId="3C2C1965" w14:textId="138F3A36" w:rsidR="001079F9" w:rsidRPr="005405C4" w:rsidDel="001079F9" w:rsidRDefault="0E49FD3A" w:rsidP="003F3BCA">
      <w:pPr>
        <w:pStyle w:val="ListParagraph"/>
        <w:numPr>
          <w:ilvl w:val="1"/>
          <w:numId w:val="113"/>
        </w:numPr>
        <w:spacing w:before="120" w:after="240"/>
        <w:jc w:val="both"/>
        <w:rPr>
          <w:rFonts w:eastAsia="Arial" w:cs="Arial"/>
          <w:color w:val="000000" w:themeColor="text1"/>
        </w:rPr>
      </w:pPr>
      <w:r w:rsidRPr="0075C7FF">
        <w:rPr>
          <w:rFonts w:eastAsia="Arial" w:cs="Arial"/>
          <w:color w:val="000000" w:themeColor="text1"/>
        </w:rPr>
        <w:t>For a Variation to an Installation Permit where only the MCP/SG conditions are varied – the appropriate variation charge from the tables above</w:t>
      </w:r>
    </w:p>
    <w:p w14:paraId="4836DA63" w14:textId="720A5B10" w:rsidR="001079F9" w:rsidRPr="005405C4" w:rsidDel="001079F9" w:rsidRDefault="0E49FD3A" w:rsidP="003F3BCA">
      <w:pPr>
        <w:pStyle w:val="ListParagraph"/>
        <w:numPr>
          <w:ilvl w:val="1"/>
          <w:numId w:val="113"/>
        </w:numPr>
        <w:spacing w:before="120" w:after="240"/>
        <w:jc w:val="both"/>
        <w:rPr>
          <w:rFonts w:eastAsia="Arial" w:cs="Arial"/>
          <w:color w:val="000000" w:themeColor="text1"/>
        </w:rPr>
      </w:pPr>
      <w:r w:rsidRPr="0075C7FF">
        <w:rPr>
          <w:rFonts w:eastAsia="Arial" w:cs="Arial"/>
          <w:color w:val="000000" w:themeColor="text1"/>
        </w:rPr>
        <w:t>There will be no charge for non-technical changes to MCP/SG conditions as part of a Variation to an Installation</w:t>
      </w:r>
      <w:r w:rsidR="0092218F">
        <w:rPr>
          <w:rFonts w:eastAsia="Arial" w:cs="Arial"/>
          <w:color w:val="000000" w:themeColor="text1"/>
        </w:rPr>
        <w:t xml:space="preserve"> or Waste</w:t>
      </w:r>
      <w:r w:rsidRPr="0075C7FF">
        <w:rPr>
          <w:rFonts w:eastAsia="Arial" w:cs="Arial"/>
          <w:color w:val="000000" w:themeColor="text1"/>
        </w:rPr>
        <w:t xml:space="preserve"> permit. </w:t>
      </w:r>
    </w:p>
    <w:p w14:paraId="3764ED44" w14:textId="1023A481" w:rsidR="001079F9" w:rsidRDefault="0E49FD3A">
      <w:pPr>
        <w:ind w:left="720"/>
        <w:contextualSpacing/>
        <w:jc w:val="both"/>
        <w:rPr>
          <w:rFonts w:eastAsia="Arial" w:cs="Arial"/>
          <w:color w:val="000000" w:themeColor="text1"/>
        </w:rPr>
      </w:pPr>
      <w:r w:rsidRPr="0075C7FF">
        <w:rPr>
          <w:rFonts w:eastAsia="Arial" w:cs="Arial"/>
          <w:color w:val="000000" w:themeColor="text1"/>
        </w:rPr>
        <w:t>For any scenario not listed above we will charge the most appropriate charge based on the information listed above.</w:t>
      </w:r>
    </w:p>
    <w:p w14:paraId="57CA31D3" w14:textId="502228F3" w:rsidR="007255D9" w:rsidRDefault="007255D9">
      <w:pPr>
        <w:ind w:left="720"/>
        <w:contextualSpacing/>
        <w:jc w:val="both"/>
        <w:rPr>
          <w:rFonts w:eastAsia="Arial" w:cs="Arial"/>
          <w:color w:val="000000" w:themeColor="text1"/>
        </w:rPr>
      </w:pPr>
    </w:p>
    <w:p w14:paraId="4520BB50" w14:textId="79D45934" w:rsidR="006F1E79" w:rsidRDefault="006F1E79" w:rsidP="006F1E79">
      <w:pPr>
        <w:pStyle w:val="BodyText"/>
        <w:rPr>
          <w:b/>
        </w:rPr>
      </w:pPr>
      <w:r w:rsidRPr="005405C4">
        <w:rPr>
          <w:b/>
        </w:rPr>
        <w:t>Fixed bespoke subsistence fees</w:t>
      </w:r>
    </w:p>
    <w:p w14:paraId="13BECEE5" w14:textId="7D62A21D" w:rsidR="006F1E79" w:rsidRDefault="006F1E79" w:rsidP="006F1E79">
      <w:pPr>
        <w:pStyle w:val="BodyText"/>
        <w:rPr>
          <w:b/>
          <w:bCs/>
        </w:rPr>
      </w:pPr>
      <w:r w:rsidRPr="008D0E1D">
        <w:rPr>
          <w:b/>
          <w:bCs/>
        </w:rPr>
        <w:t>Annual compliance monitoring charges</w:t>
      </w:r>
      <w:r w:rsidR="00A50954">
        <w:rPr>
          <w:b/>
          <w:bCs/>
        </w:rPr>
        <w:t xml:space="preserve"> in Table F14</w:t>
      </w:r>
      <w:r w:rsidR="00250835">
        <w:rPr>
          <w:b/>
          <w:bCs/>
        </w:rPr>
        <w:t>c</w:t>
      </w:r>
      <w:r w:rsidRPr="008D0E1D">
        <w:rPr>
          <w:b/>
          <w:bCs/>
        </w:rPr>
        <w:t xml:space="preserve"> are effective from 1</w:t>
      </w:r>
      <w:r w:rsidRPr="008D0E1D">
        <w:rPr>
          <w:b/>
          <w:bCs/>
          <w:vertAlign w:val="superscript"/>
        </w:rPr>
        <w:t>st</w:t>
      </w:r>
      <w:r w:rsidRPr="008D0E1D">
        <w:rPr>
          <w:b/>
          <w:bCs/>
        </w:rPr>
        <w:t xml:space="preserve"> April 2023</w:t>
      </w:r>
      <w:r>
        <w:rPr>
          <w:b/>
          <w:bCs/>
        </w:rPr>
        <w:t>.</w:t>
      </w:r>
    </w:p>
    <w:p w14:paraId="3578BB0E" w14:textId="1DA50C05" w:rsidR="00BF6433" w:rsidRPr="003C3096" w:rsidRDefault="00BF6433" w:rsidP="00BF6433">
      <w:pPr>
        <w:pStyle w:val="BodyText"/>
        <w:rPr>
          <w:u w:val="single"/>
        </w:rPr>
      </w:pPr>
      <w:r w:rsidRPr="003C3096">
        <w:rPr>
          <w:u w:val="single"/>
        </w:rPr>
        <w:t>Table F14</w:t>
      </w:r>
      <w:r>
        <w:rPr>
          <w:u w:val="single"/>
        </w:rPr>
        <w:t>c</w:t>
      </w:r>
    </w:p>
    <w:p w14:paraId="6BF1C753" w14:textId="77777777" w:rsidR="00BF6433" w:rsidRPr="005405C4" w:rsidDel="001079F9" w:rsidRDefault="00BF6433" w:rsidP="003F3BCA">
      <w:pPr>
        <w:ind w:left="720"/>
        <w:contextualSpacing/>
        <w:jc w:val="both"/>
        <w:rPr>
          <w:rFonts w:eastAsia="Arial" w:cs="Arial"/>
          <w:color w:val="000000" w:themeColor="text1"/>
        </w:rPr>
      </w:pPr>
    </w:p>
    <w:tbl>
      <w:tblPr>
        <w:tblStyle w:val="GridTable1Light"/>
        <w:tblW w:w="5000" w:type="pct"/>
        <w:tblLayout w:type="fixed"/>
        <w:tblLook w:val="04A0" w:firstRow="1" w:lastRow="0" w:firstColumn="1" w:lastColumn="0" w:noHBand="0" w:noVBand="1"/>
      </w:tblPr>
      <w:tblGrid>
        <w:gridCol w:w="1271"/>
        <w:gridCol w:w="1081"/>
        <w:gridCol w:w="1353"/>
        <w:gridCol w:w="1353"/>
        <w:gridCol w:w="1353"/>
        <w:gridCol w:w="1353"/>
        <w:gridCol w:w="1353"/>
        <w:gridCol w:w="1353"/>
      </w:tblGrid>
      <w:tr w:rsidR="000048B8" w:rsidRPr="00DC2C5C" w14:paraId="30B08235" w14:textId="77777777" w:rsidTr="00DC2C5C">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607" w:type="pct"/>
          </w:tcPr>
          <w:p w14:paraId="7D9D1776" w14:textId="77777777" w:rsidR="000048B8" w:rsidRPr="00DC2C5C" w:rsidRDefault="000048B8" w:rsidP="00DC2C5C">
            <w:pPr>
              <w:pStyle w:val="BodyText"/>
            </w:pPr>
            <w:r w:rsidRPr="00DC2C5C">
              <w:t xml:space="preserve">Bespoke Permit type </w:t>
            </w:r>
          </w:p>
        </w:tc>
        <w:tc>
          <w:tcPr>
            <w:tcW w:w="516" w:type="pct"/>
          </w:tcPr>
          <w:p w14:paraId="0E99F29F" w14:textId="77777777" w:rsidR="000048B8" w:rsidRPr="00DC2C5C" w:rsidRDefault="000878D2" w:rsidP="00DC2C5C">
            <w:pPr>
              <w:pStyle w:val="BodyText"/>
              <w:cnfStyle w:val="100000000000" w:firstRow="1" w:lastRow="0" w:firstColumn="0" w:lastColumn="0" w:oddVBand="0" w:evenVBand="0" w:oddHBand="0" w:evenHBand="0" w:firstRowFirstColumn="0" w:firstRowLastColumn="0" w:lastRowFirstColumn="0" w:lastRowLastColumn="0"/>
            </w:pPr>
            <w:r w:rsidRPr="00DC2C5C">
              <w:t xml:space="preserve">1 MCP/ </w:t>
            </w:r>
            <w:r w:rsidR="000048B8" w:rsidRPr="00DC2C5C">
              <w:t>G</w:t>
            </w:r>
            <w:r w:rsidRPr="00DC2C5C">
              <w:t>enerator</w:t>
            </w:r>
          </w:p>
        </w:tc>
        <w:tc>
          <w:tcPr>
            <w:tcW w:w="646" w:type="pct"/>
          </w:tcPr>
          <w:p w14:paraId="42FD6ED7" w14:textId="77777777" w:rsidR="000048B8" w:rsidRPr="00DC2C5C" w:rsidRDefault="000878D2" w:rsidP="00DC2C5C">
            <w:pPr>
              <w:pStyle w:val="BodyText"/>
              <w:cnfStyle w:val="100000000000" w:firstRow="1" w:lastRow="0" w:firstColumn="0" w:lastColumn="0" w:oddVBand="0" w:evenVBand="0" w:oddHBand="0" w:evenHBand="0" w:firstRowFirstColumn="0" w:firstRowLastColumn="0" w:lastRowFirstColumn="0" w:lastRowLastColumn="0"/>
            </w:pPr>
            <w:r w:rsidRPr="00DC2C5C">
              <w:t xml:space="preserve">3 MCP/ </w:t>
            </w:r>
            <w:r w:rsidR="000048B8" w:rsidRPr="00DC2C5C">
              <w:t>G</w:t>
            </w:r>
            <w:r w:rsidRPr="00DC2C5C">
              <w:t>enerators</w:t>
            </w:r>
          </w:p>
        </w:tc>
        <w:tc>
          <w:tcPr>
            <w:tcW w:w="646" w:type="pct"/>
          </w:tcPr>
          <w:p w14:paraId="0F9206F9" w14:textId="77777777" w:rsidR="000048B8" w:rsidRPr="00DC2C5C" w:rsidRDefault="000878D2" w:rsidP="00DC2C5C">
            <w:pPr>
              <w:pStyle w:val="BodyText"/>
              <w:cnfStyle w:val="100000000000" w:firstRow="1" w:lastRow="0" w:firstColumn="0" w:lastColumn="0" w:oddVBand="0" w:evenVBand="0" w:oddHBand="0" w:evenHBand="0" w:firstRowFirstColumn="0" w:firstRowLastColumn="0" w:lastRowFirstColumn="0" w:lastRowLastColumn="0"/>
            </w:pPr>
            <w:r w:rsidRPr="00DC2C5C">
              <w:t xml:space="preserve">5 MCP/ </w:t>
            </w:r>
            <w:r w:rsidR="000048B8" w:rsidRPr="00DC2C5C">
              <w:t>G</w:t>
            </w:r>
            <w:r w:rsidRPr="00DC2C5C">
              <w:t>enerators</w:t>
            </w:r>
          </w:p>
        </w:tc>
        <w:tc>
          <w:tcPr>
            <w:tcW w:w="646" w:type="pct"/>
          </w:tcPr>
          <w:p w14:paraId="70224244" w14:textId="77777777" w:rsidR="000048B8" w:rsidRPr="00DC2C5C" w:rsidRDefault="000048B8" w:rsidP="00DC2C5C">
            <w:pPr>
              <w:pStyle w:val="BodyText"/>
              <w:cnfStyle w:val="100000000000" w:firstRow="1" w:lastRow="0" w:firstColumn="0" w:lastColumn="0" w:oddVBand="0" w:evenVBand="0" w:oddHBand="0" w:evenHBand="0" w:firstRowFirstColumn="0" w:firstRowLastColumn="0" w:lastRowFirstColumn="0" w:lastRowLastColumn="0"/>
            </w:pPr>
            <w:r w:rsidRPr="00DC2C5C">
              <w:t>8 MCP/</w:t>
            </w:r>
            <w:r w:rsidR="000878D2" w:rsidRPr="00DC2C5C">
              <w:t xml:space="preserve"> </w:t>
            </w:r>
            <w:r w:rsidRPr="00DC2C5C">
              <w:t>G</w:t>
            </w:r>
            <w:r w:rsidR="000878D2" w:rsidRPr="00DC2C5C">
              <w:t>enerators</w:t>
            </w:r>
          </w:p>
        </w:tc>
        <w:tc>
          <w:tcPr>
            <w:tcW w:w="646" w:type="pct"/>
          </w:tcPr>
          <w:p w14:paraId="6D55134D" w14:textId="77777777" w:rsidR="000048B8" w:rsidRPr="00DC2C5C" w:rsidRDefault="000878D2" w:rsidP="00DC2C5C">
            <w:pPr>
              <w:pStyle w:val="BodyText"/>
              <w:cnfStyle w:val="100000000000" w:firstRow="1" w:lastRow="0" w:firstColumn="0" w:lastColumn="0" w:oddVBand="0" w:evenVBand="0" w:oddHBand="0" w:evenHBand="0" w:firstRowFirstColumn="0" w:firstRowLastColumn="0" w:lastRowFirstColumn="0" w:lastRowLastColumn="0"/>
            </w:pPr>
            <w:r w:rsidRPr="00DC2C5C">
              <w:t xml:space="preserve">10 MCP/ </w:t>
            </w:r>
            <w:r w:rsidR="000048B8" w:rsidRPr="00DC2C5C">
              <w:t>G</w:t>
            </w:r>
            <w:r w:rsidRPr="00DC2C5C">
              <w:t>enerators</w:t>
            </w:r>
          </w:p>
        </w:tc>
        <w:tc>
          <w:tcPr>
            <w:tcW w:w="646" w:type="pct"/>
          </w:tcPr>
          <w:p w14:paraId="73D260B0" w14:textId="77777777" w:rsidR="000048B8" w:rsidRPr="00DC2C5C" w:rsidRDefault="000878D2" w:rsidP="00DC2C5C">
            <w:pPr>
              <w:pStyle w:val="BodyText"/>
              <w:cnfStyle w:val="100000000000" w:firstRow="1" w:lastRow="0" w:firstColumn="0" w:lastColumn="0" w:oddVBand="0" w:evenVBand="0" w:oddHBand="0" w:evenHBand="0" w:firstRowFirstColumn="0" w:firstRowLastColumn="0" w:lastRowFirstColumn="0" w:lastRowLastColumn="0"/>
            </w:pPr>
            <w:r w:rsidRPr="00DC2C5C">
              <w:t xml:space="preserve">15 MCP/ </w:t>
            </w:r>
            <w:r w:rsidR="000048B8" w:rsidRPr="00DC2C5C">
              <w:t>G</w:t>
            </w:r>
            <w:r w:rsidRPr="00DC2C5C">
              <w:t>enerators</w:t>
            </w:r>
          </w:p>
        </w:tc>
        <w:tc>
          <w:tcPr>
            <w:tcW w:w="646" w:type="pct"/>
          </w:tcPr>
          <w:p w14:paraId="68D4398B" w14:textId="77777777" w:rsidR="000048B8" w:rsidRPr="00DC2C5C" w:rsidRDefault="000048B8" w:rsidP="00DC2C5C">
            <w:pPr>
              <w:pStyle w:val="BodyText"/>
              <w:cnfStyle w:val="100000000000" w:firstRow="1" w:lastRow="0" w:firstColumn="0" w:lastColumn="0" w:oddVBand="0" w:evenVBand="0" w:oddHBand="0" w:evenHBand="0" w:firstRowFirstColumn="0" w:firstRowLastColumn="0" w:lastRowFirstColumn="0" w:lastRowLastColumn="0"/>
            </w:pPr>
            <w:r w:rsidRPr="00DC2C5C">
              <w:t>15+ MCP/</w:t>
            </w:r>
            <w:r w:rsidR="000878D2" w:rsidRPr="00DC2C5C">
              <w:t xml:space="preserve"> </w:t>
            </w:r>
            <w:r w:rsidRPr="00DC2C5C">
              <w:t>G</w:t>
            </w:r>
            <w:r w:rsidR="000878D2" w:rsidRPr="00DC2C5C">
              <w:t>enerators</w:t>
            </w:r>
          </w:p>
        </w:tc>
      </w:tr>
      <w:tr w:rsidR="000048B8" w:rsidRPr="00DC2C5C" w14:paraId="4B409990" w14:textId="77777777" w:rsidTr="00DC2C5C">
        <w:trPr>
          <w:trHeight w:val="454"/>
        </w:trPr>
        <w:tc>
          <w:tcPr>
            <w:cnfStyle w:val="001000000000" w:firstRow="0" w:lastRow="0" w:firstColumn="1" w:lastColumn="0" w:oddVBand="0" w:evenVBand="0" w:oddHBand="0" w:evenHBand="0" w:firstRowFirstColumn="0" w:firstRowLastColumn="0" w:lastRowFirstColumn="0" w:lastRowLastColumn="0"/>
            <w:tcW w:w="607" w:type="pct"/>
          </w:tcPr>
          <w:p w14:paraId="7E7FF6A1" w14:textId="77777777" w:rsidR="000048B8" w:rsidRPr="00DC2C5C" w:rsidRDefault="000048B8" w:rsidP="00DC2C5C">
            <w:pPr>
              <w:pStyle w:val="BodyText"/>
            </w:pPr>
            <w:r w:rsidRPr="00DC2C5C">
              <w:t>Complex bespoke MCP/ SG</w:t>
            </w:r>
          </w:p>
        </w:tc>
        <w:tc>
          <w:tcPr>
            <w:tcW w:w="516" w:type="pct"/>
          </w:tcPr>
          <w:p w14:paraId="0E25745B"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£864</w:t>
            </w:r>
          </w:p>
        </w:tc>
        <w:tc>
          <w:tcPr>
            <w:tcW w:w="646" w:type="pct"/>
          </w:tcPr>
          <w:p w14:paraId="4DED6FE5"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£932</w:t>
            </w:r>
          </w:p>
        </w:tc>
        <w:tc>
          <w:tcPr>
            <w:tcW w:w="646" w:type="pct"/>
          </w:tcPr>
          <w:p w14:paraId="28EA7DCF"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£1,000</w:t>
            </w:r>
          </w:p>
        </w:tc>
        <w:tc>
          <w:tcPr>
            <w:tcW w:w="646" w:type="pct"/>
          </w:tcPr>
          <w:p w14:paraId="46E92AF7"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£1,068</w:t>
            </w:r>
          </w:p>
        </w:tc>
        <w:tc>
          <w:tcPr>
            <w:tcW w:w="646" w:type="pct"/>
          </w:tcPr>
          <w:p w14:paraId="7A222B7B"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£1,170</w:t>
            </w:r>
          </w:p>
        </w:tc>
        <w:tc>
          <w:tcPr>
            <w:tcW w:w="646" w:type="pct"/>
          </w:tcPr>
          <w:p w14:paraId="0BEB0127"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£1,340</w:t>
            </w:r>
          </w:p>
        </w:tc>
        <w:tc>
          <w:tcPr>
            <w:tcW w:w="646" w:type="pct"/>
          </w:tcPr>
          <w:p w14:paraId="5197E532"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£1,408</w:t>
            </w:r>
          </w:p>
        </w:tc>
      </w:tr>
      <w:tr w:rsidR="000048B8" w:rsidRPr="00DC2C5C" w14:paraId="39617549" w14:textId="77777777" w:rsidTr="00DC2C5C">
        <w:trPr>
          <w:trHeight w:val="454"/>
        </w:trPr>
        <w:tc>
          <w:tcPr>
            <w:cnfStyle w:val="001000000000" w:firstRow="0" w:lastRow="0" w:firstColumn="1" w:lastColumn="0" w:oddVBand="0" w:evenVBand="0" w:oddHBand="0" w:evenHBand="0" w:firstRowFirstColumn="0" w:firstRowLastColumn="0" w:lastRowFirstColumn="0" w:lastRowLastColumn="0"/>
            <w:tcW w:w="607" w:type="pct"/>
          </w:tcPr>
          <w:p w14:paraId="08500075" w14:textId="77777777" w:rsidR="000048B8" w:rsidRPr="00DC2C5C" w:rsidRDefault="0057314D" w:rsidP="00DC2C5C">
            <w:pPr>
              <w:pStyle w:val="BodyText"/>
            </w:pPr>
            <w:r w:rsidRPr="00DC2C5C">
              <w:t xml:space="preserve">Simple </w:t>
            </w:r>
            <w:r w:rsidR="000048B8" w:rsidRPr="00DC2C5C">
              <w:t>Bespoke MCP/SG</w:t>
            </w:r>
          </w:p>
        </w:tc>
        <w:tc>
          <w:tcPr>
            <w:tcW w:w="516" w:type="pct"/>
          </w:tcPr>
          <w:p w14:paraId="002E4580"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£738</w:t>
            </w:r>
          </w:p>
        </w:tc>
        <w:tc>
          <w:tcPr>
            <w:tcW w:w="646" w:type="pct"/>
          </w:tcPr>
          <w:p w14:paraId="0A2CED6F"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£806</w:t>
            </w:r>
          </w:p>
        </w:tc>
        <w:tc>
          <w:tcPr>
            <w:tcW w:w="646" w:type="pct"/>
          </w:tcPr>
          <w:p w14:paraId="789D7C10"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£874</w:t>
            </w:r>
          </w:p>
        </w:tc>
        <w:tc>
          <w:tcPr>
            <w:tcW w:w="646" w:type="pct"/>
          </w:tcPr>
          <w:p w14:paraId="4CAD57A1"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£942</w:t>
            </w:r>
          </w:p>
        </w:tc>
        <w:tc>
          <w:tcPr>
            <w:tcW w:w="646" w:type="pct"/>
          </w:tcPr>
          <w:p w14:paraId="3107A6B6"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£1,044</w:t>
            </w:r>
          </w:p>
        </w:tc>
        <w:tc>
          <w:tcPr>
            <w:tcW w:w="646" w:type="pct"/>
          </w:tcPr>
          <w:p w14:paraId="0D936B30"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£1,214</w:t>
            </w:r>
          </w:p>
        </w:tc>
        <w:tc>
          <w:tcPr>
            <w:tcW w:w="646" w:type="pct"/>
          </w:tcPr>
          <w:p w14:paraId="6B83C675" w14:textId="77777777" w:rsidR="000048B8" w:rsidRPr="00DC2C5C" w:rsidRDefault="000048B8" w:rsidP="00DC2C5C">
            <w:pPr>
              <w:pStyle w:val="BodyText"/>
              <w:cnfStyle w:val="000000000000" w:firstRow="0" w:lastRow="0" w:firstColumn="0" w:lastColumn="0" w:oddVBand="0" w:evenVBand="0" w:oddHBand="0" w:evenHBand="0" w:firstRowFirstColumn="0" w:firstRowLastColumn="0" w:lastRowFirstColumn="0" w:lastRowLastColumn="0"/>
            </w:pPr>
            <w:r w:rsidRPr="00DC2C5C">
              <w:t>£1,282</w:t>
            </w:r>
          </w:p>
        </w:tc>
      </w:tr>
    </w:tbl>
    <w:p w14:paraId="42CF8611" w14:textId="01A4DEDD" w:rsidR="001B5BE5" w:rsidRPr="00B648CC" w:rsidRDefault="001B5BE5" w:rsidP="501B7FAF">
      <w:pPr>
        <w:pStyle w:val="ListParagraph"/>
        <w:rPr>
          <w:rFonts w:eastAsia="Arial"/>
          <w:color w:val="000000"/>
        </w:rPr>
      </w:pPr>
      <w:r>
        <w:rPr>
          <w:rFonts w:eastAsia="Arial"/>
        </w:rPr>
        <w:br w:type="page"/>
      </w:r>
    </w:p>
    <w:p w14:paraId="2E57016F" w14:textId="77777777" w:rsidR="006A2C90" w:rsidRDefault="005405C4" w:rsidP="006A2C90">
      <w:pPr>
        <w:pStyle w:val="Heading1"/>
        <w:rPr>
          <w:rFonts w:eastAsia="Arial"/>
        </w:rPr>
      </w:pPr>
      <w:bookmarkStart w:id="157" w:name="_Toc67927483"/>
      <w:bookmarkStart w:id="158" w:name="_Toc156818010"/>
      <w:r>
        <w:rPr>
          <w:rFonts w:eastAsia="Arial"/>
        </w:rPr>
        <w:t>G</w:t>
      </w:r>
      <w:r w:rsidR="006A2C90">
        <w:rPr>
          <w:rFonts w:eastAsia="Arial"/>
        </w:rPr>
        <w:t>. Schedule 2 – Tier 3</w:t>
      </w:r>
      <w:bookmarkEnd w:id="157"/>
      <w:bookmarkEnd w:id="158"/>
    </w:p>
    <w:p w14:paraId="30BFA322" w14:textId="77777777" w:rsidR="006A2C90" w:rsidRDefault="006A2C90" w:rsidP="006A2C90">
      <w:pPr>
        <w:pStyle w:val="Heading2"/>
        <w:rPr>
          <w:rFonts w:eastAsia="Arial"/>
        </w:rPr>
      </w:pPr>
      <w:bookmarkStart w:id="159" w:name="_Toc67927484"/>
      <w:bookmarkStart w:id="160" w:name="_Toc156818011"/>
      <w:r>
        <w:rPr>
          <w:rFonts w:eastAsia="Arial"/>
        </w:rPr>
        <w:t>1</w:t>
      </w:r>
      <w:r w:rsidR="005405C4">
        <w:rPr>
          <w:rFonts w:eastAsia="Arial"/>
        </w:rPr>
        <w:t>.</w:t>
      </w:r>
      <w:r>
        <w:rPr>
          <w:rFonts w:eastAsia="Arial"/>
        </w:rPr>
        <w:t xml:space="preserve"> Tier 3 Facility</w:t>
      </w:r>
      <w:bookmarkEnd w:id="159"/>
      <w:bookmarkEnd w:id="160"/>
    </w:p>
    <w:p w14:paraId="32539BE9" w14:textId="65C74096" w:rsidR="006A2C90" w:rsidRPr="00DC2C5C" w:rsidRDefault="006A2C90" w:rsidP="00DC2C5C">
      <w:pPr>
        <w:pStyle w:val="BodyText"/>
        <w:rPr>
          <w:b/>
          <w:bCs/>
        </w:rPr>
      </w:pPr>
      <w:r w:rsidRPr="005528AF">
        <w:rPr>
          <w:b/>
        </w:rPr>
        <w:t>Interpretation</w:t>
      </w:r>
    </w:p>
    <w:p w14:paraId="7518488B" w14:textId="2E762F91" w:rsidR="006A2C90" w:rsidRPr="00DC2C5C" w:rsidRDefault="006A2C90" w:rsidP="00DC2C5C">
      <w:pPr>
        <w:pStyle w:val="BodyText"/>
        <w:rPr>
          <w:rFonts w:cs="Arial"/>
        </w:rPr>
      </w:pPr>
      <w:r>
        <w:rPr>
          <w:rFonts w:cs="Arial"/>
          <w:spacing w:val="1"/>
        </w:rPr>
        <w:t>“</w:t>
      </w:r>
      <w:r>
        <w:rPr>
          <w:rFonts w:cs="Arial"/>
          <w:spacing w:val="-3"/>
        </w:rPr>
        <w:t>w</w:t>
      </w:r>
      <w:r>
        <w:rPr>
          <w:rFonts w:cs="Arial"/>
        </w:rPr>
        <w:t>aste</w:t>
      </w:r>
      <w:r>
        <w:rPr>
          <w:rFonts w:cs="Arial"/>
          <w:spacing w:val="-1"/>
        </w:rPr>
        <w:t xml:space="preserve"> </w:t>
      </w:r>
      <w:r>
        <w:rPr>
          <w:rFonts w:cs="Arial"/>
          <w:spacing w:val="2"/>
        </w:rPr>
        <w:t>f</w:t>
      </w:r>
      <w:r>
        <w:rPr>
          <w:rFonts w:cs="Arial"/>
        </w:rPr>
        <w:t>aci</w:t>
      </w:r>
      <w:r>
        <w:rPr>
          <w:rFonts w:cs="Arial"/>
          <w:spacing w:val="-1"/>
        </w:rPr>
        <w:t>l</w:t>
      </w:r>
      <w:r>
        <w:rPr>
          <w:rFonts w:cs="Arial"/>
        </w:rPr>
        <w:t>it</w:t>
      </w:r>
      <w:r>
        <w:rPr>
          <w:rFonts w:cs="Arial"/>
          <w:spacing w:val="-3"/>
        </w:rPr>
        <w:t>y</w:t>
      </w:r>
      <w:r>
        <w:rPr>
          <w:rFonts w:cs="Arial"/>
        </w:rPr>
        <w:t xml:space="preserve">” </w:t>
      </w:r>
      <w:r>
        <w:rPr>
          <w:rFonts w:cs="Arial"/>
          <w:spacing w:val="1"/>
        </w:rPr>
        <w:t>m</w:t>
      </w:r>
      <w:r>
        <w:rPr>
          <w:rFonts w:cs="Arial"/>
        </w:rPr>
        <w:t>e</w:t>
      </w:r>
      <w:r>
        <w:rPr>
          <w:rFonts w:cs="Arial"/>
          <w:spacing w:val="-2"/>
        </w:rPr>
        <w:t>a</w:t>
      </w:r>
      <w:r>
        <w:rPr>
          <w:rFonts w:cs="Arial"/>
        </w:rPr>
        <w:t>ns;</w:t>
      </w:r>
    </w:p>
    <w:p w14:paraId="0F5C0536" w14:textId="4D5A1452" w:rsidR="006A2C90" w:rsidRPr="00DC2C5C" w:rsidRDefault="006A2C90" w:rsidP="00D666B6">
      <w:pPr>
        <w:pStyle w:val="BodyText"/>
        <w:widowControl w:val="0"/>
        <w:numPr>
          <w:ilvl w:val="0"/>
          <w:numId w:val="67"/>
        </w:numPr>
        <w:tabs>
          <w:tab w:val="left" w:pos="1553"/>
        </w:tabs>
        <w:ind w:right="368"/>
      </w:pPr>
      <w:r>
        <w:t xml:space="preserve">a </w:t>
      </w:r>
      <w:r>
        <w:rPr>
          <w:spacing w:val="-3"/>
        </w:rPr>
        <w:t>w</w:t>
      </w:r>
      <w:r>
        <w:t>aste</w:t>
      </w:r>
      <w:r>
        <w:rPr>
          <w:spacing w:val="1"/>
        </w:rPr>
        <w:t xml:space="preserve"> o</w:t>
      </w:r>
      <w:r>
        <w:rPr>
          <w:spacing w:val="-2"/>
        </w:rPr>
        <w:t>p</w:t>
      </w:r>
      <w:r>
        <w:t>erati</w:t>
      </w:r>
      <w:r>
        <w:rPr>
          <w:spacing w:val="-2"/>
        </w:rPr>
        <w:t>o</w:t>
      </w:r>
      <w:r>
        <w:t>n, or</w:t>
      </w:r>
      <w:r w:rsidRPr="006A2C90">
        <w:t xml:space="preserve"> </w:t>
      </w:r>
      <w:r>
        <w:t>a</w:t>
      </w:r>
      <w:r w:rsidRPr="006A2C90">
        <w:t xml:space="preserve"> </w:t>
      </w:r>
      <w:r>
        <w:rPr>
          <w:spacing w:val="-1"/>
        </w:rPr>
        <w:t>g</w:t>
      </w:r>
      <w:r>
        <w:t xml:space="preserve">roup </w:t>
      </w:r>
      <w:r>
        <w:rPr>
          <w:spacing w:val="-1"/>
        </w:rPr>
        <w:t>o</w:t>
      </w:r>
      <w:r>
        <w:t>f</w:t>
      </w:r>
      <w:r w:rsidRPr="006A2C90">
        <w:t xml:space="preserve"> </w:t>
      </w:r>
      <w:r>
        <w:rPr>
          <w:spacing w:val="-3"/>
        </w:rPr>
        <w:t>w</w:t>
      </w:r>
      <w:r>
        <w:t>aste</w:t>
      </w:r>
      <w:r w:rsidRPr="006A2C90">
        <w:t xml:space="preserve"> </w:t>
      </w:r>
      <w:r>
        <w:t>o</w:t>
      </w:r>
      <w:r>
        <w:rPr>
          <w:spacing w:val="-2"/>
        </w:rPr>
        <w:t>p</w:t>
      </w:r>
      <w:r>
        <w:t>erat</w:t>
      </w:r>
      <w:r>
        <w:rPr>
          <w:spacing w:val="-3"/>
        </w:rPr>
        <w:t>i</w:t>
      </w:r>
      <w:r>
        <w:t xml:space="preserve">ons </w:t>
      </w:r>
      <w:r>
        <w:rPr>
          <w:spacing w:val="-1"/>
        </w:rPr>
        <w:t>d</w:t>
      </w:r>
      <w:r>
        <w:t>escr</w:t>
      </w:r>
      <w:r>
        <w:rPr>
          <w:spacing w:val="-2"/>
        </w:rPr>
        <w:t>i</w:t>
      </w:r>
      <w:r>
        <w:t>bed</w:t>
      </w:r>
      <w:r w:rsidRPr="006A2C90">
        <w:t xml:space="preserve"> </w:t>
      </w:r>
      <w:r>
        <w:t>in S</w:t>
      </w:r>
      <w:r>
        <w:rPr>
          <w:spacing w:val="-3"/>
        </w:rPr>
        <w:t>c</w:t>
      </w:r>
      <w:r>
        <w:t>h</w:t>
      </w:r>
      <w:r>
        <w:rPr>
          <w:spacing w:val="-2"/>
        </w:rPr>
        <w:t>e</w:t>
      </w:r>
      <w:r>
        <w:t>dule</w:t>
      </w:r>
      <w:r w:rsidRPr="006A2C90">
        <w:t xml:space="preserve"> </w:t>
      </w:r>
      <w:r>
        <w:t xml:space="preserve">3, </w:t>
      </w:r>
      <w:r>
        <w:rPr>
          <w:spacing w:val="-3"/>
        </w:rPr>
        <w:t>w</w:t>
      </w:r>
      <w:r>
        <w:t>hich is not car</w:t>
      </w:r>
      <w:r>
        <w:rPr>
          <w:spacing w:val="-2"/>
        </w:rPr>
        <w:t>r</w:t>
      </w:r>
      <w:r>
        <w:t>ied</w:t>
      </w:r>
      <w:r w:rsidRPr="006A2C90">
        <w:t xml:space="preserve"> </w:t>
      </w:r>
      <w:r>
        <w:t>on</w:t>
      </w:r>
      <w:r w:rsidRPr="006A2C90">
        <w:t xml:space="preserve"> </w:t>
      </w:r>
      <w:r>
        <w:t xml:space="preserve">as </w:t>
      </w:r>
      <w:r>
        <w:rPr>
          <w:spacing w:val="1"/>
        </w:rPr>
        <w:t>p</w:t>
      </w:r>
      <w:r>
        <w:t>art</w:t>
      </w:r>
      <w:r w:rsidRPr="006A2C90">
        <w:t xml:space="preserve"> </w:t>
      </w:r>
      <w:r>
        <w:rPr>
          <w:spacing w:val="-2"/>
        </w:rPr>
        <w:t>o</w:t>
      </w:r>
      <w:r>
        <w:t>f an in</w:t>
      </w:r>
      <w:r>
        <w:rPr>
          <w:spacing w:val="-3"/>
        </w:rPr>
        <w:t>s</w:t>
      </w:r>
      <w:r>
        <w:t>t</w:t>
      </w:r>
      <w:r>
        <w:rPr>
          <w:spacing w:val="1"/>
        </w:rPr>
        <w:t>a</w:t>
      </w:r>
      <w:r>
        <w:t>l</w:t>
      </w:r>
      <w:r>
        <w:rPr>
          <w:spacing w:val="-1"/>
        </w:rPr>
        <w:t>l</w:t>
      </w:r>
      <w:r>
        <w:t>ati</w:t>
      </w:r>
      <w:r>
        <w:rPr>
          <w:spacing w:val="-2"/>
        </w:rPr>
        <w:t>o</w:t>
      </w:r>
      <w:r>
        <w:t>n, or</w:t>
      </w:r>
    </w:p>
    <w:p w14:paraId="4282ECF3" w14:textId="67CC0C9D" w:rsidR="006A2C90" w:rsidRPr="00DC2C5C" w:rsidRDefault="006A2C90" w:rsidP="00D666B6">
      <w:pPr>
        <w:pStyle w:val="BodyText"/>
        <w:widowControl w:val="0"/>
        <w:numPr>
          <w:ilvl w:val="0"/>
          <w:numId w:val="67"/>
        </w:numPr>
        <w:tabs>
          <w:tab w:val="left" w:pos="1553"/>
        </w:tabs>
      </w:pPr>
      <w:r>
        <w:rPr>
          <w:spacing w:val="-3"/>
        </w:rPr>
        <w:t>w</w:t>
      </w:r>
      <w:r>
        <w:t>aste</w:t>
      </w:r>
      <w:r>
        <w:rPr>
          <w:spacing w:val="1"/>
        </w:rPr>
        <w:t xml:space="preserve"> m</w:t>
      </w:r>
      <w:r>
        <w:t>obi</w:t>
      </w:r>
      <w:r>
        <w:rPr>
          <w:spacing w:val="-1"/>
        </w:rPr>
        <w:t>l</w:t>
      </w:r>
      <w:r>
        <w:t>e</w:t>
      </w:r>
      <w:r w:rsidRPr="006A2C90">
        <w:t xml:space="preserve"> </w:t>
      </w:r>
      <w:r>
        <w:rPr>
          <w:spacing w:val="1"/>
        </w:rPr>
        <w:t>p</w:t>
      </w:r>
      <w:r>
        <w:t>la</w:t>
      </w:r>
      <w:r>
        <w:rPr>
          <w:spacing w:val="-1"/>
        </w:rPr>
        <w:t>n</w:t>
      </w:r>
      <w:r>
        <w:t>t;</w:t>
      </w:r>
    </w:p>
    <w:p w14:paraId="41EDE6DF" w14:textId="2B42BD5A" w:rsidR="006A2C90" w:rsidRPr="00DC2C5C" w:rsidRDefault="006A2C90" w:rsidP="00DC2C5C">
      <w:pPr>
        <w:pStyle w:val="BodyText"/>
        <w:ind w:right="213"/>
      </w:pPr>
      <w:r>
        <w:rPr>
          <w:rFonts w:cs="Arial"/>
          <w:spacing w:val="1"/>
        </w:rPr>
        <w:t>“</w:t>
      </w:r>
      <w:r>
        <w:rPr>
          <w:rFonts w:cs="Arial"/>
          <w:spacing w:val="-3"/>
        </w:rPr>
        <w:t>w</w:t>
      </w:r>
      <w:r>
        <w:rPr>
          <w:rFonts w:cs="Arial"/>
        </w:rPr>
        <w:t>aste</w:t>
      </w:r>
      <w:r>
        <w:rPr>
          <w:rFonts w:cs="Arial"/>
          <w:spacing w:val="-1"/>
        </w:rPr>
        <w:t xml:space="preserve"> </w:t>
      </w:r>
      <w:r>
        <w:rPr>
          <w:rFonts w:cs="Arial"/>
          <w:spacing w:val="2"/>
        </w:rPr>
        <w:t>f</w:t>
      </w:r>
      <w:r>
        <w:rPr>
          <w:rFonts w:cs="Arial"/>
        </w:rPr>
        <w:t>aci</w:t>
      </w:r>
      <w:r>
        <w:rPr>
          <w:rFonts w:cs="Arial"/>
          <w:spacing w:val="-1"/>
        </w:rPr>
        <w:t>l</w:t>
      </w:r>
      <w:r>
        <w:rPr>
          <w:rFonts w:cs="Arial"/>
        </w:rPr>
        <w:t>ity</w:t>
      </w:r>
      <w:r>
        <w:rPr>
          <w:rFonts w:cs="Arial"/>
          <w:spacing w:val="-3"/>
        </w:rPr>
        <w:t xml:space="preserve"> </w:t>
      </w:r>
      <w:r>
        <w:rPr>
          <w:rFonts w:cs="Arial"/>
          <w:spacing w:val="-1"/>
        </w:rPr>
        <w:t>g</w:t>
      </w:r>
      <w:r>
        <w:rPr>
          <w:rFonts w:cs="Arial"/>
        </w:rPr>
        <w:t xml:space="preserve">roup” </w:t>
      </w:r>
      <w:r>
        <w:rPr>
          <w:rFonts w:cs="Arial"/>
          <w:spacing w:val="1"/>
        </w:rPr>
        <w:t>m</w:t>
      </w:r>
      <w:r>
        <w:rPr>
          <w:rFonts w:cs="Arial"/>
        </w:rPr>
        <w:t>e</w:t>
      </w:r>
      <w:r>
        <w:rPr>
          <w:rFonts w:cs="Arial"/>
          <w:spacing w:val="-2"/>
        </w:rPr>
        <w:t>a</w:t>
      </w:r>
      <w:r>
        <w:rPr>
          <w:rFonts w:cs="Arial"/>
        </w:rPr>
        <w:t xml:space="preserve">ns </w:t>
      </w:r>
      <w:r>
        <w:rPr>
          <w:rFonts w:cs="Arial"/>
          <w:spacing w:val="-1"/>
        </w:rPr>
        <w:t>o</w:t>
      </w:r>
      <w:r>
        <w:rPr>
          <w:rFonts w:cs="Arial"/>
        </w:rPr>
        <w:t>ne</w:t>
      </w:r>
      <w:r>
        <w:rPr>
          <w:rFonts w:cs="Arial"/>
          <w:spacing w:val="-2"/>
        </w:rPr>
        <w:t xml:space="preserve"> </w:t>
      </w:r>
      <w:r>
        <w:rPr>
          <w:rFonts w:cs="Arial"/>
        </w:rPr>
        <w:t xml:space="preserve">or </w:t>
      </w:r>
      <w:r>
        <w:rPr>
          <w:rFonts w:cs="Arial"/>
          <w:spacing w:val="-1"/>
        </w:rPr>
        <w:t>m</w:t>
      </w:r>
      <w:r>
        <w:rPr>
          <w:rFonts w:cs="Arial"/>
        </w:rPr>
        <w:t xml:space="preserve">ore </w:t>
      </w:r>
      <w:r>
        <w:rPr>
          <w:rFonts w:cs="Arial"/>
          <w:spacing w:val="-3"/>
        </w:rPr>
        <w:t>w</w:t>
      </w:r>
      <w:r>
        <w:rPr>
          <w:rFonts w:cs="Arial"/>
        </w:rPr>
        <w:t>aste</w:t>
      </w:r>
      <w:r>
        <w:rPr>
          <w:rFonts w:cs="Arial"/>
          <w:spacing w:val="-1"/>
        </w:rPr>
        <w:t xml:space="preserve"> </w:t>
      </w:r>
      <w:r>
        <w:rPr>
          <w:rFonts w:cs="Arial"/>
          <w:spacing w:val="2"/>
        </w:rPr>
        <w:t>f</w:t>
      </w:r>
      <w:r>
        <w:rPr>
          <w:rFonts w:cs="Arial"/>
        </w:rPr>
        <w:t>aci</w:t>
      </w:r>
      <w:r>
        <w:rPr>
          <w:rFonts w:cs="Arial"/>
          <w:spacing w:val="-1"/>
        </w:rPr>
        <w:t>l</w:t>
      </w:r>
      <w:r>
        <w:rPr>
          <w:rFonts w:cs="Arial"/>
        </w:rPr>
        <w:t>ity</w:t>
      </w:r>
      <w:r>
        <w:rPr>
          <w:rFonts w:cs="Arial"/>
          <w:spacing w:val="-3"/>
        </w:rPr>
        <w:t xml:space="preserve"> w</w:t>
      </w:r>
      <w:r>
        <w:rPr>
          <w:rFonts w:cs="Arial"/>
        </w:rPr>
        <w:t>hich is t</w:t>
      </w:r>
      <w:r>
        <w:rPr>
          <w:rFonts w:cs="Arial"/>
          <w:spacing w:val="1"/>
        </w:rPr>
        <w:t>h</w:t>
      </w:r>
      <w:r>
        <w:rPr>
          <w:rFonts w:cs="Arial"/>
        </w:rPr>
        <w:t>e</w:t>
      </w:r>
      <w:r>
        <w:rPr>
          <w:rFonts w:cs="Arial"/>
          <w:spacing w:val="-2"/>
        </w:rPr>
        <w:t xml:space="preserve"> </w:t>
      </w:r>
      <w:r>
        <w:rPr>
          <w:rFonts w:cs="Arial"/>
        </w:rPr>
        <w:t>subject</w:t>
      </w:r>
      <w:r>
        <w:rPr>
          <w:rFonts w:cs="Arial"/>
          <w:spacing w:val="-2"/>
        </w:rPr>
        <w:t xml:space="preserve"> o</w:t>
      </w:r>
      <w:r>
        <w:rPr>
          <w:rFonts w:cs="Arial"/>
        </w:rPr>
        <w:t xml:space="preserve">f an </w:t>
      </w:r>
      <w:r>
        <w:t>appl</w:t>
      </w:r>
      <w:r>
        <w:rPr>
          <w:spacing w:val="-1"/>
        </w:rPr>
        <w:t>i</w:t>
      </w:r>
      <w:r>
        <w:t>cati</w:t>
      </w:r>
      <w:r>
        <w:rPr>
          <w:spacing w:val="-2"/>
        </w:rPr>
        <w:t>o</w:t>
      </w:r>
      <w:r>
        <w:t xml:space="preserve">n </w:t>
      </w:r>
      <w:r>
        <w:rPr>
          <w:spacing w:val="1"/>
        </w:rPr>
        <w:t>o</w:t>
      </w:r>
      <w:r>
        <w:t>r</w:t>
      </w:r>
      <w:r w:rsidRPr="006A2C90">
        <w:t xml:space="preserve"> </w:t>
      </w:r>
      <w:r>
        <w:t>permi</w:t>
      </w:r>
      <w:r>
        <w:rPr>
          <w:spacing w:val="-3"/>
        </w:rPr>
        <w:t>t</w:t>
      </w:r>
      <w:r>
        <w:t>;</w:t>
      </w:r>
    </w:p>
    <w:p w14:paraId="59472B64" w14:textId="09DDA841" w:rsidR="006A2C90" w:rsidRPr="00DC2C5C" w:rsidRDefault="006A2C90" w:rsidP="00DC2C5C">
      <w:pPr>
        <w:pStyle w:val="BodyText"/>
        <w:ind w:right="9"/>
      </w:pPr>
      <w:r>
        <w:rPr>
          <w:rFonts w:cs="Arial"/>
        </w:rPr>
        <w:t>“</w:t>
      </w:r>
      <w:r>
        <w:rPr>
          <w:rFonts w:cs="Arial"/>
          <w:spacing w:val="-2"/>
        </w:rPr>
        <w:t>i</w:t>
      </w:r>
      <w:r>
        <w:rPr>
          <w:rFonts w:cs="Arial"/>
        </w:rPr>
        <w:t>nst</w:t>
      </w:r>
      <w:r>
        <w:rPr>
          <w:rFonts w:cs="Arial"/>
          <w:spacing w:val="1"/>
        </w:rPr>
        <w:t>a</w:t>
      </w:r>
      <w:r>
        <w:rPr>
          <w:rFonts w:cs="Arial"/>
        </w:rPr>
        <w:t>l</w:t>
      </w:r>
      <w:r>
        <w:rPr>
          <w:rFonts w:cs="Arial"/>
          <w:spacing w:val="-1"/>
        </w:rPr>
        <w:t>l</w:t>
      </w:r>
      <w:r>
        <w:rPr>
          <w:rFonts w:cs="Arial"/>
        </w:rPr>
        <w:t xml:space="preserve">ation </w:t>
      </w:r>
      <w:r>
        <w:rPr>
          <w:rFonts w:cs="Arial"/>
          <w:spacing w:val="-1"/>
        </w:rPr>
        <w:t>g</w:t>
      </w:r>
      <w:r>
        <w:rPr>
          <w:rFonts w:cs="Arial"/>
        </w:rPr>
        <w:t>ro</w:t>
      </w:r>
      <w:r>
        <w:rPr>
          <w:rFonts w:cs="Arial"/>
          <w:spacing w:val="-2"/>
        </w:rPr>
        <w:t>u</w:t>
      </w:r>
      <w:r>
        <w:rPr>
          <w:rFonts w:cs="Arial"/>
        </w:rPr>
        <w:t xml:space="preserve">p” </w:t>
      </w:r>
      <w:r>
        <w:rPr>
          <w:rFonts w:cs="Arial"/>
          <w:spacing w:val="-1"/>
        </w:rPr>
        <w:t>m</w:t>
      </w:r>
      <w:r>
        <w:rPr>
          <w:rFonts w:cs="Arial"/>
          <w:spacing w:val="-2"/>
        </w:rPr>
        <w:t>e</w:t>
      </w:r>
      <w:r>
        <w:rPr>
          <w:rFonts w:cs="Arial"/>
        </w:rPr>
        <w:t xml:space="preserve">ans </w:t>
      </w:r>
      <w:r>
        <w:rPr>
          <w:rFonts w:cs="Arial"/>
          <w:spacing w:val="-1"/>
        </w:rPr>
        <w:t>o</w:t>
      </w:r>
      <w:r>
        <w:rPr>
          <w:rFonts w:cs="Arial"/>
        </w:rPr>
        <w:t>ne</w:t>
      </w:r>
      <w:r>
        <w:rPr>
          <w:rFonts w:cs="Arial"/>
          <w:spacing w:val="-2"/>
        </w:rPr>
        <w:t xml:space="preserve"> </w:t>
      </w:r>
      <w:r>
        <w:rPr>
          <w:rFonts w:cs="Arial"/>
        </w:rPr>
        <w:t xml:space="preserve">or </w:t>
      </w:r>
      <w:r>
        <w:rPr>
          <w:rFonts w:cs="Arial"/>
          <w:spacing w:val="-1"/>
        </w:rPr>
        <w:t>m</w:t>
      </w:r>
      <w:r>
        <w:rPr>
          <w:rFonts w:cs="Arial"/>
        </w:rPr>
        <w:t>ore ins</w:t>
      </w:r>
      <w:r>
        <w:rPr>
          <w:rFonts w:cs="Arial"/>
          <w:spacing w:val="-2"/>
        </w:rPr>
        <w:t>t</w:t>
      </w:r>
      <w:r>
        <w:rPr>
          <w:rFonts w:cs="Arial"/>
        </w:rPr>
        <w:t>al</w:t>
      </w:r>
      <w:r>
        <w:rPr>
          <w:rFonts w:cs="Arial"/>
          <w:spacing w:val="-1"/>
        </w:rPr>
        <w:t>l</w:t>
      </w:r>
      <w:r>
        <w:rPr>
          <w:rFonts w:cs="Arial"/>
        </w:rPr>
        <w:t xml:space="preserve">ation </w:t>
      </w:r>
      <w:r>
        <w:rPr>
          <w:rFonts w:cs="Arial"/>
          <w:spacing w:val="-3"/>
        </w:rPr>
        <w:t>w</w:t>
      </w:r>
      <w:r>
        <w:rPr>
          <w:rFonts w:cs="Arial"/>
        </w:rPr>
        <w:t>hich is t</w:t>
      </w:r>
      <w:r>
        <w:rPr>
          <w:rFonts w:cs="Arial"/>
          <w:spacing w:val="-1"/>
        </w:rPr>
        <w:t>h</w:t>
      </w:r>
      <w:r>
        <w:rPr>
          <w:rFonts w:cs="Arial"/>
        </w:rPr>
        <w:t>e s</w:t>
      </w:r>
      <w:r>
        <w:rPr>
          <w:rFonts w:cs="Arial"/>
          <w:spacing w:val="-1"/>
        </w:rPr>
        <w:t>u</w:t>
      </w:r>
      <w:r>
        <w:rPr>
          <w:rFonts w:cs="Arial"/>
        </w:rPr>
        <w:t>b</w:t>
      </w:r>
      <w:r>
        <w:rPr>
          <w:rFonts w:cs="Arial"/>
          <w:spacing w:val="-3"/>
        </w:rPr>
        <w:t>j</w:t>
      </w:r>
      <w:r>
        <w:rPr>
          <w:rFonts w:cs="Arial"/>
        </w:rPr>
        <w:t xml:space="preserve">ect </w:t>
      </w:r>
      <w:r>
        <w:rPr>
          <w:rFonts w:cs="Arial"/>
          <w:spacing w:val="-2"/>
        </w:rPr>
        <w:t>o</w:t>
      </w:r>
      <w:r>
        <w:rPr>
          <w:rFonts w:cs="Arial"/>
        </w:rPr>
        <w:t xml:space="preserve">f an </w:t>
      </w:r>
      <w:r>
        <w:t>appl</w:t>
      </w:r>
      <w:r>
        <w:rPr>
          <w:spacing w:val="-1"/>
        </w:rPr>
        <w:t>i</w:t>
      </w:r>
      <w:r>
        <w:t>cati</w:t>
      </w:r>
      <w:r>
        <w:rPr>
          <w:spacing w:val="-2"/>
        </w:rPr>
        <w:t>o</w:t>
      </w:r>
      <w:r>
        <w:t xml:space="preserve">n </w:t>
      </w:r>
      <w:r>
        <w:rPr>
          <w:spacing w:val="1"/>
        </w:rPr>
        <w:t>o</w:t>
      </w:r>
      <w:r>
        <w:t>r</w:t>
      </w:r>
      <w:r w:rsidRPr="006A2C90">
        <w:t xml:space="preserve"> </w:t>
      </w:r>
      <w:r>
        <w:t>permit</w:t>
      </w:r>
      <w:r w:rsidRPr="006A2C90">
        <w:t xml:space="preserve"> </w:t>
      </w:r>
      <w:r>
        <w:rPr>
          <w:spacing w:val="-1"/>
        </w:rPr>
        <w:t>a</w:t>
      </w:r>
      <w:r>
        <w:t xml:space="preserve">nd </w:t>
      </w:r>
      <w:r>
        <w:rPr>
          <w:spacing w:val="-1"/>
        </w:rPr>
        <w:t>a</w:t>
      </w:r>
      <w:r>
        <w:t>n ins</w:t>
      </w:r>
      <w:r>
        <w:rPr>
          <w:spacing w:val="-2"/>
        </w:rPr>
        <w:t>t</w:t>
      </w:r>
      <w:r>
        <w:t>al</w:t>
      </w:r>
      <w:r>
        <w:rPr>
          <w:spacing w:val="-1"/>
        </w:rPr>
        <w:t>l</w:t>
      </w:r>
      <w:r>
        <w:t>ation</w:t>
      </w:r>
      <w:r w:rsidRPr="006A2C90">
        <w:t xml:space="preserve"> </w:t>
      </w:r>
      <w:r>
        <w:t>incl</w:t>
      </w:r>
      <w:r>
        <w:rPr>
          <w:spacing w:val="-2"/>
        </w:rPr>
        <w:t>u</w:t>
      </w:r>
      <w:r>
        <w:t xml:space="preserve">des </w:t>
      </w:r>
      <w:r>
        <w:rPr>
          <w:spacing w:val="-1"/>
        </w:rPr>
        <w:t>p</w:t>
      </w:r>
      <w:r>
        <w:t xml:space="preserve">art </w:t>
      </w:r>
      <w:r>
        <w:rPr>
          <w:spacing w:val="-2"/>
        </w:rPr>
        <w:t>o</w:t>
      </w:r>
      <w:r>
        <w:t>f an</w:t>
      </w:r>
      <w:r w:rsidRPr="006A2C90">
        <w:t xml:space="preserve"> </w:t>
      </w:r>
      <w:r>
        <w:t>inst</w:t>
      </w:r>
      <w:r>
        <w:rPr>
          <w:spacing w:val="1"/>
        </w:rPr>
        <w:t>a</w:t>
      </w:r>
      <w:r>
        <w:t>l</w:t>
      </w:r>
      <w:r>
        <w:rPr>
          <w:spacing w:val="-1"/>
        </w:rPr>
        <w:t>l</w:t>
      </w:r>
      <w:r>
        <w:rPr>
          <w:spacing w:val="-2"/>
        </w:rPr>
        <w:t>a</w:t>
      </w:r>
      <w:r>
        <w:t xml:space="preserve">tion </w:t>
      </w:r>
      <w:r>
        <w:rPr>
          <w:spacing w:val="-1"/>
        </w:rPr>
        <w:t>a</w:t>
      </w:r>
      <w:r>
        <w:t>nd</w:t>
      </w:r>
      <w:r w:rsidRPr="006A2C90">
        <w:t xml:space="preserve"> </w:t>
      </w:r>
      <w:r>
        <w:rPr>
          <w:spacing w:val="1"/>
        </w:rPr>
        <w:t>m</w:t>
      </w:r>
      <w:r>
        <w:rPr>
          <w:spacing w:val="-2"/>
        </w:rPr>
        <w:t>e</w:t>
      </w:r>
      <w:r>
        <w:t>ans</w:t>
      </w:r>
      <w:r w:rsidRPr="006A2C90">
        <w:t xml:space="preserve"> </w:t>
      </w:r>
      <w:r>
        <w:t>-</w:t>
      </w:r>
    </w:p>
    <w:p w14:paraId="52E0B2C3" w14:textId="3359E789" w:rsidR="006A2C90" w:rsidRPr="00DC2C5C" w:rsidRDefault="006A2C90" w:rsidP="00D666B6">
      <w:pPr>
        <w:pStyle w:val="BodyText"/>
        <w:widowControl w:val="0"/>
        <w:numPr>
          <w:ilvl w:val="0"/>
          <w:numId w:val="68"/>
        </w:numPr>
        <w:tabs>
          <w:tab w:val="left" w:pos="2273"/>
        </w:tabs>
      </w:pPr>
      <w:r>
        <w:t>a Part</w:t>
      </w:r>
      <w:r w:rsidRPr="006A2C90">
        <w:t xml:space="preserve"> </w:t>
      </w:r>
      <w:r w:rsidR="00BA1711">
        <w:rPr>
          <w:spacing w:val="2"/>
        </w:rPr>
        <w:t>A</w:t>
      </w:r>
      <w:r w:rsidR="00BA1711">
        <w:t xml:space="preserve"> (</w:t>
      </w:r>
      <w:r>
        <w:t>1) instal</w:t>
      </w:r>
      <w:r>
        <w:rPr>
          <w:spacing w:val="-1"/>
        </w:rPr>
        <w:t>l</w:t>
      </w:r>
      <w:r>
        <w:rPr>
          <w:spacing w:val="-2"/>
        </w:rPr>
        <w:t>a</w:t>
      </w:r>
      <w:r>
        <w:t>tion;</w:t>
      </w:r>
      <w:r w:rsidRPr="006A2C90">
        <w:t xml:space="preserve"> </w:t>
      </w:r>
      <w:r>
        <w:rPr>
          <w:spacing w:val="1"/>
        </w:rPr>
        <w:t>o</w:t>
      </w:r>
      <w:r>
        <w:t>r</w:t>
      </w:r>
    </w:p>
    <w:p w14:paraId="7B0E1B19" w14:textId="7DCFAB6A" w:rsidR="006A2C90" w:rsidRPr="00DC2C5C" w:rsidRDefault="006A2C90" w:rsidP="00D666B6">
      <w:pPr>
        <w:pStyle w:val="BodyText"/>
        <w:widowControl w:val="0"/>
        <w:numPr>
          <w:ilvl w:val="0"/>
          <w:numId w:val="68"/>
        </w:numPr>
        <w:tabs>
          <w:tab w:val="left" w:pos="2273"/>
        </w:tabs>
        <w:ind w:right="333"/>
      </w:pPr>
      <w:r>
        <w:t>a Part</w:t>
      </w:r>
      <w:r w:rsidRPr="006A2C90">
        <w:t xml:space="preserve"> </w:t>
      </w:r>
      <w:r w:rsidR="00BA1711">
        <w:t>A (</w:t>
      </w:r>
      <w:r>
        <w:t xml:space="preserve">2) or </w:t>
      </w:r>
      <w:r>
        <w:rPr>
          <w:spacing w:val="-2"/>
        </w:rPr>
        <w:t>P</w:t>
      </w:r>
      <w:r>
        <w:t>art B i</w:t>
      </w:r>
      <w:r>
        <w:rPr>
          <w:spacing w:val="-2"/>
        </w:rPr>
        <w:t>n</w:t>
      </w:r>
      <w:r>
        <w:t>st</w:t>
      </w:r>
      <w:r>
        <w:rPr>
          <w:spacing w:val="1"/>
        </w:rPr>
        <w:t>a</w:t>
      </w:r>
      <w:r>
        <w:t>l</w:t>
      </w:r>
      <w:r>
        <w:rPr>
          <w:spacing w:val="-1"/>
        </w:rPr>
        <w:t>l</w:t>
      </w:r>
      <w:r>
        <w:t>atio</w:t>
      </w:r>
      <w:r>
        <w:rPr>
          <w:spacing w:val="-2"/>
        </w:rPr>
        <w:t>n</w:t>
      </w:r>
      <w:r>
        <w:t>, a</w:t>
      </w:r>
      <w:r w:rsidRPr="006A2C90">
        <w:t xml:space="preserve"> </w:t>
      </w:r>
      <w:r>
        <w:t>Part B</w:t>
      </w:r>
      <w:r w:rsidRPr="006A2C90">
        <w:t xml:space="preserve"> </w:t>
      </w:r>
      <w:r>
        <w:t>m</w:t>
      </w:r>
      <w:r>
        <w:rPr>
          <w:spacing w:val="-2"/>
        </w:rPr>
        <w:t>o</w:t>
      </w:r>
      <w:r>
        <w:t>bi</w:t>
      </w:r>
      <w:r>
        <w:rPr>
          <w:spacing w:val="-1"/>
        </w:rPr>
        <w:t>l</w:t>
      </w:r>
      <w:r>
        <w:t xml:space="preserve">e </w:t>
      </w:r>
      <w:r>
        <w:rPr>
          <w:spacing w:val="1"/>
        </w:rPr>
        <w:t>p</w:t>
      </w:r>
      <w:r>
        <w:t>la</w:t>
      </w:r>
      <w:r>
        <w:rPr>
          <w:spacing w:val="-1"/>
        </w:rPr>
        <w:t>n</w:t>
      </w:r>
      <w:r>
        <w:t>t or</w:t>
      </w:r>
      <w:r w:rsidRPr="006A2C90">
        <w:t xml:space="preserve"> </w:t>
      </w:r>
      <w:r>
        <w:t xml:space="preserve">a small </w:t>
      </w:r>
      <w:r>
        <w:rPr>
          <w:spacing w:val="-3"/>
        </w:rPr>
        <w:t>w</w:t>
      </w:r>
      <w:r>
        <w:t>aste</w:t>
      </w:r>
      <w:r w:rsidRPr="006A2C90">
        <w:t xml:space="preserve"> </w:t>
      </w:r>
      <w:r>
        <w:t>incin</w:t>
      </w:r>
      <w:r>
        <w:rPr>
          <w:spacing w:val="1"/>
        </w:rPr>
        <w:t>e</w:t>
      </w:r>
      <w:r>
        <w:t>ration</w:t>
      </w:r>
      <w:r w:rsidRPr="006A2C90">
        <w:t xml:space="preserve"> </w:t>
      </w:r>
      <w:r>
        <w:rPr>
          <w:spacing w:val="1"/>
        </w:rPr>
        <w:t>p</w:t>
      </w:r>
      <w:r>
        <w:t>l</w:t>
      </w:r>
      <w:r>
        <w:rPr>
          <w:spacing w:val="-2"/>
        </w:rPr>
        <w:t>an</w:t>
      </w:r>
      <w:r>
        <w:t xml:space="preserve">t </w:t>
      </w:r>
      <w:r>
        <w:rPr>
          <w:spacing w:val="-3"/>
        </w:rPr>
        <w:t>w</w:t>
      </w:r>
      <w:r>
        <w:t>hich is t</w:t>
      </w:r>
      <w:r>
        <w:rPr>
          <w:spacing w:val="1"/>
        </w:rPr>
        <w:t>h</w:t>
      </w:r>
      <w:r>
        <w:t xml:space="preserve">e </w:t>
      </w:r>
      <w:r>
        <w:rPr>
          <w:spacing w:val="-2"/>
        </w:rPr>
        <w:t>s</w:t>
      </w:r>
      <w:r>
        <w:t>ubject</w:t>
      </w:r>
      <w:r>
        <w:rPr>
          <w:spacing w:val="-2"/>
        </w:rPr>
        <w:t xml:space="preserve"> o</w:t>
      </w:r>
      <w:r>
        <w:t xml:space="preserve">f a </w:t>
      </w:r>
      <w:r>
        <w:rPr>
          <w:spacing w:val="1"/>
        </w:rPr>
        <w:t>d</w:t>
      </w:r>
      <w:r>
        <w:t>i</w:t>
      </w:r>
      <w:r>
        <w:rPr>
          <w:spacing w:val="-2"/>
        </w:rPr>
        <w:t>r</w:t>
      </w:r>
      <w:r>
        <w:t>ect</w:t>
      </w:r>
      <w:r>
        <w:rPr>
          <w:spacing w:val="-3"/>
        </w:rPr>
        <w:t>i</w:t>
      </w:r>
      <w:r>
        <w:t>on</w:t>
      </w:r>
      <w:r w:rsidRPr="006A2C90">
        <w:t xml:space="preserve"> </w:t>
      </w:r>
      <w:r>
        <w:t>u</w:t>
      </w:r>
      <w:r>
        <w:rPr>
          <w:spacing w:val="-2"/>
        </w:rPr>
        <w:t>n</w:t>
      </w:r>
      <w:r>
        <w:t>der re</w:t>
      </w:r>
      <w:r>
        <w:rPr>
          <w:spacing w:val="-2"/>
        </w:rPr>
        <w:t>g</w:t>
      </w:r>
      <w:r>
        <w:t>ulation</w:t>
      </w:r>
      <w:r w:rsidRPr="006A2C90">
        <w:t xml:space="preserve"> </w:t>
      </w:r>
      <w:r>
        <w:rPr>
          <w:spacing w:val="-1"/>
        </w:rPr>
        <w:t>3</w:t>
      </w:r>
      <w:r>
        <w:t xml:space="preserve">3 </w:t>
      </w:r>
      <w:r>
        <w:rPr>
          <w:spacing w:val="-1"/>
        </w:rPr>
        <w:t>o</w:t>
      </w:r>
      <w:r>
        <w:t>f t</w:t>
      </w:r>
      <w:r>
        <w:rPr>
          <w:spacing w:val="-1"/>
        </w:rPr>
        <w:t>h</w:t>
      </w:r>
      <w:r>
        <w:t>e R</w:t>
      </w:r>
      <w:r>
        <w:rPr>
          <w:spacing w:val="-2"/>
        </w:rPr>
        <w:t>eg</w:t>
      </w:r>
      <w:r>
        <w:t>ulatio</w:t>
      </w:r>
      <w:r>
        <w:rPr>
          <w:spacing w:val="1"/>
        </w:rPr>
        <w:t>n</w:t>
      </w:r>
      <w:r>
        <w:t xml:space="preserve">s, </w:t>
      </w:r>
      <w:r>
        <w:rPr>
          <w:spacing w:val="3"/>
        </w:rPr>
        <w:t>t</w:t>
      </w:r>
      <w:r>
        <w:t>r</w:t>
      </w:r>
      <w:r>
        <w:rPr>
          <w:spacing w:val="-3"/>
        </w:rPr>
        <w:t>a</w:t>
      </w:r>
      <w:r>
        <w:t>n</w:t>
      </w:r>
      <w:r>
        <w:rPr>
          <w:spacing w:val="-3"/>
        </w:rPr>
        <w:t>s</w:t>
      </w:r>
      <w:r>
        <w:rPr>
          <w:spacing w:val="2"/>
        </w:rPr>
        <w:t>f</w:t>
      </w:r>
      <w:r>
        <w:t>er</w:t>
      </w:r>
      <w:r>
        <w:rPr>
          <w:spacing w:val="-2"/>
        </w:rPr>
        <w:t>r</w:t>
      </w:r>
      <w:r>
        <w:t>ing</w:t>
      </w:r>
      <w:r w:rsidRPr="006A2C90">
        <w:t xml:space="preserve"> </w:t>
      </w:r>
      <w:r>
        <w:rPr>
          <w:spacing w:val="-2"/>
        </w:rPr>
        <w:t>t</w:t>
      </w:r>
      <w:r>
        <w:t>he</w:t>
      </w:r>
      <w:r w:rsidRPr="006A2C90">
        <w:t xml:space="preserve"> </w:t>
      </w:r>
      <w:r>
        <w:t>f</w:t>
      </w:r>
      <w:r>
        <w:rPr>
          <w:spacing w:val="1"/>
        </w:rPr>
        <w:t>u</w:t>
      </w:r>
      <w:r>
        <w:t>ncti</w:t>
      </w:r>
      <w:r>
        <w:rPr>
          <w:spacing w:val="-2"/>
        </w:rPr>
        <w:t>o</w:t>
      </w:r>
      <w:r>
        <w:t>ns in r</w:t>
      </w:r>
      <w:r>
        <w:rPr>
          <w:spacing w:val="3"/>
        </w:rPr>
        <w:t>e</w:t>
      </w:r>
      <w:r>
        <w:rPr>
          <w:spacing w:val="-3"/>
        </w:rPr>
        <w:t>l</w:t>
      </w:r>
      <w:r>
        <w:t>ation to</w:t>
      </w:r>
      <w:r w:rsidRPr="006A2C90">
        <w:t xml:space="preserve"> </w:t>
      </w:r>
      <w:r>
        <w:t>t</w:t>
      </w:r>
      <w:r>
        <w:rPr>
          <w:spacing w:val="-2"/>
        </w:rPr>
        <w:t>h</w:t>
      </w:r>
      <w:r>
        <w:t>at in</w:t>
      </w:r>
      <w:r>
        <w:rPr>
          <w:spacing w:val="-2"/>
        </w:rPr>
        <w:t>s</w:t>
      </w:r>
      <w:r>
        <w:t>t</w:t>
      </w:r>
      <w:r>
        <w:rPr>
          <w:spacing w:val="1"/>
        </w:rPr>
        <w:t>a</w:t>
      </w:r>
      <w:r>
        <w:t>l</w:t>
      </w:r>
      <w:r>
        <w:rPr>
          <w:spacing w:val="-1"/>
        </w:rPr>
        <w:t>l</w:t>
      </w:r>
      <w:r>
        <w:t>ati</w:t>
      </w:r>
      <w:r>
        <w:rPr>
          <w:spacing w:val="-2"/>
        </w:rPr>
        <w:t>o</w:t>
      </w:r>
      <w:r>
        <w:t xml:space="preserve">n </w:t>
      </w:r>
      <w:r>
        <w:rPr>
          <w:spacing w:val="1"/>
        </w:rPr>
        <w:t>o</w:t>
      </w:r>
      <w:r>
        <w:t>r</w:t>
      </w:r>
      <w:r w:rsidRPr="006A2C90">
        <w:t xml:space="preserve"> </w:t>
      </w:r>
      <w:r>
        <w:t>pla</w:t>
      </w:r>
      <w:r>
        <w:rPr>
          <w:spacing w:val="1"/>
        </w:rPr>
        <w:t>n</w:t>
      </w:r>
      <w:r>
        <w:t xml:space="preserve">t </w:t>
      </w:r>
      <w:r>
        <w:rPr>
          <w:spacing w:val="-2"/>
        </w:rPr>
        <w:t>t</w:t>
      </w:r>
      <w:r>
        <w:t>o N</w:t>
      </w:r>
      <w:r>
        <w:rPr>
          <w:spacing w:val="-6"/>
        </w:rPr>
        <w:t>R</w:t>
      </w:r>
      <w:r>
        <w:rPr>
          <w:spacing w:val="8"/>
        </w:rPr>
        <w:t>W</w:t>
      </w:r>
      <w:r>
        <w:t>;</w:t>
      </w:r>
    </w:p>
    <w:p w14:paraId="16841B22" w14:textId="605CD52D" w:rsidR="006A2C90" w:rsidRPr="00DC2C5C" w:rsidRDefault="006A2C90" w:rsidP="00DC2C5C">
      <w:pPr>
        <w:pStyle w:val="BodyText"/>
        <w:ind w:right="213"/>
      </w:pPr>
      <w:r>
        <w:rPr>
          <w:rFonts w:cs="Arial"/>
        </w:rPr>
        <w:t>“t</w:t>
      </w:r>
      <w:r>
        <w:rPr>
          <w:rFonts w:cs="Arial"/>
          <w:spacing w:val="-1"/>
        </w:rPr>
        <w:t>i</w:t>
      </w:r>
      <w:r>
        <w:rPr>
          <w:rFonts w:cs="Arial"/>
        </w:rPr>
        <w:t xml:space="preserve">er 3 </w:t>
      </w:r>
      <w:r>
        <w:rPr>
          <w:rFonts w:cs="Arial"/>
          <w:spacing w:val="1"/>
        </w:rPr>
        <w:t>m</w:t>
      </w:r>
      <w:r>
        <w:rPr>
          <w:rFonts w:cs="Arial"/>
        </w:rPr>
        <w:t>in</w:t>
      </w:r>
      <w:r>
        <w:rPr>
          <w:rFonts w:cs="Arial"/>
          <w:spacing w:val="-3"/>
        </w:rPr>
        <w:t>i</w:t>
      </w:r>
      <w:r>
        <w:rPr>
          <w:rFonts w:cs="Arial"/>
        </w:rPr>
        <w:t>ng</w:t>
      </w:r>
      <w:r>
        <w:rPr>
          <w:rFonts w:cs="Arial"/>
          <w:spacing w:val="-2"/>
        </w:rPr>
        <w:t xml:space="preserve"> </w:t>
      </w:r>
      <w:r>
        <w:rPr>
          <w:rFonts w:cs="Arial"/>
          <w:spacing w:val="-3"/>
        </w:rPr>
        <w:t>w</w:t>
      </w:r>
      <w:r>
        <w:rPr>
          <w:rFonts w:cs="Arial"/>
        </w:rPr>
        <w:t>aste</w:t>
      </w:r>
      <w:r>
        <w:rPr>
          <w:rFonts w:cs="Arial"/>
          <w:spacing w:val="1"/>
        </w:rPr>
        <w:t xml:space="preserve"> o</w:t>
      </w:r>
      <w:r>
        <w:rPr>
          <w:rFonts w:cs="Arial"/>
          <w:spacing w:val="-2"/>
        </w:rPr>
        <w:t>p</w:t>
      </w:r>
      <w:r>
        <w:rPr>
          <w:rFonts w:cs="Arial"/>
        </w:rPr>
        <w:t>eration”</w:t>
      </w:r>
      <w:r>
        <w:rPr>
          <w:rFonts w:cs="Arial"/>
          <w:spacing w:val="-3"/>
        </w:rPr>
        <w:t xml:space="preserve"> </w:t>
      </w:r>
      <w:r>
        <w:rPr>
          <w:rFonts w:cs="Arial"/>
          <w:spacing w:val="1"/>
        </w:rPr>
        <w:t>m</w:t>
      </w:r>
      <w:r>
        <w:rPr>
          <w:rFonts w:cs="Arial"/>
          <w:spacing w:val="-2"/>
        </w:rPr>
        <w:t>e</w:t>
      </w:r>
      <w:r>
        <w:rPr>
          <w:rFonts w:cs="Arial"/>
        </w:rPr>
        <w:t>ans</w:t>
      </w:r>
      <w:r>
        <w:rPr>
          <w:rFonts w:cs="Arial"/>
          <w:spacing w:val="-2"/>
        </w:rPr>
        <w:t xml:space="preserve"> </w:t>
      </w:r>
      <w:r>
        <w:rPr>
          <w:rFonts w:cs="Arial"/>
        </w:rPr>
        <w:t xml:space="preserve">a </w:t>
      </w:r>
      <w:r>
        <w:rPr>
          <w:rFonts w:cs="Arial"/>
          <w:spacing w:val="1"/>
        </w:rPr>
        <w:t>m</w:t>
      </w:r>
      <w:r>
        <w:rPr>
          <w:rFonts w:cs="Arial"/>
          <w:spacing w:val="-3"/>
        </w:rPr>
        <w:t>i</w:t>
      </w:r>
      <w:r>
        <w:rPr>
          <w:rFonts w:cs="Arial"/>
        </w:rPr>
        <w:t>ni</w:t>
      </w:r>
      <w:r>
        <w:rPr>
          <w:rFonts w:cs="Arial"/>
          <w:spacing w:val="-2"/>
        </w:rPr>
        <w:t>n</w:t>
      </w:r>
      <w:r>
        <w:rPr>
          <w:rFonts w:cs="Arial"/>
        </w:rPr>
        <w:t>g</w:t>
      </w:r>
      <w:r>
        <w:rPr>
          <w:rFonts w:cs="Arial"/>
          <w:spacing w:val="1"/>
        </w:rPr>
        <w:t xml:space="preserve"> </w:t>
      </w:r>
      <w:r>
        <w:rPr>
          <w:rFonts w:cs="Arial"/>
          <w:spacing w:val="-3"/>
        </w:rPr>
        <w:t>w</w:t>
      </w:r>
      <w:r>
        <w:rPr>
          <w:rFonts w:cs="Arial"/>
        </w:rPr>
        <w:t>aste</w:t>
      </w:r>
      <w:r>
        <w:rPr>
          <w:rFonts w:cs="Arial"/>
          <w:spacing w:val="1"/>
        </w:rPr>
        <w:t xml:space="preserve"> o</w:t>
      </w:r>
      <w:r>
        <w:rPr>
          <w:rFonts w:cs="Arial"/>
          <w:spacing w:val="-2"/>
        </w:rPr>
        <w:t>p</w:t>
      </w:r>
      <w:r>
        <w:rPr>
          <w:rFonts w:cs="Arial"/>
          <w:spacing w:val="6"/>
        </w:rPr>
        <w:t>e</w:t>
      </w:r>
      <w:r>
        <w:t>rati</w:t>
      </w:r>
      <w:r>
        <w:rPr>
          <w:spacing w:val="-2"/>
        </w:rPr>
        <w:t>o</w:t>
      </w:r>
      <w:r>
        <w:t xml:space="preserve">n </w:t>
      </w:r>
      <w:r>
        <w:rPr>
          <w:spacing w:val="-1"/>
        </w:rPr>
        <w:t>d</w:t>
      </w:r>
      <w:r>
        <w:t>e</w:t>
      </w:r>
      <w:r>
        <w:rPr>
          <w:spacing w:val="-3"/>
        </w:rPr>
        <w:t>s</w:t>
      </w:r>
      <w:r>
        <w:t>cr</w:t>
      </w:r>
      <w:r>
        <w:rPr>
          <w:spacing w:val="-2"/>
        </w:rPr>
        <w:t>i</w:t>
      </w:r>
      <w:r>
        <w:t>bed in Sche</w:t>
      </w:r>
      <w:r>
        <w:rPr>
          <w:spacing w:val="-2"/>
        </w:rPr>
        <w:t>d</w:t>
      </w:r>
      <w:r>
        <w:t>ule</w:t>
      </w:r>
      <w:r w:rsidRPr="006A2C90">
        <w:t xml:space="preserve"> </w:t>
      </w:r>
      <w:r>
        <w:t>3.</w:t>
      </w:r>
    </w:p>
    <w:p w14:paraId="6B5678D8" w14:textId="7CBF6F35" w:rsidR="006A2C90" w:rsidRDefault="006A2C90" w:rsidP="006A2C90">
      <w:pPr>
        <w:pStyle w:val="Heading2"/>
        <w:rPr>
          <w:rFonts w:eastAsia="Arial"/>
        </w:rPr>
      </w:pPr>
      <w:bookmarkStart w:id="161" w:name="_2a._Installations_–"/>
      <w:bookmarkStart w:id="162" w:name="_Toc67927485"/>
      <w:bookmarkStart w:id="163" w:name="_Toc156818012"/>
      <w:bookmarkEnd w:id="161"/>
      <w:r>
        <w:rPr>
          <w:rFonts w:eastAsia="Arial"/>
        </w:rPr>
        <w:t>2</w:t>
      </w:r>
      <w:r w:rsidR="00EC5837">
        <w:rPr>
          <w:rFonts w:eastAsia="Arial"/>
        </w:rPr>
        <w:t>a</w:t>
      </w:r>
      <w:r w:rsidR="005405C4">
        <w:rPr>
          <w:rFonts w:eastAsia="Arial"/>
        </w:rPr>
        <w:t>.</w:t>
      </w:r>
      <w:r>
        <w:rPr>
          <w:rFonts w:eastAsia="Arial"/>
        </w:rPr>
        <w:t xml:space="preserve"> Installations</w:t>
      </w:r>
      <w:bookmarkEnd w:id="162"/>
      <w:r w:rsidR="00C36211">
        <w:rPr>
          <w:rFonts w:eastAsia="Arial"/>
        </w:rPr>
        <w:t xml:space="preserve"> – Permitting Charges</w:t>
      </w:r>
      <w:bookmarkEnd w:id="163"/>
    </w:p>
    <w:p w14:paraId="34CD9EE3" w14:textId="3DCDB082" w:rsidR="001A64F7" w:rsidRDefault="001A64F7" w:rsidP="001A64F7">
      <w:pPr>
        <w:pStyle w:val="BodyText"/>
        <w:ind w:right="272"/>
      </w:pPr>
      <w:r w:rsidRPr="005544B1">
        <w:t xml:space="preserve">Our </w:t>
      </w:r>
      <w:r>
        <w:t>revised charges</w:t>
      </w:r>
      <w:r w:rsidRPr="003C3096">
        <w:rPr>
          <w:rStyle w:val="FootnoteReference"/>
          <w:rFonts w:cs="Arial"/>
          <w:bCs/>
        </w:rPr>
        <w:footnoteReference w:id="35"/>
      </w:r>
      <w:r w:rsidRPr="005544B1">
        <w:t xml:space="preserve"> introduce a range of base charges depending on the complexity of the determination, with additional charges for certain assessments where </w:t>
      </w:r>
      <w:r>
        <w:t>applicable</w:t>
      </w:r>
      <w:r w:rsidRPr="005544B1">
        <w:t xml:space="preserve">. </w:t>
      </w:r>
      <w:r w:rsidR="00613A8F">
        <w:t xml:space="preserve">The key differences from the </w:t>
      </w:r>
      <w:r w:rsidR="0043198F">
        <w:t>previous</w:t>
      </w:r>
      <w:r w:rsidR="00613A8F">
        <w:t xml:space="preserve"> </w:t>
      </w:r>
      <w:r w:rsidR="00E87872">
        <w:t xml:space="preserve">site specific </w:t>
      </w:r>
      <w:r w:rsidR="00613A8F">
        <w:t>OPRA</w:t>
      </w:r>
      <w:r w:rsidR="008D2488">
        <w:t xml:space="preserve"> score</w:t>
      </w:r>
      <w:r w:rsidR="00613A8F">
        <w:t xml:space="preserve"> approach are</w:t>
      </w:r>
      <w:r w:rsidR="001A4CC1">
        <w:t>:</w:t>
      </w:r>
    </w:p>
    <w:p w14:paraId="571A37A4" w14:textId="03144632" w:rsidR="001A64F7" w:rsidRDefault="006E76A0" w:rsidP="004A6C8A">
      <w:pPr>
        <w:pStyle w:val="BodyText"/>
        <w:numPr>
          <w:ilvl w:val="0"/>
          <w:numId w:val="118"/>
        </w:numPr>
      </w:pPr>
      <w:r>
        <w:t>Four bands of base charge dependent on the complexity of the application</w:t>
      </w:r>
    </w:p>
    <w:p w14:paraId="3BD5AEA0" w14:textId="525AFD65" w:rsidR="006E76A0" w:rsidRDefault="00D00832" w:rsidP="004A6C8A">
      <w:pPr>
        <w:pStyle w:val="BodyText"/>
        <w:numPr>
          <w:ilvl w:val="0"/>
          <w:numId w:val="118"/>
        </w:numPr>
      </w:pPr>
      <w:r>
        <w:t>Additional charges for certain bespoke assessments</w:t>
      </w:r>
    </w:p>
    <w:p w14:paraId="07B7F39F" w14:textId="6E573B1F" w:rsidR="00D00832" w:rsidRDefault="004541D7" w:rsidP="004A6C8A">
      <w:pPr>
        <w:pStyle w:val="BodyText"/>
        <w:numPr>
          <w:ilvl w:val="0"/>
          <w:numId w:val="118"/>
        </w:numPr>
      </w:pPr>
      <w:r>
        <w:t>Time and material charges where the time taken is more than</w:t>
      </w:r>
      <w:r w:rsidR="00DA7F03">
        <w:t xml:space="preserve"> 150% of that paid for</w:t>
      </w:r>
    </w:p>
    <w:p w14:paraId="23840A20" w14:textId="38C08FDD" w:rsidR="00DA7F03" w:rsidRDefault="00DA7F03" w:rsidP="004A6C8A">
      <w:pPr>
        <w:pStyle w:val="BodyText"/>
        <w:numPr>
          <w:ilvl w:val="0"/>
          <w:numId w:val="118"/>
        </w:numPr>
      </w:pPr>
      <w:r>
        <w:t>Time and material charges for landfill specific</w:t>
      </w:r>
      <w:r w:rsidR="00F101E1">
        <w:t xml:space="preserve"> bespoke assessments</w:t>
      </w:r>
    </w:p>
    <w:p w14:paraId="225F8FAB" w14:textId="3D09AFFA" w:rsidR="001A4CC1" w:rsidRDefault="00916E76" w:rsidP="001A64F7">
      <w:pPr>
        <w:pStyle w:val="BodyText"/>
      </w:pPr>
      <w:r>
        <w:t xml:space="preserve">The </w:t>
      </w:r>
      <w:hyperlink r:id="rId23" w:history="1">
        <w:r w:rsidRPr="00B123D8">
          <w:rPr>
            <w:rStyle w:val="Hyperlink"/>
          </w:rPr>
          <w:t>banding tool</w:t>
        </w:r>
      </w:hyperlink>
      <w:r w:rsidR="000A656D">
        <w:rPr>
          <w:color w:val="0070C0"/>
        </w:rPr>
        <w:t xml:space="preserve"> </w:t>
      </w:r>
      <w:r w:rsidR="000A656D">
        <w:t>enables</w:t>
      </w:r>
      <w:r w:rsidR="007073B5">
        <w:t xml:space="preserve"> applicants to determine</w:t>
      </w:r>
      <w:r w:rsidR="004A7D5F">
        <w:t xml:space="preserve"> which band an application will fall into</w:t>
      </w:r>
      <w:r w:rsidR="004F26FF">
        <w:t>. The key</w:t>
      </w:r>
      <w:r w:rsidR="00F32B85">
        <w:t xml:space="preserve"> factors in determining activities within these bands </w:t>
      </w:r>
      <w:r w:rsidR="0043198F">
        <w:t>are</w:t>
      </w:r>
      <w:r w:rsidR="00F32B85">
        <w:t>:</w:t>
      </w:r>
    </w:p>
    <w:p w14:paraId="070FF227" w14:textId="6A13FDD2" w:rsidR="00F32B85" w:rsidRDefault="00C71382" w:rsidP="002920A6">
      <w:pPr>
        <w:pStyle w:val="BodyText"/>
        <w:numPr>
          <w:ilvl w:val="0"/>
          <w:numId w:val="119"/>
        </w:numPr>
      </w:pPr>
      <w:r>
        <w:t>The number of</w:t>
      </w:r>
      <w:r w:rsidR="00C40116">
        <w:t xml:space="preserve"> different Part </w:t>
      </w:r>
      <w:r w:rsidR="00115ABB">
        <w:t>A (</w:t>
      </w:r>
      <w:r w:rsidR="00C40116">
        <w:t>1) listed activities on the site</w:t>
      </w:r>
    </w:p>
    <w:p w14:paraId="7439C0FA" w14:textId="157B56BB" w:rsidR="00C40116" w:rsidRDefault="009F4C07" w:rsidP="002920A6">
      <w:pPr>
        <w:pStyle w:val="BodyText"/>
        <w:numPr>
          <w:ilvl w:val="0"/>
          <w:numId w:val="119"/>
        </w:numPr>
      </w:pPr>
      <w:r>
        <w:t>The multiples of the threshold that brings the main Part (</w:t>
      </w:r>
      <w:r w:rsidR="00AF0C23">
        <w:t>A</w:t>
      </w:r>
      <w:r>
        <w:t>)1</w:t>
      </w:r>
      <w:r w:rsidR="00AF0C23">
        <w:t xml:space="preserve"> listed activity into regulation</w:t>
      </w:r>
    </w:p>
    <w:p w14:paraId="37BAFE3B" w14:textId="22B50C27" w:rsidR="006862D3" w:rsidRDefault="006862D3" w:rsidP="002920A6">
      <w:pPr>
        <w:pStyle w:val="BodyText"/>
        <w:numPr>
          <w:ilvl w:val="0"/>
          <w:numId w:val="119"/>
        </w:numPr>
      </w:pPr>
      <w:r>
        <w:t>Whether there are any large Combustion Plant or Waste Incineration activities</w:t>
      </w:r>
      <w:r w:rsidR="008C65D6">
        <w:t xml:space="preserve"> on site</w:t>
      </w:r>
    </w:p>
    <w:p w14:paraId="16A0023F" w14:textId="5B279BE7" w:rsidR="008C65D6" w:rsidRDefault="008C65D6" w:rsidP="002920A6">
      <w:pPr>
        <w:pStyle w:val="BodyText"/>
        <w:numPr>
          <w:ilvl w:val="0"/>
          <w:numId w:val="119"/>
        </w:numPr>
      </w:pPr>
      <w:r>
        <w:t>Whether the site</w:t>
      </w:r>
      <w:r w:rsidR="00283A46">
        <w:t xml:space="preserve"> treats hazardous waste</w:t>
      </w:r>
    </w:p>
    <w:p w14:paraId="1994C689" w14:textId="4F409FC8" w:rsidR="00283A46" w:rsidRDefault="008920B0" w:rsidP="002920A6">
      <w:pPr>
        <w:pStyle w:val="BodyText"/>
        <w:numPr>
          <w:ilvl w:val="0"/>
          <w:numId w:val="119"/>
        </w:numPr>
      </w:pPr>
      <w:r>
        <w:t>Whether the Installation is a landfill, and</w:t>
      </w:r>
    </w:p>
    <w:p w14:paraId="7D3E9F62" w14:textId="6426CECB" w:rsidR="008920B0" w:rsidRDefault="00673448" w:rsidP="002920A6">
      <w:pPr>
        <w:pStyle w:val="BodyText"/>
        <w:numPr>
          <w:ilvl w:val="0"/>
          <w:numId w:val="119"/>
        </w:numPr>
      </w:pPr>
      <w:r>
        <w:t>Whether there is no applicable Best Available Techniques</w:t>
      </w:r>
      <w:r w:rsidR="009A32B7">
        <w:t xml:space="preserve"> guidance for the activity</w:t>
      </w:r>
    </w:p>
    <w:p w14:paraId="3FD8215B" w14:textId="1B2939DB" w:rsidR="0091513A" w:rsidRDefault="0091513A" w:rsidP="0091513A">
      <w:pPr>
        <w:pStyle w:val="BodyText"/>
      </w:pPr>
      <w:r>
        <w:t>For substantial and normal variation</w:t>
      </w:r>
      <w:r w:rsidR="00661189">
        <w:t>s</w:t>
      </w:r>
      <w:r w:rsidR="001F7018">
        <w:t>, the charge will only apply to the parts of the installation that are</w:t>
      </w:r>
      <w:r w:rsidR="008036AF">
        <w:t xml:space="preserve"> affected by the variation. This aligns </w:t>
      </w:r>
      <w:r w:rsidR="00337D8F">
        <w:t xml:space="preserve">the charge with the work needed </w:t>
      </w:r>
      <w:r w:rsidR="00FE7C68">
        <w:t>to determine the variation</w:t>
      </w:r>
      <w:r w:rsidR="00A328F4">
        <w:t xml:space="preserve"> rather than the entire operation</w:t>
      </w:r>
      <w:r w:rsidR="005F628F">
        <w:t xml:space="preserve"> at the installation (as was the case with the OPRA based charge).</w:t>
      </w:r>
    </w:p>
    <w:p w14:paraId="179D5430" w14:textId="39D5EE82" w:rsidR="00DE5EB5" w:rsidRDefault="00DE5EB5" w:rsidP="0091513A">
      <w:pPr>
        <w:pStyle w:val="BodyText"/>
      </w:pPr>
      <w:r>
        <w:t>Where an installation</w:t>
      </w:r>
      <w:r w:rsidR="00D11BDB">
        <w:t xml:space="preserve"> also carries out Part </w:t>
      </w:r>
      <w:r w:rsidR="00115ABB">
        <w:t>A (</w:t>
      </w:r>
      <w:r w:rsidR="00D11BDB">
        <w:t>2) or Part B activities, or where there is a medium combustion</w:t>
      </w:r>
      <w:r w:rsidR="00C6688E">
        <w:t xml:space="preserve"> plant or specified generator activity (MCP or SG</w:t>
      </w:r>
      <w:r w:rsidR="001405EE">
        <w:t>), a</w:t>
      </w:r>
      <w:r w:rsidR="00DC5EC7">
        <w:t xml:space="preserve"> </w:t>
      </w:r>
      <w:r w:rsidR="00535812">
        <w:t>fixed amount will be charged for each activity.</w:t>
      </w:r>
    </w:p>
    <w:p w14:paraId="555ACCD4" w14:textId="7745775C" w:rsidR="002F6B4C" w:rsidRPr="001A10DE" w:rsidRDefault="00890073" w:rsidP="005205D1">
      <w:pPr>
        <w:pStyle w:val="BodyText"/>
      </w:pPr>
      <w:r w:rsidRPr="001A10DE">
        <w:t>Where</w:t>
      </w:r>
      <w:r w:rsidR="0097377C">
        <w:t xml:space="preserve"> </w:t>
      </w:r>
      <w:r w:rsidR="0097377C" w:rsidRPr="0097377C">
        <w:t>there is a waste operation facility within the installation permit we will charge 20% of the relevant waste activity charge for that activity.</w:t>
      </w:r>
    </w:p>
    <w:p w14:paraId="7B81CE85" w14:textId="41980550" w:rsidR="005205D1" w:rsidRDefault="005205D1" w:rsidP="005205D1">
      <w:pPr>
        <w:pStyle w:val="BodyText"/>
        <w:rPr>
          <w:b/>
          <w:bCs/>
        </w:rPr>
      </w:pPr>
      <w:r>
        <w:rPr>
          <w:b/>
          <w:bCs/>
        </w:rPr>
        <w:t>Permitting charges in Table</w:t>
      </w:r>
      <w:r w:rsidR="00B4648B">
        <w:rPr>
          <w:b/>
          <w:bCs/>
        </w:rPr>
        <w:t>s</w:t>
      </w:r>
      <w:r>
        <w:rPr>
          <w:b/>
          <w:bCs/>
        </w:rPr>
        <w:t xml:space="preserve"> G</w:t>
      </w:r>
      <w:r w:rsidR="00872204">
        <w:rPr>
          <w:b/>
          <w:bCs/>
        </w:rPr>
        <w:t>2</w:t>
      </w:r>
      <w:r>
        <w:rPr>
          <w:b/>
          <w:bCs/>
        </w:rPr>
        <w:t>a</w:t>
      </w:r>
      <w:r w:rsidR="0071121F">
        <w:rPr>
          <w:b/>
          <w:bCs/>
        </w:rPr>
        <w:t xml:space="preserve"> – Part A</w:t>
      </w:r>
      <w:r w:rsidR="00D56D49">
        <w:rPr>
          <w:b/>
          <w:bCs/>
        </w:rPr>
        <w:t>/B</w:t>
      </w:r>
      <w:r>
        <w:rPr>
          <w:b/>
          <w:bCs/>
        </w:rPr>
        <w:t xml:space="preserve"> are effective from </w:t>
      </w:r>
      <w:r w:rsidR="00F2433A" w:rsidRPr="001A10DE">
        <w:rPr>
          <w:b/>
          <w:bCs/>
        </w:rPr>
        <w:t>22</w:t>
      </w:r>
      <w:r w:rsidR="00F2433A" w:rsidRPr="001A10DE">
        <w:rPr>
          <w:b/>
          <w:bCs/>
          <w:vertAlign w:val="superscript"/>
        </w:rPr>
        <w:t>nd</w:t>
      </w:r>
      <w:r>
        <w:rPr>
          <w:b/>
          <w:bCs/>
        </w:rPr>
        <w:t xml:space="preserve"> J</w:t>
      </w:r>
      <w:r w:rsidR="00872204">
        <w:rPr>
          <w:b/>
          <w:bCs/>
        </w:rPr>
        <w:t>anuary</w:t>
      </w:r>
      <w:r>
        <w:rPr>
          <w:b/>
          <w:bCs/>
        </w:rPr>
        <w:t xml:space="preserve"> 202</w:t>
      </w:r>
      <w:r w:rsidR="007137DD">
        <w:rPr>
          <w:b/>
          <w:bCs/>
        </w:rPr>
        <w:t>4</w:t>
      </w:r>
      <w:r w:rsidRPr="003C3096">
        <w:rPr>
          <w:rStyle w:val="FootnoteReference"/>
          <w:rFonts w:cs="Arial"/>
          <w:bCs/>
        </w:rPr>
        <w:footnoteReference w:id="36"/>
      </w:r>
      <w:r>
        <w:rPr>
          <w:b/>
          <w:bCs/>
        </w:rPr>
        <w:t>.</w:t>
      </w:r>
    </w:p>
    <w:p w14:paraId="39297CA2" w14:textId="34D9A517" w:rsidR="002F6B4C" w:rsidRDefault="0071121F" w:rsidP="0091513A">
      <w:pPr>
        <w:pStyle w:val="BodyText"/>
        <w:rPr>
          <w:u w:val="single"/>
        </w:rPr>
      </w:pPr>
      <w:bookmarkStart w:id="164" w:name="tableG2aparta"/>
      <w:r w:rsidRPr="001A10DE">
        <w:rPr>
          <w:u w:val="single"/>
        </w:rPr>
        <w:t>Table G2a – Part A</w:t>
      </w:r>
    </w:p>
    <w:bookmarkEnd w:id="164"/>
    <w:p w14:paraId="508F6CC9" w14:textId="20716481" w:rsidR="0091513A" w:rsidRPr="001A10DE" w:rsidRDefault="00FA438A" w:rsidP="001A10DE">
      <w:pPr>
        <w:pStyle w:val="BodyText"/>
      </w:pPr>
      <w:r w:rsidRPr="00FA438A">
        <w:rPr>
          <w:noProof/>
        </w:rPr>
        <w:drawing>
          <wp:inline distT="0" distB="0" distL="0" distR="0" wp14:anchorId="3CFD2970" wp14:editId="6BDF416A">
            <wp:extent cx="48006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2838450"/>
                    </a:xfrm>
                    <a:prstGeom prst="rect">
                      <a:avLst/>
                    </a:prstGeom>
                    <a:noFill/>
                    <a:ln>
                      <a:noFill/>
                    </a:ln>
                  </pic:spPr>
                </pic:pic>
              </a:graphicData>
            </a:graphic>
          </wp:inline>
        </w:drawing>
      </w:r>
    </w:p>
    <w:p w14:paraId="224CD7CB" w14:textId="77777777" w:rsidR="004F2C28" w:rsidRDefault="004F2C28" w:rsidP="00D56D49">
      <w:pPr>
        <w:pStyle w:val="BodyText"/>
        <w:rPr>
          <w:u w:val="single"/>
        </w:rPr>
      </w:pPr>
    </w:p>
    <w:p w14:paraId="245CE714" w14:textId="77777777" w:rsidR="00A45557" w:rsidRDefault="00A45557">
      <w:pPr>
        <w:pStyle w:val="BodyText"/>
        <w:rPr>
          <w:u w:val="single"/>
        </w:rPr>
      </w:pPr>
      <w:bookmarkStart w:id="165" w:name="tableG2apartb"/>
    </w:p>
    <w:p w14:paraId="31561F72" w14:textId="77777777" w:rsidR="00A45557" w:rsidRDefault="00A45557">
      <w:pPr>
        <w:pStyle w:val="BodyText"/>
        <w:rPr>
          <w:u w:val="single"/>
        </w:rPr>
      </w:pPr>
    </w:p>
    <w:p w14:paraId="4BAA244E" w14:textId="77777777" w:rsidR="00A45557" w:rsidRDefault="00A45557">
      <w:pPr>
        <w:pStyle w:val="BodyText"/>
        <w:rPr>
          <w:u w:val="single"/>
        </w:rPr>
      </w:pPr>
    </w:p>
    <w:p w14:paraId="67C9AB4E" w14:textId="77777777" w:rsidR="00A45557" w:rsidRDefault="00A45557">
      <w:pPr>
        <w:pStyle w:val="BodyText"/>
        <w:rPr>
          <w:u w:val="single"/>
        </w:rPr>
      </w:pPr>
    </w:p>
    <w:p w14:paraId="4C9F5822" w14:textId="5ED9E240" w:rsidR="0035628A" w:rsidRPr="001A10DE" w:rsidRDefault="00D56D49" w:rsidP="001A10DE">
      <w:pPr>
        <w:pStyle w:val="BodyText"/>
        <w:rPr>
          <w:u w:val="single"/>
        </w:rPr>
      </w:pPr>
      <w:r w:rsidRPr="002F1430">
        <w:rPr>
          <w:u w:val="single"/>
        </w:rPr>
        <w:t xml:space="preserve">Table G2a – Part </w:t>
      </w:r>
      <w:r>
        <w:rPr>
          <w:u w:val="single"/>
        </w:rPr>
        <w:t>B</w:t>
      </w:r>
    </w:p>
    <w:bookmarkEnd w:id="165"/>
    <w:p w14:paraId="63849D51" w14:textId="35423911" w:rsidR="001E7934" w:rsidRDefault="00AA25A7" w:rsidP="001E7934">
      <w:pPr>
        <w:pStyle w:val="BodyText"/>
      </w:pPr>
      <w:r w:rsidRPr="00AA25A7">
        <w:rPr>
          <w:noProof/>
        </w:rPr>
        <w:drawing>
          <wp:inline distT="0" distB="0" distL="0" distR="0" wp14:anchorId="24707843" wp14:editId="22A87FF9">
            <wp:extent cx="566420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4200" cy="1885950"/>
                    </a:xfrm>
                    <a:prstGeom prst="rect">
                      <a:avLst/>
                    </a:prstGeom>
                    <a:noFill/>
                    <a:ln>
                      <a:noFill/>
                    </a:ln>
                  </pic:spPr>
                </pic:pic>
              </a:graphicData>
            </a:graphic>
          </wp:inline>
        </w:drawing>
      </w:r>
    </w:p>
    <w:p w14:paraId="0E38287B" w14:textId="77777777" w:rsidR="001E7934" w:rsidRPr="009C7B3B" w:rsidRDefault="001E7934" w:rsidP="001E7934">
      <w:pPr>
        <w:pStyle w:val="BodyText"/>
      </w:pPr>
      <w:r w:rsidRPr="003F3BCA">
        <w:rPr>
          <w:b/>
        </w:rPr>
        <w:t>Returning applications that cannot be ‘duly made’</w:t>
      </w:r>
    </w:p>
    <w:p w14:paraId="1B75A24B" w14:textId="77777777" w:rsidR="001E7934" w:rsidRDefault="001E7934" w:rsidP="001E7934">
      <w:pPr>
        <w:pStyle w:val="BodyText"/>
        <w:ind w:right="821"/>
        <w:rPr>
          <w:rFonts w:cs="Arial"/>
          <w:spacing w:val="-2"/>
        </w:rPr>
      </w:pPr>
      <w:r w:rsidRPr="003F3BCA">
        <w:rPr>
          <w:rFonts w:cs="Arial"/>
          <w:spacing w:val="-2"/>
        </w:rPr>
        <w:t xml:space="preserve">All applications must include information to allow us to determine the permit conditions. Where an application is submitted that does not contain sufficient information at the initial ‘duly making’ assessment, we will return it to the applicant. </w:t>
      </w:r>
      <w:r>
        <w:rPr>
          <w:rFonts w:cs="Arial"/>
          <w:spacing w:val="-2"/>
        </w:rPr>
        <w:t>W</w:t>
      </w:r>
      <w:r w:rsidRPr="003F3BCA">
        <w:rPr>
          <w:rFonts w:cs="Arial"/>
          <w:spacing w:val="-2"/>
        </w:rPr>
        <w:t xml:space="preserve">e </w:t>
      </w:r>
      <w:r>
        <w:rPr>
          <w:rFonts w:cs="Arial"/>
          <w:spacing w:val="-2"/>
        </w:rPr>
        <w:t>will</w:t>
      </w:r>
      <w:r w:rsidRPr="003F3BCA">
        <w:rPr>
          <w:rFonts w:cs="Arial"/>
          <w:spacing w:val="-2"/>
        </w:rPr>
        <w:t xml:space="preserve"> keep 14%</w:t>
      </w:r>
      <w:r>
        <w:rPr>
          <w:rFonts w:cs="Arial"/>
          <w:spacing w:val="-2"/>
        </w:rPr>
        <w:t xml:space="preserve"> of the charge</w:t>
      </w:r>
      <w:r w:rsidRPr="003F3BCA">
        <w:rPr>
          <w:rFonts w:cs="Arial"/>
          <w:spacing w:val="-2"/>
        </w:rPr>
        <w:t xml:space="preserve"> to cover the cost of the assessment work done. </w:t>
      </w:r>
    </w:p>
    <w:p w14:paraId="2D04B3D4" w14:textId="1E79C375" w:rsidR="00EE690F" w:rsidRPr="003F3BCA" w:rsidRDefault="00EE690F" w:rsidP="001E7934">
      <w:pPr>
        <w:pStyle w:val="BodyText"/>
        <w:ind w:right="821"/>
        <w:rPr>
          <w:rFonts w:cs="Arial"/>
          <w:spacing w:val="-2"/>
        </w:rPr>
      </w:pPr>
      <w:r>
        <w:rPr>
          <w:rFonts w:cs="Arial"/>
          <w:spacing w:val="-2"/>
        </w:rPr>
        <w:t>These charges are effective from 22</w:t>
      </w:r>
      <w:r w:rsidR="00BE7E04" w:rsidRPr="00E45BE1">
        <w:rPr>
          <w:rFonts w:cs="Arial"/>
          <w:spacing w:val="-2"/>
          <w:vertAlign w:val="superscript"/>
        </w:rPr>
        <w:t>nd</w:t>
      </w:r>
      <w:r w:rsidR="00BE7E04">
        <w:rPr>
          <w:rFonts w:cs="Arial"/>
          <w:spacing w:val="-2"/>
        </w:rPr>
        <w:t xml:space="preserve"> January 2024</w:t>
      </w:r>
      <w:r w:rsidR="00BE7E04" w:rsidRPr="003C3096">
        <w:rPr>
          <w:rStyle w:val="FootnoteReference"/>
          <w:rFonts w:cs="Arial"/>
          <w:bCs/>
        </w:rPr>
        <w:footnoteReference w:id="37"/>
      </w:r>
    </w:p>
    <w:p w14:paraId="05C403E0" w14:textId="77777777" w:rsidR="00411E0B" w:rsidRDefault="00411E0B" w:rsidP="00411E0B">
      <w:pPr>
        <w:pStyle w:val="BodyText"/>
        <w:rPr>
          <w:b/>
        </w:rPr>
      </w:pPr>
      <w:r>
        <w:rPr>
          <w:b/>
        </w:rPr>
        <w:t>Hourly rate charges for outliers</w:t>
      </w:r>
    </w:p>
    <w:p w14:paraId="4BD55FAC" w14:textId="77777777" w:rsidR="00411E0B" w:rsidRDefault="00411E0B" w:rsidP="00411E0B">
      <w:pPr>
        <w:pStyle w:val="BodyText"/>
        <w:jc w:val="both"/>
        <w:rPr>
          <w:rFonts w:cs="Arial"/>
        </w:rPr>
      </w:pPr>
      <w:r w:rsidRPr="00041C15">
        <w:rPr>
          <w:rFonts w:cs="Arial"/>
        </w:rPr>
        <w:t xml:space="preserve">Analysis of the time taken to determine permits shows that a small number of applications take a disproportionately long time to determine. This may be for reasons that are not evident at the time of application and is not necessarily related to the level of public interest in the site. </w:t>
      </w:r>
      <w:r>
        <w:rPr>
          <w:rFonts w:cs="Arial"/>
        </w:rPr>
        <w:t>Where</w:t>
      </w:r>
      <w:r w:rsidRPr="00041C15">
        <w:rPr>
          <w:rFonts w:cs="Arial"/>
        </w:rPr>
        <w:t xml:space="preserve"> the time taken to determine the permit </w:t>
      </w:r>
      <w:r>
        <w:rPr>
          <w:rFonts w:cs="Arial"/>
        </w:rPr>
        <w:t>exceeds</w:t>
      </w:r>
      <w:r w:rsidRPr="00041C15">
        <w:rPr>
          <w:rFonts w:cs="Arial"/>
        </w:rPr>
        <w:t xml:space="preserve"> 150% of the </w:t>
      </w:r>
      <w:r>
        <w:rPr>
          <w:rFonts w:cs="Arial"/>
        </w:rPr>
        <w:t>standard time</w:t>
      </w:r>
      <w:r w:rsidRPr="00041C15">
        <w:rPr>
          <w:rFonts w:cs="Arial"/>
        </w:rPr>
        <w:t xml:space="preserve"> </w:t>
      </w:r>
      <w:r>
        <w:rPr>
          <w:rFonts w:cs="Arial"/>
        </w:rPr>
        <w:t>on which we have set our charges,</w:t>
      </w:r>
      <w:r w:rsidRPr="00041C15">
        <w:rPr>
          <w:rFonts w:cs="Arial"/>
        </w:rPr>
        <w:t xml:space="preserve"> we </w:t>
      </w:r>
      <w:r>
        <w:rPr>
          <w:rFonts w:cs="Arial"/>
        </w:rPr>
        <w:t>will</w:t>
      </w:r>
      <w:r w:rsidRPr="00041C15">
        <w:rPr>
          <w:rFonts w:cs="Arial"/>
        </w:rPr>
        <w:t xml:space="preserve"> charge </w:t>
      </w:r>
      <w:r>
        <w:rPr>
          <w:rFonts w:cs="Arial"/>
        </w:rPr>
        <w:t xml:space="preserve">the relevant </w:t>
      </w:r>
      <w:r w:rsidRPr="00041C15">
        <w:rPr>
          <w:rFonts w:cs="Arial"/>
        </w:rPr>
        <w:t>time and materials</w:t>
      </w:r>
      <w:r>
        <w:rPr>
          <w:rFonts w:cs="Arial"/>
        </w:rPr>
        <w:t xml:space="preserve"> costs at our standard rate of £125 per hour.</w:t>
      </w:r>
    </w:p>
    <w:p w14:paraId="4BCC3646" w14:textId="77777777" w:rsidR="001D5B31" w:rsidRPr="003F3BCA" w:rsidRDefault="001D5B31" w:rsidP="001D5B31">
      <w:pPr>
        <w:pStyle w:val="BodyText"/>
        <w:ind w:right="821"/>
        <w:rPr>
          <w:rFonts w:cs="Arial"/>
          <w:spacing w:val="-2"/>
        </w:rPr>
      </w:pPr>
      <w:r>
        <w:rPr>
          <w:rFonts w:cs="Arial"/>
          <w:spacing w:val="-2"/>
        </w:rPr>
        <w:t>These charges are effective from 22</w:t>
      </w:r>
      <w:r w:rsidRPr="00ED2478">
        <w:rPr>
          <w:rFonts w:cs="Arial"/>
          <w:spacing w:val="-2"/>
          <w:vertAlign w:val="superscript"/>
        </w:rPr>
        <w:t>nd</w:t>
      </w:r>
      <w:r>
        <w:rPr>
          <w:rFonts w:cs="Arial"/>
          <w:spacing w:val="-2"/>
        </w:rPr>
        <w:t xml:space="preserve"> January 2024</w:t>
      </w:r>
      <w:r w:rsidRPr="003C3096">
        <w:rPr>
          <w:rStyle w:val="FootnoteReference"/>
          <w:rFonts w:cs="Arial"/>
          <w:bCs/>
        </w:rPr>
        <w:footnoteReference w:id="38"/>
      </w:r>
    </w:p>
    <w:p w14:paraId="60A4B22B" w14:textId="4712D20F" w:rsidR="001E7934" w:rsidRDefault="00411E0B" w:rsidP="001E7934">
      <w:pPr>
        <w:pStyle w:val="BodyText"/>
        <w:rPr>
          <w:b/>
        </w:rPr>
      </w:pPr>
      <w:r w:rsidRPr="001A10DE">
        <w:rPr>
          <w:b/>
        </w:rPr>
        <w:t>NRW-initiated variations</w:t>
      </w:r>
    </w:p>
    <w:p w14:paraId="38116A42" w14:textId="7B84DACA" w:rsidR="00411E0B" w:rsidRDefault="00953307" w:rsidP="001E7934">
      <w:pPr>
        <w:pStyle w:val="BodyText"/>
        <w:rPr>
          <w:bCs/>
        </w:rPr>
      </w:pPr>
      <w:r>
        <w:rPr>
          <w:bCs/>
        </w:rPr>
        <w:t>We will not charge for administrative variations w</w:t>
      </w:r>
      <w:r w:rsidR="00FC7179">
        <w:rPr>
          <w:bCs/>
        </w:rPr>
        <w:t xml:space="preserve">hich are initiated by NRW. </w:t>
      </w:r>
      <w:r w:rsidR="0062047B">
        <w:rPr>
          <w:bCs/>
        </w:rPr>
        <w:t>For other types of</w:t>
      </w:r>
      <w:r w:rsidR="004E1153">
        <w:rPr>
          <w:bCs/>
        </w:rPr>
        <w:t xml:space="preserve"> NRW-initiated variations, </w:t>
      </w:r>
      <w:r w:rsidR="00794B74">
        <w:rPr>
          <w:bCs/>
        </w:rPr>
        <w:t>we will charge</w:t>
      </w:r>
      <w:r w:rsidR="00244253">
        <w:rPr>
          <w:bCs/>
        </w:rPr>
        <w:t xml:space="preserve"> the appropriate amount </w:t>
      </w:r>
      <w:r w:rsidR="00293F9F">
        <w:rPr>
          <w:bCs/>
        </w:rPr>
        <w:t xml:space="preserve">under </w:t>
      </w:r>
      <w:r w:rsidR="00244253">
        <w:rPr>
          <w:bCs/>
        </w:rPr>
        <w:t xml:space="preserve">tables </w:t>
      </w:r>
      <w:hyperlink w:anchor="tableG2aparta" w:history="1">
        <w:r w:rsidR="00071C3F">
          <w:rPr>
            <w:rStyle w:val="Hyperlink"/>
            <w:rFonts w:cs="Arial"/>
          </w:rPr>
          <w:t>G2a - Part A</w:t>
        </w:r>
      </w:hyperlink>
      <w:r w:rsidR="00071C3F">
        <w:rPr>
          <w:rStyle w:val="Hyperlink"/>
          <w:rFonts w:cs="Arial"/>
        </w:rPr>
        <w:t xml:space="preserve"> / </w:t>
      </w:r>
      <w:hyperlink w:anchor="tableG2apartb" w:history="1">
        <w:r w:rsidR="00071C3F" w:rsidRPr="0006701A">
          <w:rPr>
            <w:rStyle w:val="Hyperlink"/>
            <w:rFonts w:cs="Arial"/>
          </w:rPr>
          <w:t>Part B</w:t>
        </w:r>
      </w:hyperlink>
      <w:r w:rsidR="006A7756">
        <w:rPr>
          <w:rStyle w:val="Hyperlink"/>
          <w:rFonts w:cs="Arial"/>
        </w:rPr>
        <w:t xml:space="preserve"> </w:t>
      </w:r>
      <w:r w:rsidR="00244253">
        <w:rPr>
          <w:bCs/>
        </w:rPr>
        <w:t>above</w:t>
      </w:r>
      <w:r w:rsidR="00BC4D93">
        <w:rPr>
          <w:bCs/>
        </w:rPr>
        <w:t>.</w:t>
      </w:r>
    </w:p>
    <w:p w14:paraId="17960B74" w14:textId="77777777" w:rsidR="001D5B31" w:rsidRPr="003F3BCA" w:rsidRDefault="001D5B31" w:rsidP="001D5B31">
      <w:pPr>
        <w:pStyle w:val="BodyText"/>
        <w:ind w:right="821"/>
        <w:rPr>
          <w:rFonts w:cs="Arial"/>
          <w:spacing w:val="-2"/>
        </w:rPr>
      </w:pPr>
      <w:r>
        <w:rPr>
          <w:rFonts w:cs="Arial"/>
          <w:spacing w:val="-2"/>
        </w:rPr>
        <w:t>These charges are effective from 22</w:t>
      </w:r>
      <w:r w:rsidRPr="00ED2478">
        <w:rPr>
          <w:rFonts w:cs="Arial"/>
          <w:spacing w:val="-2"/>
          <w:vertAlign w:val="superscript"/>
        </w:rPr>
        <w:t>nd</w:t>
      </w:r>
      <w:r>
        <w:rPr>
          <w:rFonts w:cs="Arial"/>
          <w:spacing w:val="-2"/>
        </w:rPr>
        <w:t xml:space="preserve"> January 2024</w:t>
      </w:r>
      <w:r w:rsidRPr="003C3096">
        <w:rPr>
          <w:rStyle w:val="FootnoteReference"/>
          <w:rFonts w:cs="Arial"/>
          <w:bCs/>
        </w:rPr>
        <w:footnoteReference w:id="39"/>
      </w:r>
    </w:p>
    <w:p w14:paraId="61DEBFAF" w14:textId="77777777" w:rsidR="00AC0386" w:rsidRDefault="00AC0386" w:rsidP="00AC0386">
      <w:pPr>
        <w:pStyle w:val="BodyText"/>
        <w:rPr>
          <w:b/>
        </w:rPr>
      </w:pPr>
      <w:r w:rsidRPr="003F3BCA">
        <w:rPr>
          <w:b/>
        </w:rPr>
        <w:t>Administrative Variations</w:t>
      </w:r>
    </w:p>
    <w:p w14:paraId="4A5A0808" w14:textId="7669A661" w:rsidR="00AC0386" w:rsidRDefault="00AC0386" w:rsidP="00AC0386">
      <w:pPr>
        <w:pStyle w:val="BodyText"/>
        <w:rPr>
          <w:color w:val="auto"/>
        </w:rPr>
      </w:pPr>
      <w:r w:rsidRPr="003F3BCA">
        <w:rPr>
          <w:color w:val="auto"/>
        </w:rPr>
        <w:t>This is a new charge</w:t>
      </w:r>
      <w:r w:rsidR="003D4905">
        <w:rPr>
          <w:color w:val="auto"/>
        </w:rPr>
        <w:t xml:space="preserve"> of £595</w:t>
      </w:r>
      <w:r w:rsidRPr="003F3BCA">
        <w:rPr>
          <w:color w:val="auto"/>
        </w:rPr>
        <w:t xml:space="preserve"> for </w:t>
      </w:r>
      <w:r w:rsidR="000A626A">
        <w:rPr>
          <w:color w:val="auto"/>
        </w:rPr>
        <w:t>bespoke Installations</w:t>
      </w:r>
      <w:r>
        <w:rPr>
          <w:color w:val="auto"/>
        </w:rPr>
        <w:t xml:space="preserve"> permits as highlighted </w:t>
      </w:r>
      <w:r w:rsidR="00A868B8">
        <w:rPr>
          <w:color w:val="auto"/>
        </w:rPr>
        <w:t>under</w:t>
      </w:r>
      <w:r>
        <w:rPr>
          <w:color w:val="auto"/>
        </w:rPr>
        <w:t xml:space="preserve"> the charge table</w:t>
      </w:r>
      <w:r w:rsidR="00A868B8">
        <w:rPr>
          <w:color w:val="auto"/>
        </w:rPr>
        <w:t xml:space="preserve"> </w:t>
      </w:r>
      <w:hyperlink w:anchor="tableG2aparta" w:history="1">
        <w:r w:rsidR="00A868B8">
          <w:rPr>
            <w:rStyle w:val="Hyperlink"/>
            <w:rFonts w:cs="Arial"/>
          </w:rPr>
          <w:t>G2a - Part A</w:t>
        </w:r>
      </w:hyperlink>
      <w:r w:rsidR="001F6CF3">
        <w:rPr>
          <w:rStyle w:val="Hyperlink"/>
          <w:rFonts w:cs="Arial"/>
        </w:rPr>
        <w:t xml:space="preserve"> </w:t>
      </w:r>
      <w:r>
        <w:rPr>
          <w:color w:val="auto"/>
        </w:rPr>
        <w:t xml:space="preserve">above. </w:t>
      </w:r>
    </w:p>
    <w:p w14:paraId="48F1A229" w14:textId="77777777" w:rsidR="001152D1" w:rsidRPr="003F3BCA" w:rsidRDefault="001152D1" w:rsidP="001152D1">
      <w:pPr>
        <w:pStyle w:val="BodyText"/>
        <w:ind w:right="821"/>
        <w:rPr>
          <w:rFonts w:cs="Arial"/>
          <w:spacing w:val="-2"/>
        </w:rPr>
      </w:pPr>
      <w:r>
        <w:rPr>
          <w:rFonts w:cs="Arial"/>
          <w:spacing w:val="-2"/>
        </w:rPr>
        <w:t>These charges are effective from 22</w:t>
      </w:r>
      <w:r w:rsidRPr="00ED2478">
        <w:rPr>
          <w:rFonts w:cs="Arial"/>
          <w:spacing w:val="-2"/>
          <w:vertAlign w:val="superscript"/>
        </w:rPr>
        <w:t>nd</w:t>
      </w:r>
      <w:r>
        <w:rPr>
          <w:rFonts w:cs="Arial"/>
          <w:spacing w:val="-2"/>
        </w:rPr>
        <w:t xml:space="preserve"> January 2024</w:t>
      </w:r>
      <w:r w:rsidRPr="003C3096">
        <w:rPr>
          <w:rStyle w:val="FootnoteReference"/>
          <w:rFonts w:cs="Arial"/>
          <w:bCs/>
        </w:rPr>
        <w:footnoteReference w:id="40"/>
      </w:r>
    </w:p>
    <w:p w14:paraId="1FCAB4EC" w14:textId="726FF025" w:rsidR="007D5DB4" w:rsidRDefault="001D11E0" w:rsidP="001E7934">
      <w:pPr>
        <w:pStyle w:val="BodyText"/>
        <w:rPr>
          <w:b/>
        </w:rPr>
      </w:pPr>
      <w:r>
        <w:rPr>
          <w:b/>
        </w:rPr>
        <w:t>Withdrawn applications</w:t>
      </w:r>
    </w:p>
    <w:p w14:paraId="4B5CB1FA" w14:textId="5BAE1A63" w:rsidR="002E253E" w:rsidRDefault="0024292B" w:rsidP="001E7934">
      <w:pPr>
        <w:pStyle w:val="BodyText"/>
        <w:rPr>
          <w:bCs/>
        </w:rPr>
      </w:pPr>
      <w:r w:rsidRPr="001A10DE">
        <w:rPr>
          <w:bCs/>
        </w:rPr>
        <w:t>Where</w:t>
      </w:r>
      <w:r w:rsidR="003B1AB8">
        <w:rPr>
          <w:bCs/>
        </w:rPr>
        <w:t xml:space="preserve"> an application is withdrawn</w:t>
      </w:r>
      <w:r w:rsidR="00D01C6C">
        <w:rPr>
          <w:bCs/>
        </w:rPr>
        <w:t xml:space="preserve"> or deemed withdrawn</w:t>
      </w:r>
      <w:r w:rsidR="000824B1">
        <w:rPr>
          <w:bCs/>
        </w:rPr>
        <w:t>, we will use our judgement on whether to return part of the application charge,</w:t>
      </w:r>
      <w:r w:rsidR="00B21967">
        <w:rPr>
          <w:bCs/>
        </w:rPr>
        <w:t xml:space="preserve"> depending on how much time has been spent on the determination work up to that point.</w:t>
      </w:r>
    </w:p>
    <w:p w14:paraId="740D110E" w14:textId="77777777" w:rsidR="001152D1" w:rsidRPr="003F3BCA" w:rsidRDefault="001152D1" w:rsidP="001152D1">
      <w:pPr>
        <w:pStyle w:val="BodyText"/>
        <w:ind w:right="821"/>
        <w:rPr>
          <w:rFonts w:cs="Arial"/>
          <w:spacing w:val="-2"/>
        </w:rPr>
      </w:pPr>
      <w:r>
        <w:rPr>
          <w:rFonts w:cs="Arial"/>
          <w:spacing w:val="-2"/>
        </w:rPr>
        <w:t>These charges are effective from 22</w:t>
      </w:r>
      <w:r w:rsidRPr="00ED2478">
        <w:rPr>
          <w:rFonts w:cs="Arial"/>
          <w:spacing w:val="-2"/>
          <w:vertAlign w:val="superscript"/>
        </w:rPr>
        <w:t>nd</w:t>
      </w:r>
      <w:r>
        <w:rPr>
          <w:rFonts w:cs="Arial"/>
          <w:spacing w:val="-2"/>
        </w:rPr>
        <w:t xml:space="preserve"> January 2024</w:t>
      </w:r>
      <w:r w:rsidRPr="003C3096">
        <w:rPr>
          <w:rStyle w:val="FootnoteReference"/>
          <w:rFonts w:cs="Arial"/>
          <w:bCs/>
        </w:rPr>
        <w:footnoteReference w:id="41"/>
      </w:r>
    </w:p>
    <w:p w14:paraId="4637323F" w14:textId="10FB7FF4" w:rsidR="000529BD" w:rsidRDefault="000529BD">
      <w:pPr>
        <w:pStyle w:val="BodyText"/>
        <w:rPr>
          <w:b/>
        </w:rPr>
      </w:pPr>
      <w:r>
        <w:rPr>
          <w:b/>
        </w:rPr>
        <w:t>Landfil</w:t>
      </w:r>
      <w:r w:rsidR="00455505">
        <w:rPr>
          <w:b/>
        </w:rPr>
        <w:t>l</w:t>
      </w:r>
    </w:p>
    <w:p w14:paraId="62DAEA0C" w14:textId="32F1BDC7" w:rsidR="00455505" w:rsidRDefault="00666784">
      <w:pPr>
        <w:pStyle w:val="BodyText"/>
        <w:rPr>
          <w:bCs/>
        </w:rPr>
      </w:pPr>
      <w:r w:rsidRPr="001A10DE">
        <w:rPr>
          <w:bCs/>
        </w:rPr>
        <w:t>The cha</w:t>
      </w:r>
      <w:r w:rsidR="00D30689" w:rsidRPr="001A10DE">
        <w:rPr>
          <w:bCs/>
        </w:rPr>
        <w:t>rge</w:t>
      </w:r>
      <w:r w:rsidR="004F0C3E">
        <w:rPr>
          <w:bCs/>
        </w:rPr>
        <w:t xml:space="preserve"> for all types of landfill site permit app</w:t>
      </w:r>
      <w:r w:rsidR="003A4EDE">
        <w:rPr>
          <w:bCs/>
        </w:rPr>
        <w:t>lications</w:t>
      </w:r>
      <w:r w:rsidR="002151FA">
        <w:rPr>
          <w:bCs/>
        </w:rPr>
        <w:t xml:space="preserve"> will consist of the </w:t>
      </w:r>
      <w:r w:rsidR="002358F4">
        <w:rPr>
          <w:bCs/>
        </w:rPr>
        <w:t xml:space="preserve">appropriate base charge and amounts for the </w:t>
      </w:r>
      <w:r w:rsidR="003459F8">
        <w:rPr>
          <w:bCs/>
        </w:rPr>
        <w:t>relevant additional assessments from the standard list in the Waste or Installations charge tables</w:t>
      </w:r>
      <w:r w:rsidR="00D85EB5">
        <w:rPr>
          <w:bCs/>
        </w:rPr>
        <w:t>. In addition, the assessment of any landfill-specific reports, for example a hydro</w:t>
      </w:r>
      <w:r w:rsidR="005D7027">
        <w:rPr>
          <w:bCs/>
        </w:rPr>
        <w:t>geological risk assessment, stability risk</w:t>
      </w:r>
      <w:r w:rsidR="00715F93">
        <w:rPr>
          <w:bCs/>
        </w:rPr>
        <w:t xml:space="preserve"> assessment or landfill gas risk assessment</w:t>
      </w:r>
      <w:r w:rsidR="001938CC">
        <w:rPr>
          <w:bCs/>
        </w:rPr>
        <w:t>, will be charged on a time and materials basis</w:t>
      </w:r>
      <w:r w:rsidR="00E831D3">
        <w:rPr>
          <w:bCs/>
        </w:rPr>
        <w:t xml:space="preserve"> at our standard rate of £125/hour.</w:t>
      </w:r>
    </w:p>
    <w:p w14:paraId="706C5844" w14:textId="77777777" w:rsidR="00B66289" w:rsidRPr="003F3BCA" w:rsidRDefault="00B66289" w:rsidP="00B66289">
      <w:pPr>
        <w:pStyle w:val="BodyText"/>
        <w:ind w:right="821"/>
        <w:rPr>
          <w:rFonts w:cs="Arial"/>
          <w:spacing w:val="-2"/>
        </w:rPr>
      </w:pPr>
      <w:r>
        <w:rPr>
          <w:rFonts w:cs="Arial"/>
          <w:spacing w:val="-2"/>
        </w:rPr>
        <w:t>These charges are effective from 22</w:t>
      </w:r>
      <w:r w:rsidRPr="00ED2478">
        <w:rPr>
          <w:rFonts w:cs="Arial"/>
          <w:spacing w:val="-2"/>
          <w:vertAlign w:val="superscript"/>
        </w:rPr>
        <w:t>nd</w:t>
      </w:r>
      <w:r>
        <w:rPr>
          <w:rFonts w:cs="Arial"/>
          <w:spacing w:val="-2"/>
        </w:rPr>
        <w:t xml:space="preserve"> January 2024</w:t>
      </w:r>
      <w:r w:rsidRPr="003C3096">
        <w:rPr>
          <w:rStyle w:val="FootnoteReference"/>
          <w:rFonts w:cs="Arial"/>
          <w:bCs/>
        </w:rPr>
        <w:footnoteReference w:id="42"/>
      </w:r>
    </w:p>
    <w:p w14:paraId="70FDA053" w14:textId="04FBD823" w:rsidR="00EC5837" w:rsidRDefault="00EC5837" w:rsidP="00EC5837">
      <w:pPr>
        <w:pStyle w:val="Heading2"/>
        <w:rPr>
          <w:rFonts w:eastAsia="Arial"/>
        </w:rPr>
      </w:pPr>
      <w:bookmarkStart w:id="166" w:name="_Toc156818013"/>
      <w:r>
        <w:rPr>
          <w:rFonts w:eastAsia="Arial"/>
        </w:rPr>
        <w:t xml:space="preserve">2b. Installations – </w:t>
      </w:r>
      <w:r w:rsidR="00164819">
        <w:rPr>
          <w:rFonts w:eastAsia="Arial"/>
        </w:rPr>
        <w:t>Subsistence</w:t>
      </w:r>
      <w:r>
        <w:rPr>
          <w:rFonts w:eastAsia="Arial"/>
        </w:rPr>
        <w:t xml:space="preserve"> Charges</w:t>
      </w:r>
      <w:bookmarkEnd w:id="166"/>
    </w:p>
    <w:p w14:paraId="7153E21E" w14:textId="0019274F" w:rsidR="006A2C90" w:rsidRDefault="006A2C90" w:rsidP="00DC2C5C">
      <w:pPr>
        <w:pStyle w:val="BodyText"/>
        <w:rPr>
          <w:b/>
          <w:i/>
          <w:iCs/>
        </w:rPr>
      </w:pPr>
      <w:r w:rsidRPr="005528AF">
        <w:rPr>
          <w:b/>
        </w:rPr>
        <w:t>Rele</w:t>
      </w:r>
      <w:r w:rsidRPr="005528AF">
        <w:rPr>
          <w:b/>
          <w:spacing w:val="-4"/>
        </w:rPr>
        <w:t>v</w:t>
      </w:r>
      <w:r w:rsidRPr="005528AF">
        <w:rPr>
          <w:b/>
        </w:rPr>
        <w:t>ant</w:t>
      </w:r>
      <w:r w:rsidRPr="005528AF">
        <w:rPr>
          <w:b/>
          <w:spacing w:val="-1"/>
        </w:rPr>
        <w:t xml:space="preserve"> </w:t>
      </w:r>
      <w:r w:rsidRPr="005528AF">
        <w:rPr>
          <w:b/>
        </w:rPr>
        <w:t>Charge Mul</w:t>
      </w:r>
      <w:r w:rsidRPr="005528AF">
        <w:rPr>
          <w:b/>
          <w:spacing w:val="-1"/>
        </w:rPr>
        <w:t>t</w:t>
      </w:r>
      <w:r w:rsidRPr="005528AF">
        <w:rPr>
          <w:b/>
        </w:rPr>
        <w:t>ipliers</w:t>
      </w:r>
      <w:r w:rsidR="001F022E" w:rsidRPr="003C3096">
        <w:rPr>
          <w:rStyle w:val="FootnoteReference"/>
          <w:rFonts w:cs="Arial"/>
          <w:bCs/>
        </w:rPr>
        <w:footnoteReference w:id="43"/>
      </w:r>
      <w:r w:rsidRPr="005528AF">
        <w:rPr>
          <w:b/>
          <w:i/>
          <w:iCs/>
          <w:highlight w:val="yellow"/>
        </w:rPr>
        <w:t xml:space="preserve"> </w:t>
      </w:r>
    </w:p>
    <w:p w14:paraId="132B2C28" w14:textId="39F53D2C" w:rsidR="000F3D60" w:rsidRDefault="00FE07F4" w:rsidP="000F3D60">
      <w:pPr>
        <w:pStyle w:val="BodyText"/>
        <w:rPr>
          <w:b/>
          <w:bCs/>
        </w:rPr>
      </w:pPr>
      <w:r>
        <w:rPr>
          <w:b/>
          <w:bCs/>
        </w:rPr>
        <w:t>Installations multiplier</w:t>
      </w:r>
      <w:r w:rsidR="004A5881">
        <w:rPr>
          <w:b/>
          <w:bCs/>
        </w:rPr>
        <w:t xml:space="preserve"> (subsistence)</w:t>
      </w:r>
      <w:r w:rsidR="000F3D60" w:rsidRPr="008D0E1D">
        <w:rPr>
          <w:b/>
          <w:bCs/>
        </w:rPr>
        <w:t xml:space="preserve"> </w:t>
      </w:r>
      <w:r w:rsidR="00250835">
        <w:rPr>
          <w:b/>
          <w:bCs/>
        </w:rPr>
        <w:t xml:space="preserve">in Table </w:t>
      </w:r>
      <w:r w:rsidR="00912CD7">
        <w:rPr>
          <w:b/>
          <w:bCs/>
        </w:rPr>
        <w:t xml:space="preserve">G2b </w:t>
      </w:r>
      <w:r w:rsidR="00182D43">
        <w:rPr>
          <w:b/>
          <w:bCs/>
        </w:rPr>
        <w:t>is</w:t>
      </w:r>
      <w:r w:rsidR="00182D43" w:rsidRPr="008D0E1D">
        <w:rPr>
          <w:b/>
          <w:bCs/>
        </w:rPr>
        <w:t xml:space="preserve"> </w:t>
      </w:r>
      <w:r w:rsidR="000F3D60" w:rsidRPr="008D0E1D">
        <w:rPr>
          <w:b/>
          <w:bCs/>
        </w:rPr>
        <w:t>effective from 1</w:t>
      </w:r>
      <w:r w:rsidR="000F3D60" w:rsidRPr="008D0E1D">
        <w:rPr>
          <w:b/>
          <w:bCs/>
          <w:vertAlign w:val="superscript"/>
        </w:rPr>
        <w:t>st</w:t>
      </w:r>
      <w:r w:rsidR="000F3D60" w:rsidRPr="008D0E1D">
        <w:rPr>
          <w:b/>
          <w:bCs/>
        </w:rPr>
        <w:t xml:space="preserve"> April 2023</w:t>
      </w:r>
      <w:r w:rsidR="000F3D60">
        <w:rPr>
          <w:b/>
          <w:bCs/>
        </w:rPr>
        <w:t>.</w:t>
      </w:r>
    </w:p>
    <w:p w14:paraId="0B9E1E94" w14:textId="3FD396D2" w:rsidR="00B93ACB" w:rsidRDefault="006A2C90" w:rsidP="00D666B6">
      <w:pPr>
        <w:pStyle w:val="BodyText"/>
        <w:widowControl w:val="0"/>
        <w:numPr>
          <w:ilvl w:val="0"/>
          <w:numId w:val="70"/>
        </w:numPr>
        <w:tabs>
          <w:tab w:val="left" w:pos="1553"/>
        </w:tabs>
        <w:ind w:right="199"/>
      </w:pPr>
      <w:r>
        <w:rPr>
          <w:spacing w:val="1"/>
        </w:rPr>
        <w:t>T</w:t>
      </w:r>
      <w:r>
        <w:rPr>
          <w:spacing w:val="-2"/>
        </w:rPr>
        <w:t>h</w:t>
      </w:r>
      <w:r>
        <w:t>e rele</w:t>
      </w:r>
      <w:r>
        <w:rPr>
          <w:spacing w:val="-2"/>
        </w:rPr>
        <w:t>v</w:t>
      </w:r>
      <w:r>
        <w:t xml:space="preserve">ant </w:t>
      </w:r>
      <w:r>
        <w:rPr>
          <w:spacing w:val="-3"/>
        </w:rPr>
        <w:t>c</w:t>
      </w:r>
      <w:r>
        <w:t>har</w:t>
      </w:r>
      <w:r>
        <w:rPr>
          <w:spacing w:val="-3"/>
        </w:rPr>
        <w:t>g</w:t>
      </w:r>
      <w:r>
        <w:t>e multipliers</w:t>
      </w:r>
      <w:r w:rsidRPr="006A2C90">
        <w:t xml:space="preserve"> </w:t>
      </w:r>
      <w:r>
        <w:rPr>
          <w:spacing w:val="2"/>
        </w:rPr>
        <w:t>f</w:t>
      </w:r>
      <w:r>
        <w:t xml:space="preserve">or </w:t>
      </w:r>
      <w:r>
        <w:rPr>
          <w:spacing w:val="-2"/>
        </w:rPr>
        <w:t>a</w:t>
      </w:r>
      <w:r>
        <w:t>n ins</w:t>
      </w:r>
      <w:r>
        <w:rPr>
          <w:spacing w:val="-2"/>
        </w:rPr>
        <w:t>t</w:t>
      </w:r>
      <w:r>
        <w:t>al</w:t>
      </w:r>
      <w:r>
        <w:rPr>
          <w:spacing w:val="-1"/>
        </w:rPr>
        <w:t>l</w:t>
      </w:r>
      <w:r>
        <w:t>a</w:t>
      </w:r>
      <w:r>
        <w:rPr>
          <w:spacing w:val="-2"/>
        </w:rPr>
        <w:t>t</w:t>
      </w:r>
      <w:r>
        <w:t>ion</w:t>
      </w:r>
      <w:r w:rsidRPr="006A2C90">
        <w:t xml:space="preserve"> </w:t>
      </w:r>
      <w:r>
        <w:rPr>
          <w:spacing w:val="-1"/>
        </w:rPr>
        <w:t>g</w:t>
      </w:r>
      <w:r>
        <w:t>roup,</w:t>
      </w:r>
      <w:r w:rsidRPr="006A2C90">
        <w:t xml:space="preserve"> </w:t>
      </w:r>
      <w:r>
        <w:t>f</w:t>
      </w:r>
      <w:r>
        <w:rPr>
          <w:spacing w:val="1"/>
        </w:rPr>
        <w:t>o</w:t>
      </w:r>
      <w:r>
        <w:t xml:space="preserve">r </w:t>
      </w:r>
      <w:r>
        <w:rPr>
          <w:spacing w:val="-3"/>
        </w:rPr>
        <w:t>t</w:t>
      </w:r>
      <w:r>
        <w:t xml:space="preserve">he </w:t>
      </w:r>
      <w:r>
        <w:rPr>
          <w:spacing w:val="-1"/>
        </w:rPr>
        <w:t>p</w:t>
      </w:r>
      <w:r>
        <w:t>ur</w:t>
      </w:r>
      <w:r>
        <w:rPr>
          <w:spacing w:val="-3"/>
        </w:rPr>
        <w:t>p</w:t>
      </w:r>
      <w:r>
        <w:t xml:space="preserve">oses </w:t>
      </w:r>
      <w:r>
        <w:rPr>
          <w:spacing w:val="-1"/>
        </w:rPr>
        <w:t>o</w:t>
      </w:r>
      <w:r>
        <w:t>f char</w:t>
      </w:r>
      <w:r>
        <w:rPr>
          <w:spacing w:val="-3"/>
        </w:rPr>
        <w:t>g</w:t>
      </w:r>
      <w:r>
        <w:t xml:space="preserve">es </w:t>
      </w:r>
      <w:r>
        <w:rPr>
          <w:spacing w:val="1"/>
        </w:rPr>
        <w:t>a</w:t>
      </w:r>
      <w:r>
        <w:t>r</w:t>
      </w:r>
      <w:r>
        <w:rPr>
          <w:spacing w:val="-2"/>
        </w:rPr>
        <w:t>i</w:t>
      </w:r>
      <w:r>
        <w:t>sing</w:t>
      </w:r>
      <w:r w:rsidRPr="006A2C90">
        <w:t xml:space="preserve"> </w:t>
      </w:r>
      <w:r>
        <w:rPr>
          <w:spacing w:val="1"/>
        </w:rPr>
        <w:t>u</w:t>
      </w:r>
      <w:r>
        <w:t>n</w:t>
      </w:r>
      <w:r>
        <w:rPr>
          <w:spacing w:val="-2"/>
        </w:rPr>
        <w:t>d</w:t>
      </w:r>
      <w:r>
        <w:t xml:space="preserve">er </w:t>
      </w:r>
      <w:r>
        <w:rPr>
          <w:spacing w:val="-3"/>
        </w:rPr>
        <w:t>t</w:t>
      </w:r>
      <w:r>
        <w:t>he</w:t>
      </w:r>
      <w:r w:rsidRPr="006A2C90">
        <w:t xml:space="preserve"> </w:t>
      </w:r>
      <w:r>
        <w:t>f</w:t>
      </w:r>
      <w:r>
        <w:rPr>
          <w:spacing w:val="1"/>
        </w:rPr>
        <w:t>o</w:t>
      </w:r>
      <w:r>
        <w:t>l</w:t>
      </w:r>
      <w:r>
        <w:rPr>
          <w:spacing w:val="-1"/>
        </w:rPr>
        <w:t>l</w:t>
      </w:r>
      <w:r>
        <w:t>o</w:t>
      </w:r>
      <w:r>
        <w:rPr>
          <w:spacing w:val="-3"/>
        </w:rPr>
        <w:t>w</w:t>
      </w:r>
      <w:r>
        <w:t>ing</w:t>
      </w:r>
      <w:r w:rsidRPr="006A2C90">
        <w:t xml:space="preserve"> </w:t>
      </w:r>
      <w:r>
        <w:rPr>
          <w:spacing w:val="1"/>
        </w:rPr>
        <w:t>p</w:t>
      </w:r>
      <w:r>
        <w:t>ara</w:t>
      </w:r>
      <w:r>
        <w:rPr>
          <w:spacing w:val="-2"/>
        </w:rPr>
        <w:t>g</w:t>
      </w:r>
      <w:r>
        <w:rPr>
          <w:spacing w:val="3"/>
        </w:rPr>
        <w:t>r</w:t>
      </w:r>
      <w:r>
        <w:t xml:space="preserve">aphs </w:t>
      </w:r>
      <w:r>
        <w:rPr>
          <w:spacing w:val="-1"/>
        </w:rPr>
        <w:t>o</w:t>
      </w:r>
      <w:r>
        <w:t>f</w:t>
      </w:r>
      <w:r w:rsidRPr="006A2C90">
        <w:t xml:space="preserve"> </w:t>
      </w:r>
      <w:r>
        <w:rPr>
          <w:spacing w:val="-2"/>
        </w:rPr>
        <w:t>t</w:t>
      </w:r>
      <w:r>
        <w:t>he C</w:t>
      </w:r>
      <w:r>
        <w:rPr>
          <w:spacing w:val="-2"/>
        </w:rPr>
        <w:t>h</w:t>
      </w:r>
      <w:r>
        <w:t>ar</w:t>
      </w:r>
      <w:r>
        <w:rPr>
          <w:spacing w:val="-3"/>
        </w:rPr>
        <w:t>g</w:t>
      </w:r>
      <w:r>
        <w:t>ing</w:t>
      </w:r>
      <w:r w:rsidRPr="006A2C90">
        <w:t xml:space="preserve"> </w:t>
      </w:r>
      <w:r>
        <w:t>Sch</w:t>
      </w:r>
      <w:r>
        <w:rPr>
          <w:spacing w:val="-2"/>
        </w:rPr>
        <w:t>e</w:t>
      </w:r>
      <w:r>
        <w:rPr>
          <w:spacing w:val="1"/>
        </w:rPr>
        <w:t>m</w:t>
      </w:r>
      <w:r>
        <w:t>e</w:t>
      </w:r>
      <w:r w:rsidRPr="006A2C90">
        <w:t xml:space="preserve"> </w:t>
      </w:r>
      <w:r>
        <w:t>ar</w:t>
      </w:r>
      <w:r>
        <w:rPr>
          <w:spacing w:val="3"/>
        </w:rPr>
        <w:t>e</w:t>
      </w:r>
      <w:r>
        <w:t>;</w:t>
      </w:r>
    </w:p>
    <w:p w14:paraId="334DBA8D" w14:textId="1038962E" w:rsidR="0091269E" w:rsidRPr="003F3BCA" w:rsidRDefault="0091269E" w:rsidP="003F3BCA">
      <w:pPr>
        <w:pStyle w:val="BodyText"/>
        <w:widowControl w:val="0"/>
        <w:tabs>
          <w:tab w:val="left" w:pos="1553"/>
        </w:tabs>
        <w:ind w:right="199"/>
        <w:rPr>
          <w:u w:val="single"/>
        </w:rPr>
      </w:pPr>
      <w:bookmarkStart w:id="167" w:name="Installations_tier3_multipliers"/>
      <w:r w:rsidRPr="003F3BCA">
        <w:rPr>
          <w:u w:val="single"/>
        </w:rPr>
        <w:t xml:space="preserve">Table </w:t>
      </w:r>
      <w:r w:rsidR="00912CD7" w:rsidRPr="003F3BCA">
        <w:rPr>
          <w:u w:val="single"/>
        </w:rPr>
        <w:t>G2</w:t>
      </w:r>
      <w:r w:rsidR="00912CD7">
        <w:rPr>
          <w:u w:val="single"/>
        </w:rPr>
        <w:t>b</w:t>
      </w:r>
    </w:p>
    <w:tbl>
      <w:tblPr>
        <w:tblStyle w:val="GridTable1Light"/>
        <w:tblW w:w="5000" w:type="pct"/>
        <w:tblLook w:val="06A0" w:firstRow="1" w:lastRow="0" w:firstColumn="1" w:lastColumn="0" w:noHBand="1" w:noVBand="1"/>
      </w:tblPr>
      <w:tblGrid>
        <w:gridCol w:w="6695"/>
        <w:gridCol w:w="3775"/>
      </w:tblGrid>
      <w:tr w:rsidR="006A2C90" w:rsidRPr="00DC2C5C" w14:paraId="38D220CB" w14:textId="77777777" w:rsidTr="00DC2C5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197" w:type="pct"/>
          </w:tcPr>
          <w:bookmarkEnd w:id="167"/>
          <w:p w14:paraId="4C07CC90" w14:textId="77777777" w:rsidR="006A2C90" w:rsidRPr="00DC2C5C" w:rsidRDefault="006A2C90" w:rsidP="00DC2C5C">
            <w:pPr>
              <w:pStyle w:val="BodyText"/>
            </w:pPr>
            <w:r w:rsidRPr="00DC2C5C">
              <w:t>Charge</w:t>
            </w:r>
          </w:p>
        </w:tc>
        <w:tc>
          <w:tcPr>
            <w:tcW w:w="1803" w:type="pct"/>
          </w:tcPr>
          <w:p w14:paraId="623F7E03" w14:textId="77777777" w:rsidR="00B93ACB" w:rsidRPr="00DC2C5C" w:rsidRDefault="006A2C90" w:rsidP="00DC2C5C">
            <w:pPr>
              <w:pStyle w:val="BodyText"/>
              <w:cnfStyle w:val="100000000000" w:firstRow="1" w:lastRow="0" w:firstColumn="0" w:lastColumn="0" w:oddVBand="0" w:evenVBand="0" w:oddHBand="0" w:evenHBand="0" w:firstRowFirstColumn="0" w:firstRowLastColumn="0" w:lastRowFirstColumn="0" w:lastRowLastColumn="0"/>
            </w:pPr>
            <w:r w:rsidRPr="00DC2C5C">
              <w:t>Installations</w:t>
            </w:r>
            <w:r w:rsidR="00B93ACB" w:rsidRPr="00DC2C5C">
              <w:t xml:space="preserve"> Multiplier </w:t>
            </w:r>
          </w:p>
        </w:tc>
      </w:tr>
      <w:tr w:rsidR="006A2C90" w:rsidRPr="00DC2C5C" w14:paraId="5FAEFABA" w14:textId="77777777" w:rsidTr="00DC2C5C">
        <w:trPr>
          <w:trHeight w:val="113"/>
        </w:trPr>
        <w:tc>
          <w:tcPr>
            <w:cnfStyle w:val="001000000000" w:firstRow="0" w:lastRow="0" w:firstColumn="1" w:lastColumn="0" w:oddVBand="0" w:evenVBand="0" w:oddHBand="0" w:evenHBand="0" w:firstRowFirstColumn="0" w:firstRowLastColumn="0" w:lastRowFirstColumn="0" w:lastRowLastColumn="0"/>
            <w:tcW w:w="3197" w:type="pct"/>
          </w:tcPr>
          <w:p w14:paraId="7874E802" w14:textId="77777777" w:rsidR="006A2C90" w:rsidRPr="00DC2C5C" w:rsidRDefault="006A2C90" w:rsidP="00DC2C5C">
            <w:pPr>
              <w:pStyle w:val="BodyText"/>
            </w:pPr>
            <w:r w:rsidRPr="00DC2C5C">
              <w:t>Subsistence charge</w:t>
            </w:r>
          </w:p>
        </w:tc>
        <w:tc>
          <w:tcPr>
            <w:tcW w:w="1803" w:type="pct"/>
          </w:tcPr>
          <w:p w14:paraId="37F57C51" w14:textId="77777777" w:rsidR="006A2C90"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w:t>
            </w:r>
            <w:r w:rsidR="006A2C90" w:rsidRPr="00DC2C5C">
              <w:t>102</w:t>
            </w:r>
          </w:p>
        </w:tc>
      </w:tr>
    </w:tbl>
    <w:p w14:paraId="15A2790B" w14:textId="77777777" w:rsidR="00182D43" w:rsidRDefault="00182D43" w:rsidP="00DC2C5C">
      <w:pPr>
        <w:pStyle w:val="BodyText"/>
        <w:rPr>
          <w:b/>
        </w:rPr>
      </w:pPr>
    </w:p>
    <w:p w14:paraId="39FA1133" w14:textId="2C8F6F02" w:rsidR="006A2C90" w:rsidRPr="00DC2C5C" w:rsidRDefault="006A2C90" w:rsidP="00DC2C5C">
      <w:pPr>
        <w:pStyle w:val="BodyText"/>
        <w:rPr>
          <w:b/>
          <w:bCs/>
        </w:rPr>
      </w:pPr>
      <w:r w:rsidRPr="005F7CDF">
        <w:rPr>
          <w:b/>
        </w:rPr>
        <w:t>O</w:t>
      </w:r>
      <w:r w:rsidR="004438A8" w:rsidRPr="005F7CDF">
        <w:rPr>
          <w:b/>
        </w:rPr>
        <w:t>PRA</w:t>
      </w:r>
      <w:r w:rsidRPr="005F7CDF">
        <w:rPr>
          <w:b/>
          <w:spacing w:val="1"/>
        </w:rPr>
        <w:t xml:space="preserve"> </w:t>
      </w:r>
      <w:r w:rsidRPr="005F7CDF">
        <w:rPr>
          <w:b/>
        </w:rPr>
        <w:t>Weigh</w:t>
      </w:r>
      <w:r w:rsidRPr="005F7CDF">
        <w:rPr>
          <w:b/>
          <w:spacing w:val="-2"/>
        </w:rPr>
        <w:t>t</w:t>
      </w:r>
      <w:r w:rsidRPr="005F7CDF">
        <w:rPr>
          <w:b/>
        </w:rPr>
        <w:t>ing Fac</w:t>
      </w:r>
      <w:r w:rsidRPr="005F7CDF">
        <w:rPr>
          <w:b/>
          <w:spacing w:val="-4"/>
        </w:rPr>
        <w:t>t</w:t>
      </w:r>
      <w:r w:rsidRPr="005F7CDF">
        <w:rPr>
          <w:b/>
        </w:rPr>
        <w:t>ors</w:t>
      </w:r>
    </w:p>
    <w:p w14:paraId="5066F856" w14:textId="6AD0090A" w:rsidR="006A2C90" w:rsidRDefault="006A2C90" w:rsidP="00DC2C5C">
      <w:pPr>
        <w:pStyle w:val="BodyText"/>
      </w:pPr>
      <w:r>
        <w:rPr>
          <w:spacing w:val="1"/>
        </w:rPr>
        <w:t>T</w:t>
      </w:r>
      <w:r>
        <w:rPr>
          <w:spacing w:val="-2"/>
        </w:rPr>
        <w:t>h</w:t>
      </w:r>
      <w:r>
        <w:t>e rele</w:t>
      </w:r>
      <w:r>
        <w:rPr>
          <w:spacing w:val="-2"/>
        </w:rPr>
        <w:t>v</w:t>
      </w:r>
      <w:r>
        <w:t>ant</w:t>
      </w:r>
      <w:r w:rsidRPr="006A2C90">
        <w:t xml:space="preserve"> </w:t>
      </w:r>
      <w:r>
        <w:t>O</w:t>
      </w:r>
      <w:r w:rsidR="004438A8">
        <w:rPr>
          <w:spacing w:val="1"/>
        </w:rPr>
        <w:t>PRA</w:t>
      </w:r>
      <w:r>
        <w:t xml:space="preserve"> </w:t>
      </w:r>
      <w:r>
        <w:rPr>
          <w:spacing w:val="-3"/>
        </w:rPr>
        <w:t>w</w:t>
      </w:r>
      <w:r>
        <w:t>ei</w:t>
      </w:r>
      <w:r>
        <w:rPr>
          <w:spacing w:val="-2"/>
        </w:rPr>
        <w:t>g</w:t>
      </w:r>
      <w:r>
        <w:t>hting</w:t>
      </w:r>
      <w:r w:rsidRPr="006A2C90">
        <w:t xml:space="preserve"> </w:t>
      </w:r>
      <w:r>
        <w:rPr>
          <w:spacing w:val="3"/>
        </w:rPr>
        <w:t>f</w:t>
      </w:r>
      <w:r>
        <w:t>a</w:t>
      </w:r>
      <w:r>
        <w:rPr>
          <w:spacing w:val="-3"/>
        </w:rPr>
        <w:t>c</w:t>
      </w:r>
      <w:r>
        <w:t>t</w:t>
      </w:r>
      <w:r>
        <w:rPr>
          <w:spacing w:val="1"/>
        </w:rPr>
        <w:t>o</w:t>
      </w:r>
      <w:r>
        <w:t xml:space="preserve">rs </w:t>
      </w:r>
      <w:r>
        <w:rPr>
          <w:spacing w:val="2"/>
        </w:rPr>
        <w:t>f</w:t>
      </w:r>
      <w:r>
        <w:t>or</w:t>
      </w:r>
      <w:r w:rsidRPr="006A2C90">
        <w:t xml:space="preserve"> </w:t>
      </w:r>
      <w:r>
        <w:t>an i</w:t>
      </w:r>
      <w:r>
        <w:rPr>
          <w:spacing w:val="-2"/>
        </w:rPr>
        <w:t>n</w:t>
      </w:r>
      <w:r>
        <w:t>st</w:t>
      </w:r>
      <w:r>
        <w:rPr>
          <w:spacing w:val="1"/>
        </w:rPr>
        <w:t>a</w:t>
      </w:r>
      <w:r>
        <w:t>l</w:t>
      </w:r>
      <w:r>
        <w:rPr>
          <w:spacing w:val="-1"/>
        </w:rPr>
        <w:t>l</w:t>
      </w:r>
      <w:r>
        <w:t>ation</w:t>
      </w:r>
      <w:r w:rsidRPr="006A2C90">
        <w:t xml:space="preserve"> </w:t>
      </w:r>
      <w:r>
        <w:rPr>
          <w:spacing w:val="-1"/>
        </w:rPr>
        <w:t>g</w:t>
      </w:r>
      <w:r>
        <w:t xml:space="preserve">roup </w:t>
      </w:r>
      <w:r>
        <w:rPr>
          <w:spacing w:val="1"/>
        </w:rPr>
        <w:t>a</w:t>
      </w:r>
      <w:r>
        <w:t>r</w:t>
      </w:r>
      <w:r>
        <w:rPr>
          <w:spacing w:val="-3"/>
        </w:rPr>
        <w:t>e</w:t>
      </w:r>
      <w:r>
        <w:t>;</w:t>
      </w:r>
    </w:p>
    <w:p w14:paraId="49F7A571" w14:textId="65B7AF45" w:rsidR="0091269E" w:rsidRPr="003F3BCA" w:rsidRDefault="000C0B11" w:rsidP="00DC2C5C">
      <w:pPr>
        <w:pStyle w:val="BodyText"/>
        <w:rPr>
          <w:u w:val="single"/>
        </w:rPr>
      </w:pPr>
      <w:r w:rsidRPr="003F3BCA">
        <w:rPr>
          <w:u w:val="single"/>
        </w:rPr>
        <w:t>Table G2b</w:t>
      </w:r>
    </w:p>
    <w:tbl>
      <w:tblPr>
        <w:tblStyle w:val="GridTable1Light"/>
        <w:tblW w:w="5000" w:type="pct"/>
        <w:tblLook w:val="06A0" w:firstRow="1" w:lastRow="0" w:firstColumn="1" w:lastColumn="0" w:noHBand="1" w:noVBand="1"/>
      </w:tblPr>
      <w:tblGrid>
        <w:gridCol w:w="2099"/>
        <w:gridCol w:w="3326"/>
        <w:gridCol w:w="1009"/>
        <w:gridCol w:w="1009"/>
        <w:gridCol w:w="1009"/>
        <w:gridCol w:w="1009"/>
        <w:gridCol w:w="1009"/>
      </w:tblGrid>
      <w:tr w:rsidR="002C54BE" w:rsidRPr="00DC2C5C" w14:paraId="60F4355B" w14:textId="77777777" w:rsidTr="00D92FB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90" w:type="pct"/>
            <w:gridSpan w:val="2"/>
            <w:vAlign w:val="center"/>
          </w:tcPr>
          <w:p w14:paraId="455C4F65" w14:textId="1B7923B6" w:rsidR="002C54BE" w:rsidRPr="00DC2C5C" w:rsidRDefault="002C54BE" w:rsidP="00D92FB3">
            <w:pPr>
              <w:pStyle w:val="BodyText"/>
            </w:pPr>
            <w:r w:rsidRPr="00DC2C5C">
              <w:t>Attribute</w:t>
            </w:r>
          </w:p>
        </w:tc>
        <w:tc>
          <w:tcPr>
            <w:tcW w:w="482" w:type="pct"/>
          </w:tcPr>
          <w:p w14:paraId="16F983B3"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015EB41B" w14:textId="75DC1409"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A</w:t>
            </w:r>
          </w:p>
        </w:tc>
        <w:tc>
          <w:tcPr>
            <w:tcW w:w="482" w:type="pct"/>
          </w:tcPr>
          <w:p w14:paraId="42897B41"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29301E31"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B</w:t>
            </w:r>
          </w:p>
        </w:tc>
        <w:tc>
          <w:tcPr>
            <w:tcW w:w="482" w:type="pct"/>
          </w:tcPr>
          <w:p w14:paraId="2F4A367E"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360301FD"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C</w:t>
            </w:r>
          </w:p>
        </w:tc>
        <w:tc>
          <w:tcPr>
            <w:tcW w:w="482" w:type="pct"/>
          </w:tcPr>
          <w:p w14:paraId="4D195D5C"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2C701121"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D</w:t>
            </w:r>
          </w:p>
        </w:tc>
        <w:tc>
          <w:tcPr>
            <w:tcW w:w="482" w:type="pct"/>
          </w:tcPr>
          <w:p w14:paraId="611F673D"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624DE26C" w14:textId="77777777" w:rsidR="002C54BE" w:rsidRPr="00DC2C5C" w:rsidRDefault="002C54BE" w:rsidP="00DC2C5C">
            <w:pPr>
              <w:pStyle w:val="BodyText"/>
              <w:cnfStyle w:val="100000000000" w:firstRow="1" w:lastRow="0" w:firstColumn="0" w:lastColumn="0" w:oddVBand="0" w:evenVBand="0" w:oddHBand="0" w:evenHBand="0" w:firstRowFirstColumn="0" w:firstRowLastColumn="0" w:lastRowFirstColumn="0" w:lastRowLastColumn="0"/>
            </w:pPr>
            <w:r w:rsidRPr="00DC2C5C">
              <w:t>E</w:t>
            </w:r>
          </w:p>
        </w:tc>
      </w:tr>
      <w:tr w:rsidR="00964A25" w:rsidRPr="00DC2C5C" w14:paraId="1C52E20C"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1002" w:type="pct"/>
          </w:tcPr>
          <w:p w14:paraId="13AFC206" w14:textId="77777777" w:rsidR="006A2C90" w:rsidRPr="00DC2C5C" w:rsidRDefault="006A2C90" w:rsidP="00DC2C5C">
            <w:pPr>
              <w:pStyle w:val="BodyText"/>
            </w:pPr>
            <w:r w:rsidRPr="00DC2C5C">
              <w:t>Complexity</w:t>
            </w:r>
          </w:p>
        </w:tc>
        <w:tc>
          <w:tcPr>
            <w:tcW w:w="1587" w:type="pct"/>
          </w:tcPr>
          <w:p w14:paraId="58B30B1D"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Note each activity is scored</w:t>
            </w:r>
          </w:p>
        </w:tc>
        <w:tc>
          <w:tcPr>
            <w:tcW w:w="482" w:type="pct"/>
          </w:tcPr>
          <w:p w14:paraId="67BE3472"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w:t>
            </w:r>
          </w:p>
        </w:tc>
        <w:tc>
          <w:tcPr>
            <w:tcW w:w="482" w:type="pct"/>
          </w:tcPr>
          <w:p w14:paraId="06EEDC40"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15</w:t>
            </w:r>
          </w:p>
        </w:tc>
        <w:tc>
          <w:tcPr>
            <w:tcW w:w="482" w:type="pct"/>
          </w:tcPr>
          <w:p w14:paraId="148426C5"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45</w:t>
            </w:r>
          </w:p>
        </w:tc>
        <w:tc>
          <w:tcPr>
            <w:tcW w:w="482" w:type="pct"/>
          </w:tcPr>
          <w:p w14:paraId="2CD00ACA"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82</w:t>
            </w:r>
          </w:p>
        </w:tc>
        <w:tc>
          <w:tcPr>
            <w:tcW w:w="482" w:type="pct"/>
          </w:tcPr>
          <w:p w14:paraId="443ABC34"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110</w:t>
            </w:r>
          </w:p>
        </w:tc>
      </w:tr>
      <w:tr w:rsidR="00964A25" w:rsidRPr="00DC2C5C" w14:paraId="683501A7" w14:textId="77777777" w:rsidTr="00D92FB3">
        <w:trPr>
          <w:trHeight w:val="20"/>
        </w:trPr>
        <w:tc>
          <w:tcPr>
            <w:cnfStyle w:val="001000000000" w:firstRow="0" w:lastRow="0" w:firstColumn="1" w:lastColumn="0" w:oddVBand="0" w:evenVBand="0" w:oddHBand="0" w:evenHBand="0" w:firstRowFirstColumn="0" w:firstRowLastColumn="0" w:lastRowFirstColumn="0" w:lastRowLastColumn="0"/>
            <w:tcW w:w="1002" w:type="pct"/>
            <w:vMerge w:val="restart"/>
            <w:vAlign w:val="center"/>
          </w:tcPr>
          <w:p w14:paraId="32B6A0F4" w14:textId="77777777" w:rsidR="006A2C90" w:rsidRPr="00DC2C5C" w:rsidRDefault="00B93ACB" w:rsidP="00D92FB3">
            <w:pPr>
              <w:pStyle w:val="BodyText"/>
            </w:pPr>
            <w:r w:rsidRPr="00DC2C5C">
              <w:t>Emi</w:t>
            </w:r>
            <w:r w:rsidR="006A2C90" w:rsidRPr="00DC2C5C">
              <w:t>ssions</w:t>
            </w:r>
          </w:p>
        </w:tc>
        <w:tc>
          <w:tcPr>
            <w:tcW w:w="1587" w:type="pct"/>
          </w:tcPr>
          <w:p w14:paraId="23498C21"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Air</w:t>
            </w:r>
          </w:p>
        </w:tc>
        <w:tc>
          <w:tcPr>
            <w:tcW w:w="482" w:type="pct"/>
          </w:tcPr>
          <w:p w14:paraId="57919F82"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08A1300C"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2ABCEC77"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2CC85C3C"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1D873CD2"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964A25" w:rsidRPr="00DC2C5C" w14:paraId="17727402"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548D5ACE" w14:textId="77777777" w:rsidR="006A2C90" w:rsidRPr="00DC2C5C" w:rsidRDefault="006A2C90" w:rsidP="00DC2C5C">
            <w:pPr>
              <w:pStyle w:val="BodyText"/>
            </w:pPr>
          </w:p>
        </w:tc>
        <w:tc>
          <w:tcPr>
            <w:tcW w:w="1587" w:type="pct"/>
          </w:tcPr>
          <w:p w14:paraId="4DE16355"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Water</w:t>
            </w:r>
          </w:p>
        </w:tc>
        <w:tc>
          <w:tcPr>
            <w:tcW w:w="482" w:type="pct"/>
          </w:tcPr>
          <w:p w14:paraId="5AAC8D31"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28B17E6C"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3C4BC51C"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41D58EC6"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38D32656"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964A25" w:rsidRPr="00DC2C5C" w14:paraId="6B488AEB"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1CD91E23" w14:textId="77777777" w:rsidR="006A2C90" w:rsidRPr="00DC2C5C" w:rsidRDefault="006A2C90" w:rsidP="00DC2C5C">
            <w:pPr>
              <w:pStyle w:val="BodyText"/>
            </w:pPr>
          </w:p>
        </w:tc>
        <w:tc>
          <w:tcPr>
            <w:tcW w:w="1587" w:type="pct"/>
          </w:tcPr>
          <w:p w14:paraId="5065DB0A"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Land</w:t>
            </w:r>
          </w:p>
        </w:tc>
        <w:tc>
          <w:tcPr>
            <w:tcW w:w="482" w:type="pct"/>
          </w:tcPr>
          <w:p w14:paraId="6E90DC8E"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466A3031"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72C7A456"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6FF85D97"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262B6EDB"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964A25" w:rsidRPr="00DC2C5C" w14:paraId="0EA88A89"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59063E86" w14:textId="77777777" w:rsidR="006A2C90" w:rsidRPr="00DC2C5C" w:rsidRDefault="006A2C90" w:rsidP="00DC2C5C">
            <w:pPr>
              <w:pStyle w:val="BodyText"/>
            </w:pPr>
          </w:p>
        </w:tc>
        <w:tc>
          <w:tcPr>
            <w:tcW w:w="1587" w:type="pct"/>
          </w:tcPr>
          <w:p w14:paraId="5F997CE9"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Waste input</w:t>
            </w:r>
          </w:p>
        </w:tc>
        <w:tc>
          <w:tcPr>
            <w:tcW w:w="482" w:type="pct"/>
          </w:tcPr>
          <w:p w14:paraId="1E59D582"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77608E0D"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4E3680E8"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1BFC2B9C"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3421C5A8"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964A25" w:rsidRPr="00DC2C5C" w14:paraId="0B8BEA91"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72D76EB3" w14:textId="77777777" w:rsidR="006A2C90" w:rsidRPr="00DC2C5C" w:rsidRDefault="006A2C90" w:rsidP="00DC2C5C">
            <w:pPr>
              <w:pStyle w:val="BodyText"/>
            </w:pPr>
          </w:p>
        </w:tc>
        <w:tc>
          <w:tcPr>
            <w:tcW w:w="1587" w:type="pct"/>
          </w:tcPr>
          <w:p w14:paraId="4DBECD6D"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Sewer</w:t>
            </w:r>
          </w:p>
        </w:tc>
        <w:tc>
          <w:tcPr>
            <w:tcW w:w="482" w:type="pct"/>
          </w:tcPr>
          <w:p w14:paraId="2BDBA6F1"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w:t>
            </w:r>
          </w:p>
        </w:tc>
        <w:tc>
          <w:tcPr>
            <w:tcW w:w="482" w:type="pct"/>
          </w:tcPr>
          <w:p w14:paraId="24A024F3"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w:t>
            </w:r>
          </w:p>
        </w:tc>
        <w:tc>
          <w:tcPr>
            <w:tcW w:w="482" w:type="pct"/>
          </w:tcPr>
          <w:p w14:paraId="2EB63700"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1F68C1BC"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5</w:t>
            </w:r>
          </w:p>
        </w:tc>
        <w:tc>
          <w:tcPr>
            <w:tcW w:w="482" w:type="pct"/>
          </w:tcPr>
          <w:p w14:paraId="10DD0EC2"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r>
      <w:tr w:rsidR="00964A25" w:rsidRPr="00DC2C5C" w14:paraId="452D0374"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11B27819" w14:textId="77777777" w:rsidR="006A2C90" w:rsidRPr="00DC2C5C" w:rsidRDefault="006A2C90" w:rsidP="00DC2C5C">
            <w:pPr>
              <w:pStyle w:val="BodyText"/>
            </w:pPr>
          </w:p>
        </w:tc>
        <w:tc>
          <w:tcPr>
            <w:tcW w:w="1587" w:type="pct"/>
          </w:tcPr>
          <w:p w14:paraId="06B60C23"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Off-site waste</w:t>
            </w:r>
          </w:p>
        </w:tc>
        <w:tc>
          <w:tcPr>
            <w:tcW w:w="482" w:type="pct"/>
          </w:tcPr>
          <w:p w14:paraId="10FC3EE9"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w:t>
            </w:r>
          </w:p>
        </w:tc>
        <w:tc>
          <w:tcPr>
            <w:tcW w:w="482" w:type="pct"/>
          </w:tcPr>
          <w:p w14:paraId="380619DB"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2</w:t>
            </w:r>
          </w:p>
        </w:tc>
        <w:tc>
          <w:tcPr>
            <w:tcW w:w="482" w:type="pct"/>
          </w:tcPr>
          <w:p w14:paraId="5D1ABCA6"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65C42131"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5</w:t>
            </w:r>
          </w:p>
        </w:tc>
        <w:tc>
          <w:tcPr>
            <w:tcW w:w="482" w:type="pct"/>
          </w:tcPr>
          <w:p w14:paraId="303A3C6E" w14:textId="77777777" w:rsidR="006A2C90" w:rsidRPr="00DC2C5C" w:rsidRDefault="006A2C90"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r>
      <w:tr w:rsidR="00964A25" w:rsidRPr="00DC2C5C" w14:paraId="6FC5A45D"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2590" w:type="pct"/>
            <w:gridSpan w:val="2"/>
          </w:tcPr>
          <w:p w14:paraId="6AEA5B85" w14:textId="77777777" w:rsidR="00B93ACB" w:rsidRPr="00DC2C5C" w:rsidRDefault="00B93ACB" w:rsidP="00DC2C5C">
            <w:pPr>
              <w:pStyle w:val="BodyText"/>
            </w:pPr>
            <w:r w:rsidRPr="00DC2C5C">
              <w:t>Location</w:t>
            </w:r>
          </w:p>
        </w:tc>
        <w:tc>
          <w:tcPr>
            <w:tcW w:w="482" w:type="pct"/>
          </w:tcPr>
          <w:p w14:paraId="3BC5EA1D"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32B32A7C"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1E71A99F"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0984F2AF"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40</w:t>
            </w:r>
          </w:p>
        </w:tc>
        <w:tc>
          <w:tcPr>
            <w:tcW w:w="482" w:type="pct"/>
          </w:tcPr>
          <w:p w14:paraId="4C5EE6B6"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60</w:t>
            </w:r>
          </w:p>
        </w:tc>
      </w:tr>
      <w:tr w:rsidR="00964A25" w:rsidRPr="00DC2C5C" w14:paraId="4CE4BD90" w14:textId="77777777" w:rsidTr="00DC2C5C">
        <w:trPr>
          <w:trHeight w:val="20"/>
        </w:trPr>
        <w:tc>
          <w:tcPr>
            <w:cnfStyle w:val="001000000000" w:firstRow="0" w:lastRow="0" w:firstColumn="1" w:lastColumn="0" w:oddVBand="0" w:evenVBand="0" w:oddHBand="0" w:evenHBand="0" w:firstRowFirstColumn="0" w:firstRowLastColumn="0" w:lastRowFirstColumn="0" w:lastRowLastColumn="0"/>
            <w:tcW w:w="2590" w:type="pct"/>
            <w:gridSpan w:val="2"/>
          </w:tcPr>
          <w:p w14:paraId="0C3F723C" w14:textId="77777777" w:rsidR="00B93ACB" w:rsidRPr="00DC2C5C" w:rsidRDefault="00B93ACB" w:rsidP="00DC2C5C">
            <w:pPr>
              <w:pStyle w:val="BodyText"/>
            </w:pPr>
            <w:r w:rsidRPr="00DC2C5C">
              <w:t>Operator Performance</w:t>
            </w:r>
          </w:p>
        </w:tc>
        <w:tc>
          <w:tcPr>
            <w:tcW w:w="482" w:type="pct"/>
          </w:tcPr>
          <w:p w14:paraId="790E1161"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2BBDAF2D"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25</w:t>
            </w:r>
          </w:p>
        </w:tc>
        <w:tc>
          <w:tcPr>
            <w:tcW w:w="482" w:type="pct"/>
          </w:tcPr>
          <w:p w14:paraId="26F60B6B"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40</w:t>
            </w:r>
          </w:p>
        </w:tc>
        <w:tc>
          <w:tcPr>
            <w:tcW w:w="482" w:type="pct"/>
          </w:tcPr>
          <w:p w14:paraId="4820D8F1"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60</w:t>
            </w:r>
          </w:p>
        </w:tc>
        <w:tc>
          <w:tcPr>
            <w:tcW w:w="482" w:type="pct"/>
          </w:tcPr>
          <w:p w14:paraId="2F2F83EC" w14:textId="77777777" w:rsidR="00B93ACB" w:rsidRPr="00DC2C5C" w:rsidRDefault="00B93ACB" w:rsidP="00DC2C5C">
            <w:pPr>
              <w:pStyle w:val="BodyText"/>
              <w:cnfStyle w:val="000000000000" w:firstRow="0" w:lastRow="0" w:firstColumn="0" w:lastColumn="0" w:oddVBand="0" w:evenVBand="0" w:oddHBand="0" w:evenHBand="0" w:firstRowFirstColumn="0" w:firstRowLastColumn="0" w:lastRowFirstColumn="0" w:lastRowLastColumn="0"/>
            </w:pPr>
            <w:r w:rsidRPr="00DC2C5C">
              <w:t>75</w:t>
            </w:r>
          </w:p>
        </w:tc>
      </w:tr>
    </w:tbl>
    <w:p w14:paraId="583A601C" w14:textId="4A2E82C7" w:rsidR="00550F3F" w:rsidRDefault="00550F3F" w:rsidP="00550F3F">
      <w:pPr>
        <w:pStyle w:val="Heading2"/>
        <w:rPr>
          <w:rFonts w:eastAsia="Arial"/>
        </w:rPr>
      </w:pPr>
      <w:bookmarkStart w:id="168" w:name="_Toc67927486"/>
      <w:bookmarkStart w:id="169" w:name="_Toc156818014"/>
      <w:r>
        <w:rPr>
          <w:rFonts w:eastAsia="Arial"/>
        </w:rPr>
        <w:t>3</w:t>
      </w:r>
      <w:r w:rsidR="005405C4">
        <w:rPr>
          <w:rFonts w:eastAsia="Arial"/>
        </w:rPr>
        <w:t>.</w:t>
      </w:r>
      <w:r>
        <w:rPr>
          <w:rFonts w:eastAsia="Arial"/>
        </w:rPr>
        <w:t xml:space="preserve"> Waste</w:t>
      </w:r>
      <w:r w:rsidR="00DB2E51">
        <w:rPr>
          <w:rFonts w:eastAsia="Arial"/>
        </w:rPr>
        <w:t>,</w:t>
      </w:r>
      <w:r w:rsidR="00582DA1">
        <w:rPr>
          <w:rFonts w:eastAsia="Arial"/>
        </w:rPr>
        <w:t xml:space="preserve"> Mining Waste</w:t>
      </w:r>
      <w:r>
        <w:rPr>
          <w:rFonts w:eastAsia="Arial"/>
        </w:rPr>
        <w:t xml:space="preserve"> </w:t>
      </w:r>
      <w:bookmarkEnd w:id="168"/>
      <w:r w:rsidR="00DB2E51">
        <w:rPr>
          <w:rFonts w:eastAsia="Arial"/>
        </w:rPr>
        <w:t xml:space="preserve">&amp; Mobile Plant </w:t>
      </w:r>
      <w:r w:rsidR="00D4387F">
        <w:rPr>
          <w:rFonts w:eastAsia="Arial"/>
        </w:rPr>
        <w:t>– Permitting Charges</w:t>
      </w:r>
      <w:bookmarkEnd w:id="169"/>
    </w:p>
    <w:p w14:paraId="51DE54CD" w14:textId="25AB02E8" w:rsidR="00904C9B" w:rsidRDefault="0020755B" w:rsidP="0020755B">
      <w:pPr>
        <w:pStyle w:val="BodyText"/>
        <w:ind w:right="272"/>
      </w:pPr>
      <w:r w:rsidRPr="005544B1">
        <w:t xml:space="preserve">Our </w:t>
      </w:r>
      <w:r>
        <w:t>revised charges</w:t>
      </w:r>
      <w:r w:rsidR="00647F0B" w:rsidRPr="003C3096">
        <w:rPr>
          <w:rStyle w:val="FootnoteReference"/>
          <w:rFonts w:cs="Arial"/>
          <w:bCs/>
        </w:rPr>
        <w:footnoteReference w:id="44"/>
      </w:r>
      <w:r w:rsidRPr="005544B1">
        <w:t xml:space="preserve"> introduce a range of base charges depending on the complexity of the determination, with additional charges for certain assessments where </w:t>
      </w:r>
      <w:r>
        <w:t>applicable</w:t>
      </w:r>
      <w:r w:rsidRPr="005544B1">
        <w:t xml:space="preserve">. The </w:t>
      </w:r>
      <w:r>
        <w:t>c</w:t>
      </w:r>
      <w:r w:rsidRPr="005544B1">
        <w:t xml:space="preserve">harge will be </w:t>
      </w:r>
      <w:r>
        <w:t>a</w:t>
      </w:r>
      <w:r w:rsidRPr="005544B1">
        <w:t xml:space="preserve"> </w:t>
      </w:r>
      <w:r>
        <w:t xml:space="preserve">base charge </w:t>
      </w:r>
      <w:r w:rsidRPr="005544B1">
        <w:t xml:space="preserve">plus the cost of additional </w:t>
      </w:r>
      <w:r w:rsidR="00921D6C">
        <w:t>assessments</w:t>
      </w:r>
      <w:r>
        <w:t xml:space="preserve">. </w:t>
      </w:r>
    </w:p>
    <w:p w14:paraId="4771FDE5" w14:textId="756D78E4" w:rsidR="0020755B" w:rsidRDefault="0020755B" w:rsidP="0020755B">
      <w:pPr>
        <w:pStyle w:val="BodyText"/>
        <w:ind w:right="272"/>
      </w:pPr>
      <w:r>
        <w:t xml:space="preserve">Where </w:t>
      </w:r>
      <w:r w:rsidR="005E0911">
        <w:t>effort</w:t>
      </w:r>
      <w:r>
        <w:t xml:space="preserve"> goes beyond 150% of </w:t>
      </w:r>
      <w:r w:rsidR="00A22CBA">
        <w:t xml:space="preserve">the </w:t>
      </w:r>
      <w:r w:rsidR="00B21BD3">
        <w:t xml:space="preserve">standard </w:t>
      </w:r>
      <w:r w:rsidR="001D7F48">
        <w:t>time</w:t>
      </w:r>
      <w:r>
        <w:t xml:space="preserve"> to determine a given permit, NRW will also charge</w:t>
      </w:r>
      <w:r w:rsidR="00B0039C">
        <w:t xml:space="preserve"> </w:t>
      </w:r>
      <w:r w:rsidR="004A6C9B">
        <w:t xml:space="preserve">for </w:t>
      </w:r>
      <w:r w:rsidR="00B0039C">
        <w:t>relevant time and materials costs</w:t>
      </w:r>
      <w:r>
        <w:t xml:space="preserve"> at £125/hr from that point on. </w:t>
      </w:r>
    </w:p>
    <w:p w14:paraId="7B260B09" w14:textId="1CB4B005" w:rsidR="0020755B" w:rsidRDefault="0020755B" w:rsidP="0020755B">
      <w:pPr>
        <w:pStyle w:val="BodyText"/>
        <w:ind w:right="272"/>
      </w:pPr>
      <w:r>
        <w:t>Also, areas in site-based Waste</w:t>
      </w:r>
      <w:r w:rsidR="00AD477D">
        <w:t xml:space="preserve"> and Mining Waste</w:t>
      </w:r>
      <w:r>
        <w:t xml:space="preserve">, such as </w:t>
      </w:r>
      <w:r w:rsidRPr="005544B1">
        <w:t>additional landfill specific charges that reflect the unique and geological nature of landfills</w:t>
      </w:r>
      <w:r>
        <w:t xml:space="preserve"> will also be subject to</w:t>
      </w:r>
      <w:r w:rsidR="00877F29">
        <w:t xml:space="preserve"> relevant time and materials costs a</w:t>
      </w:r>
      <w:r w:rsidR="0044662F">
        <w:t>t</w:t>
      </w:r>
      <w:r>
        <w:t xml:space="preserve"> £125/hr.</w:t>
      </w:r>
    </w:p>
    <w:p w14:paraId="213DFDA9" w14:textId="04093CF6" w:rsidR="006143E3" w:rsidRDefault="006143E3" w:rsidP="006143E3">
      <w:pPr>
        <w:pStyle w:val="BodyText"/>
        <w:rPr>
          <w:b/>
          <w:bCs/>
        </w:rPr>
      </w:pPr>
      <w:r>
        <w:rPr>
          <w:b/>
          <w:bCs/>
        </w:rPr>
        <w:t>Permitting charges</w:t>
      </w:r>
      <w:r w:rsidR="00203ADB">
        <w:rPr>
          <w:b/>
          <w:bCs/>
        </w:rPr>
        <w:t xml:space="preserve"> in Table G3a</w:t>
      </w:r>
      <w:r>
        <w:rPr>
          <w:b/>
          <w:bCs/>
        </w:rPr>
        <w:t xml:space="preserve"> are effective from 1</w:t>
      </w:r>
      <w:r w:rsidRPr="00F2640A">
        <w:rPr>
          <w:b/>
          <w:bCs/>
          <w:vertAlign w:val="superscript"/>
        </w:rPr>
        <w:t>st</w:t>
      </w:r>
      <w:r>
        <w:rPr>
          <w:b/>
          <w:bCs/>
        </w:rPr>
        <w:t xml:space="preserve"> July 2023</w:t>
      </w:r>
      <w:r w:rsidR="0027710B" w:rsidRPr="003C3096">
        <w:rPr>
          <w:rStyle w:val="FootnoteReference"/>
          <w:rFonts w:cs="Arial"/>
          <w:bCs/>
        </w:rPr>
        <w:footnoteReference w:id="45"/>
      </w:r>
      <w:r>
        <w:rPr>
          <w:b/>
          <w:bCs/>
        </w:rPr>
        <w:t>.</w:t>
      </w:r>
    </w:p>
    <w:p w14:paraId="21201013" w14:textId="602B162C" w:rsidR="00C50428" w:rsidRPr="003F3BCA" w:rsidRDefault="00C50428" w:rsidP="006143E3">
      <w:pPr>
        <w:pStyle w:val="BodyText"/>
        <w:rPr>
          <w:u w:val="single"/>
        </w:rPr>
      </w:pPr>
      <w:bookmarkStart w:id="170" w:name="Base_charges_for_tier3_Waste"/>
      <w:r w:rsidRPr="003F3BCA">
        <w:rPr>
          <w:u w:val="single"/>
        </w:rPr>
        <w:t>Table G3a</w:t>
      </w:r>
    </w:p>
    <w:tbl>
      <w:tblPr>
        <w:tblW w:w="6348" w:type="dxa"/>
        <w:tblLook w:val="04A0" w:firstRow="1" w:lastRow="0" w:firstColumn="1" w:lastColumn="0" w:noHBand="0" w:noVBand="1"/>
      </w:tblPr>
      <w:tblGrid>
        <w:gridCol w:w="4999"/>
        <w:gridCol w:w="1349"/>
      </w:tblGrid>
      <w:tr w:rsidR="00FB603D" w:rsidRPr="00FB603D" w14:paraId="074F6C20" w14:textId="77777777" w:rsidTr="005D27A9">
        <w:trPr>
          <w:trHeight w:val="948"/>
        </w:trPr>
        <w:tc>
          <w:tcPr>
            <w:tcW w:w="49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70"/>
          <w:p w14:paraId="43555A4A" w14:textId="77777777" w:rsidR="00FB603D" w:rsidRPr="00FB603D" w:rsidRDefault="00FB603D" w:rsidP="00FB603D">
            <w:pPr>
              <w:rPr>
                <w:rFonts w:eastAsia="Times New Roman" w:cs="Arial"/>
                <w:b/>
                <w:bCs/>
                <w:color w:val="000000"/>
              </w:rPr>
            </w:pPr>
            <w:r w:rsidRPr="00FB603D">
              <w:rPr>
                <w:rFonts w:eastAsia="Times New Roman" w:cs="Arial"/>
                <w:b/>
                <w:bCs/>
                <w:color w:val="000000"/>
              </w:rPr>
              <w:t>Bespoke Waste EPR Permits</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3C759E87" w14:textId="77777777" w:rsidR="00FB603D" w:rsidRPr="00FB603D" w:rsidRDefault="00FB603D" w:rsidP="00FB603D">
            <w:pPr>
              <w:jc w:val="right"/>
              <w:rPr>
                <w:rFonts w:eastAsia="Times New Roman" w:cs="Arial"/>
                <w:b/>
                <w:bCs/>
                <w:color w:val="000000"/>
              </w:rPr>
            </w:pPr>
            <w:bookmarkStart w:id="171" w:name="Bespoke_tier3_Waste"/>
            <w:r w:rsidRPr="00FB603D">
              <w:rPr>
                <w:rFonts w:eastAsia="Times New Roman" w:cs="Arial"/>
                <w:b/>
                <w:bCs/>
                <w:color w:val="000000"/>
              </w:rPr>
              <w:t>Base Charge</w:t>
            </w:r>
            <w:bookmarkEnd w:id="171"/>
          </w:p>
        </w:tc>
      </w:tr>
      <w:tr w:rsidR="00FB603D" w:rsidRPr="00FB603D" w14:paraId="69477A11"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0CF3BB41" w14:textId="77777777" w:rsidR="00FB603D" w:rsidRPr="00FB603D" w:rsidRDefault="00FB603D" w:rsidP="00FB603D">
            <w:pPr>
              <w:rPr>
                <w:rFonts w:eastAsia="Times New Roman" w:cs="Arial"/>
                <w:color w:val="000000"/>
              </w:rPr>
            </w:pPr>
            <w:r w:rsidRPr="00FB603D">
              <w:rPr>
                <w:rFonts w:eastAsia="Times New Roman" w:cs="Arial"/>
                <w:color w:val="000000"/>
              </w:rPr>
              <w:t>New application</w:t>
            </w:r>
          </w:p>
        </w:tc>
        <w:tc>
          <w:tcPr>
            <w:tcW w:w="1349" w:type="dxa"/>
            <w:tcBorders>
              <w:top w:val="nil"/>
              <w:left w:val="nil"/>
              <w:bottom w:val="single" w:sz="8" w:space="0" w:color="auto"/>
              <w:right w:val="single" w:sz="8" w:space="0" w:color="auto"/>
            </w:tcBorders>
            <w:shd w:val="clear" w:color="auto" w:fill="auto"/>
            <w:noWrap/>
            <w:vAlign w:val="center"/>
            <w:hideMark/>
          </w:tcPr>
          <w:p w14:paraId="7D6365DB" w14:textId="77777777" w:rsidR="00FB603D" w:rsidRPr="00FB603D" w:rsidRDefault="00FB603D" w:rsidP="00FB603D">
            <w:pPr>
              <w:jc w:val="right"/>
              <w:rPr>
                <w:rFonts w:eastAsia="Times New Roman" w:cs="Arial"/>
                <w:color w:val="000000"/>
              </w:rPr>
            </w:pPr>
            <w:r w:rsidRPr="00FB603D">
              <w:rPr>
                <w:rFonts w:eastAsia="Times New Roman" w:cs="Arial"/>
                <w:color w:val="000000"/>
              </w:rPr>
              <w:t>£9,719</w:t>
            </w:r>
          </w:p>
        </w:tc>
      </w:tr>
      <w:tr w:rsidR="00FB603D" w:rsidRPr="00FB603D" w14:paraId="1D2633EE"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7622D396" w14:textId="77777777" w:rsidR="00FB603D" w:rsidRPr="00FB603D" w:rsidRDefault="00FB603D" w:rsidP="00FB603D">
            <w:pPr>
              <w:rPr>
                <w:rFonts w:eastAsia="Times New Roman" w:cs="Arial"/>
                <w:color w:val="000000"/>
              </w:rPr>
            </w:pPr>
            <w:r w:rsidRPr="00FB603D">
              <w:rPr>
                <w:rFonts w:eastAsia="Times New Roman" w:cs="Arial"/>
                <w:color w:val="000000"/>
              </w:rPr>
              <w:t>New application - Mobile plant</w:t>
            </w:r>
          </w:p>
        </w:tc>
        <w:tc>
          <w:tcPr>
            <w:tcW w:w="1349" w:type="dxa"/>
            <w:tcBorders>
              <w:top w:val="nil"/>
              <w:left w:val="nil"/>
              <w:bottom w:val="single" w:sz="8" w:space="0" w:color="auto"/>
              <w:right w:val="single" w:sz="8" w:space="0" w:color="auto"/>
            </w:tcBorders>
            <w:shd w:val="clear" w:color="auto" w:fill="auto"/>
            <w:noWrap/>
            <w:vAlign w:val="center"/>
            <w:hideMark/>
          </w:tcPr>
          <w:p w14:paraId="311C1389" w14:textId="77777777" w:rsidR="00FB603D" w:rsidRPr="00FB603D" w:rsidRDefault="00FB603D" w:rsidP="00FB603D">
            <w:pPr>
              <w:jc w:val="right"/>
              <w:rPr>
                <w:rFonts w:eastAsia="Times New Roman" w:cs="Arial"/>
                <w:color w:val="000000"/>
              </w:rPr>
            </w:pPr>
            <w:r w:rsidRPr="00FB603D">
              <w:rPr>
                <w:rFonts w:eastAsia="Times New Roman" w:cs="Arial"/>
                <w:color w:val="000000"/>
              </w:rPr>
              <w:t>£9,719</w:t>
            </w:r>
          </w:p>
        </w:tc>
      </w:tr>
      <w:tr w:rsidR="00FB603D" w:rsidRPr="00FB603D" w14:paraId="6AF40EAE"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5DA2FE09" w14:textId="77777777" w:rsidR="00FB603D" w:rsidRPr="00FB603D" w:rsidRDefault="00FB603D" w:rsidP="00FB603D">
            <w:pPr>
              <w:rPr>
                <w:rFonts w:eastAsia="Times New Roman" w:cs="Arial"/>
                <w:color w:val="000000"/>
              </w:rPr>
            </w:pPr>
            <w:r w:rsidRPr="00FB603D">
              <w:rPr>
                <w:rFonts w:eastAsia="Times New Roman" w:cs="Arial"/>
                <w:color w:val="000000"/>
              </w:rPr>
              <w:t>New application - Inert landfill</w:t>
            </w:r>
          </w:p>
        </w:tc>
        <w:tc>
          <w:tcPr>
            <w:tcW w:w="1349" w:type="dxa"/>
            <w:tcBorders>
              <w:top w:val="nil"/>
              <w:left w:val="nil"/>
              <w:bottom w:val="single" w:sz="8" w:space="0" w:color="auto"/>
              <w:right w:val="single" w:sz="8" w:space="0" w:color="auto"/>
            </w:tcBorders>
            <w:shd w:val="clear" w:color="auto" w:fill="auto"/>
            <w:noWrap/>
            <w:vAlign w:val="center"/>
            <w:hideMark/>
          </w:tcPr>
          <w:p w14:paraId="50F89189" w14:textId="77777777" w:rsidR="00FB603D" w:rsidRPr="00FB603D" w:rsidRDefault="00FB603D" w:rsidP="00FB603D">
            <w:pPr>
              <w:jc w:val="right"/>
              <w:rPr>
                <w:rFonts w:eastAsia="Times New Roman" w:cs="Arial"/>
                <w:color w:val="000000"/>
              </w:rPr>
            </w:pPr>
            <w:r w:rsidRPr="00FB603D">
              <w:rPr>
                <w:rFonts w:eastAsia="Times New Roman" w:cs="Arial"/>
                <w:color w:val="000000"/>
              </w:rPr>
              <w:t>£9,719</w:t>
            </w:r>
          </w:p>
        </w:tc>
      </w:tr>
      <w:tr w:rsidR="00FB603D" w:rsidRPr="00FB603D" w14:paraId="763E94B8"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2FE42837" w14:textId="77777777" w:rsidR="00FB603D" w:rsidRPr="00FB603D" w:rsidRDefault="00FB603D" w:rsidP="00FB603D">
            <w:pPr>
              <w:rPr>
                <w:rFonts w:eastAsia="Times New Roman" w:cs="Arial"/>
                <w:color w:val="000000"/>
              </w:rPr>
            </w:pPr>
            <w:r w:rsidRPr="00FB603D">
              <w:rPr>
                <w:rFonts w:eastAsia="Times New Roman" w:cs="Arial"/>
                <w:color w:val="000000"/>
              </w:rPr>
              <w:t>New application - Mining waste</w:t>
            </w:r>
          </w:p>
        </w:tc>
        <w:tc>
          <w:tcPr>
            <w:tcW w:w="1349" w:type="dxa"/>
            <w:tcBorders>
              <w:top w:val="nil"/>
              <w:left w:val="nil"/>
              <w:bottom w:val="single" w:sz="8" w:space="0" w:color="auto"/>
              <w:right w:val="single" w:sz="8" w:space="0" w:color="auto"/>
            </w:tcBorders>
            <w:shd w:val="clear" w:color="auto" w:fill="auto"/>
            <w:noWrap/>
            <w:vAlign w:val="center"/>
            <w:hideMark/>
          </w:tcPr>
          <w:p w14:paraId="5EE79B52" w14:textId="77777777" w:rsidR="00FB603D" w:rsidRPr="00FB603D" w:rsidRDefault="00FB603D" w:rsidP="00FB603D">
            <w:pPr>
              <w:jc w:val="right"/>
              <w:rPr>
                <w:rFonts w:eastAsia="Times New Roman" w:cs="Arial"/>
                <w:color w:val="000000"/>
              </w:rPr>
            </w:pPr>
            <w:r w:rsidRPr="00FB603D">
              <w:rPr>
                <w:rFonts w:eastAsia="Times New Roman" w:cs="Arial"/>
                <w:color w:val="000000"/>
              </w:rPr>
              <w:t>£9,719</w:t>
            </w:r>
          </w:p>
        </w:tc>
      </w:tr>
      <w:tr w:rsidR="00FB603D" w:rsidRPr="00FB603D" w14:paraId="524BACE0"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59DC4151" w14:textId="77777777" w:rsidR="00FB603D" w:rsidRPr="00FB603D" w:rsidRDefault="00FB603D" w:rsidP="00FB603D">
            <w:pPr>
              <w:rPr>
                <w:rFonts w:eastAsia="Times New Roman" w:cs="Arial"/>
                <w:color w:val="000000"/>
              </w:rPr>
            </w:pPr>
            <w:r w:rsidRPr="00FB603D">
              <w:rPr>
                <w:rFonts w:eastAsia="Times New Roman" w:cs="Arial"/>
                <w:color w:val="000000"/>
              </w:rPr>
              <w:t>Administrative Variation</w:t>
            </w:r>
          </w:p>
        </w:tc>
        <w:tc>
          <w:tcPr>
            <w:tcW w:w="1349" w:type="dxa"/>
            <w:tcBorders>
              <w:top w:val="nil"/>
              <w:left w:val="nil"/>
              <w:bottom w:val="single" w:sz="8" w:space="0" w:color="auto"/>
              <w:right w:val="single" w:sz="8" w:space="0" w:color="auto"/>
            </w:tcBorders>
            <w:shd w:val="clear" w:color="auto" w:fill="auto"/>
            <w:noWrap/>
            <w:vAlign w:val="center"/>
            <w:hideMark/>
          </w:tcPr>
          <w:p w14:paraId="71C29E9C" w14:textId="77777777" w:rsidR="00FB603D" w:rsidRPr="00FB603D" w:rsidRDefault="00FB603D" w:rsidP="00FB603D">
            <w:pPr>
              <w:jc w:val="right"/>
              <w:rPr>
                <w:rFonts w:eastAsia="Times New Roman" w:cs="Arial"/>
                <w:color w:val="000000"/>
              </w:rPr>
            </w:pPr>
            <w:r w:rsidRPr="00FB603D">
              <w:rPr>
                <w:rFonts w:eastAsia="Times New Roman" w:cs="Arial"/>
                <w:color w:val="000000"/>
              </w:rPr>
              <w:t>£696</w:t>
            </w:r>
          </w:p>
        </w:tc>
      </w:tr>
      <w:tr w:rsidR="00FB603D" w:rsidRPr="00FB603D" w14:paraId="1736679E"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3C33DDEC" w14:textId="77777777" w:rsidR="00FB603D" w:rsidRPr="00FB603D" w:rsidRDefault="00FB603D" w:rsidP="00FB603D">
            <w:pPr>
              <w:rPr>
                <w:rFonts w:eastAsia="Times New Roman" w:cs="Arial"/>
                <w:color w:val="000000"/>
              </w:rPr>
            </w:pPr>
            <w:r w:rsidRPr="00FB603D">
              <w:rPr>
                <w:rFonts w:eastAsia="Times New Roman" w:cs="Arial"/>
                <w:color w:val="000000"/>
              </w:rPr>
              <w:t>Normal Variation</w:t>
            </w:r>
          </w:p>
        </w:tc>
        <w:tc>
          <w:tcPr>
            <w:tcW w:w="1349" w:type="dxa"/>
            <w:tcBorders>
              <w:top w:val="nil"/>
              <w:left w:val="nil"/>
              <w:bottom w:val="single" w:sz="8" w:space="0" w:color="auto"/>
              <w:right w:val="single" w:sz="8" w:space="0" w:color="auto"/>
            </w:tcBorders>
            <w:shd w:val="clear" w:color="auto" w:fill="auto"/>
            <w:noWrap/>
            <w:vAlign w:val="center"/>
            <w:hideMark/>
          </w:tcPr>
          <w:p w14:paraId="2CD58AB1" w14:textId="77777777" w:rsidR="00FB603D" w:rsidRPr="00FB603D" w:rsidRDefault="00FB603D" w:rsidP="00FB603D">
            <w:pPr>
              <w:jc w:val="right"/>
              <w:rPr>
                <w:rFonts w:eastAsia="Times New Roman" w:cs="Arial"/>
                <w:color w:val="000000"/>
              </w:rPr>
            </w:pPr>
            <w:r w:rsidRPr="00FB603D">
              <w:rPr>
                <w:rFonts w:eastAsia="Times New Roman" w:cs="Arial"/>
                <w:color w:val="000000"/>
              </w:rPr>
              <w:t>£8,066</w:t>
            </w:r>
          </w:p>
        </w:tc>
      </w:tr>
      <w:tr w:rsidR="00FB603D" w:rsidRPr="00FB603D" w14:paraId="440EFE86"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1D31DE89" w14:textId="77777777" w:rsidR="00FB603D" w:rsidRPr="00FB603D" w:rsidRDefault="00FB603D" w:rsidP="00FB603D">
            <w:pPr>
              <w:rPr>
                <w:rFonts w:eastAsia="Times New Roman" w:cs="Arial"/>
                <w:color w:val="000000"/>
              </w:rPr>
            </w:pPr>
            <w:r w:rsidRPr="00FB603D">
              <w:rPr>
                <w:rFonts w:eastAsia="Times New Roman" w:cs="Arial"/>
                <w:color w:val="000000"/>
              </w:rPr>
              <w:t>Minor Technical Variation</w:t>
            </w:r>
          </w:p>
        </w:tc>
        <w:tc>
          <w:tcPr>
            <w:tcW w:w="1349" w:type="dxa"/>
            <w:tcBorders>
              <w:top w:val="nil"/>
              <w:left w:val="nil"/>
              <w:bottom w:val="single" w:sz="8" w:space="0" w:color="auto"/>
              <w:right w:val="single" w:sz="8" w:space="0" w:color="auto"/>
            </w:tcBorders>
            <w:shd w:val="clear" w:color="auto" w:fill="auto"/>
            <w:noWrap/>
            <w:vAlign w:val="center"/>
            <w:hideMark/>
          </w:tcPr>
          <w:p w14:paraId="1D32E1D9" w14:textId="77777777" w:rsidR="00FB603D" w:rsidRPr="00FB603D" w:rsidRDefault="00FB603D" w:rsidP="00FB603D">
            <w:pPr>
              <w:jc w:val="right"/>
              <w:rPr>
                <w:rFonts w:eastAsia="Times New Roman" w:cs="Arial"/>
                <w:color w:val="000000"/>
              </w:rPr>
            </w:pPr>
            <w:r w:rsidRPr="00FB603D">
              <w:rPr>
                <w:rFonts w:eastAsia="Times New Roman" w:cs="Arial"/>
                <w:color w:val="000000"/>
              </w:rPr>
              <w:t>£2,803</w:t>
            </w:r>
          </w:p>
        </w:tc>
      </w:tr>
      <w:tr w:rsidR="00FB603D" w:rsidRPr="00FB603D" w14:paraId="53E54715"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0E473978" w14:textId="77777777" w:rsidR="00FB603D" w:rsidRPr="00FB603D" w:rsidRDefault="00FB603D" w:rsidP="00FB603D">
            <w:pPr>
              <w:rPr>
                <w:rFonts w:eastAsia="Times New Roman" w:cs="Arial"/>
                <w:color w:val="000000"/>
              </w:rPr>
            </w:pPr>
            <w:r w:rsidRPr="00FB603D">
              <w:rPr>
                <w:rFonts w:eastAsia="Times New Roman" w:cs="Arial"/>
                <w:color w:val="000000"/>
              </w:rPr>
              <w:t>Transfer – Part</w:t>
            </w:r>
          </w:p>
        </w:tc>
        <w:tc>
          <w:tcPr>
            <w:tcW w:w="1349" w:type="dxa"/>
            <w:tcBorders>
              <w:top w:val="nil"/>
              <w:left w:val="nil"/>
              <w:bottom w:val="single" w:sz="8" w:space="0" w:color="auto"/>
              <w:right w:val="single" w:sz="8" w:space="0" w:color="auto"/>
            </w:tcBorders>
            <w:shd w:val="clear" w:color="auto" w:fill="auto"/>
            <w:noWrap/>
            <w:vAlign w:val="center"/>
            <w:hideMark/>
          </w:tcPr>
          <w:p w14:paraId="5D745B74" w14:textId="77777777" w:rsidR="00FB603D" w:rsidRPr="00FB603D" w:rsidRDefault="00FB603D" w:rsidP="00FB603D">
            <w:pPr>
              <w:jc w:val="right"/>
              <w:rPr>
                <w:rFonts w:eastAsia="Times New Roman" w:cs="Arial"/>
                <w:color w:val="000000"/>
              </w:rPr>
            </w:pPr>
            <w:r w:rsidRPr="00FB603D">
              <w:rPr>
                <w:rFonts w:eastAsia="Times New Roman" w:cs="Arial"/>
                <w:color w:val="000000"/>
              </w:rPr>
              <w:t>£4,793</w:t>
            </w:r>
          </w:p>
        </w:tc>
      </w:tr>
      <w:tr w:rsidR="00FB603D" w:rsidRPr="00FB603D" w14:paraId="019C7FF6" w14:textId="77777777" w:rsidTr="005D27A9">
        <w:trPr>
          <w:trHeight w:val="348"/>
        </w:trPr>
        <w:tc>
          <w:tcPr>
            <w:tcW w:w="4999" w:type="dxa"/>
            <w:tcBorders>
              <w:top w:val="nil"/>
              <w:left w:val="single" w:sz="8" w:space="0" w:color="auto"/>
              <w:bottom w:val="single" w:sz="8" w:space="0" w:color="auto"/>
              <w:right w:val="single" w:sz="8" w:space="0" w:color="auto"/>
            </w:tcBorders>
            <w:shd w:val="clear" w:color="auto" w:fill="auto"/>
            <w:noWrap/>
            <w:vAlign w:val="center"/>
            <w:hideMark/>
          </w:tcPr>
          <w:p w14:paraId="1DE4D795" w14:textId="77777777" w:rsidR="00FB603D" w:rsidRPr="00FB603D" w:rsidRDefault="00FB603D" w:rsidP="00FB603D">
            <w:pPr>
              <w:rPr>
                <w:rFonts w:eastAsia="Times New Roman" w:cs="Arial"/>
                <w:color w:val="000000"/>
              </w:rPr>
            </w:pPr>
            <w:r w:rsidRPr="00FB603D">
              <w:rPr>
                <w:rFonts w:eastAsia="Times New Roman" w:cs="Arial"/>
                <w:color w:val="000000"/>
              </w:rPr>
              <w:t>Transfer – Full</w:t>
            </w:r>
          </w:p>
        </w:tc>
        <w:tc>
          <w:tcPr>
            <w:tcW w:w="1349" w:type="dxa"/>
            <w:tcBorders>
              <w:top w:val="nil"/>
              <w:left w:val="nil"/>
              <w:bottom w:val="single" w:sz="8" w:space="0" w:color="auto"/>
              <w:right w:val="single" w:sz="8" w:space="0" w:color="auto"/>
            </w:tcBorders>
            <w:shd w:val="clear" w:color="auto" w:fill="auto"/>
            <w:noWrap/>
            <w:vAlign w:val="center"/>
            <w:hideMark/>
          </w:tcPr>
          <w:p w14:paraId="6F2F38A2" w14:textId="77777777" w:rsidR="00FB603D" w:rsidRPr="00FB603D" w:rsidRDefault="00FB603D" w:rsidP="00FB603D">
            <w:pPr>
              <w:jc w:val="right"/>
              <w:rPr>
                <w:rFonts w:eastAsia="Times New Roman" w:cs="Arial"/>
                <w:color w:val="000000"/>
              </w:rPr>
            </w:pPr>
            <w:r w:rsidRPr="00FB603D">
              <w:rPr>
                <w:rFonts w:eastAsia="Times New Roman" w:cs="Arial"/>
                <w:color w:val="000000"/>
              </w:rPr>
              <w:t>£3,117</w:t>
            </w:r>
          </w:p>
        </w:tc>
      </w:tr>
    </w:tbl>
    <w:p w14:paraId="3CD9EC22" w14:textId="36CEC6F1" w:rsidR="00F27F9C" w:rsidRDefault="00F27F9C" w:rsidP="64A44BD8">
      <w:pPr>
        <w:spacing w:before="120" w:after="240"/>
        <w:jc w:val="both"/>
        <w:rPr>
          <w:strike/>
          <w:sz w:val="20"/>
          <w:szCs w:val="20"/>
        </w:rPr>
      </w:pPr>
    </w:p>
    <w:p w14:paraId="4A3FBB45" w14:textId="38104826" w:rsidR="00761100" w:rsidRDefault="00761100" w:rsidP="00761100">
      <w:pPr>
        <w:pStyle w:val="BodyText"/>
        <w:rPr>
          <w:b/>
          <w:bCs/>
        </w:rPr>
      </w:pPr>
      <w:r>
        <w:rPr>
          <w:b/>
          <w:bCs/>
        </w:rPr>
        <w:t>Surrender charges</w:t>
      </w:r>
      <w:r w:rsidR="00203ADB">
        <w:rPr>
          <w:b/>
          <w:bCs/>
        </w:rPr>
        <w:t xml:space="preserve"> in Table G3b</w:t>
      </w:r>
      <w:r>
        <w:rPr>
          <w:b/>
          <w:bCs/>
        </w:rPr>
        <w:t xml:space="preserve"> are effective from 1</w:t>
      </w:r>
      <w:r w:rsidRPr="00F2640A">
        <w:rPr>
          <w:b/>
          <w:bCs/>
          <w:vertAlign w:val="superscript"/>
        </w:rPr>
        <w:t>st</w:t>
      </w:r>
      <w:r>
        <w:rPr>
          <w:b/>
          <w:bCs/>
        </w:rPr>
        <w:t xml:space="preserve"> July </w:t>
      </w:r>
      <w:r w:rsidR="009C5876" w:rsidRPr="00550010">
        <w:rPr>
          <w:b/>
          <w:bCs/>
        </w:rPr>
        <w:t>2023</w:t>
      </w:r>
      <w:r w:rsidR="009C5876">
        <w:rPr>
          <w:vertAlign w:val="superscript"/>
        </w:rPr>
        <w:t>38</w:t>
      </w:r>
      <w:r w:rsidRPr="00582BDB">
        <w:rPr>
          <w:b/>
          <w:bCs/>
        </w:rPr>
        <w:t>.</w:t>
      </w:r>
    </w:p>
    <w:p w14:paraId="0A0026BA" w14:textId="77777777" w:rsidR="00761100" w:rsidRPr="003C3096" w:rsidRDefault="00761100" w:rsidP="00761100">
      <w:pPr>
        <w:pStyle w:val="BodyText"/>
      </w:pPr>
      <w:r w:rsidRPr="003C3096">
        <w:t>Additional Assessment Charges</w:t>
      </w:r>
      <w:r>
        <w:t xml:space="preserve"> will also apply here when plans are submitted as part of a surrender application (Table G3b).</w:t>
      </w:r>
    </w:p>
    <w:p w14:paraId="42DA6D2F" w14:textId="462B0087" w:rsidR="00761100" w:rsidRPr="003C3096" w:rsidRDefault="00761100" w:rsidP="00761100">
      <w:pPr>
        <w:pStyle w:val="BodyText"/>
        <w:rPr>
          <w:u w:val="single"/>
        </w:rPr>
      </w:pPr>
      <w:r w:rsidRPr="003C3096">
        <w:rPr>
          <w:u w:val="single"/>
        </w:rPr>
        <w:t>Table G3</w:t>
      </w:r>
      <w:r w:rsidR="0089460B">
        <w:rPr>
          <w:u w:val="single"/>
        </w:rPr>
        <w:t>b</w:t>
      </w:r>
    </w:p>
    <w:tbl>
      <w:tblPr>
        <w:tblW w:w="7361" w:type="dxa"/>
        <w:tblLook w:val="04A0" w:firstRow="1" w:lastRow="0" w:firstColumn="1" w:lastColumn="0" w:noHBand="0" w:noVBand="1"/>
      </w:tblPr>
      <w:tblGrid>
        <w:gridCol w:w="6318"/>
        <w:gridCol w:w="1043"/>
      </w:tblGrid>
      <w:tr w:rsidR="00761100" w:rsidRPr="0084396A" w14:paraId="637141AE" w14:textId="77777777">
        <w:trPr>
          <w:trHeight w:val="547"/>
        </w:trPr>
        <w:tc>
          <w:tcPr>
            <w:tcW w:w="6318"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509B8614" w14:textId="77777777" w:rsidR="00761100" w:rsidRPr="0084396A" w:rsidRDefault="00761100">
            <w:pPr>
              <w:rPr>
                <w:rFonts w:eastAsia="Times New Roman" w:cs="Arial"/>
                <w:b/>
                <w:bCs/>
                <w:color w:val="000000"/>
              </w:rPr>
            </w:pPr>
            <w:r w:rsidRPr="0084396A">
              <w:rPr>
                <w:rFonts w:eastAsia="Times New Roman" w:cs="Arial"/>
                <w:b/>
                <w:bCs/>
                <w:color w:val="000000"/>
              </w:rPr>
              <w:t>Waste Surrenders</w:t>
            </w:r>
            <w:r w:rsidRPr="003C3096">
              <w:rPr>
                <w:rStyle w:val="FootnoteReference"/>
                <w:rFonts w:cs="Arial"/>
                <w:bCs/>
              </w:rPr>
              <w:footnoteReference w:id="46"/>
            </w:r>
          </w:p>
        </w:tc>
        <w:tc>
          <w:tcPr>
            <w:tcW w:w="1043" w:type="dxa"/>
            <w:tcBorders>
              <w:top w:val="single" w:sz="8" w:space="0" w:color="999999"/>
              <w:left w:val="nil"/>
              <w:bottom w:val="single" w:sz="12" w:space="0" w:color="666666"/>
              <w:right w:val="single" w:sz="8" w:space="0" w:color="999999"/>
            </w:tcBorders>
            <w:shd w:val="clear" w:color="auto" w:fill="auto"/>
            <w:vAlign w:val="center"/>
            <w:hideMark/>
          </w:tcPr>
          <w:p w14:paraId="79739D94" w14:textId="77777777" w:rsidR="00761100" w:rsidRPr="0084396A" w:rsidRDefault="00761100">
            <w:pPr>
              <w:rPr>
                <w:rFonts w:eastAsia="Times New Roman" w:cs="Arial"/>
                <w:b/>
                <w:bCs/>
                <w:color w:val="000000"/>
              </w:rPr>
            </w:pPr>
            <w:r>
              <w:rPr>
                <w:rFonts w:eastAsia="Times New Roman" w:cs="Arial"/>
                <w:b/>
                <w:bCs/>
                <w:color w:val="000000"/>
              </w:rPr>
              <w:t xml:space="preserve">Base </w:t>
            </w:r>
            <w:r w:rsidRPr="0084396A">
              <w:rPr>
                <w:rFonts w:eastAsia="Times New Roman" w:cs="Arial"/>
                <w:b/>
                <w:bCs/>
                <w:color w:val="000000"/>
              </w:rPr>
              <w:t>Charge</w:t>
            </w:r>
          </w:p>
        </w:tc>
      </w:tr>
      <w:tr w:rsidR="00761100" w:rsidRPr="0084396A" w14:paraId="5CEAAF38"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0AF1A76D" w14:textId="77777777" w:rsidR="00761100" w:rsidRPr="005D27A9" w:rsidRDefault="00761100">
            <w:pPr>
              <w:rPr>
                <w:rFonts w:eastAsia="Times New Roman" w:cs="Arial"/>
                <w:color w:val="000000"/>
              </w:rPr>
            </w:pPr>
            <w:r w:rsidRPr="005D27A9">
              <w:rPr>
                <w:rFonts w:eastAsia="Times New Roman" w:cs="Arial"/>
                <w:color w:val="000000"/>
              </w:rPr>
              <w:t>Basic Surrender – Part</w:t>
            </w:r>
          </w:p>
        </w:tc>
        <w:tc>
          <w:tcPr>
            <w:tcW w:w="1043" w:type="dxa"/>
            <w:tcBorders>
              <w:top w:val="single" w:sz="12" w:space="0" w:color="666666"/>
              <w:left w:val="nil"/>
              <w:bottom w:val="single" w:sz="8" w:space="0" w:color="999999"/>
              <w:right w:val="single" w:sz="8" w:space="0" w:color="999999"/>
            </w:tcBorders>
            <w:shd w:val="clear" w:color="000000" w:fill="auto"/>
            <w:vAlign w:val="center"/>
            <w:hideMark/>
          </w:tcPr>
          <w:p w14:paraId="73B0B3B2" w14:textId="77777777" w:rsidR="00761100" w:rsidRPr="00891D3A" w:rsidRDefault="00761100">
            <w:pPr>
              <w:jc w:val="right"/>
              <w:rPr>
                <w:rFonts w:eastAsia="Times New Roman" w:cs="Arial"/>
                <w:color w:val="000000"/>
              </w:rPr>
            </w:pPr>
            <w:r w:rsidRPr="00891D3A">
              <w:rPr>
                <w:rFonts w:eastAsia="Times New Roman" w:cs="Arial"/>
                <w:color w:val="000000"/>
              </w:rPr>
              <w:t>£2,497</w:t>
            </w:r>
          </w:p>
        </w:tc>
      </w:tr>
      <w:tr w:rsidR="00761100" w:rsidRPr="0084396A" w14:paraId="4D0D2C41"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3250E56A" w14:textId="77777777" w:rsidR="00761100" w:rsidRPr="005D27A9" w:rsidRDefault="00761100">
            <w:pPr>
              <w:rPr>
                <w:rFonts w:eastAsia="Times New Roman" w:cs="Arial"/>
                <w:color w:val="000000"/>
              </w:rPr>
            </w:pPr>
            <w:r w:rsidRPr="005D27A9">
              <w:rPr>
                <w:rFonts w:eastAsia="Times New Roman" w:cs="Arial"/>
                <w:color w:val="000000"/>
              </w:rPr>
              <w:t>Basic Surrender – Full</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647DE6D4" w14:textId="77777777" w:rsidR="00761100" w:rsidRPr="00891D3A" w:rsidRDefault="00761100">
            <w:pPr>
              <w:jc w:val="right"/>
              <w:rPr>
                <w:rFonts w:eastAsia="Times New Roman" w:cs="Arial"/>
                <w:color w:val="000000"/>
              </w:rPr>
            </w:pPr>
            <w:r w:rsidRPr="00891D3A">
              <w:rPr>
                <w:rFonts w:eastAsia="Times New Roman" w:cs="Arial"/>
                <w:color w:val="000000"/>
              </w:rPr>
              <w:t>£1,569</w:t>
            </w:r>
          </w:p>
        </w:tc>
      </w:tr>
      <w:tr w:rsidR="00761100" w:rsidRPr="0084396A" w14:paraId="4498B241"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0D67A045" w14:textId="77777777" w:rsidR="00761100" w:rsidRPr="005D27A9" w:rsidRDefault="00761100">
            <w:pPr>
              <w:rPr>
                <w:rFonts w:eastAsia="Times New Roman" w:cs="Arial"/>
                <w:color w:val="000000"/>
              </w:rPr>
            </w:pPr>
            <w:r w:rsidRPr="005D27A9">
              <w:rPr>
                <w:rFonts w:eastAsia="Times New Roman" w:cs="Arial"/>
                <w:color w:val="000000"/>
              </w:rPr>
              <w:t>Low Risk Surrender – Part</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5B7C24B2" w14:textId="77777777" w:rsidR="00761100" w:rsidRPr="00891D3A" w:rsidRDefault="00761100">
            <w:pPr>
              <w:jc w:val="right"/>
              <w:rPr>
                <w:rFonts w:eastAsia="Times New Roman" w:cs="Arial"/>
                <w:color w:val="000000"/>
              </w:rPr>
            </w:pPr>
            <w:r w:rsidRPr="00891D3A">
              <w:rPr>
                <w:rFonts w:eastAsia="Times New Roman" w:cs="Arial"/>
                <w:color w:val="000000"/>
              </w:rPr>
              <w:t>£5,442</w:t>
            </w:r>
          </w:p>
        </w:tc>
      </w:tr>
      <w:tr w:rsidR="00761100" w:rsidRPr="0084396A" w14:paraId="5FAF5865"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30FB4F8A" w14:textId="77777777" w:rsidR="00761100" w:rsidRPr="005D27A9" w:rsidRDefault="00761100">
            <w:pPr>
              <w:rPr>
                <w:rFonts w:eastAsia="Times New Roman" w:cs="Arial"/>
                <w:color w:val="000000"/>
              </w:rPr>
            </w:pPr>
            <w:r w:rsidRPr="005D27A9">
              <w:rPr>
                <w:rFonts w:eastAsia="Times New Roman" w:cs="Arial"/>
                <w:color w:val="000000"/>
              </w:rPr>
              <w:t>Low Risk Surrender - Full</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34273880" w14:textId="77777777" w:rsidR="00761100" w:rsidRPr="00891D3A" w:rsidRDefault="00761100">
            <w:pPr>
              <w:jc w:val="right"/>
              <w:rPr>
                <w:rFonts w:eastAsia="Times New Roman" w:cs="Arial"/>
                <w:color w:val="000000"/>
              </w:rPr>
            </w:pPr>
            <w:r w:rsidRPr="00891D3A">
              <w:rPr>
                <w:rFonts w:eastAsia="Times New Roman" w:cs="Arial"/>
                <w:color w:val="000000"/>
              </w:rPr>
              <w:t>£4,452</w:t>
            </w:r>
          </w:p>
        </w:tc>
      </w:tr>
      <w:tr w:rsidR="00761100" w:rsidRPr="0084396A" w14:paraId="55F9DFCE"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64DF08FC" w14:textId="77777777" w:rsidR="00761100" w:rsidRPr="005D27A9" w:rsidRDefault="00761100">
            <w:pPr>
              <w:rPr>
                <w:rFonts w:eastAsia="Times New Roman" w:cs="Arial"/>
                <w:color w:val="000000"/>
              </w:rPr>
            </w:pPr>
            <w:r w:rsidRPr="005D27A9">
              <w:rPr>
                <w:rFonts w:eastAsia="Times New Roman" w:cs="Arial"/>
                <w:color w:val="000000"/>
              </w:rPr>
              <w:t>Normal Surrender - Part</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5B6893C5" w14:textId="77777777" w:rsidR="00761100" w:rsidRPr="00891D3A" w:rsidRDefault="00761100">
            <w:pPr>
              <w:jc w:val="right"/>
              <w:rPr>
                <w:rFonts w:eastAsia="Times New Roman" w:cs="Arial"/>
                <w:color w:val="000000"/>
              </w:rPr>
            </w:pPr>
            <w:r w:rsidRPr="00891D3A">
              <w:rPr>
                <w:rFonts w:eastAsia="Times New Roman" w:cs="Arial"/>
                <w:color w:val="000000"/>
              </w:rPr>
              <w:t>£6,321</w:t>
            </w:r>
          </w:p>
        </w:tc>
      </w:tr>
      <w:tr w:rsidR="00761100" w:rsidRPr="0084396A" w14:paraId="6CD5905E"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6E0BC99C" w14:textId="77777777" w:rsidR="00761100" w:rsidRPr="005D27A9" w:rsidRDefault="00761100">
            <w:pPr>
              <w:rPr>
                <w:rFonts w:eastAsia="Times New Roman" w:cs="Arial"/>
                <w:color w:val="000000"/>
              </w:rPr>
            </w:pPr>
            <w:r w:rsidRPr="005D27A9">
              <w:rPr>
                <w:rFonts w:eastAsia="Times New Roman" w:cs="Arial"/>
                <w:color w:val="000000"/>
              </w:rPr>
              <w:t>Normal Surrender - Full</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55425577" w14:textId="77777777" w:rsidR="00761100" w:rsidRPr="00891D3A" w:rsidRDefault="00761100">
            <w:pPr>
              <w:jc w:val="right"/>
              <w:rPr>
                <w:rFonts w:eastAsia="Times New Roman" w:cs="Arial"/>
                <w:color w:val="000000"/>
              </w:rPr>
            </w:pPr>
            <w:r w:rsidRPr="00891D3A">
              <w:rPr>
                <w:rFonts w:eastAsia="Times New Roman" w:cs="Arial"/>
                <w:color w:val="000000"/>
              </w:rPr>
              <w:t>£5,331</w:t>
            </w:r>
          </w:p>
        </w:tc>
      </w:tr>
      <w:tr w:rsidR="00761100" w:rsidRPr="0084396A" w14:paraId="72F41C80"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581053B1" w14:textId="77777777" w:rsidR="00761100" w:rsidRPr="005D27A9" w:rsidRDefault="00761100">
            <w:pPr>
              <w:rPr>
                <w:rFonts w:eastAsia="Times New Roman" w:cs="Arial"/>
                <w:color w:val="000000"/>
              </w:rPr>
            </w:pPr>
            <w:r w:rsidRPr="005D27A9">
              <w:rPr>
                <w:rFonts w:eastAsia="Times New Roman" w:cs="Arial"/>
                <w:color w:val="000000"/>
              </w:rPr>
              <w:t>Non-operational Surrender - Part</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05679CB9" w14:textId="77777777" w:rsidR="00761100" w:rsidRPr="00891D3A" w:rsidRDefault="00761100">
            <w:pPr>
              <w:jc w:val="right"/>
              <w:rPr>
                <w:rFonts w:eastAsia="Times New Roman" w:cs="Arial"/>
                <w:color w:val="000000"/>
              </w:rPr>
            </w:pPr>
            <w:r w:rsidRPr="00891D3A">
              <w:rPr>
                <w:rFonts w:eastAsia="Times New Roman" w:cs="Arial"/>
                <w:color w:val="000000"/>
              </w:rPr>
              <w:t>£2,251</w:t>
            </w:r>
          </w:p>
        </w:tc>
      </w:tr>
      <w:tr w:rsidR="00761100" w:rsidRPr="0084396A" w14:paraId="7CAE493A" w14:textId="77777777">
        <w:trPr>
          <w:trHeight w:val="547"/>
        </w:trPr>
        <w:tc>
          <w:tcPr>
            <w:tcW w:w="6318" w:type="dxa"/>
            <w:tcBorders>
              <w:top w:val="nil"/>
              <w:left w:val="single" w:sz="8" w:space="0" w:color="999999"/>
              <w:bottom w:val="single" w:sz="8" w:space="0" w:color="999999"/>
              <w:right w:val="single" w:sz="8" w:space="0" w:color="999999"/>
            </w:tcBorders>
            <w:shd w:val="clear" w:color="auto" w:fill="auto"/>
            <w:vAlign w:val="center"/>
            <w:hideMark/>
          </w:tcPr>
          <w:p w14:paraId="19F65CA7" w14:textId="77777777" w:rsidR="00761100" w:rsidRPr="005D27A9" w:rsidRDefault="00761100">
            <w:pPr>
              <w:rPr>
                <w:rFonts w:eastAsia="Times New Roman" w:cs="Arial"/>
                <w:color w:val="000000"/>
              </w:rPr>
            </w:pPr>
            <w:r w:rsidRPr="005D27A9">
              <w:rPr>
                <w:rFonts w:eastAsia="Times New Roman" w:cs="Arial"/>
                <w:color w:val="000000"/>
              </w:rPr>
              <w:t>Non-operational Surrender - Full</w:t>
            </w:r>
          </w:p>
        </w:tc>
        <w:tc>
          <w:tcPr>
            <w:tcW w:w="1043" w:type="dxa"/>
            <w:tcBorders>
              <w:top w:val="single" w:sz="8" w:space="0" w:color="999999"/>
              <w:left w:val="nil"/>
              <w:bottom w:val="single" w:sz="8" w:space="0" w:color="999999"/>
              <w:right w:val="single" w:sz="8" w:space="0" w:color="999999"/>
            </w:tcBorders>
            <w:shd w:val="clear" w:color="000000" w:fill="auto"/>
            <w:vAlign w:val="center"/>
            <w:hideMark/>
          </w:tcPr>
          <w:p w14:paraId="1B4D39C7" w14:textId="77777777" w:rsidR="00761100" w:rsidRPr="00891D3A" w:rsidRDefault="00761100">
            <w:pPr>
              <w:jc w:val="right"/>
              <w:rPr>
                <w:rFonts w:eastAsia="Times New Roman" w:cs="Arial"/>
                <w:color w:val="000000"/>
              </w:rPr>
            </w:pPr>
            <w:r w:rsidRPr="00891D3A">
              <w:rPr>
                <w:rFonts w:eastAsia="Times New Roman" w:cs="Arial"/>
                <w:color w:val="000000"/>
              </w:rPr>
              <w:t>£1,153</w:t>
            </w:r>
          </w:p>
        </w:tc>
      </w:tr>
    </w:tbl>
    <w:p w14:paraId="14603351" w14:textId="51E7F184" w:rsidR="00150E31" w:rsidRDefault="00150E31" w:rsidP="00150E31">
      <w:pPr>
        <w:pStyle w:val="BodyText"/>
        <w:rPr>
          <w:b/>
          <w:bCs/>
        </w:rPr>
      </w:pPr>
      <w:r>
        <w:rPr>
          <w:b/>
          <w:bCs/>
        </w:rPr>
        <w:t xml:space="preserve">Additional </w:t>
      </w:r>
      <w:r w:rsidR="00BD5414">
        <w:rPr>
          <w:b/>
          <w:bCs/>
        </w:rPr>
        <w:t>Assessment</w:t>
      </w:r>
      <w:r>
        <w:rPr>
          <w:b/>
          <w:bCs/>
        </w:rPr>
        <w:t xml:space="preserve"> charges</w:t>
      </w:r>
      <w:r w:rsidR="000E17CB">
        <w:rPr>
          <w:b/>
          <w:bCs/>
        </w:rPr>
        <w:t xml:space="preserve"> in Table G3c</w:t>
      </w:r>
      <w:r>
        <w:rPr>
          <w:b/>
          <w:bCs/>
        </w:rPr>
        <w:t xml:space="preserve"> are effective from 1</w:t>
      </w:r>
      <w:r w:rsidRPr="00F2640A">
        <w:rPr>
          <w:b/>
          <w:bCs/>
          <w:vertAlign w:val="superscript"/>
        </w:rPr>
        <w:t>st</w:t>
      </w:r>
      <w:r>
        <w:rPr>
          <w:b/>
          <w:bCs/>
        </w:rPr>
        <w:t xml:space="preserve"> July 2023</w:t>
      </w:r>
      <w:r w:rsidR="00F07669" w:rsidRPr="003C3096">
        <w:rPr>
          <w:rStyle w:val="FootnoteReference"/>
          <w:rFonts w:cs="Arial"/>
          <w:bCs/>
        </w:rPr>
        <w:footnoteReference w:id="47"/>
      </w:r>
    </w:p>
    <w:p w14:paraId="04B91D2C" w14:textId="186F3608" w:rsidR="000E4C65" w:rsidRPr="003C3096" w:rsidRDefault="000E4C65" w:rsidP="000E4C65">
      <w:pPr>
        <w:pStyle w:val="BodyText"/>
        <w:rPr>
          <w:u w:val="single"/>
        </w:rPr>
      </w:pPr>
      <w:r w:rsidRPr="003C3096">
        <w:rPr>
          <w:u w:val="single"/>
        </w:rPr>
        <w:t>Table G3</w:t>
      </w:r>
      <w:r w:rsidR="0089460B">
        <w:rPr>
          <w:u w:val="single"/>
        </w:rPr>
        <w:t>c</w:t>
      </w:r>
    </w:p>
    <w:tbl>
      <w:tblPr>
        <w:tblW w:w="7480" w:type="dxa"/>
        <w:tblLook w:val="04A0" w:firstRow="1" w:lastRow="0" w:firstColumn="1" w:lastColumn="0" w:noHBand="0" w:noVBand="1"/>
      </w:tblPr>
      <w:tblGrid>
        <w:gridCol w:w="6520"/>
        <w:gridCol w:w="1043"/>
      </w:tblGrid>
      <w:tr w:rsidR="00130AF8" w:rsidRPr="00130AF8" w14:paraId="3CF54D51" w14:textId="77777777" w:rsidTr="00130AF8">
        <w:trPr>
          <w:trHeight w:val="300"/>
        </w:trPr>
        <w:tc>
          <w:tcPr>
            <w:tcW w:w="6520" w:type="dxa"/>
            <w:tcBorders>
              <w:top w:val="nil"/>
              <w:left w:val="nil"/>
              <w:bottom w:val="nil"/>
              <w:right w:val="nil"/>
            </w:tcBorders>
            <w:shd w:val="clear" w:color="auto" w:fill="auto"/>
            <w:noWrap/>
            <w:vAlign w:val="bottom"/>
            <w:hideMark/>
          </w:tcPr>
          <w:p w14:paraId="5A953930" w14:textId="77777777" w:rsidR="00130AF8" w:rsidRPr="00130AF8" w:rsidRDefault="00130AF8" w:rsidP="00130AF8">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BFC500" w14:textId="77777777" w:rsidR="00130AF8" w:rsidRPr="00130AF8" w:rsidRDefault="00130AF8" w:rsidP="00130AF8">
            <w:pPr>
              <w:rPr>
                <w:rFonts w:ascii="Times New Roman" w:eastAsia="Times New Roman" w:hAnsi="Times New Roman"/>
                <w:sz w:val="20"/>
                <w:szCs w:val="20"/>
              </w:rPr>
            </w:pPr>
          </w:p>
        </w:tc>
      </w:tr>
      <w:tr w:rsidR="00130AF8" w:rsidRPr="00130AF8" w14:paraId="5231D9E9" w14:textId="77777777" w:rsidTr="00130AF8">
        <w:trPr>
          <w:trHeight w:val="660"/>
        </w:trPr>
        <w:tc>
          <w:tcPr>
            <w:tcW w:w="6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A3FEBC" w14:textId="77777777" w:rsidR="00130AF8" w:rsidRPr="00130AF8" w:rsidRDefault="00130AF8" w:rsidP="00130AF8">
            <w:pPr>
              <w:rPr>
                <w:rFonts w:eastAsia="Times New Roman" w:cs="Arial"/>
                <w:b/>
                <w:bCs/>
                <w:color w:val="000000"/>
              </w:rPr>
            </w:pPr>
            <w:r w:rsidRPr="00130AF8">
              <w:rPr>
                <w:rFonts w:eastAsia="Times New Roman" w:cs="Arial"/>
                <w:b/>
                <w:bCs/>
                <w:color w:val="000000"/>
              </w:rPr>
              <w:t>Additional plans to be assessed</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37031C4" w14:textId="77777777" w:rsidR="00130AF8" w:rsidRPr="00130AF8" w:rsidRDefault="00130AF8" w:rsidP="00130AF8">
            <w:pPr>
              <w:rPr>
                <w:rFonts w:eastAsia="Times New Roman" w:cs="Arial"/>
                <w:b/>
                <w:bCs/>
                <w:color w:val="000000"/>
              </w:rPr>
            </w:pPr>
            <w:bookmarkStart w:id="172" w:name="Add_ons_for_tier3_Waste"/>
            <w:r w:rsidRPr="00130AF8">
              <w:rPr>
                <w:rFonts w:eastAsia="Times New Roman" w:cs="Arial"/>
                <w:b/>
                <w:bCs/>
                <w:color w:val="000000"/>
              </w:rPr>
              <w:t>Charge</w:t>
            </w:r>
            <w:bookmarkEnd w:id="172"/>
          </w:p>
        </w:tc>
      </w:tr>
      <w:tr w:rsidR="00130AF8" w:rsidRPr="00130AF8" w14:paraId="6E5C6A62"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5D8191D7" w14:textId="77777777" w:rsidR="00130AF8" w:rsidRPr="00130AF8" w:rsidRDefault="00130AF8" w:rsidP="00130AF8">
            <w:pPr>
              <w:rPr>
                <w:rFonts w:eastAsia="Times New Roman" w:cs="Arial"/>
                <w:color w:val="000000"/>
              </w:rPr>
            </w:pPr>
            <w:r w:rsidRPr="00130AF8">
              <w:rPr>
                <w:rFonts w:eastAsia="Times New Roman" w:cs="Arial"/>
                <w:color w:val="000000"/>
              </w:rPr>
              <w:t>Commercial confidentiality assessment</w:t>
            </w:r>
          </w:p>
        </w:tc>
        <w:tc>
          <w:tcPr>
            <w:tcW w:w="960" w:type="dxa"/>
            <w:tcBorders>
              <w:top w:val="nil"/>
              <w:left w:val="nil"/>
              <w:bottom w:val="single" w:sz="8" w:space="0" w:color="auto"/>
              <w:right w:val="single" w:sz="8" w:space="0" w:color="auto"/>
            </w:tcBorders>
            <w:shd w:val="clear" w:color="auto" w:fill="auto"/>
            <w:noWrap/>
            <w:vAlign w:val="center"/>
            <w:hideMark/>
          </w:tcPr>
          <w:p w14:paraId="4EC4C8E9" w14:textId="77777777" w:rsidR="00130AF8" w:rsidRPr="00130AF8" w:rsidRDefault="00130AF8" w:rsidP="00130AF8">
            <w:pPr>
              <w:jc w:val="right"/>
              <w:rPr>
                <w:rFonts w:eastAsia="Times New Roman" w:cs="Arial"/>
                <w:color w:val="000000"/>
              </w:rPr>
            </w:pPr>
            <w:r w:rsidRPr="00130AF8">
              <w:rPr>
                <w:rFonts w:eastAsia="Times New Roman" w:cs="Arial"/>
                <w:color w:val="000000"/>
              </w:rPr>
              <w:t>£696</w:t>
            </w:r>
          </w:p>
        </w:tc>
      </w:tr>
      <w:tr w:rsidR="00130AF8" w:rsidRPr="00130AF8" w14:paraId="109D3417"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6A6A2656" w14:textId="77777777" w:rsidR="00130AF8" w:rsidRPr="00130AF8" w:rsidRDefault="00130AF8" w:rsidP="00130AF8">
            <w:pPr>
              <w:rPr>
                <w:rFonts w:eastAsia="Times New Roman" w:cs="Arial"/>
                <w:color w:val="000000"/>
              </w:rPr>
            </w:pPr>
            <w:r w:rsidRPr="00130AF8">
              <w:rPr>
                <w:rFonts w:eastAsia="Times New Roman" w:cs="Arial"/>
                <w:color w:val="000000"/>
              </w:rPr>
              <w:t>Assessment / documentation of other protected sites</w:t>
            </w:r>
          </w:p>
        </w:tc>
        <w:tc>
          <w:tcPr>
            <w:tcW w:w="960" w:type="dxa"/>
            <w:tcBorders>
              <w:top w:val="nil"/>
              <w:left w:val="nil"/>
              <w:bottom w:val="single" w:sz="8" w:space="0" w:color="auto"/>
              <w:right w:val="single" w:sz="8" w:space="0" w:color="auto"/>
            </w:tcBorders>
            <w:shd w:val="clear" w:color="auto" w:fill="auto"/>
            <w:noWrap/>
            <w:vAlign w:val="center"/>
            <w:hideMark/>
          </w:tcPr>
          <w:p w14:paraId="054DB173" w14:textId="77777777" w:rsidR="00130AF8" w:rsidRPr="00130AF8" w:rsidRDefault="00130AF8" w:rsidP="00130AF8">
            <w:pPr>
              <w:jc w:val="right"/>
              <w:rPr>
                <w:rFonts w:eastAsia="Times New Roman" w:cs="Arial"/>
                <w:color w:val="000000"/>
              </w:rPr>
            </w:pPr>
            <w:r w:rsidRPr="00130AF8">
              <w:rPr>
                <w:rFonts w:eastAsia="Times New Roman" w:cs="Arial"/>
                <w:color w:val="000000"/>
              </w:rPr>
              <w:t>£195</w:t>
            </w:r>
          </w:p>
        </w:tc>
      </w:tr>
      <w:tr w:rsidR="00130AF8" w:rsidRPr="00130AF8" w14:paraId="4E670AC4"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79E40961" w14:textId="77777777" w:rsidR="00130AF8" w:rsidRPr="00130AF8" w:rsidRDefault="00130AF8" w:rsidP="00130AF8">
            <w:pPr>
              <w:rPr>
                <w:rFonts w:eastAsia="Times New Roman" w:cs="Arial"/>
                <w:color w:val="000000"/>
              </w:rPr>
            </w:pPr>
            <w:r w:rsidRPr="00130AF8">
              <w:rPr>
                <w:rFonts w:eastAsia="Times New Roman" w:cs="Arial"/>
                <w:color w:val="000000"/>
              </w:rPr>
              <w:t>Site of Special Scientific Interest (SSSI) assessment</w:t>
            </w:r>
          </w:p>
        </w:tc>
        <w:tc>
          <w:tcPr>
            <w:tcW w:w="960" w:type="dxa"/>
            <w:tcBorders>
              <w:top w:val="nil"/>
              <w:left w:val="nil"/>
              <w:bottom w:val="single" w:sz="8" w:space="0" w:color="auto"/>
              <w:right w:val="single" w:sz="8" w:space="0" w:color="auto"/>
            </w:tcBorders>
            <w:shd w:val="clear" w:color="auto" w:fill="auto"/>
            <w:noWrap/>
            <w:vAlign w:val="center"/>
            <w:hideMark/>
          </w:tcPr>
          <w:p w14:paraId="3C48C2D4" w14:textId="77777777" w:rsidR="00130AF8" w:rsidRPr="00130AF8" w:rsidRDefault="00130AF8" w:rsidP="00130AF8">
            <w:pPr>
              <w:jc w:val="right"/>
              <w:rPr>
                <w:rFonts w:eastAsia="Times New Roman" w:cs="Arial"/>
                <w:color w:val="000000"/>
              </w:rPr>
            </w:pPr>
            <w:r w:rsidRPr="00130AF8">
              <w:rPr>
                <w:rFonts w:eastAsia="Times New Roman" w:cs="Arial"/>
                <w:color w:val="000000"/>
              </w:rPr>
              <w:t>£297</w:t>
            </w:r>
          </w:p>
        </w:tc>
      </w:tr>
      <w:tr w:rsidR="00130AF8" w:rsidRPr="00130AF8" w14:paraId="3E11E9C2"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6214F38B" w14:textId="77777777" w:rsidR="00130AF8" w:rsidRPr="00130AF8" w:rsidRDefault="00130AF8" w:rsidP="00130AF8">
            <w:pPr>
              <w:rPr>
                <w:rFonts w:eastAsia="Times New Roman" w:cs="Arial"/>
                <w:color w:val="000000"/>
              </w:rPr>
            </w:pPr>
            <w:r w:rsidRPr="00130AF8">
              <w:rPr>
                <w:rFonts w:eastAsia="Times New Roman" w:cs="Arial"/>
                <w:color w:val="000000"/>
              </w:rPr>
              <w:t xml:space="preserve">Habitats Regulations Assessment </w:t>
            </w:r>
          </w:p>
        </w:tc>
        <w:tc>
          <w:tcPr>
            <w:tcW w:w="960" w:type="dxa"/>
            <w:tcBorders>
              <w:top w:val="nil"/>
              <w:left w:val="nil"/>
              <w:bottom w:val="single" w:sz="8" w:space="0" w:color="auto"/>
              <w:right w:val="single" w:sz="8" w:space="0" w:color="auto"/>
            </w:tcBorders>
            <w:shd w:val="clear" w:color="auto" w:fill="auto"/>
            <w:noWrap/>
            <w:vAlign w:val="center"/>
            <w:hideMark/>
          </w:tcPr>
          <w:p w14:paraId="58CFFC61" w14:textId="77777777" w:rsidR="00130AF8" w:rsidRPr="00130AF8" w:rsidRDefault="00130AF8" w:rsidP="00130AF8">
            <w:pPr>
              <w:jc w:val="right"/>
              <w:rPr>
                <w:rFonts w:eastAsia="Times New Roman" w:cs="Arial"/>
                <w:color w:val="000000"/>
              </w:rPr>
            </w:pPr>
            <w:r w:rsidRPr="00130AF8">
              <w:rPr>
                <w:rFonts w:eastAsia="Times New Roman" w:cs="Arial"/>
                <w:color w:val="000000"/>
              </w:rPr>
              <w:t>£2,446</w:t>
            </w:r>
          </w:p>
        </w:tc>
      </w:tr>
      <w:tr w:rsidR="00130AF8" w:rsidRPr="00130AF8" w14:paraId="22A04899"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50418D1E" w14:textId="77777777" w:rsidR="00130AF8" w:rsidRPr="00130AF8" w:rsidRDefault="00130AF8" w:rsidP="00130AF8">
            <w:pPr>
              <w:rPr>
                <w:rFonts w:eastAsia="Times New Roman" w:cs="Arial"/>
                <w:color w:val="000000"/>
              </w:rPr>
            </w:pPr>
            <w:r w:rsidRPr="00130AF8">
              <w:rPr>
                <w:rFonts w:eastAsia="Times New Roman" w:cs="Arial"/>
                <w:color w:val="000000"/>
              </w:rPr>
              <w:t>Noise impact assessment and noise management plan</w:t>
            </w:r>
          </w:p>
        </w:tc>
        <w:tc>
          <w:tcPr>
            <w:tcW w:w="960" w:type="dxa"/>
            <w:tcBorders>
              <w:top w:val="nil"/>
              <w:left w:val="nil"/>
              <w:bottom w:val="single" w:sz="8" w:space="0" w:color="auto"/>
              <w:right w:val="single" w:sz="8" w:space="0" w:color="auto"/>
            </w:tcBorders>
            <w:shd w:val="clear" w:color="auto" w:fill="auto"/>
            <w:noWrap/>
            <w:vAlign w:val="center"/>
            <w:hideMark/>
          </w:tcPr>
          <w:p w14:paraId="7DCFA956" w14:textId="77777777" w:rsidR="00130AF8" w:rsidRPr="00130AF8" w:rsidRDefault="00130AF8" w:rsidP="00130AF8">
            <w:pPr>
              <w:jc w:val="right"/>
              <w:rPr>
                <w:rFonts w:eastAsia="Times New Roman" w:cs="Arial"/>
                <w:color w:val="000000"/>
              </w:rPr>
            </w:pPr>
            <w:r w:rsidRPr="00130AF8">
              <w:rPr>
                <w:rFonts w:eastAsia="Times New Roman" w:cs="Arial"/>
                <w:color w:val="000000"/>
              </w:rPr>
              <w:t>£2,354</w:t>
            </w:r>
          </w:p>
        </w:tc>
      </w:tr>
      <w:tr w:rsidR="00130AF8" w:rsidRPr="00130AF8" w14:paraId="3EBCC020"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7A0DCEE6" w14:textId="77777777" w:rsidR="00130AF8" w:rsidRPr="00130AF8" w:rsidRDefault="00130AF8" w:rsidP="00130AF8">
            <w:pPr>
              <w:rPr>
                <w:rFonts w:eastAsia="Times New Roman" w:cs="Arial"/>
                <w:color w:val="000000"/>
              </w:rPr>
            </w:pPr>
            <w:r w:rsidRPr="00130AF8">
              <w:rPr>
                <w:rFonts w:eastAsia="Times New Roman" w:cs="Arial"/>
                <w:color w:val="000000"/>
              </w:rPr>
              <w:t>Waste recovery plan</w:t>
            </w:r>
          </w:p>
        </w:tc>
        <w:tc>
          <w:tcPr>
            <w:tcW w:w="960" w:type="dxa"/>
            <w:tcBorders>
              <w:top w:val="nil"/>
              <w:left w:val="nil"/>
              <w:bottom w:val="single" w:sz="8" w:space="0" w:color="auto"/>
              <w:right w:val="single" w:sz="8" w:space="0" w:color="auto"/>
            </w:tcBorders>
            <w:shd w:val="clear" w:color="auto" w:fill="auto"/>
            <w:noWrap/>
            <w:vAlign w:val="center"/>
            <w:hideMark/>
          </w:tcPr>
          <w:p w14:paraId="7EC74C08" w14:textId="77777777" w:rsidR="00130AF8" w:rsidRPr="00130AF8" w:rsidRDefault="00130AF8" w:rsidP="00130AF8">
            <w:pPr>
              <w:jc w:val="right"/>
              <w:rPr>
                <w:rFonts w:eastAsia="Times New Roman" w:cs="Arial"/>
                <w:color w:val="000000"/>
              </w:rPr>
            </w:pPr>
            <w:r w:rsidRPr="00130AF8">
              <w:rPr>
                <w:rFonts w:eastAsia="Times New Roman" w:cs="Arial"/>
                <w:color w:val="000000"/>
              </w:rPr>
              <w:t>£1,683</w:t>
            </w:r>
          </w:p>
        </w:tc>
      </w:tr>
      <w:tr w:rsidR="00130AF8" w:rsidRPr="00130AF8" w14:paraId="7066E87B"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6A2350C8" w14:textId="77777777" w:rsidR="00130AF8" w:rsidRPr="00130AF8" w:rsidRDefault="00130AF8" w:rsidP="00130AF8">
            <w:pPr>
              <w:rPr>
                <w:rFonts w:eastAsia="Times New Roman" w:cs="Arial"/>
                <w:color w:val="000000"/>
              </w:rPr>
            </w:pPr>
            <w:r w:rsidRPr="00130AF8">
              <w:rPr>
                <w:rFonts w:eastAsia="Times New Roman" w:cs="Arial"/>
                <w:color w:val="000000"/>
              </w:rPr>
              <w:t>Dust and emissions management plan (DEMP)</w:t>
            </w:r>
          </w:p>
        </w:tc>
        <w:tc>
          <w:tcPr>
            <w:tcW w:w="960" w:type="dxa"/>
            <w:tcBorders>
              <w:top w:val="nil"/>
              <w:left w:val="nil"/>
              <w:bottom w:val="single" w:sz="8" w:space="0" w:color="auto"/>
              <w:right w:val="single" w:sz="8" w:space="0" w:color="auto"/>
            </w:tcBorders>
            <w:shd w:val="clear" w:color="auto" w:fill="auto"/>
            <w:noWrap/>
            <w:vAlign w:val="center"/>
            <w:hideMark/>
          </w:tcPr>
          <w:p w14:paraId="67DEFB98" w14:textId="77777777" w:rsidR="00130AF8" w:rsidRPr="00130AF8" w:rsidRDefault="00130AF8" w:rsidP="00130AF8">
            <w:pPr>
              <w:jc w:val="right"/>
              <w:rPr>
                <w:rFonts w:eastAsia="Times New Roman" w:cs="Arial"/>
                <w:color w:val="000000"/>
              </w:rPr>
            </w:pPr>
            <w:r w:rsidRPr="00130AF8">
              <w:rPr>
                <w:rFonts w:eastAsia="Times New Roman" w:cs="Arial"/>
                <w:color w:val="000000"/>
              </w:rPr>
              <w:t>£835</w:t>
            </w:r>
          </w:p>
        </w:tc>
      </w:tr>
      <w:tr w:rsidR="00130AF8" w:rsidRPr="00130AF8" w14:paraId="3E4625FF"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36F1B6F6" w14:textId="77777777" w:rsidR="00130AF8" w:rsidRPr="00130AF8" w:rsidRDefault="00130AF8" w:rsidP="00130AF8">
            <w:pPr>
              <w:rPr>
                <w:rFonts w:eastAsia="Times New Roman" w:cs="Arial"/>
                <w:color w:val="000000"/>
              </w:rPr>
            </w:pPr>
            <w:r w:rsidRPr="00130AF8">
              <w:rPr>
                <w:rFonts w:eastAsia="Times New Roman" w:cs="Arial"/>
                <w:color w:val="000000"/>
              </w:rPr>
              <w:t>Odour management plan</w:t>
            </w:r>
          </w:p>
        </w:tc>
        <w:tc>
          <w:tcPr>
            <w:tcW w:w="960" w:type="dxa"/>
            <w:tcBorders>
              <w:top w:val="nil"/>
              <w:left w:val="nil"/>
              <w:bottom w:val="single" w:sz="8" w:space="0" w:color="auto"/>
              <w:right w:val="single" w:sz="8" w:space="0" w:color="auto"/>
            </w:tcBorders>
            <w:shd w:val="clear" w:color="auto" w:fill="auto"/>
            <w:noWrap/>
            <w:vAlign w:val="center"/>
            <w:hideMark/>
          </w:tcPr>
          <w:p w14:paraId="7204D401" w14:textId="77777777" w:rsidR="00130AF8" w:rsidRPr="00130AF8" w:rsidRDefault="00130AF8" w:rsidP="00130AF8">
            <w:pPr>
              <w:jc w:val="right"/>
              <w:rPr>
                <w:rFonts w:eastAsia="Times New Roman" w:cs="Arial"/>
                <w:color w:val="000000"/>
              </w:rPr>
            </w:pPr>
            <w:r w:rsidRPr="00130AF8">
              <w:rPr>
                <w:rFonts w:eastAsia="Times New Roman" w:cs="Arial"/>
                <w:color w:val="000000"/>
              </w:rPr>
              <w:t>£1,571</w:t>
            </w:r>
          </w:p>
        </w:tc>
      </w:tr>
      <w:tr w:rsidR="00130AF8" w:rsidRPr="00130AF8" w14:paraId="53AE0FD8"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242C7663" w14:textId="77777777" w:rsidR="00130AF8" w:rsidRPr="00130AF8" w:rsidRDefault="00130AF8" w:rsidP="00130AF8">
            <w:pPr>
              <w:rPr>
                <w:rFonts w:eastAsia="Times New Roman" w:cs="Arial"/>
                <w:color w:val="000000"/>
              </w:rPr>
            </w:pPr>
            <w:r w:rsidRPr="00130AF8">
              <w:rPr>
                <w:rFonts w:eastAsia="Times New Roman" w:cs="Arial"/>
                <w:color w:val="000000"/>
              </w:rPr>
              <w:t>Fire prevention and mitigation plan (FPMP)</w:t>
            </w:r>
          </w:p>
        </w:tc>
        <w:tc>
          <w:tcPr>
            <w:tcW w:w="960" w:type="dxa"/>
            <w:tcBorders>
              <w:top w:val="nil"/>
              <w:left w:val="nil"/>
              <w:bottom w:val="single" w:sz="8" w:space="0" w:color="auto"/>
              <w:right w:val="single" w:sz="8" w:space="0" w:color="auto"/>
            </w:tcBorders>
            <w:shd w:val="clear" w:color="auto" w:fill="auto"/>
            <w:noWrap/>
            <w:vAlign w:val="center"/>
            <w:hideMark/>
          </w:tcPr>
          <w:p w14:paraId="58C68A22" w14:textId="77777777" w:rsidR="00130AF8" w:rsidRPr="00130AF8" w:rsidRDefault="00130AF8" w:rsidP="00130AF8">
            <w:pPr>
              <w:jc w:val="right"/>
              <w:rPr>
                <w:rFonts w:eastAsia="Times New Roman" w:cs="Arial"/>
                <w:color w:val="000000"/>
              </w:rPr>
            </w:pPr>
            <w:r w:rsidRPr="00130AF8">
              <w:rPr>
                <w:rFonts w:eastAsia="Times New Roman" w:cs="Arial"/>
                <w:color w:val="000000"/>
              </w:rPr>
              <w:t>£2,274</w:t>
            </w:r>
          </w:p>
        </w:tc>
      </w:tr>
      <w:tr w:rsidR="00130AF8" w:rsidRPr="00130AF8" w14:paraId="2972BCCC"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57A2B4F9" w14:textId="77777777" w:rsidR="00130AF8" w:rsidRPr="00130AF8" w:rsidRDefault="00130AF8" w:rsidP="00130AF8">
            <w:pPr>
              <w:rPr>
                <w:rFonts w:eastAsia="Times New Roman" w:cs="Arial"/>
                <w:color w:val="000000"/>
              </w:rPr>
            </w:pPr>
            <w:r w:rsidRPr="00130AF8">
              <w:rPr>
                <w:rFonts w:eastAsia="Times New Roman" w:cs="Arial"/>
                <w:color w:val="000000"/>
              </w:rPr>
              <w:t>Pest management plan</w:t>
            </w:r>
          </w:p>
        </w:tc>
        <w:tc>
          <w:tcPr>
            <w:tcW w:w="960" w:type="dxa"/>
            <w:tcBorders>
              <w:top w:val="nil"/>
              <w:left w:val="nil"/>
              <w:bottom w:val="single" w:sz="8" w:space="0" w:color="auto"/>
              <w:right w:val="single" w:sz="8" w:space="0" w:color="auto"/>
            </w:tcBorders>
            <w:shd w:val="clear" w:color="auto" w:fill="auto"/>
            <w:noWrap/>
            <w:vAlign w:val="center"/>
            <w:hideMark/>
          </w:tcPr>
          <w:p w14:paraId="180596B1" w14:textId="77777777" w:rsidR="00130AF8" w:rsidRPr="00130AF8" w:rsidRDefault="00130AF8" w:rsidP="00130AF8">
            <w:pPr>
              <w:jc w:val="right"/>
              <w:rPr>
                <w:rFonts w:eastAsia="Times New Roman" w:cs="Arial"/>
                <w:color w:val="000000"/>
              </w:rPr>
            </w:pPr>
            <w:r w:rsidRPr="00130AF8">
              <w:rPr>
                <w:rFonts w:eastAsia="Times New Roman" w:cs="Arial"/>
                <w:color w:val="000000"/>
              </w:rPr>
              <w:t>£446</w:t>
            </w:r>
          </w:p>
        </w:tc>
      </w:tr>
      <w:tr w:rsidR="00130AF8" w:rsidRPr="00130AF8" w14:paraId="6EFC4812"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31C1B64D" w14:textId="77777777" w:rsidR="00130AF8" w:rsidRPr="00130AF8" w:rsidRDefault="00130AF8" w:rsidP="00130AF8">
            <w:pPr>
              <w:rPr>
                <w:rFonts w:eastAsia="Times New Roman" w:cs="Arial"/>
                <w:color w:val="000000"/>
              </w:rPr>
            </w:pPr>
            <w:r w:rsidRPr="00130AF8">
              <w:rPr>
                <w:rFonts w:eastAsia="Times New Roman" w:cs="Arial"/>
                <w:color w:val="000000"/>
              </w:rPr>
              <w:t>Water Framework Directive assessment of process effluent</w:t>
            </w:r>
          </w:p>
        </w:tc>
        <w:tc>
          <w:tcPr>
            <w:tcW w:w="960" w:type="dxa"/>
            <w:tcBorders>
              <w:top w:val="nil"/>
              <w:left w:val="nil"/>
              <w:bottom w:val="single" w:sz="8" w:space="0" w:color="auto"/>
              <w:right w:val="single" w:sz="8" w:space="0" w:color="auto"/>
            </w:tcBorders>
            <w:shd w:val="clear" w:color="auto" w:fill="auto"/>
            <w:noWrap/>
            <w:vAlign w:val="center"/>
            <w:hideMark/>
          </w:tcPr>
          <w:p w14:paraId="6F7B79CB" w14:textId="77777777" w:rsidR="00130AF8" w:rsidRPr="00130AF8" w:rsidRDefault="00130AF8" w:rsidP="00130AF8">
            <w:pPr>
              <w:jc w:val="right"/>
              <w:rPr>
                <w:rFonts w:eastAsia="Times New Roman" w:cs="Arial"/>
                <w:color w:val="000000"/>
              </w:rPr>
            </w:pPr>
            <w:r w:rsidRPr="00130AF8">
              <w:rPr>
                <w:rFonts w:eastAsia="Times New Roman" w:cs="Arial"/>
                <w:color w:val="000000"/>
              </w:rPr>
              <w:t>£3,128</w:t>
            </w:r>
          </w:p>
        </w:tc>
      </w:tr>
      <w:tr w:rsidR="00130AF8" w:rsidRPr="00130AF8" w14:paraId="20733ECB"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5F65C6F5" w14:textId="77777777" w:rsidR="00130AF8" w:rsidRPr="00130AF8" w:rsidRDefault="00130AF8" w:rsidP="00130AF8">
            <w:pPr>
              <w:rPr>
                <w:rFonts w:eastAsia="Times New Roman" w:cs="Arial"/>
                <w:color w:val="000000"/>
              </w:rPr>
            </w:pPr>
            <w:r w:rsidRPr="00130AF8">
              <w:rPr>
                <w:rFonts w:eastAsia="Times New Roman" w:cs="Arial"/>
                <w:color w:val="000000"/>
              </w:rPr>
              <w:t>Integral discharge assessment</w:t>
            </w:r>
          </w:p>
        </w:tc>
        <w:tc>
          <w:tcPr>
            <w:tcW w:w="960" w:type="dxa"/>
            <w:tcBorders>
              <w:top w:val="nil"/>
              <w:left w:val="nil"/>
              <w:bottom w:val="single" w:sz="8" w:space="0" w:color="auto"/>
              <w:right w:val="single" w:sz="8" w:space="0" w:color="auto"/>
            </w:tcBorders>
            <w:shd w:val="clear" w:color="auto" w:fill="auto"/>
            <w:noWrap/>
            <w:vAlign w:val="center"/>
            <w:hideMark/>
          </w:tcPr>
          <w:p w14:paraId="5E8E9EE9" w14:textId="77777777" w:rsidR="00130AF8" w:rsidRPr="00130AF8" w:rsidRDefault="00130AF8" w:rsidP="00130AF8">
            <w:pPr>
              <w:jc w:val="right"/>
              <w:rPr>
                <w:rFonts w:eastAsia="Times New Roman" w:cs="Arial"/>
                <w:color w:val="000000"/>
              </w:rPr>
            </w:pPr>
            <w:r w:rsidRPr="00130AF8">
              <w:rPr>
                <w:rFonts w:eastAsia="Times New Roman" w:cs="Arial"/>
                <w:color w:val="000000"/>
              </w:rPr>
              <w:t>£378</w:t>
            </w:r>
          </w:p>
        </w:tc>
      </w:tr>
      <w:tr w:rsidR="00130AF8" w:rsidRPr="00130AF8" w14:paraId="439AD6F9" w14:textId="77777777" w:rsidTr="00130AF8">
        <w:trPr>
          <w:trHeight w:val="320"/>
        </w:trPr>
        <w:tc>
          <w:tcPr>
            <w:tcW w:w="6520" w:type="dxa"/>
            <w:tcBorders>
              <w:top w:val="nil"/>
              <w:left w:val="single" w:sz="8" w:space="0" w:color="auto"/>
              <w:bottom w:val="single" w:sz="8" w:space="0" w:color="auto"/>
              <w:right w:val="single" w:sz="8" w:space="0" w:color="auto"/>
            </w:tcBorders>
            <w:shd w:val="clear" w:color="auto" w:fill="auto"/>
            <w:noWrap/>
            <w:vAlign w:val="center"/>
            <w:hideMark/>
          </w:tcPr>
          <w:p w14:paraId="003CA5AD" w14:textId="77777777" w:rsidR="00130AF8" w:rsidRPr="00130AF8" w:rsidRDefault="00130AF8" w:rsidP="00130AF8">
            <w:pPr>
              <w:rPr>
                <w:rFonts w:eastAsia="Times New Roman" w:cs="Arial"/>
                <w:color w:val="000000"/>
              </w:rPr>
            </w:pPr>
            <w:r w:rsidRPr="00130AF8">
              <w:rPr>
                <w:rFonts w:eastAsia="Times New Roman" w:cs="Arial"/>
                <w:color w:val="000000"/>
              </w:rPr>
              <w:t>Bioaerosol risk assessment</w:t>
            </w:r>
          </w:p>
        </w:tc>
        <w:tc>
          <w:tcPr>
            <w:tcW w:w="960" w:type="dxa"/>
            <w:tcBorders>
              <w:top w:val="nil"/>
              <w:left w:val="nil"/>
              <w:bottom w:val="single" w:sz="8" w:space="0" w:color="auto"/>
              <w:right w:val="single" w:sz="8" w:space="0" w:color="auto"/>
            </w:tcBorders>
            <w:shd w:val="clear" w:color="auto" w:fill="auto"/>
            <w:noWrap/>
            <w:vAlign w:val="center"/>
            <w:hideMark/>
          </w:tcPr>
          <w:p w14:paraId="31AC8C9B" w14:textId="77777777" w:rsidR="00130AF8" w:rsidRPr="00130AF8" w:rsidRDefault="00130AF8" w:rsidP="00130AF8">
            <w:pPr>
              <w:jc w:val="right"/>
              <w:rPr>
                <w:rFonts w:eastAsia="Times New Roman" w:cs="Arial"/>
                <w:color w:val="000000"/>
              </w:rPr>
            </w:pPr>
            <w:r w:rsidRPr="00130AF8">
              <w:rPr>
                <w:rFonts w:eastAsia="Times New Roman" w:cs="Arial"/>
                <w:color w:val="000000"/>
              </w:rPr>
              <w:t>£3,606</w:t>
            </w:r>
          </w:p>
        </w:tc>
      </w:tr>
      <w:tr w:rsidR="00130AF8" w:rsidRPr="00130AF8" w14:paraId="4BC9C338" w14:textId="77777777" w:rsidTr="00130AF8">
        <w:trPr>
          <w:trHeight w:val="940"/>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2635ED51" w14:textId="77777777" w:rsidR="00130AF8" w:rsidRPr="00130AF8" w:rsidRDefault="00130AF8" w:rsidP="00130AF8">
            <w:pPr>
              <w:rPr>
                <w:rFonts w:eastAsia="Times New Roman" w:cs="Arial"/>
                <w:color w:val="000000"/>
              </w:rPr>
            </w:pPr>
            <w:r w:rsidRPr="00130AF8">
              <w:rPr>
                <w:rFonts w:eastAsia="Times New Roman" w:cs="Arial"/>
                <w:color w:val="000000"/>
              </w:rPr>
              <w:t>Other landfill / mining waste assessments</w:t>
            </w:r>
            <w:r w:rsidRPr="00130AF8">
              <w:rPr>
                <w:rFonts w:ascii="Times New Roman" w:eastAsia="Times New Roman" w:hAnsi="Times New Roman"/>
                <w:color w:val="000000"/>
              </w:rPr>
              <w:t xml:space="preserve"> </w:t>
            </w:r>
            <w:r w:rsidRPr="00130AF8">
              <w:rPr>
                <w:rFonts w:eastAsia="Times New Roman" w:cs="Arial"/>
                <w:color w:val="000000"/>
              </w:rPr>
              <w:t>(e.g.</w:t>
            </w:r>
            <w:r w:rsidRPr="00130AF8">
              <w:rPr>
                <w:rFonts w:ascii="Times New Roman" w:eastAsia="Times New Roman" w:hAnsi="Times New Roman"/>
                <w:color w:val="000000"/>
              </w:rPr>
              <w:t xml:space="preserve"> </w:t>
            </w:r>
            <w:r w:rsidRPr="00130AF8">
              <w:rPr>
                <w:rFonts w:eastAsia="Times New Roman" w:cs="Arial"/>
                <w:color w:val="000000"/>
              </w:rPr>
              <w:t xml:space="preserve"> Hydrogeological, Landfill gas management, financial provision etc.)</w:t>
            </w:r>
          </w:p>
        </w:tc>
        <w:tc>
          <w:tcPr>
            <w:tcW w:w="960" w:type="dxa"/>
            <w:tcBorders>
              <w:top w:val="nil"/>
              <w:left w:val="nil"/>
              <w:bottom w:val="single" w:sz="8" w:space="0" w:color="auto"/>
              <w:right w:val="single" w:sz="8" w:space="0" w:color="auto"/>
            </w:tcBorders>
            <w:shd w:val="clear" w:color="auto" w:fill="auto"/>
            <w:noWrap/>
            <w:vAlign w:val="center"/>
            <w:hideMark/>
          </w:tcPr>
          <w:p w14:paraId="7DDE149D" w14:textId="77777777" w:rsidR="00130AF8" w:rsidRPr="00130AF8" w:rsidRDefault="00130AF8" w:rsidP="00130AF8">
            <w:pPr>
              <w:jc w:val="right"/>
              <w:rPr>
                <w:rFonts w:eastAsia="Times New Roman" w:cs="Arial"/>
                <w:color w:val="000000"/>
              </w:rPr>
            </w:pPr>
            <w:r w:rsidRPr="00130AF8">
              <w:rPr>
                <w:rFonts w:eastAsia="Times New Roman" w:cs="Arial"/>
                <w:color w:val="000000"/>
              </w:rPr>
              <w:t>£125/hr</w:t>
            </w:r>
          </w:p>
        </w:tc>
      </w:tr>
      <w:tr w:rsidR="00130AF8" w:rsidRPr="00130AF8" w14:paraId="76475618" w14:textId="77777777" w:rsidTr="00130AF8">
        <w:trPr>
          <w:trHeight w:val="290"/>
        </w:trPr>
        <w:tc>
          <w:tcPr>
            <w:tcW w:w="6520" w:type="dxa"/>
            <w:tcBorders>
              <w:top w:val="nil"/>
              <w:left w:val="nil"/>
              <w:bottom w:val="nil"/>
              <w:right w:val="nil"/>
            </w:tcBorders>
            <w:shd w:val="clear" w:color="auto" w:fill="auto"/>
            <w:noWrap/>
            <w:vAlign w:val="bottom"/>
            <w:hideMark/>
          </w:tcPr>
          <w:p w14:paraId="165322AC" w14:textId="77777777" w:rsidR="00130AF8" w:rsidRPr="00130AF8" w:rsidRDefault="00130AF8" w:rsidP="00130AF8">
            <w:pPr>
              <w:jc w:val="right"/>
              <w:rPr>
                <w:rFonts w:eastAsia="Times New Roman" w:cs="Arial"/>
                <w:color w:val="000000"/>
              </w:rPr>
            </w:pPr>
          </w:p>
        </w:tc>
        <w:tc>
          <w:tcPr>
            <w:tcW w:w="960" w:type="dxa"/>
            <w:tcBorders>
              <w:top w:val="nil"/>
              <w:left w:val="nil"/>
              <w:bottom w:val="nil"/>
              <w:right w:val="nil"/>
            </w:tcBorders>
            <w:shd w:val="clear" w:color="auto" w:fill="auto"/>
            <w:noWrap/>
            <w:vAlign w:val="bottom"/>
            <w:hideMark/>
          </w:tcPr>
          <w:p w14:paraId="0E65E679" w14:textId="77777777" w:rsidR="00130AF8" w:rsidRPr="00130AF8" w:rsidRDefault="00130AF8" w:rsidP="00130AF8">
            <w:pPr>
              <w:rPr>
                <w:rFonts w:ascii="Times New Roman" w:eastAsia="Times New Roman" w:hAnsi="Times New Roman"/>
                <w:sz w:val="20"/>
                <w:szCs w:val="20"/>
              </w:rPr>
            </w:pPr>
          </w:p>
        </w:tc>
      </w:tr>
    </w:tbl>
    <w:p w14:paraId="50BE35B5" w14:textId="77777777" w:rsidR="00150E31" w:rsidRPr="00D1006B" w:rsidRDefault="00150E31" w:rsidP="00150E31">
      <w:pPr>
        <w:pStyle w:val="BodyText"/>
      </w:pPr>
    </w:p>
    <w:p w14:paraId="2C1F3340" w14:textId="7C1A7B0D" w:rsidR="00150E31" w:rsidRPr="00430515" w:rsidRDefault="00150E31" w:rsidP="00150E31">
      <w:pPr>
        <w:pStyle w:val="BodyText"/>
        <w:rPr>
          <w:b/>
        </w:rPr>
      </w:pPr>
      <w:r w:rsidRPr="00430515">
        <w:rPr>
          <w:b/>
        </w:rPr>
        <w:t>Returning applications that cannot be ‘duly made’ (</w:t>
      </w:r>
      <w:r w:rsidR="00E32A09">
        <w:rPr>
          <w:b/>
        </w:rPr>
        <w:t>Tier 3 Waste</w:t>
      </w:r>
      <w:r w:rsidR="007B1703">
        <w:rPr>
          <w:b/>
        </w:rPr>
        <w:t xml:space="preserve"> / Mining Waste / Mobile Plant</w:t>
      </w:r>
      <w:r w:rsidRPr="00430515">
        <w:rPr>
          <w:b/>
        </w:rPr>
        <w:t xml:space="preserve"> Permits)</w:t>
      </w:r>
    </w:p>
    <w:p w14:paraId="43FDF791" w14:textId="77777777" w:rsidR="00150E31" w:rsidRPr="00430515" w:rsidRDefault="00150E31" w:rsidP="00150E31">
      <w:pPr>
        <w:pStyle w:val="BodyText"/>
        <w:ind w:right="821"/>
        <w:rPr>
          <w:rFonts w:cs="Arial"/>
          <w:spacing w:val="-2"/>
        </w:rPr>
      </w:pPr>
      <w:r w:rsidRPr="00430515">
        <w:rPr>
          <w:rFonts w:cs="Arial"/>
          <w:spacing w:val="-2"/>
        </w:rPr>
        <w:t xml:space="preserve">All applications must include information to allow us to determine the permit conditions. Where an application is submitted that does not contain sufficient information at the initial ‘duly making’ assessment, we will return it to the applicant. We will keep 24% of the charge to cover the cost of the assessment work done. </w:t>
      </w:r>
    </w:p>
    <w:p w14:paraId="40A16CB3" w14:textId="4006B69C" w:rsidR="00150E31" w:rsidRPr="00430515" w:rsidRDefault="00150E31" w:rsidP="00150E31">
      <w:pPr>
        <w:pStyle w:val="BodyText"/>
        <w:ind w:right="821"/>
        <w:rPr>
          <w:rFonts w:cs="Arial"/>
          <w:spacing w:val="-2"/>
        </w:rPr>
      </w:pPr>
      <w:r w:rsidRPr="00430515">
        <w:rPr>
          <w:rFonts w:cs="Arial"/>
          <w:spacing w:val="-2"/>
        </w:rPr>
        <w:t>These charges are effective from 1</w:t>
      </w:r>
      <w:r w:rsidRPr="00430515">
        <w:rPr>
          <w:rFonts w:cs="Arial"/>
          <w:spacing w:val="-2"/>
          <w:vertAlign w:val="superscript"/>
        </w:rPr>
        <w:t>st</w:t>
      </w:r>
      <w:r w:rsidRPr="00430515">
        <w:rPr>
          <w:rFonts w:cs="Arial"/>
          <w:spacing w:val="-2"/>
        </w:rPr>
        <w:t xml:space="preserve"> July 2023</w:t>
      </w:r>
      <w:r w:rsidR="006E00FF" w:rsidRPr="003C3096">
        <w:rPr>
          <w:rStyle w:val="FootnoteReference"/>
          <w:rFonts w:cs="Arial"/>
          <w:bCs/>
        </w:rPr>
        <w:footnoteReference w:id="48"/>
      </w:r>
    </w:p>
    <w:p w14:paraId="11CF3387" w14:textId="1EEF968A" w:rsidR="007B1703" w:rsidRPr="003C3096" w:rsidRDefault="00150E31" w:rsidP="007B1703">
      <w:pPr>
        <w:pStyle w:val="BodyText"/>
        <w:rPr>
          <w:b/>
        </w:rPr>
      </w:pPr>
      <w:r w:rsidRPr="00652931">
        <w:rPr>
          <w:b/>
        </w:rPr>
        <w:t>Hourly rate charges where time exceeds 150% of standard time</w:t>
      </w:r>
      <w:r w:rsidR="00193AB8" w:rsidRPr="003F3BCA">
        <w:rPr>
          <w:b/>
        </w:rPr>
        <w:t xml:space="preserve"> to determine</w:t>
      </w:r>
      <w:r w:rsidR="0010215C" w:rsidRPr="003F3BCA">
        <w:rPr>
          <w:b/>
        </w:rPr>
        <w:t xml:space="preserve"> </w:t>
      </w:r>
      <w:r w:rsidR="007B1703">
        <w:rPr>
          <w:b/>
        </w:rPr>
        <w:t>Tier 3 Waste / Mining Waste / Mobile Plant</w:t>
      </w:r>
      <w:r w:rsidR="007B1703" w:rsidRPr="003C3096">
        <w:rPr>
          <w:b/>
        </w:rPr>
        <w:t xml:space="preserve"> Permits</w:t>
      </w:r>
    </w:p>
    <w:p w14:paraId="5977425B" w14:textId="275B1B53" w:rsidR="00150E31" w:rsidRPr="008D5E57" w:rsidRDefault="00150E31" w:rsidP="007B1703">
      <w:pPr>
        <w:pStyle w:val="BodyText"/>
      </w:pPr>
      <w:r w:rsidRPr="008D5E57">
        <w:t xml:space="preserve">The time we expect to spend determining an application is based on data showing the average time this takes. Where the determination time goes beyond 150% of the standard time covered by the application charge, </w:t>
      </w:r>
      <w:r w:rsidR="00F16FCA">
        <w:t>relevant time and materials costs</w:t>
      </w:r>
      <w:r w:rsidR="0062156E">
        <w:t xml:space="preserve"> </w:t>
      </w:r>
      <w:r w:rsidRPr="008D5E57">
        <w:t xml:space="preserve">of £125/hr will be applied. This charge will be invoiced in arrears.  </w:t>
      </w:r>
    </w:p>
    <w:p w14:paraId="4F397E2A" w14:textId="2BD6E934" w:rsidR="00150E31" w:rsidRPr="00CA1DDD" w:rsidRDefault="00150E31" w:rsidP="00150E31">
      <w:pPr>
        <w:pStyle w:val="BodyText"/>
        <w:ind w:right="821"/>
        <w:rPr>
          <w:rFonts w:cs="Arial"/>
          <w:spacing w:val="-2"/>
        </w:rPr>
      </w:pPr>
      <w:r w:rsidRPr="00CA1DDD">
        <w:rPr>
          <w:rFonts w:cs="Arial"/>
          <w:spacing w:val="-2"/>
        </w:rPr>
        <w:t>These charges are effective from 1</w:t>
      </w:r>
      <w:r w:rsidRPr="00CA1DDD">
        <w:rPr>
          <w:rFonts w:cs="Arial"/>
          <w:spacing w:val="-2"/>
          <w:vertAlign w:val="superscript"/>
        </w:rPr>
        <w:t>st</w:t>
      </w:r>
      <w:r w:rsidRPr="00CA1DDD">
        <w:rPr>
          <w:rFonts w:cs="Arial"/>
          <w:spacing w:val="-2"/>
        </w:rPr>
        <w:t xml:space="preserve"> July 2023</w:t>
      </w:r>
      <w:r w:rsidR="006E00FF" w:rsidRPr="003C3096">
        <w:rPr>
          <w:rStyle w:val="FootnoteReference"/>
          <w:rFonts w:cs="Arial"/>
          <w:bCs/>
        </w:rPr>
        <w:footnoteReference w:id="49"/>
      </w:r>
    </w:p>
    <w:p w14:paraId="6BA9FAAE" w14:textId="4A293037" w:rsidR="00150E31" w:rsidRPr="00CA1DDD" w:rsidRDefault="00150E31" w:rsidP="00150E31">
      <w:pPr>
        <w:pStyle w:val="BodyText"/>
        <w:rPr>
          <w:b/>
        </w:rPr>
      </w:pPr>
      <w:r w:rsidRPr="00CA1DDD">
        <w:rPr>
          <w:b/>
        </w:rPr>
        <w:t>NRW-initiated variations</w:t>
      </w:r>
    </w:p>
    <w:p w14:paraId="7302D4DA" w14:textId="4C0A4C4D" w:rsidR="00150E31" w:rsidRPr="00942561" w:rsidRDefault="00942561" w:rsidP="00150E31">
      <w:pPr>
        <w:pStyle w:val="BodyText"/>
        <w:rPr>
          <w:color w:val="auto"/>
        </w:rPr>
      </w:pPr>
      <w:r w:rsidRPr="003F3BCA">
        <w:rPr>
          <w:color w:val="auto"/>
        </w:rPr>
        <w:t xml:space="preserve">Tier 3 </w:t>
      </w:r>
      <w:r w:rsidR="00150E31" w:rsidRPr="00942561">
        <w:rPr>
          <w:color w:val="auto"/>
        </w:rPr>
        <w:t>NRW-initiated administrative variations will not be charged for.</w:t>
      </w:r>
    </w:p>
    <w:p w14:paraId="4EACA1E9" w14:textId="77777777" w:rsidR="00150E31" w:rsidRPr="009B779E" w:rsidRDefault="00150E31" w:rsidP="00150E31">
      <w:pPr>
        <w:pStyle w:val="BodyText"/>
        <w:rPr>
          <w:b/>
        </w:rPr>
      </w:pPr>
      <w:r w:rsidRPr="009B779E">
        <w:rPr>
          <w:b/>
        </w:rPr>
        <w:t>Administrative Variations</w:t>
      </w:r>
    </w:p>
    <w:p w14:paraId="4FCC4514" w14:textId="16B8D002" w:rsidR="00150E31" w:rsidRPr="009B779E" w:rsidRDefault="00150E31" w:rsidP="00150E31">
      <w:pPr>
        <w:pStyle w:val="BodyText"/>
        <w:rPr>
          <w:color w:val="auto"/>
        </w:rPr>
      </w:pPr>
      <w:r w:rsidRPr="009B779E">
        <w:rPr>
          <w:color w:val="auto"/>
        </w:rPr>
        <w:t xml:space="preserve">This is a new charge as highlighted in </w:t>
      </w:r>
      <w:hyperlink w:anchor="Base_charges_for_tier3_Waste" w:history="1">
        <w:r w:rsidR="00D40BE1" w:rsidRPr="00D57D2E">
          <w:rPr>
            <w:rStyle w:val="Hyperlink"/>
          </w:rPr>
          <w:t>table G3a</w:t>
        </w:r>
      </w:hyperlink>
      <w:r w:rsidR="00D40BE1">
        <w:rPr>
          <w:color w:val="auto"/>
        </w:rPr>
        <w:t xml:space="preserve"> </w:t>
      </w:r>
      <w:r w:rsidRPr="009B779E">
        <w:rPr>
          <w:color w:val="auto"/>
        </w:rPr>
        <w:t>above</w:t>
      </w:r>
      <w:r w:rsidR="00D57D2E">
        <w:rPr>
          <w:color w:val="auto"/>
        </w:rPr>
        <w:t>.</w:t>
      </w:r>
    </w:p>
    <w:p w14:paraId="6A82FD82" w14:textId="6FAF3612" w:rsidR="00150E31" w:rsidRPr="003F3BCA" w:rsidRDefault="00150E31" w:rsidP="00150E31">
      <w:pPr>
        <w:pStyle w:val="BodyText"/>
        <w:ind w:right="821"/>
        <w:rPr>
          <w:rFonts w:cs="Arial"/>
          <w:spacing w:val="-2"/>
          <w:highlight w:val="yellow"/>
        </w:rPr>
      </w:pPr>
      <w:r w:rsidRPr="009B779E">
        <w:rPr>
          <w:rFonts w:cs="Arial"/>
          <w:spacing w:val="-2"/>
        </w:rPr>
        <w:t>These charges are effective from 1</w:t>
      </w:r>
      <w:r w:rsidRPr="009B779E">
        <w:rPr>
          <w:rFonts w:cs="Arial"/>
          <w:spacing w:val="-2"/>
          <w:vertAlign w:val="superscript"/>
        </w:rPr>
        <w:t>st</w:t>
      </w:r>
      <w:r w:rsidRPr="009B779E">
        <w:rPr>
          <w:rFonts w:cs="Arial"/>
          <w:spacing w:val="-2"/>
        </w:rPr>
        <w:t xml:space="preserve"> July 2023</w:t>
      </w:r>
      <w:r w:rsidR="00DD7168" w:rsidRPr="003C3096">
        <w:rPr>
          <w:rStyle w:val="FootnoteReference"/>
          <w:rFonts w:cs="Arial"/>
          <w:bCs/>
        </w:rPr>
        <w:footnoteReference w:id="50"/>
      </w:r>
    </w:p>
    <w:p w14:paraId="40170AA5" w14:textId="77777777" w:rsidR="00150E31" w:rsidRPr="0070240A" w:rsidRDefault="00150E31" w:rsidP="00150E31">
      <w:pPr>
        <w:pStyle w:val="BodyText"/>
        <w:rPr>
          <w:b/>
        </w:rPr>
      </w:pPr>
      <w:r w:rsidRPr="0070240A">
        <w:rPr>
          <w:b/>
        </w:rPr>
        <w:t>Multiple Waste Activities</w:t>
      </w:r>
    </w:p>
    <w:p w14:paraId="4F00304F" w14:textId="4B109AD7" w:rsidR="00150E31" w:rsidRPr="0070240A" w:rsidRDefault="00150E31" w:rsidP="00150E31">
      <w:pPr>
        <w:spacing w:before="120" w:after="240"/>
        <w:jc w:val="both"/>
      </w:pPr>
      <w:r w:rsidRPr="0070240A">
        <w:t xml:space="preserve">Where we have multiple activities on the same application, we will charge the most complex activity at the full (100%) permitting charge and each subsequent activity at 20% of the full charge of that activity. </w:t>
      </w:r>
    </w:p>
    <w:p w14:paraId="554A34C5" w14:textId="62B7BDE9" w:rsidR="00150E31" w:rsidRPr="00C96C35" w:rsidRDefault="00150E31" w:rsidP="00150E31">
      <w:pPr>
        <w:pStyle w:val="BodyText"/>
        <w:ind w:right="821"/>
        <w:rPr>
          <w:rFonts w:cs="Arial"/>
          <w:spacing w:val="-2"/>
        </w:rPr>
      </w:pPr>
      <w:r w:rsidRPr="0070240A">
        <w:rPr>
          <w:rFonts w:cs="Arial"/>
          <w:spacing w:val="-2"/>
        </w:rPr>
        <w:t>These charges are effective from 1</w:t>
      </w:r>
      <w:r w:rsidRPr="0070240A">
        <w:rPr>
          <w:rFonts w:cs="Arial"/>
          <w:spacing w:val="-2"/>
          <w:vertAlign w:val="superscript"/>
        </w:rPr>
        <w:t>st</w:t>
      </w:r>
      <w:r w:rsidRPr="0070240A">
        <w:rPr>
          <w:rFonts w:cs="Arial"/>
          <w:spacing w:val="-2"/>
        </w:rPr>
        <w:t xml:space="preserve"> July 2023</w:t>
      </w:r>
      <w:r w:rsidR="007D172A" w:rsidRPr="003C3096">
        <w:rPr>
          <w:rStyle w:val="FootnoteReference"/>
          <w:rFonts w:cs="Arial"/>
          <w:bCs/>
        </w:rPr>
        <w:footnoteReference w:id="51"/>
      </w:r>
    </w:p>
    <w:p w14:paraId="42A0E998" w14:textId="058B4B8C" w:rsidR="00550F3F" w:rsidRDefault="00536103" w:rsidP="00550F3F">
      <w:pPr>
        <w:pStyle w:val="Heading2"/>
        <w:rPr>
          <w:rFonts w:eastAsia="Arial"/>
        </w:rPr>
      </w:pPr>
      <w:bookmarkStart w:id="173" w:name="_4._Tier_3"/>
      <w:bookmarkStart w:id="174" w:name="_Toc67927488"/>
      <w:bookmarkStart w:id="175" w:name="_Toc156818015"/>
      <w:bookmarkEnd w:id="173"/>
      <w:r>
        <w:rPr>
          <w:rFonts w:eastAsia="Arial"/>
        </w:rPr>
        <w:t>4</w:t>
      </w:r>
      <w:r w:rsidR="005405C4">
        <w:rPr>
          <w:rFonts w:eastAsia="Arial"/>
        </w:rPr>
        <w:t>.</w:t>
      </w:r>
      <w:r w:rsidR="00550F3F">
        <w:rPr>
          <w:rFonts w:eastAsia="Arial"/>
        </w:rPr>
        <w:t xml:space="preserve"> Tier 3 mobile plant deployment charges</w:t>
      </w:r>
      <w:bookmarkEnd w:id="174"/>
      <w:bookmarkEnd w:id="175"/>
    </w:p>
    <w:p w14:paraId="5855219F" w14:textId="2D021FE3" w:rsidR="00550F3F" w:rsidRPr="004A2496" w:rsidRDefault="00550F3F" w:rsidP="004A2496">
      <w:pPr>
        <w:pStyle w:val="BodyText"/>
        <w:rPr>
          <w:b/>
          <w:bCs/>
        </w:rPr>
      </w:pPr>
      <w:r w:rsidRPr="005528AF">
        <w:rPr>
          <w:b/>
        </w:rPr>
        <w:t>Interpretation</w:t>
      </w:r>
    </w:p>
    <w:p w14:paraId="40C81489" w14:textId="0F33A63D" w:rsidR="00550F3F" w:rsidRPr="004A2496" w:rsidRDefault="00550F3F" w:rsidP="004A2496">
      <w:pPr>
        <w:pStyle w:val="BodyText"/>
        <w:ind w:right="938"/>
      </w:pPr>
      <w:r>
        <w:rPr>
          <w:rFonts w:cs="Arial"/>
        </w:rPr>
        <w:t>“</w:t>
      </w:r>
      <w:r>
        <w:rPr>
          <w:rFonts w:cs="Arial"/>
          <w:spacing w:val="-2"/>
        </w:rPr>
        <w:t>l</w:t>
      </w:r>
      <w:r>
        <w:rPr>
          <w:rFonts w:cs="Arial"/>
        </w:rPr>
        <w:t>and r</w:t>
      </w:r>
      <w:r>
        <w:rPr>
          <w:rFonts w:cs="Arial"/>
          <w:spacing w:val="-2"/>
        </w:rPr>
        <w:t>e</w:t>
      </w:r>
      <w:r>
        <w:rPr>
          <w:rFonts w:cs="Arial"/>
          <w:spacing w:val="1"/>
        </w:rPr>
        <w:t>m</w:t>
      </w:r>
      <w:r>
        <w:rPr>
          <w:rFonts w:cs="Arial"/>
        </w:rPr>
        <w:t>ed</w:t>
      </w:r>
      <w:r>
        <w:rPr>
          <w:rFonts w:cs="Arial"/>
          <w:spacing w:val="-3"/>
        </w:rPr>
        <w:t>i</w:t>
      </w:r>
      <w:r>
        <w:rPr>
          <w:rFonts w:cs="Arial"/>
        </w:rPr>
        <w:t>ation”</w:t>
      </w:r>
      <w:r>
        <w:rPr>
          <w:rFonts w:cs="Arial"/>
          <w:spacing w:val="-3"/>
        </w:rPr>
        <w:t xml:space="preserve"> </w:t>
      </w:r>
      <w:r>
        <w:rPr>
          <w:rFonts w:cs="Arial"/>
          <w:spacing w:val="1"/>
        </w:rPr>
        <w:t>m</w:t>
      </w:r>
      <w:r>
        <w:rPr>
          <w:rFonts w:cs="Arial"/>
          <w:spacing w:val="-2"/>
        </w:rPr>
        <w:t>e</w:t>
      </w:r>
      <w:r>
        <w:rPr>
          <w:rFonts w:cs="Arial"/>
        </w:rPr>
        <w:t xml:space="preserve">ans </w:t>
      </w:r>
      <w:r>
        <w:rPr>
          <w:rFonts w:cs="Arial"/>
          <w:spacing w:val="-2"/>
        </w:rPr>
        <w:t>t</w:t>
      </w:r>
      <w:r>
        <w:rPr>
          <w:rFonts w:cs="Arial"/>
        </w:rPr>
        <w:t>he</w:t>
      </w:r>
      <w:r>
        <w:rPr>
          <w:rFonts w:cs="Arial"/>
          <w:spacing w:val="-2"/>
        </w:rPr>
        <w:t xml:space="preserve"> </w:t>
      </w:r>
      <w:r>
        <w:rPr>
          <w:rFonts w:cs="Arial"/>
        </w:rPr>
        <w:t>o</w:t>
      </w:r>
      <w:r>
        <w:rPr>
          <w:rFonts w:cs="Arial"/>
          <w:spacing w:val="5"/>
        </w:rPr>
        <w:t>n</w:t>
      </w:r>
      <w:r w:rsidRPr="00550F3F">
        <w:t>-</w:t>
      </w:r>
      <w:r>
        <w:t>site tr</w:t>
      </w:r>
      <w:r>
        <w:rPr>
          <w:spacing w:val="-3"/>
        </w:rPr>
        <w:t>e</w:t>
      </w:r>
      <w:r>
        <w:t>a</w:t>
      </w:r>
      <w:r>
        <w:rPr>
          <w:spacing w:val="-2"/>
        </w:rPr>
        <w:t>t</w:t>
      </w:r>
      <w:r>
        <w:rPr>
          <w:spacing w:val="1"/>
        </w:rPr>
        <w:t>m</w:t>
      </w:r>
      <w:r>
        <w:rPr>
          <w:spacing w:val="-2"/>
        </w:rPr>
        <w:t>e</w:t>
      </w:r>
      <w:r>
        <w:t>nt</w:t>
      </w:r>
      <w:r w:rsidRPr="00550F3F">
        <w:t xml:space="preserve"> </w:t>
      </w:r>
      <w:r>
        <w:rPr>
          <w:spacing w:val="-2"/>
        </w:rPr>
        <w:t>o</w:t>
      </w:r>
      <w:r>
        <w:t>f co</w:t>
      </w:r>
      <w:r>
        <w:rPr>
          <w:spacing w:val="-2"/>
        </w:rPr>
        <w:t>n</w:t>
      </w:r>
      <w:r>
        <w:t>t</w:t>
      </w:r>
      <w:r>
        <w:rPr>
          <w:spacing w:val="-1"/>
        </w:rPr>
        <w:t>a</w:t>
      </w:r>
      <w:r>
        <w:rPr>
          <w:spacing w:val="1"/>
        </w:rPr>
        <w:t>m</w:t>
      </w:r>
      <w:r>
        <w:t>in</w:t>
      </w:r>
      <w:r>
        <w:rPr>
          <w:spacing w:val="1"/>
        </w:rPr>
        <w:t>a</w:t>
      </w:r>
      <w:r>
        <w:rPr>
          <w:spacing w:val="-2"/>
        </w:rPr>
        <w:t>t</w:t>
      </w:r>
      <w:r>
        <w:t xml:space="preserve">ed </w:t>
      </w:r>
      <w:r>
        <w:rPr>
          <w:spacing w:val="-2"/>
        </w:rPr>
        <w:t>s</w:t>
      </w:r>
      <w:r>
        <w:t>oil</w:t>
      </w:r>
      <w:r w:rsidRPr="00550F3F">
        <w:t xml:space="preserve"> </w:t>
      </w:r>
      <w:r>
        <w:rPr>
          <w:spacing w:val="1"/>
        </w:rPr>
        <w:t>a</w:t>
      </w:r>
      <w:r>
        <w:t>n</w:t>
      </w:r>
      <w:r>
        <w:rPr>
          <w:spacing w:val="-2"/>
        </w:rPr>
        <w:t>d</w:t>
      </w:r>
      <w:r>
        <w:t>/</w:t>
      </w:r>
      <w:r>
        <w:rPr>
          <w:spacing w:val="1"/>
        </w:rPr>
        <w:t>o</w:t>
      </w:r>
      <w:r>
        <w:t>r cont</w:t>
      </w:r>
      <w:r>
        <w:rPr>
          <w:spacing w:val="-1"/>
        </w:rPr>
        <w:t>a</w:t>
      </w:r>
      <w:r>
        <w:rPr>
          <w:spacing w:val="1"/>
        </w:rPr>
        <w:t>m</w:t>
      </w:r>
      <w:r>
        <w:t>i</w:t>
      </w:r>
      <w:r>
        <w:rPr>
          <w:spacing w:val="-2"/>
        </w:rPr>
        <w:t>n</w:t>
      </w:r>
      <w:r>
        <w:t>at</w:t>
      </w:r>
      <w:r>
        <w:rPr>
          <w:spacing w:val="-1"/>
        </w:rPr>
        <w:t>e</w:t>
      </w:r>
      <w:r>
        <w:t>d c</w:t>
      </w:r>
      <w:r>
        <w:rPr>
          <w:spacing w:val="-1"/>
        </w:rPr>
        <w:t>o</w:t>
      </w:r>
      <w:r>
        <w:t>ntrol</w:t>
      </w:r>
      <w:r>
        <w:rPr>
          <w:spacing w:val="-1"/>
        </w:rPr>
        <w:t>l</w:t>
      </w:r>
      <w:r>
        <w:rPr>
          <w:spacing w:val="-2"/>
        </w:rPr>
        <w:t>e</w:t>
      </w:r>
      <w:r>
        <w:t xml:space="preserve">d </w:t>
      </w:r>
      <w:r>
        <w:rPr>
          <w:spacing w:val="-3"/>
        </w:rPr>
        <w:t>w</w:t>
      </w:r>
      <w:r>
        <w:t>at</w:t>
      </w:r>
      <w:r>
        <w:rPr>
          <w:spacing w:val="1"/>
        </w:rPr>
        <w:t>e</w:t>
      </w:r>
      <w:r>
        <w:t xml:space="preserve">rs either </w:t>
      </w:r>
      <w:r>
        <w:rPr>
          <w:spacing w:val="-1"/>
        </w:rPr>
        <w:t>i</w:t>
      </w:r>
      <w:r>
        <w:rPr>
          <w:spacing w:val="5"/>
        </w:rPr>
        <w:t>n</w:t>
      </w:r>
      <w:r w:rsidRPr="00550F3F">
        <w:t>-</w:t>
      </w:r>
      <w:r>
        <w:t>si</w:t>
      </w:r>
      <w:r>
        <w:rPr>
          <w:spacing w:val="-3"/>
        </w:rPr>
        <w:t>t</w:t>
      </w:r>
      <w:r>
        <w:t>u</w:t>
      </w:r>
      <w:r w:rsidRPr="00550F3F">
        <w:t xml:space="preserve"> </w:t>
      </w:r>
      <w:r>
        <w:t>or e</w:t>
      </w:r>
      <w:r>
        <w:rPr>
          <w:spacing w:val="-2"/>
        </w:rPr>
        <w:t>x</w:t>
      </w:r>
      <w:r w:rsidRPr="00550F3F">
        <w:t>-</w:t>
      </w:r>
      <w:r>
        <w:t xml:space="preserve">situ </w:t>
      </w:r>
      <w:r>
        <w:rPr>
          <w:spacing w:val="1"/>
        </w:rPr>
        <w:t>b</w:t>
      </w:r>
      <w:r>
        <w:t xml:space="preserve">y </w:t>
      </w:r>
      <w:r>
        <w:rPr>
          <w:spacing w:val="-3"/>
        </w:rPr>
        <w:t>w</w:t>
      </w:r>
      <w:r>
        <w:t>aste</w:t>
      </w:r>
      <w:r w:rsidRPr="00550F3F">
        <w:t xml:space="preserve"> </w:t>
      </w:r>
      <w:r>
        <w:t>m</w:t>
      </w:r>
      <w:r>
        <w:rPr>
          <w:spacing w:val="-2"/>
        </w:rPr>
        <w:t>o</w:t>
      </w:r>
      <w:r>
        <w:t>bi</w:t>
      </w:r>
      <w:r>
        <w:rPr>
          <w:spacing w:val="-1"/>
        </w:rPr>
        <w:t>l</w:t>
      </w:r>
      <w:r>
        <w:t xml:space="preserve">e </w:t>
      </w:r>
      <w:r>
        <w:rPr>
          <w:spacing w:val="1"/>
        </w:rPr>
        <w:t>p</w:t>
      </w:r>
      <w:r>
        <w:t>la</w:t>
      </w:r>
      <w:r>
        <w:rPr>
          <w:spacing w:val="-1"/>
        </w:rPr>
        <w:t>n</w:t>
      </w:r>
      <w:r>
        <w:t>t;</w:t>
      </w:r>
    </w:p>
    <w:p w14:paraId="67F9A0B3" w14:textId="11C11F56" w:rsidR="00550F3F" w:rsidRPr="004A2496" w:rsidRDefault="00550F3F" w:rsidP="004A2496">
      <w:pPr>
        <w:pStyle w:val="BodyText"/>
        <w:ind w:right="222"/>
        <w:rPr>
          <w:rFonts w:cs="Arial"/>
        </w:rPr>
      </w:pPr>
      <w:r>
        <w:rPr>
          <w:rFonts w:cs="Arial"/>
        </w:rPr>
        <w:t>“</w:t>
      </w:r>
      <w:r>
        <w:rPr>
          <w:rFonts w:cs="Arial"/>
          <w:spacing w:val="-2"/>
        </w:rPr>
        <w:t>l</w:t>
      </w:r>
      <w:r>
        <w:rPr>
          <w:rFonts w:cs="Arial"/>
        </w:rPr>
        <w:t>o</w:t>
      </w:r>
      <w:r>
        <w:rPr>
          <w:rFonts w:cs="Arial"/>
          <w:spacing w:val="-3"/>
        </w:rPr>
        <w:t>w</w:t>
      </w:r>
      <w:r>
        <w:rPr>
          <w:rFonts w:cs="Arial"/>
        </w:rPr>
        <w:t xml:space="preserve">er </w:t>
      </w:r>
      <w:r>
        <w:rPr>
          <w:rFonts w:cs="Arial"/>
          <w:spacing w:val="1"/>
        </w:rPr>
        <w:t>r</w:t>
      </w:r>
      <w:r>
        <w:rPr>
          <w:rFonts w:cs="Arial"/>
        </w:rPr>
        <w:t>isk</w:t>
      </w:r>
      <w:r>
        <w:rPr>
          <w:rFonts w:cs="Arial"/>
          <w:spacing w:val="-2"/>
        </w:rPr>
        <w:t>”</w:t>
      </w:r>
      <w:r>
        <w:rPr>
          <w:rFonts w:cs="Arial"/>
        </w:rPr>
        <w:t>, “medi</w:t>
      </w:r>
      <w:r>
        <w:rPr>
          <w:rFonts w:cs="Arial"/>
          <w:spacing w:val="-2"/>
        </w:rPr>
        <w:t>u</w:t>
      </w:r>
      <w:r>
        <w:rPr>
          <w:rFonts w:cs="Arial"/>
        </w:rPr>
        <w:t>m</w:t>
      </w:r>
      <w:r>
        <w:rPr>
          <w:rFonts w:cs="Arial"/>
          <w:spacing w:val="1"/>
        </w:rPr>
        <w:t xml:space="preserve"> </w:t>
      </w:r>
      <w:r>
        <w:rPr>
          <w:rFonts w:cs="Arial"/>
        </w:rPr>
        <w:t>r</w:t>
      </w:r>
      <w:r>
        <w:rPr>
          <w:rFonts w:cs="Arial"/>
          <w:spacing w:val="-1"/>
        </w:rPr>
        <w:t>i</w:t>
      </w:r>
      <w:r>
        <w:rPr>
          <w:rFonts w:cs="Arial"/>
        </w:rPr>
        <w:t>sk” and “hi</w:t>
      </w:r>
      <w:r>
        <w:rPr>
          <w:rFonts w:cs="Arial"/>
          <w:spacing w:val="-2"/>
        </w:rPr>
        <w:t>g</w:t>
      </w:r>
      <w:r>
        <w:rPr>
          <w:rFonts w:cs="Arial"/>
        </w:rPr>
        <w:t xml:space="preserve">her </w:t>
      </w:r>
      <w:r>
        <w:rPr>
          <w:rFonts w:cs="Arial"/>
          <w:spacing w:val="-1"/>
        </w:rPr>
        <w:t>r</w:t>
      </w:r>
      <w:r>
        <w:rPr>
          <w:rFonts w:cs="Arial"/>
        </w:rPr>
        <w:t>isk”</w:t>
      </w:r>
      <w:r>
        <w:rPr>
          <w:rFonts w:cs="Arial"/>
          <w:spacing w:val="-2"/>
        </w:rPr>
        <w:t xml:space="preserve"> </w:t>
      </w:r>
      <w:r>
        <w:rPr>
          <w:rFonts w:cs="Arial"/>
        </w:rPr>
        <w:t>in</w:t>
      </w:r>
      <w:r>
        <w:rPr>
          <w:rFonts w:cs="Arial"/>
          <w:spacing w:val="-2"/>
        </w:rPr>
        <w:t xml:space="preserve"> </w:t>
      </w:r>
      <w:r>
        <w:rPr>
          <w:rFonts w:cs="Arial"/>
        </w:rPr>
        <w:t xml:space="preserve">relation </w:t>
      </w:r>
      <w:r>
        <w:rPr>
          <w:rFonts w:cs="Arial"/>
          <w:spacing w:val="-2"/>
        </w:rPr>
        <w:t>t</w:t>
      </w:r>
      <w:r>
        <w:rPr>
          <w:rFonts w:cs="Arial"/>
        </w:rPr>
        <w:t xml:space="preserve">o </w:t>
      </w:r>
      <w:r>
        <w:rPr>
          <w:rFonts w:cs="Arial"/>
          <w:spacing w:val="-2"/>
        </w:rPr>
        <w:t>t</w:t>
      </w:r>
      <w:r>
        <w:rPr>
          <w:rFonts w:cs="Arial"/>
        </w:rPr>
        <w:t>he</w:t>
      </w:r>
      <w:r>
        <w:rPr>
          <w:rFonts w:cs="Arial"/>
          <w:spacing w:val="-2"/>
        </w:rPr>
        <w:t xml:space="preserve"> </w:t>
      </w:r>
      <w:r>
        <w:rPr>
          <w:rFonts w:cs="Arial"/>
        </w:rPr>
        <w:t>dep</w:t>
      </w:r>
      <w:r>
        <w:rPr>
          <w:rFonts w:cs="Arial"/>
          <w:spacing w:val="-3"/>
        </w:rPr>
        <w:t>l</w:t>
      </w:r>
      <w:r>
        <w:rPr>
          <w:rFonts w:cs="Arial"/>
        </w:rPr>
        <w:t>o</w:t>
      </w:r>
      <w:r>
        <w:rPr>
          <w:rFonts w:cs="Arial"/>
          <w:spacing w:val="-3"/>
        </w:rPr>
        <w:t>y</w:t>
      </w:r>
      <w:r>
        <w:rPr>
          <w:rFonts w:cs="Arial"/>
          <w:spacing w:val="1"/>
        </w:rPr>
        <w:t>m</w:t>
      </w:r>
      <w:r>
        <w:rPr>
          <w:rFonts w:cs="Arial"/>
        </w:rPr>
        <w:t>ent</w:t>
      </w:r>
      <w:r>
        <w:rPr>
          <w:rFonts w:cs="Arial"/>
          <w:spacing w:val="-2"/>
        </w:rPr>
        <w:t xml:space="preserve"> o</w:t>
      </w:r>
      <w:r>
        <w:rPr>
          <w:rFonts w:cs="Arial"/>
        </w:rPr>
        <w:t>f</w:t>
      </w:r>
      <w:r>
        <w:rPr>
          <w:rFonts w:cs="Arial"/>
          <w:spacing w:val="2"/>
        </w:rPr>
        <w:t xml:space="preserve"> </w:t>
      </w:r>
      <w:r>
        <w:rPr>
          <w:rFonts w:cs="Arial"/>
          <w:spacing w:val="-3"/>
        </w:rPr>
        <w:t>w</w:t>
      </w:r>
      <w:r>
        <w:rPr>
          <w:rFonts w:cs="Arial"/>
        </w:rPr>
        <w:t xml:space="preserve">aste </w:t>
      </w:r>
      <w:r>
        <w:rPr>
          <w:spacing w:val="1"/>
        </w:rPr>
        <w:t>m</w:t>
      </w:r>
      <w:r>
        <w:t>obi</w:t>
      </w:r>
      <w:r>
        <w:rPr>
          <w:spacing w:val="-1"/>
        </w:rPr>
        <w:t>l</w:t>
      </w:r>
      <w:r>
        <w:t>e</w:t>
      </w:r>
      <w:r w:rsidRPr="00550F3F">
        <w:t xml:space="preserve"> </w:t>
      </w:r>
      <w:r>
        <w:rPr>
          <w:spacing w:val="1"/>
        </w:rPr>
        <w:t>p</w:t>
      </w:r>
      <w:r>
        <w:t>l</w:t>
      </w:r>
      <w:r>
        <w:rPr>
          <w:spacing w:val="-2"/>
        </w:rPr>
        <w:t>a</w:t>
      </w:r>
      <w:r>
        <w:t>nt,</w:t>
      </w:r>
      <w:r w:rsidRPr="00550F3F">
        <w:t xml:space="preserve"> </w:t>
      </w:r>
      <w:r>
        <w:t>ha</w:t>
      </w:r>
      <w:r>
        <w:rPr>
          <w:spacing w:val="-3"/>
        </w:rPr>
        <w:t>v</w:t>
      </w:r>
      <w:r>
        <w:t>e t</w:t>
      </w:r>
      <w:r>
        <w:rPr>
          <w:spacing w:val="-2"/>
        </w:rPr>
        <w:t>h</w:t>
      </w:r>
      <w:r>
        <w:t>e</w:t>
      </w:r>
      <w:r w:rsidRPr="00550F3F">
        <w:t xml:space="preserve"> </w:t>
      </w:r>
      <w:r>
        <w:t>sa</w:t>
      </w:r>
      <w:r>
        <w:rPr>
          <w:spacing w:val="1"/>
        </w:rPr>
        <w:t>m</w:t>
      </w:r>
      <w:r>
        <w:t>e</w:t>
      </w:r>
      <w:r w:rsidRPr="00550F3F">
        <w:t xml:space="preserve"> </w:t>
      </w:r>
      <w:r>
        <w:t>mean</w:t>
      </w:r>
      <w:r>
        <w:rPr>
          <w:spacing w:val="-3"/>
        </w:rPr>
        <w:t>i</w:t>
      </w:r>
      <w:r>
        <w:t>n</w:t>
      </w:r>
      <w:r>
        <w:rPr>
          <w:spacing w:val="-2"/>
        </w:rPr>
        <w:t>g</w:t>
      </w:r>
      <w:r>
        <w:t xml:space="preserve">s </w:t>
      </w:r>
      <w:r>
        <w:rPr>
          <w:spacing w:val="1"/>
        </w:rPr>
        <w:t>a</w:t>
      </w:r>
      <w:r>
        <w:t>s in</w:t>
      </w:r>
      <w:r w:rsidRPr="00550F3F">
        <w:t xml:space="preserve"> </w:t>
      </w:r>
      <w:r>
        <w:t>Sche</w:t>
      </w:r>
      <w:r>
        <w:rPr>
          <w:spacing w:val="-2"/>
        </w:rPr>
        <w:t>d</w:t>
      </w:r>
      <w:r>
        <w:t>ule</w:t>
      </w:r>
      <w:r w:rsidRPr="00550F3F">
        <w:t xml:space="preserve"> </w:t>
      </w:r>
      <w:r>
        <w:t>1,</w:t>
      </w:r>
      <w:r w:rsidRPr="00550F3F">
        <w:t xml:space="preserve"> </w:t>
      </w:r>
      <w:r>
        <w:rPr>
          <w:spacing w:val="-2"/>
        </w:rPr>
        <w:t>p</w:t>
      </w:r>
      <w:r>
        <w:t>ara</w:t>
      </w:r>
      <w:r>
        <w:rPr>
          <w:spacing w:val="-1"/>
        </w:rPr>
        <w:t>g</w:t>
      </w:r>
      <w:r>
        <w:t>raph</w:t>
      </w:r>
      <w:r w:rsidRPr="00550F3F">
        <w:t xml:space="preserve"> </w:t>
      </w:r>
      <w:r>
        <w:rPr>
          <w:spacing w:val="1"/>
        </w:rPr>
        <w:t>1</w:t>
      </w:r>
      <w:r>
        <w:t>0</w:t>
      </w:r>
      <w:r w:rsidRPr="00550F3F">
        <w:t xml:space="preserve"> </w:t>
      </w:r>
      <w:r>
        <w:rPr>
          <w:spacing w:val="-2"/>
        </w:rPr>
        <w:t>o</w:t>
      </w:r>
      <w:r>
        <w:t>f</w:t>
      </w:r>
      <w:r w:rsidRPr="00550F3F">
        <w:t xml:space="preserve"> </w:t>
      </w:r>
      <w:r>
        <w:rPr>
          <w:spacing w:val="-2"/>
        </w:rPr>
        <w:t>t</w:t>
      </w:r>
      <w:r>
        <w:t>his doc</w:t>
      </w:r>
      <w:r>
        <w:rPr>
          <w:spacing w:val="-2"/>
        </w:rPr>
        <w:t>u</w:t>
      </w:r>
      <w:r>
        <w:rPr>
          <w:spacing w:val="1"/>
        </w:rPr>
        <w:t>m</w:t>
      </w:r>
      <w:r>
        <w:rPr>
          <w:spacing w:val="-2"/>
        </w:rPr>
        <w:t>e</w:t>
      </w:r>
      <w:r>
        <w:t>n</w:t>
      </w:r>
      <w:r>
        <w:rPr>
          <w:spacing w:val="1"/>
        </w:rPr>
        <w:t>t</w:t>
      </w:r>
      <w:r>
        <w:t>,</w:t>
      </w:r>
      <w:r w:rsidRPr="00550F3F">
        <w:t xml:space="preserve"> </w:t>
      </w:r>
      <w:r>
        <w:t>e</w:t>
      </w:r>
      <w:r>
        <w:rPr>
          <w:spacing w:val="-3"/>
        </w:rPr>
        <w:t>x</w:t>
      </w:r>
      <w:r>
        <w:t>cept t</w:t>
      </w:r>
      <w:r>
        <w:rPr>
          <w:spacing w:val="-1"/>
        </w:rPr>
        <w:t>h</w:t>
      </w:r>
      <w:r>
        <w:t>at</w:t>
      </w:r>
      <w:r w:rsidRPr="00550F3F">
        <w:t xml:space="preserve"> </w:t>
      </w:r>
      <w:r>
        <w:rPr>
          <w:spacing w:val="-3"/>
        </w:rPr>
        <w:t>w</w:t>
      </w:r>
      <w:r>
        <w:t xml:space="preserve">here the </w:t>
      </w:r>
      <w:r>
        <w:rPr>
          <w:spacing w:val="-3"/>
        </w:rPr>
        <w:t>w</w:t>
      </w:r>
      <w:r>
        <w:t>aste</w:t>
      </w:r>
      <w:r w:rsidRPr="00550F3F">
        <w:t xml:space="preserve"> </w:t>
      </w:r>
      <w:r>
        <w:rPr>
          <w:spacing w:val="-2"/>
        </w:rPr>
        <w:t>t</w:t>
      </w:r>
      <w:r>
        <w:t xml:space="preserve">o </w:t>
      </w:r>
      <w:r>
        <w:rPr>
          <w:spacing w:val="-1"/>
        </w:rPr>
        <w:t>b</w:t>
      </w:r>
      <w:r>
        <w:t>e</w:t>
      </w:r>
      <w:r w:rsidRPr="00550F3F">
        <w:t xml:space="preserve"> </w:t>
      </w:r>
      <w:r>
        <w:t>treat</w:t>
      </w:r>
      <w:r>
        <w:rPr>
          <w:spacing w:val="-1"/>
        </w:rPr>
        <w:t>e</w:t>
      </w:r>
      <w:r>
        <w:t xml:space="preserve">d in </w:t>
      </w:r>
      <w:r>
        <w:rPr>
          <w:spacing w:val="-2"/>
        </w:rPr>
        <w:t>t</w:t>
      </w:r>
      <w:r>
        <w:t>hat</w:t>
      </w:r>
      <w:r w:rsidRPr="00550F3F">
        <w:t xml:space="preserve"> </w:t>
      </w:r>
      <w:r>
        <w:rPr>
          <w:spacing w:val="1"/>
        </w:rPr>
        <w:t>d</w:t>
      </w:r>
      <w:r>
        <w:rPr>
          <w:spacing w:val="-2"/>
        </w:rPr>
        <w:t>e</w:t>
      </w:r>
      <w:r>
        <w:t>plo</w:t>
      </w:r>
      <w:r>
        <w:rPr>
          <w:spacing w:val="-2"/>
        </w:rPr>
        <w:t>y</w:t>
      </w:r>
      <w:r>
        <w:rPr>
          <w:spacing w:val="-1"/>
        </w:rPr>
        <w:t>m</w:t>
      </w:r>
      <w:r>
        <w:t>ent is</w:t>
      </w:r>
      <w:r w:rsidRPr="00550F3F">
        <w:t xml:space="preserve"> </w:t>
      </w:r>
      <w:r>
        <w:t>not l</w:t>
      </w:r>
      <w:r>
        <w:rPr>
          <w:spacing w:val="-1"/>
        </w:rPr>
        <w:t>i</w:t>
      </w:r>
      <w:r>
        <w:t>s</w:t>
      </w:r>
      <w:r>
        <w:rPr>
          <w:spacing w:val="-2"/>
        </w:rPr>
        <w:t>t</w:t>
      </w:r>
      <w:r>
        <w:t>ed in st</w:t>
      </w:r>
      <w:r>
        <w:rPr>
          <w:spacing w:val="1"/>
        </w:rPr>
        <w:t>a</w:t>
      </w:r>
      <w:r>
        <w:rPr>
          <w:spacing w:val="-2"/>
        </w:rPr>
        <w:t>n</w:t>
      </w:r>
      <w:r>
        <w:t>dard ru</w:t>
      </w:r>
      <w:r>
        <w:rPr>
          <w:spacing w:val="-3"/>
        </w:rPr>
        <w:t>l</w:t>
      </w:r>
      <w:r>
        <w:t>es SR</w:t>
      </w:r>
      <w:r>
        <w:rPr>
          <w:spacing w:val="-2"/>
        </w:rPr>
        <w:t>20</w:t>
      </w:r>
      <w:r>
        <w:t>10No</w:t>
      </w:r>
      <w:r>
        <w:rPr>
          <w:spacing w:val="-1"/>
        </w:rPr>
        <w:t>4</w:t>
      </w:r>
      <w:r>
        <w:t>, SR</w:t>
      </w:r>
      <w:r>
        <w:rPr>
          <w:spacing w:val="-2"/>
        </w:rPr>
        <w:t>2</w:t>
      </w:r>
      <w:r>
        <w:t>010N</w:t>
      </w:r>
      <w:r>
        <w:rPr>
          <w:spacing w:val="-2"/>
        </w:rPr>
        <w:t>o</w:t>
      </w:r>
      <w:r>
        <w:t xml:space="preserve">5 </w:t>
      </w:r>
      <w:r>
        <w:rPr>
          <w:spacing w:val="1"/>
        </w:rPr>
        <w:t>o</w:t>
      </w:r>
      <w:r>
        <w:t>r</w:t>
      </w:r>
      <w:r w:rsidRPr="00550F3F">
        <w:t xml:space="preserve"> </w:t>
      </w:r>
      <w:r>
        <w:t>SR2</w:t>
      </w:r>
      <w:r>
        <w:rPr>
          <w:spacing w:val="1"/>
        </w:rPr>
        <w:t>0</w:t>
      </w:r>
      <w:r>
        <w:rPr>
          <w:spacing w:val="-2"/>
        </w:rPr>
        <w:t>1</w:t>
      </w:r>
      <w:r>
        <w:t>0No</w:t>
      </w:r>
      <w:r>
        <w:rPr>
          <w:spacing w:val="-1"/>
        </w:rPr>
        <w:t>6</w:t>
      </w:r>
      <w:r>
        <w:t>, t</w:t>
      </w:r>
      <w:r>
        <w:rPr>
          <w:spacing w:val="-1"/>
        </w:rPr>
        <w:t>h</w:t>
      </w:r>
      <w:r>
        <w:t xml:space="preserve">e </w:t>
      </w:r>
      <w:r>
        <w:rPr>
          <w:spacing w:val="-1"/>
        </w:rPr>
        <w:t>d</w:t>
      </w:r>
      <w:r>
        <w:t>ep</w:t>
      </w:r>
      <w:r>
        <w:rPr>
          <w:spacing w:val="-3"/>
        </w:rPr>
        <w:t>l</w:t>
      </w:r>
      <w:r>
        <w:t>o</w:t>
      </w:r>
      <w:r>
        <w:rPr>
          <w:spacing w:val="-3"/>
        </w:rPr>
        <w:t>y</w:t>
      </w:r>
      <w:r>
        <w:rPr>
          <w:spacing w:val="1"/>
        </w:rPr>
        <w:t>m</w:t>
      </w:r>
      <w:r>
        <w:t xml:space="preserve">ent </w:t>
      </w:r>
      <w:r>
        <w:rPr>
          <w:spacing w:val="-3"/>
        </w:rPr>
        <w:t>s</w:t>
      </w:r>
      <w:r>
        <w:t>hall</w:t>
      </w:r>
      <w:r>
        <w:rPr>
          <w:spacing w:val="-1"/>
        </w:rPr>
        <w:t xml:space="preserve"> b</w:t>
      </w:r>
      <w:r>
        <w:t xml:space="preserve">e </w:t>
      </w:r>
      <w:r>
        <w:rPr>
          <w:rFonts w:cs="Arial"/>
        </w:rPr>
        <w:t>de</w:t>
      </w:r>
      <w:r>
        <w:rPr>
          <w:rFonts w:cs="Arial"/>
          <w:spacing w:val="-2"/>
        </w:rPr>
        <w:t>e</w:t>
      </w:r>
      <w:r>
        <w:rPr>
          <w:rFonts w:cs="Arial"/>
          <w:spacing w:val="1"/>
        </w:rPr>
        <w:t>m</w:t>
      </w:r>
      <w:r>
        <w:rPr>
          <w:rFonts w:cs="Arial"/>
          <w:spacing w:val="-2"/>
        </w:rPr>
        <w:t>e</w:t>
      </w:r>
      <w:r>
        <w:rPr>
          <w:rFonts w:cs="Arial"/>
        </w:rPr>
        <w:t>d to</w:t>
      </w:r>
      <w:r>
        <w:rPr>
          <w:rFonts w:cs="Arial"/>
          <w:spacing w:val="-2"/>
        </w:rPr>
        <w:t xml:space="preserve"> </w:t>
      </w:r>
      <w:r>
        <w:rPr>
          <w:rFonts w:cs="Arial"/>
          <w:spacing w:val="1"/>
        </w:rPr>
        <w:t>b</w:t>
      </w:r>
      <w:r>
        <w:rPr>
          <w:rFonts w:cs="Arial"/>
        </w:rPr>
        <w:t>e</w:t>
      </w:r>
      <w:r>
        <w:rPr>
          <w:rFonts w:cs="Arial"/>
          <w:spacing w:val="-2"/>
        </w:rPr>
        <w:t xml:space="preserve"> </w:t>
      </w:r>
      <w:r>
        <w:rPr>
          <w:rFonts w:cs="Arial"/>
        </w:rPr>
        <w:t>“hi</w:t>
      </w:r>
      <w:r>
        <w:rPr>
          <w:rFonts w:cs="Arial"/>
          <w:spacing w:val="-2"/>
        </w:rPr>
        <w:t>g</w:t>
      </w:r>
      <w:r>
        <w:rPr>
          <w:rFonts w:cs="Arial"/>
        </w:rPr>
        <w:t xml:space="preserve">her </w:t>
      </w:r>
      <w:r>
        <w:rPr>
          <w:rFonts w:cs="Arial"/>
          <w:spacing w:val="-1"/>
        </w:rPr>
        <w:t>r</w:t>
      </w:r>
      <w:r>
        <w:rPr>
          <w:rFonts w:cs="Arial"/>
        </w:rPr>
        <w:t>isk</w:t>
      </w:r>
      <w:r>
        <w:rPr>
          <w:rFonts w:cs="Arial"/>
          <w:spacing w:val="-2"/>
        </w:rPr>
        <w:t>”</w:t>
      </w:r>
      <w:r>
        <w:rPr>
          <w:rFonts w:cs="Arial"/>
        </w:rPr>
        <w:t>;</w:t>
      </w:r>
    </w:p>
    <w:p w14:paraId="2C63399F" w14:textId="7B8011A5" w:rsidR="00550F3F" w:rsidRPr="004A2496" w:rsidRDefault="00550F3F" w:rsidP="004A2496">
      <w:pPr>
        <w:pStyle w:val="BodyText"/>
        <w:ind w:right="555"/>
      </w:pPr>
      <w:r>
        <w:rPr>
          <w:rFonts w:cs="Arial"/>
        </w:rPr>
        <w:t>“</w:t>
      </w:r>
      <w:r>
        <w:rPr>
          <w:rFonts w:cs="Arial"/>
          <w:spacing w:val="-2"/>
        </w:rPr>
        <w:t>l</w:t>
      </w:r>
      <w:r>
        <w:rPr>
          <w:rFonts w:cs="Arial"/>
        </w:rPr>
        <w:t>o</w:t>
      </w:r>
      <w:r>
        <w:rPr>
          <w:rFonts w:cs="Arial"/>
          <w:spacing w:val="-3"/>
        </w:rPr>
        <w:t>w</w:t>
      </w:r>
      <w:r>
        <w:rPr>
          <w:rFonts w:cs="Arial"/>
        </w:rPr>
        <w:t xml:space="preserve">er </w:t>
      </w:r>
      <w:r>
        <w:rPr>
          <w:rFonts w:cs="Arial"/>
          <w:spacing w:val="1"/>
        </w:rPr>
        <w:t>r</w:t>
      </w:r>
      <w:r>
        <w:rPr>
          <w:rFonts w:cs="Arial"/>
        </w:rPr>
        <w:t>isk”</w:t>
      </w:r>
      <w:r>
        <w:rPr>
          <w:rFonts w:cs="Arial"/>
          <w:spacing w:val="-2"/>
        </w:rPr>
        <w:t xml:space="preserve"> </w:t>
      </w:r>
      <w:r>
        <w:rPr>
          <w:rFonts w:cs="Arial"/>
        </w:rPr>
        <w:t>in relation</w:t>
      </w:r>
      <w:r>
        <w:rPr>
          <w:rFonts w:cs="Arial"/>
          <w:spacing w:val="1"/>
        </w:rPr>
        <w:t xml:space="preserve"> </w:t>
      </w:r>
      <w:r>
        <w:rPr>
          <w:rFonts w:cs="Arial"/>
          <w:spacing w:val="-2"/>
        </w:rPr>
        <w:t>t</w:t>
      </w:r>
      <w:r>
        <w:rPr>
          <w:rFonts w:cs="Arial"/>
        </w:rPr>
        <w:t>o t</w:t>
      </w:r>
      <w:r>
        <w:rPr>
          <w:rFonts w:cs="Arial"/>
          <w:spacing w:val="-2"/>
        </w:rPr>
        <w:t>h</w:t>
      </w:r>
      <w:r>
        <w:rPr>
          <w:rFonts w:cs="Arial"/>
        </w:rPr>
        <w:t xml:space="preserve">e </w:t>
      </w:r>
      <w:r>
        <w:rPr>
          <w:rFonts w:cs="Arial"/>
          <w:spacing w:val="-1"/>
        </w:rPr>
        <w:t>d</w:t>
      </w:r>
      <w:r>
        <w:rPr>
          <w:rFonts w:cs="Arial"/>
        </w:rPr>
        <w:t>eplo</w:t>
      </w:r>
      <w:r>
        <w:rPr>
          <w:rFonts w:cs="Arial"/>
          <w:spacing w:val="-2"/>
        </w:rPr>
        <w:t>y</w:t>
      </w:r>
      <w:r>
        <w:rPr>
          <w:rFonts w:cs="Arial"/>
          <w:spacing w:val="1"/>
        </w:rPr>
        <w:t>m</w:t>
      </w:r>
      <w:r>
        <w:rPr>
          <w:rFonts w:cs="Arial"/>
          <w:spacing w:val="-2"/>
        </w:rPr>
        <w:t>e</w:t>
      </w:r>
      <w:r>
        <w:rPr>
          <w:rFonts w:cs="Arial"/>
        </w:rPr>
        <w:t xml:space="preserve">nt </w:t>
      </w:r>
      <w:r>
        <w:rPr>
          <w:rFonts w:cs="Arial"/>
          <w:spacing w:val="-2"/>
        </w:rPr>
        <w:t>o</w:t>
      </w:r>
      <w:r>
        <w:rPr>
          <w:rFonts w:cs="Arial"/>
        </w:rPr>
        <w:t xml:space="preserve">f </w:t>
      </w:r>
      <w:r>
        <w:rPr>
          <w:rFonts w:cs="Arial"/>
          <w:spacing w:val="-2"/>
        </w:rPr>
        <w:t>P</w:t>
      </w:r>
      <w:r>
        <w:rPr>
          <w:rFonts w:cs="Arial"/>
        </w:rPr>
        <w:t>a</w:t>
      </w:r>
      <w:r>
        <w:rPr>
          <w:rFonts w:cs="Arial"/>
          <w:spacing w:val="4"/>
        </w:rPr>
        <w:t>r</w:t>
      </w:r>
      <w:r>
        <w:t xml:space="preserve">t </w:t>
      </w:r>
      <w:r w:rsidR="00BA1711">
        <w:t>A (</w:t>
      </w:r>
      <w:r>
        <w:t xml:space="preserve">1) </w:t>
      </w:r>
      <w:r>
        <w:rPr>
          <w:spacing w:val="-1"/>
        </w:rPr>
        <w:t>m</w:t>
      </w:r>
      <w:r>
        <w:t>obi</w:t>
      </w:r>
      <w:r>
        <w:rPr>
          <w:spacing w:val="-1"/>
        </w:rPr>
        <w:t>l</w:t>
      </w:r>
      <w:r>
        <w:t>e</w:t>
      </w:r>
      <w:r w:rsidRPr="00550F3F">
        <w:t xml:space="preserve"> </w:t>
      </w:r>
      <w:r>
        <w:t>pla</w:t>
      </w:r>
      <w:r>
        <w:rPr>
          <w:spacing w:val="-1"/>
        </w:rPr>
        <w:t>n</w:t>
      </w:r>
      <w:r>
        <w:t>t,</w:t>
      </w:r>
      <w:r w:rsidRPr="00550F3F">
        <w:t xml:space="preserve"> </w:t>
      </w:r>
      <w:r>
        <w:rPr>
          <w:spacing w:val="1"/>
        </w:rPr>
        <w:t>m</w:t>
      </w:r>
      <w:r>
        <w:t>e</w:t>
      </w:r>
      <w:r>
        <w:rPr>
          <w:spacing w:val="-2"/>
        </w:rPr>
        <w:t>a</w:t>
      </w:r>
      <w:r>
        <w:t xml:space="preserve">ns </w:t>
      </w:r>
      <w:r>
        <w:rPr>
          <w:spacing w:val="1"/>
        </w:rPr>
        <w:t>p</w:t>
      </w:r>
      <w:r>
        <w:rPr>
          <w:spacing w:val="-3"/>
        </w:rPr>
        <w:t>l</w:t>
      </w:r>
      <w:r>
        <w:t xml:space="preserve">ant </w:t>
      </w:r>
      <w:r>
        <w:rPr>
          <w:spacing w:val="-3"/>
        </w:rPr>
        <w:t>w</w:t>
      </w:r>
      <w:r>
        <w:t>hich is aut</w:t>
      </w:r>
      <w:r>
        <w:rPr>
          <w:spacing w:val="1"/>
        </w:rPr>
        <w:t>h</w:t>
      </w:r>
      <w:r>
        <w:t>or</w:t>
      </w:r>
      <w:r>
        <w:rPr>
          <w:spacing w:val="-2"/>
        </w:rPr>
        <w:t>i</w:t>
      </w:r>
      <w:r>
        <w:t>sed</w:t>
      </w:r>
      <w:r w:rsidRPr="00550F3F">
        <w:t xml:space="preserve"> </w:t>
      </w:r>
      <w:r>
        <w:rPr>
          <w:spacing w:val="1"/>
        </w:rPr>
        <w:t>b</w:t>
      </w:r>
      <w:r>
        <w:t>y</w:t>
      </w:r>
      <w:r w:rsidRPr="00550F3F">
        <w:t xml:space="preserve"> </w:t>
      </w:r>
      <w:r>
        <w:t>a</w:t>
      </w:r>
      <w:r>
        <w:rPr>
          <w:spacing w:val="1"/>
        </w:rPr>
        <w:t xml:space="preserve"> p</w:t>
      </w:r>
      <w:r>
        <w:t>e</w:t>
      </w:r>
      <w:r>
        <w:rPr>
          <w:spacing w:val="-4"/>
        </w:rPr>
        <w:t>r</w:t>
      </w:r>
      <w:r>
        <w:rPr>
          <w:spacing w:val="1"/>
        </w:rPr>
        <w:t>m</w:t>
      </w:r>
      <w:r>
        <w:t xml:space="preserve">it </w:t>
      </w:r>
      <w:r>
        <w:rPr>
          <w:spacing w:val="-3"/>
        </w:rPr>
        <w:t>w</w:t>
      </w:r>
      <w:r>
        <w:t>hich d</w:t>
      </w:r>
      <w:r>
        <w:rPr>
          <w:spacing w:val="-2"/>
        </w:rPr>
        <w:t>o</w:t>
      </w:r>
      <w:r>
        <w:t xml:space="preserve">es </w:t>
      </w:r>
      <w:r>
        <w:rPr>
          <w:spacing w:val="-1"/>
        </w:rPr>
        <w:t>n</w:t>
      </w:r>
      <w:r>
        <w:t xml:space="preserve">ot </w:t>
      </w:r>
      <w:r>
        <w:rPr>
          <w:spacing w:val="-2"/>
        </w:rPr>
        <w:t>a</w:t>
      </w:r>
      <w:r>
        <w:t>ut</w:t>
      </w:r>
      <w:r>
        <w:rPr>
          <w:spacing w:val="-1"/>
        </w:rPr>
        <w:t>h</w:t>
      </w:r>
      <w:r>
        <w:t>or</w:t>
      </w:r>
      <w:r>
        <w:rPr>
          <w:spacing w:val="-2"/>
        </w:rPr>
        <w:t>i</w:t>
      </w:r>
      <w:r>
        <w:t xml:space="preserve">se </w:t>
      </w:r>
      <w:r>
        <w:rPr>
          <w:spacing w:val="1"/>
        </w:rPr>
        <w:t>a</w:t>
      </w:r>
      <w:r>
        <w:t>ny</w:t>
      </w:r>
      <w:r w:rsidRPr="00550F3F">
        <w:t xml:space="preserve"> </w:t>
      </w:r>
      <w:r>
        <w:rPr>
          <w:spacing w:val="1"/>
        </w:rPr>
        <w:t>p</w:t>
      </w:r>
      <w:r>
        <w:t>o</w:t>
      </w:r>
      <w:r>
        <w:rPr>
          <w:spacing w:val="-3"/>
        </w:rPr>
        <w:t>i</w:t>
      </w:r>
      <w:r>
        <w:t>nt</w:t>
      </w:r>
      <w:r w:rsidRPr="00550F3F">
        <w:t xml:space="preserve"> </w:t>
      </w:r>
      <w:r>
        <w:t>source e</w:t>
      </w:r>
      <w:r>
        <w:rPr>
          <w:spacing w:val="1"/>
        </w:rPr>
        <w:t>m</w:t>
      </w:r>
      <w:r>
        <w:t>iss</w:t>
      </w:r>
      <w:r>
        <w:rPr>
          <w:spacing w:val="-1"/>
        </w:rPr>
        <w:t>i</w:t>
      </w:r>
      <w:r>
        <w:t>ons</w:t>
      </w:r>
      <w:r w:rsidRPr="00550F3F">
        <w:t xml:space="preserve"> </w:t>
      </w:r>
      <w:r>
        <w:rPr>
          <w:spacing w:val="1"/>
        </w:rPr>
        <w:t>a</w:t>
      </w:r>
      <w:r>
        <w:rPr>
          <w:spacing w:val="-2"/>
        </w:rPr>
        <w:t>n</w:t>
      </w:r>
      <w:r>
        <w:t xml:space="preserve">d </w:t>
      </w:r>
      <w:r>
        <w:rPr>
          <w:spacing w:val="-3"/>
        </w:rPr>
        <w:t>w</w:t>
      </w:r>
      <w:r>
        <w:t>here</w:t>
      </w:r>
      <w:r w:rsidRPr="00550F3F">
        <w:t xml:space="preserve"> </w:t>
      </w:r>
      <w:r>
        <w:t>N</w:t>
      </w:r>
      <w:r>
        <w:rPr>
          <w:spacing w:val="-6"/>
        </w:rPr>
        <w:t>R</w:t>
      </w:r>
      <w:r>
        <w:t>W</w:t>
      </w:r>
      <w:r w:rsidRPr="00550F3F">
        <w:t xml:space="preserve"> </w:t>
      </w:r>
      <w:r>
        <w:t>has</w:t>
      </w:r>
      <w:r w:rsidRPr="00550F3F">
        <w:t xml:space="preserve"> </w:t>
      </w:r>
      <w:r>
        <w:t>a</w:t>
      </w:r>
      <w:r>
        <w:rPr>
          <w:spacing w:val="-2"/>
        </w:rPr>
        <w:t>g</w:t>
      </w:r>
      <w:r>
        <w:t xml:space="preserve">reed </w:t>
      </w:r>
      <w:r>
        <w:rPr>
          <w:spacing w:val="-2"/>
        </w:rPr>
        <w:t>t</w:t>
      </w:r>
      <w:r>
        <w:t>hat</w:t>
      </w:r>
      <w:r>
        <w:rPr>
          <w:spacing w:val="-2"/>
        </w:rPr>
        <w:t xml:space="preserve"> t</w:t>
      </w:r>
      <w:r>
        <w:t xml:space="preserve">he </w:t>
      </w:r>
      <w:r>
        <w:rPr>
          <w:spacing w:val="-1"/>
        </w:rPr>
        <w:t>d</w:t>
      </w:r>
      <w:r>
        <w:t>eplo</w:t>
      </w:r>
      <w:r>
        <w:rPr>
          <w:spacing w:val="-2"/>
        </w:rPr>
        <w:t>y</w:t>
      </w:r>
      <w:r>
        <w:rPr>
          <w:spacing w:val="1"/>
        </w:rPr>
        <w:t>m</w:t>
      </w:r>
      <w:r>
        <w:rPr>
          <w:spacing w:val="-2"/>
        </w:rPr>
        <w:t>e</w:t>
      </w:r>
      <w:r>
        <w:t>nt</w:t>
      </w:r>
      <w:r w:rsidRPr="00550F3F">
        <w:t xml:space="preserve"> </w:t>
      </w:r>
      <w:r>
        <w:t>does</w:t>
      </w:r>
      <w:r w:rsidRPr="00550F3F">
        <w:t xml:space="preserve"> </w:t>
      </w:r>
      <w:r>
        <w:rPr>
          <w:spacing w:val="-1"/>
        </w:rPr>
        <w:t>n</w:t>
      </w:r>
      <w:r>
        <w:t>ot re</w:t>
      </w:r>
      <w:r>
        <w:rPr>
          <w:spacing w:val="-2"/>
        </w:rPr>
        <w:t>q</w:t>
      </w:r>
      <w:r>
        <w:t>ui</w:t>
      </w:r>
      <w:r>
        <w:rPr>
          <w:spacing w:val="-2"/>
        </w:rPr>
        <w:t>r</w:t>
      </w:r>
      <w:r>
        <w:t>e site spec</w:t>
      </w:r>
      <w:r>
        <w:rPr>
          <w:spacing w:val="-3"/>
        </w:rPr>
        <w:t>i</w:t>
      </w:r>
      <w:r>
        <w:rPr>
          <w:spacing w:val="2"/>
        </w:rPr>
        <w:t>f</w:t>
      </w:r>
      <w:r>
        <w:t>ic asses</w:t>
      </w:r>
      <w:r>
        <w:rPr>
          <w:spacing w:val="-3"/>
        </w:rPr>
        <w:t>s</w:t>
      </w:r>
      <w:r>
        <w:rPr>
          <w:spacing w:val="-1"/>
        </w:rPr>
        <w:t>m</w:t>
      </w:r>
      <w:r>
        <w:t>ent</w:t>
      </w:r>
      <w:r>
        <w:rPr>
          <w:spacing w:val="-2"/>
        </w:rPr>
        <w:t xml:space="preserve"> o</w:t>
      </w:r>
      <w:r>
        <w:t>f best</w:t>
      </w:r>
      <w:r w:rsidRPr="00550F3F">
        <w:t xml:space="preserve"> </w:t>
      </w:r>
      <w:r>
        <w:t>a</w:t>
      </w:r>
      <w:r>
        <w:rPr>
          <w:spacing w:val="-3"/>
        </w:rPr>
        <w:t>v</w:t>
      </w:r>
      <w:r>
        <w:t>ai</w:t>
      </w:r>
      <w:r>
        <w:rPr>
          <w:spacing w:val="-1"/>
        </w:rPr>
        <w:t>l</w:t>
      </w:r>
      <w:r>
        <w:t>able t</w:t>
      </w:r>
      <w:r>
        <w:rPr>
          <w:spacing w:val="1"/>
        </w:rPr>
        <w:t>e</w:t>
      </w:r>
      <w:r>
        <w:rPr>
          <w:spacing w:val="-3"/>
        </w:rPr>
        <w:t>c</w:t>
      </w:r>
      <w:r>
        <w:t>hni</w:t>
      </w:r>
      <w:r>
        <w:rPr>
          <w:spacing w:val="-2"/>
        </w:rPr>
        <w:t>q</w:t>
      </w:r>
      <w:r>
        <w:t>ues;</w:t>
      </w:r>
    </w:p>
    <w:p w14:paraId="0819628A" w14:textId="363CD099" w:rsidR="00550F3F" w:rsidRPr="004A2496" w:rsidRDefault="00550F3F" w:rsidP="004A2496">
      <w:pPr>
        <w:pStyle w:val="BodyText"/>
        <w:ind w:right="327"/>
      </w:pPr>
      <w:r>
        <w:rPr>
          <w:rFonts w:cs="Arial"/>
          <w:spacing w:val="1"/>
        </w:rPr>
        <w:t>“</w:t>
      </w:r>
      <w:r>
        <w:rPr>
          <w:rFonts w:cs="Arial"/>
          <w:spacing w:val="-3"/>
        </w:rPr>
        <w:t>w</w:t>
      </w:r>
      <w:r>
        <w:rPr>
          <w:rFonts w:cs="Arial"/>
        </w:rPr>
        <w:t>aste</w:t>
      </w:r>
      <w:r>
        <w:rPr>
          <w:rFonts w:cs="Arial"/>
          <w:spacing w:val="1"/>
        </w:rPr>
        <w:t xml:space="preserve"> </w:t>
      </w:r>
      <w:r>
        <w:rPr>
          <w:rFonts w:cs="Arial"/>
        </w:rPr>
        <w:t>s</w:t>
      </w:r>
      <w:r>
        <w:rPr>
          <w:rFonts w:cs="Arial"/>
          <w:spacing w:val="1"/>
        </w:rPr>
        <w:t>p</w:t>
      </w:r>
      <w:r>
        <w:rPr>
          <w:rFonts w:cs="Arial"/>
        </w:rPr>
        <w:t>re</w:t>
      </w:r>
      <w:r>
        <w:rPr>
          <w:rFonts w:cs="Arial"/>
          <w:spacing w:val="-2"/>
        </w:rPr>
        <w:t>a</w:t>
      </w:r>
      <w:r>
        <w:rPr>
          <w:rFonts w:cs="Arial"/>
        </w:rPr>
        <w:t xml:space="preserve">d </w:t>
      </w:r>
      <w:r>
        <w:rPr>
          <w:rFonts w:cs="Arial"/>
          <w:spacing w:val="-2"/>
        </w:rPr>
        <w:t>t</w:t>
      </w:r>
      <w:r>
        <w:rPr>
          <w:rFonts w:cs="Arial"/>
        </w:rPr>
        <w:t>o</w:t>
      </w:r>
      <w:r>
        <w:rPr>
          <w:rFonts w:cs="Arial"/>
          <w:spacing w:val="3"/>
        </w:rPr>
        <w:t xml:space="preserve"> </w:t>
      </w:r>
      <w:r>
        <w:rPr>
          <w:rFonts w:cs="Arial"/>
        </w:rPr>
        <w:t>la</w:t>
      </w:r>
      <w:r>
        <w:rPr>
          <w:rFonts w:cs="Arial"/>
          <w:spacing w:val="-1"/>
        </w:rPr>
        <w:t>n</w:t>
      </w:r>
      <w:r>
        <w:rPr>
          <w:rFonts w:cs="Arial"/>
        </w:rPr>
        <w:t>d</w:t>
      </w:r>
      <w:r>
        <w:rPr>
          <w:rFonts w:cs="Arial"/>
          <w:spacing w:val="-2"/>
        </w:rPr>
        <w:t xml:space="preserve"> </w:t>
      </w:r>
      <w:r>
        <w:rPr>
          <w:rFonts w:cs="Arial"/>
        </w:rPr>
        <w:t>f</w:t>
      </w:r>
      <w:r>
        <w:rPr>
          <w:rFonts w:cs="Arial"/>
          <w:spacing w:val="1"/>
        </w:rPr>
        <w:t>o</w:t>
      </w:r>
      <w:r>
        <w:rPr>
          <w:rFonts w:cs="Arial"/>
        </w:rPr>
        <w:t xml:space="preserve">r </w:t>
      </w:r>
      <w:r>
        <w:rPr>
          <w:rFonts w:cs="Arial"/>
          <w:spacing w:val="-1"/>
        </w:rPr>
        <w:t>r</w:t>
      </w:r>
      <w:r>
        <w:rPr>
          <w:rFonts w:cs="Arial"/>
        </w:rPr>
        <w:t>eco</w:t>
      </w:r>
      <w:r>
        <w:rPr>
          <w:rFonts w:cs="Arial"/>
          <w:spacing w:val="-3"/>
        </w:rPr>
        <w:t>v</w:t>
      </w:r>
      <w:r>
        <w:rPr>
          <w:rFonts w:cs="Arial"/>
        </w:rPr>
        <w:t>er</w:t>
      </w:r>
      <w:r>
        <w:rPr>
          <w:rFonts w:cs="Arial"/>
          <w:spacing w:val="-4"/>
        </w:rPr>
        <w:t>y</w:t>
      </w:r>
      <w:r>
        <w:rPr>
          <w:rFonts w:cs="Arial"/>
        </w:rPr>
        <w:t xml:space="preserve">” </w:t>
      </w:r>
      <w:r>
        <w:rPr>
          <w:rFonts w:cs="Arial"/>
          <w:spacing w:val="1"/>
        </w:rPr>
        <w:t>m</w:t>
      </w:r>
      <w:r>
        <w:rPr>
          <w:rFonts w:cs="Arial"/>
        </w:rPr>
        <w:t>eans t</w:t>
      </w:r>
      <w:r>
        <w:rPr>
          <w:rFonts w:cs="Arial"/>
          <w:spacing w:val="-2"/>
        </w:rPr>
        <w:t>h</w:t>
      </w:r>
      <w:r>
        <w:rPr>
          <w:rFonts w:cs="Arial"/>
        </w:rPr>
        <w:t>e reco</w:t>
      </w:r>
      <w:r>
        <w:rPr>
          <w:rFonts w:cs="Arial"/>
          <w:spacing w:val="-3"/>
        </w:rPr>
        <w:t>v</w:t>
      </w:r>
      <w:r>
        <w:rPr>
          <w:rFonts w:cs="Arial"/>
        </w:rPr>
        <w:t>ery</w:t>
      </w:r>
      <w:r>
        <w:rPr>
          <w:rFonts w:cs="Arial"/>
          <w:spacing w:val="-4"/>
        </w:rPr>
        <w:t xml:space="preserve"> </w:t>
      </w:r>
      <w:r>
        <w:rPr>
          <w:rFonts w:cs="Arial"/>
          <w:spacing w:val="1"/>
        </w:rPr>
        <w:t>o</w:t>
      </w:r>
      <w:r>
        <w:rPr>
          <w:rFonts w:cs="Arial"/>
        </w:rPr>
        <w:t>f</w:t>
      </w:r>
      <w:r>
        <w:rPr>
          <w:rFonts w:cs="Arial"/>
          <w:spacing w:val="2"/>
        </w:rPr>
        <w:t xml:space="preserve"> </w:t>
      </w:r>
      <w:r>
        <w:rPr>
          <w:rFonts w:cs="Arial"/>
          <w:spacing w:val="-3"/>
        </w:rPr>
        <w:t>w</w:t>
      </w:r>
      <w:r>
        <w:rPr>
          <w:rFonts w:cs="Arial"/>
        </w:rPr>
        <w:t>aste</w:t>
      </w:r>
      <w:r>
        <w:rPr>
          <w:rFonts w:cs="Arial"/>
          <w:spacing w:val="1"/>
        </w:rPr>
        <w:t xml:space="preserve"> </w:t>
      </w:r>
      <w:r>
        <w:rPr>
          <w:rFonts w:cs="Arial"/>
          <w:spacing w:val="-2"/>
        </w:rPr>
        <w:t>t</w:t>
      </w:r>
      <w:r>
        <w:rPr>
          <w:rFonts w:cs="Arial"/>
        </w:rPr>
        <w:t>o</w:t>
      </w:r>
      <w:r>
        <w:rPr>
          <w:rFonts w:cs="Arial"/>
          <w:spacing w:val="-2"/>
        </w:rPr>
        <w:t xml:space="preserve"> </w:t>
      </w:r>
      <w:r>
        <w:rPr>
          <w:rFonts w:cs="Arial"/>
        </w:rPr>
        <w:t>a</w:t>
      </w:r>
      <w:r>
        <w:rPr>
          <w:rFonts w:cs="Arial"/>
          <w:spacing w:val="-2"/>
        </w:rPr>
        <w:t>g</w:t>
      </w:r>
      <w:r>
        <w:rPr>
          <w:rFonts w:cs="Arial"/>
        </w:rPr>
        <w:t>r</w:t>
      </w:r>
      <w:r>
        <w:rPr>
          <w:rFonts w:cs="Arial"/>
          <w:spacing w:val="-2"/>
        </w:rPr>
        <w:t>i</w:t>
      </w:r>
      <w:r>
        <w:rPr>
          <w:rFonts w:cs="Arial"/>
        </w:rPr>
        <w:t xml:space="preserve">cultural or </w:t>
      </w:r>
      <w:r>
        <w:t>non</w:t>
      </w:r>
      <w:r w:rsidRPr="00550F3F">
        <w:t>-</w:t>
      </w:r>
      <w:r>
        <w:t>a</w:t>
      </w:r>
      <w:r>
        <w:rPr>
          <w:spacing w:val="-2"/>
        </w:rPr>
        <w:t>g</w:t>
      </w:r>
      <w:r>
        <w:t>r</w:t>
      </w:r>
      <w:r>
        <w:rPr>
          <w:spacing w:val="-2"/>
        </w:rPr>
        <w:t>i</w:t>
      </w:r>
      <w:r>
        <w:t>cultural la</w:t>
      </w:r>
      <w:r>
        <w:rPr>
          <w:spacing w:val="-2"/>
        </w:rPr>
        <w:t>n</w:t>
      </w:r>
      <w:r>
        <w:t xml:space="preserve">d </w:t>
      </w:r>
      <w:r>
        <w:rPr>
          <w:spacing w:val="-1"/>
        </w:rPr>
        <w:t>b</w:t>
      </w:r>
      <w:r>
        <w:t>y</w:t>
      </w:r>
      <w:r w:rsidRPr="00550F3F">
        <w:t xml:space="preserve"> </w:t>
      </w:r>
      <w:r>
        <w:t>c</w:t>
      </w:r>
      <w:r>
        <w:rPr>
          <w:spacing w:val="1"/>
        </w:rPr>
        <w:t>o</w:t>
      </w:r>
      <w:r>
        <w:t>nf</w:t>
      </w:r>
      <w:r>
        <w:rPr>
          <w:spacing w:val="1"/>
        </w:rPr>
        <w:t>e</w:t>
      </w:r>
      <w:r>
        <w:t>r</w:t>
      </w:r>
      <w:r>
        <w:rPr>
          <w:spacing w:val="-2"/>
        </w:rPr>
        <w:t>r</w:t>
      </w:r>
      <w:r>
        <w:t>ing</w:t>
      </w:r>
      <w:r w:rsidRPr="00550F3F">
        <w:t xml:space="preserve"> </w:t>
      </w:r>
      <w:r>
        <w:rPr>
          <w:spacing w:val="1"/>
        </w:rPr>
        <w:t>b</w:t>
      </w:r>
      <w:r>
        <w:t>en</w:t>
      </w:r>
      <w:r>
        <w:rPr>
          <w:spacing w:val="-2"/>
        </w:rPr>
        <w:t>e</w:t>
      </w:r>
      <w:r>
        <w:rPr>
          <w:spacing w:val="2"/>
        </w:rPr>
        <w:t>f</w:t>
      </w:r>
      <w:r>
        <w:t>it</w:t>
      </w:r>
      <w:r w:rsidRPr="00550F3F">
        <w:t xml:space="preserve"> </w:t>
      </w:r>
      <w:r>
        <w:t>th</w:t>
      </w:r>
      <w:r>
        <w:rPr>
          <w:spacing w:val="-4"/>
        </w:rPr>
        <w:t>r</w:t>
      </w:r>
      <w:r>
        <w:t>ou</w:t>
      </w:r>
      <w:r>
        <w:rPr>
          <w:spacing w:val="-2"/>
        </w:rPr>
        <w:t>g</w:t>
      </w:r>
      <w:r>
        <w:t>h t</w:t>
      </w:r>
      <w:r>
        <w:rPr>
          <w:spacing w:val="-2"/>
        </w:rPr>
        <w:t>h</w:t>
      </w:r>
      <w:r>
        <w:t xml:space="preserve">e </w:t>
      </w:r>
      <w:r>
        <w:rPr>
          <w:spacing w:val="-1"/>
        </w:rPr>
        <w:t>p</w:t>
      </w:r>
      <w:r>
        <w:t>h</w:t>
      </w:r>
      <w:r>
        <w:rPr>
          <w:spacing w:val="-3"/>
        </w:rPr>
        <w:t>y</w:t>
      </w:r>
      <w:r>
        <w:t xml:space="preserve">sical, </w:t>
      </w:r>
      <w:r w:rsidR="00BD056F">
        <w:t>ch</w:t>
      </w:r>
      <w:r w:rsidR="00BD056F">
        <w:rPr>
          <w:spacing w:val="-2"/>
        </w:rPr>
        <w:t>e</w:t>
      </w:r>
      <w:r w:rsidR="00BD056F">
        <w:rPr>
          <w:spacing w:val="1"/>
        </w:rPr>
        <w:t>m</w:t>
      </w:r>
      <w:r w:rsidR="00BD056F">
        <w:t>ical,</w:t>
      </w:r>
      <w:r>
        <w:t xml:space="preserve"> </w:t>
      </w:r>
      <w:r>
        <w:rPr>
          <w:spacing w:val="-1"/>
        </w:rPr>
        <w:t>a</w:t>
      </w:r>
      <w:r>
        <w:t>nd biolo</w:t>
      </w:r>
      <w:r>
        <w:rPr>
          <w:spacing w:val="-2"/>
        </w:rPr>
        <w:t>g</w:t>
      </w:r>
      <w:r>
        <w:t>ical i</w:t>
      </w:r>
      <w:r>
        <w:rPr>
          <w:spacing w:val="1"/>
        </w:rPr>
        <w:t>m</w:t>
      </w:r>
      <w:r>
        <w:t>pro</w:t>
      </w:r>
      <w:r>
        <w:rPr>
          <w:spacing w:val="-3"/>
        </w:rPr>
        <w:t>v</w:t>
      </w:r>
      <w:r>
        <w:t>e</w:t>
      </w:r>
      <w:r>
        <w:rPr>
          <w:spacing w:val="-1"/>
        </w:rPr>
        <w:t>m</w:t>
      </w:r>
      <w:r>
        <w:t>ent</w:t>
      </w:r>
      <w:r w:rsidRPr="00550F3F">
        <w:t xml:space="preserve"> </w:t>
      </w:r>
      <w:r>
        <w:rPr>
          <w:spacing w:val="-1"/>
        </w:rPr>
        <w:t>o</w:t>
      </w:r>
      <w:r>
        <w:t>f</w:t>
      </w:r>
      <w:r w:rsidRPr="00550F3F">
        <w:t xml:space="preserve"> </w:t>
      </w:r>
      <w:r>
        <w:rPr>
          <w:spacing w:val="-2"/>
        </w:rPr>
        <w:t>t</w:t>
      </w:r>
      <w:r>
        <w:t xml:space="preserve">he </w:t>
      </w:r>
      <w:r>
        <w:rPr>
          <w:spacing w:val="-2"/>
        </w:rPr>
        <w:t>s</w:t>
      </w:r>
      <w:r>
        <w:t>oil</w:t>
      </w:r>
      <w:r w:rsidRPr="00550F3F">
        <w:t xml:space="preserve"> </w:t>
      </w:r>
      <w:r>
        <w:t xml:space="preserve">to </w:t>
      </w:r>
      <w:r>
        <w:rPr>
          <w:spacing w:val="-2"/>
        </w:rPr>
        <w:t>s</w:t>
      </w:r>
      <w:r>
        <w:t>up</w:t>
      </w:r>
      <w:r>
        <w:rPr>
          <w:spacing w:val="-2"/>
        </w:rPr>
        <w:t>p</w:t>
      </w:r>
      <w:r>
        <w:t xml:space="preserve">ort </w:t>
      </w:r>
      <w:r>
        <w:rPr>
          <w:spacing w:val="-2"/>
        </w:rPr>
        <w:t>g</w:t>
      </w:r>
      <w:r>
        <w:t>ro</w:t>
      </w:r>
      <w:r>
        <w:rPr>
          <w:spacing w:val="-3"/>
        </w:rPr>
        <w:t>w</w:t>
      </w:r>
      <w:r>
        <w:t>th</w:t>
      </w:r>
      <w:r>
        <w:rPr>
          <w:spacing w:val="1"/>
        </w:rPr>
        <w:t xml:space="preserve"> a</w:t>
      </w:r>
      <w:r>
        <w:t>nd</w:t>
      </w:r>
      <w:r w:rsidRPr="00550F3F">
        <w:t xml:space="preserve"> </w:t>
      </w:r>
      <w:r>
        <w:rPr>
          <w:spacing w:val="1"/>
        </w:rPr>
        <w:t>m</w:t>
      </w:r>
      <w:r>
        <w:t>ust</w:t>
      </w:r>
      <w:r w:rsidRPr="00550F3F">
        <w:t xml:space="preserve"> </w:t>
      </w:r>
      <w:r>
        <w:rPr>
          <w:spacing w:val="1"/>
        </w:rPr>
        <w:t>b</w:t>
      </w:r>
      <w:r>
        <w:t>e</w:t>
      </w:r>
      <w:r w:rsidRPr="00550F3F">
        <w:t xml:space="preserve"> </w:t>
      </w:r>
      <w:r>
        <w:t>f</w:t>
      </w:r>
      <w:r>
        <w:rPr>
          <w:spacing w:val="1"/>
        </w:rPr>
        <w:t>o</w:t>
      </w:r>
      <w:r>
        <w:t xml:space="preserve">r </w:t>
      </w:r>
      <w:r>
        <w:rPr>
          <w:spacing w:val="-3"/>
        </w:rPr>
        <w:t>t</w:t>
      </w:r>
      <w:r>
        <w:t xml:space="preserve">he </w:t>
      </w:r>
      <w:r>
        <w:rPr>
          <w:spacing w:val="-1"/>
        </w:rPr>
        <w:t>p</w:t>
      </w:r>
      <w:r>
        <w:t>urpo</w:t>
      </w:r>
      <w:r>
        <w:rPr>
          <w:spacing w:val="-3"/>
        </w:rPr>
        <w:t>s</w:t>
      </w:r>
      <w:r>
        <w:t xml:space="preserve">e </w:t>
      </w:r>
      <w:r>
        <w:rPr>
          <w:spacing w:val="-1"/>
        </w:rPr>
        <w:t>o</w:t>
      </w:r>
      <w:r>
        <w:t>f pro</w:t>
      </w:r>
      <w:r>
        <w:rPr>
          <w:spacing w:val="-3"/>
        </w:rPr>
        <w:t>v</w:t>
      </w:r>
      <w:r>
        <w:t>idin</w:t>
      </w:r>
      <w:r>
        <w:rPr>
          <w:spacing w:val="-2"/>
        </w:rPr>
        <w:t>g</w:t>
      </w:r>
      <w:r>
        <w:t xml:space="preserve">, </w:t>
      </w:r>
      <w:r w:rsidR="00BD056F">
        <w:rPr>
          <w:spacing w:val="1"/>
        </w:rPr>
        <w:t>m</w:t>
      </w:r>
      <w:r w:rsidR="00BD056F">
        <w:t>ainta</w:t>
      </w:r>
      <w:r w:rsidR="00BD056F">
        <w:rPr>
          <w:spacing w:val="-3"/>
        </w:rPr>
        <w:t>i</w:t>
      </w:r>
      <w:r w:rsidR="00BD056F">
        <w:t>ning,</w:t>
      </w:r>
      <w:r w:rsidRPr="00550F3F">
        <w:t xml:space="preserve"> </w:t>
      </w:r>
      <w:r>
        <w:rPr>
          <w:spacing w:val="1"/>
        </w:rPr>
        <w:t>o</w:t>
      </w:r>
      <w:r>
        <w:t xml:space="preserve">r </w:t>
      </w:r>
      <w:r>
        <w:rPr>
          <w:spacing w:val="1"/>
        </w:rPr>
        <w:t>i</w:t>
      </w:r>
      <w:r>
        <w:rPr>
          <w:rFonts w:cs="Arial"/>
          <w:spacing w:val="1"/>
        </w:rPr>
        <w:t>m</w:t>
      </w:r>
      <w:r>
        <w:rPr>
          <w:rFonts w:cs="Arial"/>
        </w:rPr>
        <w:t>pro</w:t>
      </w:r>
      <w:r>
        <w:rPr>
          <w:rFonts w:cs="Arial"/>
          <w:spacing w:val="-3"/>
        </w:rPr>
        <w:t>v</w:t>
      </w:r>
      <w:r>
        <w:rPr>
          <w:rFonts w:cs="Arial"/>
        </w:rPr>
        <w:t>ing</w:t>
      </w:r>
      <w:r>
        <w:rPr>
          <w:rFonts w:cs="Arial"/>
          <w:spacing w:val="-1"/>
        </w:rPr>
        <w:t xml:space="preserve"> </w:t>
      </w:r>
      <w:r>
        <w:rPr>
          <w:rFonts w:cs="Arial"/>
        </w:rPr>
        <w:t xml:space="preserve">the </w:t>
      </w:r>
      <w:r>
        <w:rPr>
          <w:rFonts w:cs="Arial"/>
          <w:spacing w:val="-2"/>
        </w:rPr>
        <w:t>s</w:t>
      </w:r>
      <w:r>
        <w:rPr>
          <w:rFonts w:cs="Arial"/>
        </w:rPr>
        <w:t>oi</w:t>
      </w:r>
      <w:r>
        <w:rPr>
          <w:rFonts w:cs="Arial"/>
          <w:spacing w:val="-1"/>
        </w:rPr>
        <w:t>l</w:t>
      </w:r>
      <w:r>
        <w:rPr>
          <w:rFonts w:cs="Arial"/>
        </w:rPr>
        <w:t>’s abi</w:t>
      </w:r>
      <w:r>
        <w:rPr>
          <w:rFonts w:cs="Arial"/>
          <w:spacing w:val="-1"/>
        </w:rPr>
        <w:t>l</w:t>
      </w:r>
      <w:r>
        <w:rPr>
          <w:rFonts w:cs="Arial"/>
        </w:rPr>
        <w:t>ity</w:t>
      </w:r>
      <w:r>
        <w:rPr>
          <w:rFonts w:cs="Arial"/>
          <w:spacing w:val="-3"/>
        </w:rPr>
        <w:t xml:space="preserve"> </w:t>
      </w:r>
      <w:r>
        <w:rPr>
          <w:rFonts w:cs="Arial"/>
        </w:rPr>
        <w:t xml:space="preserve">to </w:t>
      </w:r>
      <w:r>
        <w:rPr>
          <w:rFonts w:cs="Arial"/>
          <w:spacing w:val="1"/>
        </w:rPr>
        <w:t>p</w:t>
      </w:r>
      <w:r>
        <w:rPr>
          <w:rFonts w:cs="Arial"/>
        </w:rPr>
        <w:t>ro</w:t>
      </w:r>
      <w:r>
        <w:rPr>
          <w:rFonts w:cs="Arial"/>
          <w:spacing w:val="-3"/>
        </w:rPr>
        <w:t>v</w:t>
      </w:r>
      <w:r>
        <w:rPr>
          <w:rFonts w:cs="Arial"/>
        </w:rPr>
        <w:t>ide</w:t>
      </w:r>
      <w:r>
        <w:rPr>
          <w:rFonts w:cs="Arial"/>
          <w:spacing w:val="1"/>
        </w:rPr>
        <w:t xml:space="preserve"> </w:t>
      </w:r>
      <w:r>
        <w:rPr>
          <w:rFonts w:cs="Arial"/>
        </w:rPr>
        <w:t>a</w:t>
      </w:r>
      <w:r>
        <w:rPr>
          <w:rFonts w:cs="Arial"/>
          <w:spacing w:val="1"/>
        </w:rPr>
        <w:t xml:space="preserve"> </w:t>
      </w:r>
      <w:r>
        <w:rPr>
          <w:rFonts w:cs="Arial"/>
          <w:spacing w:val="-1"/>
        </w:rPr>
        <w:t>g</w:t>
      </w:r>
      <w:r>
        <w:rPr>
          <w:rFonts w:cs="Arial"/>
        </w:rPr>
        <w:t>r</w:t>
      </w:r>
      <w:r>
        <w:rPr>
          <w:rFonts w:cs="Arial"/>
          <w:spacing w:val="-3"/>
        </w:rPr>
        <w:t>ow</w:t>
      </w:r>
      <w:r>
        <w:rPr>
          <w:rFonts w:cs="Arial"/>
        </w:rPr>
        <w:t>i</w:t>
      </w:r>
      <w:r>
        <w:rPr>
          <w:rFonts w:cs="Arial"/>
          <w:spacing w:val="2"/>
        </w:rPr>
        <w:t>n</w:t>
      </w:r>
      <w:r>
        <w:rPr>
          <w:rFonts w:cs="Arial"/>
        </w:rPr>
        <w:t>g</w:t>
      </w:r>
      <w:r>
        <w:rPr>
          <w:rFonts w:cs="Arial"/>
          <w:spacing w:val="-2"/>
        </w:rPr>
        <w:t xml:space="preserve"> </w:t>
      </w:r>
      <w:r>
        <w:rPr>
          <w:rFonts w:cs="Arial"/>
          <w:spacing w:val="1"/>
        </w:rPr>
        <w:t>m</w:t>
      </w:r>
      <w:r>
        <w:rPr>
          <w:rFonts w:cs="Arial"/>
        </w:rPr>
        <w:t>edi</w:t>
      </w:r>
      <w:r>
        <w:rPr>
          <w:rFonts w:cs="Arial"/>
          <w:spacing w:val="-2"/>
        </w:rPr>
        <w:t>u</w:t>
      </w:r>
      <w:r>
        <w:rPr>
          <w:rFonts w:cs="Arial"/>
          <w:spacing w:val="1"/>
        </w:rPr>
        <w:t>m</w:t>
      </w:r>
      <w:r>
        <w:rPr>
          <w:rFonts w:cs="Arial"/>
        </w:rPr>
        <w:t xml:space="preserve">, </w:t>
      </w:r>
      <w:r>
        <w:rPr>
          <w:spacing w:val="-3"/>
        </w:rPr>
        <w:t>w</w:t>
      </w:r>
      <w:r>
        <w:t xml:space="preserve">here </w:t>
      </w:r>
      <w:r>
        <w:rPr>
          <w:spacing w:val="1"/>
        </w:rPr>
        <w:t>u</w:t>
      </w:r>
      <w:r>
        <w:t>nder</w:t>
      </w:r>
      <w:r>
        <w:rPr>
          <w:spacing w:val="-3"/>
        </w:rPr>
        <w:t>t</w:t>
      </w:r>
      <w:r>
        <w:t>aken</w:t>
      </w:r>
      <w:r w:rsidRPr="00550F3F">
        <w:t xml:space="preserve"> </w:t>
      </w:r>
      <w:r>
        <w:rPr>
          <w:spacing w:val="1"/>
        </w:rPr>
        <w:t>b</w:t>
      </w:r>
      <w:r>
        <w:t>y</w:t>
      </w:r>
      <w:r>
        <w:rPr>
          <w:spacing w:val="-3"/>
        </w:rPr>
        <w:t xml:space="preserve"> w</w:t>
      </w:r>
      <w:r>
        <w:t>aste</w:t>
      </w:r>
      <w:r>
        <w:rPr>
          <w:spacing w:val="1"/>
        </w:rPr>
        <w:t xml:space="preserve"> m</w:t>
      </w:r>
      <w:r>
        <w:t>obi</w:t>
      </w:r>
      <w:r>
        <w:rPr>
          <w:spacing w:val="-1"/>
        </w:rPr>
        <w:t>l</w:t>
      </w:r>
      <w:r>
        <w:t>e</w:t>
      </w:r>
      <w:r w:rsidRPr="00550F3F">
        <w:t xml:space="preserve"> </w:t>
      </w:r>
      <w:r>
        <w:rPr>
          <w:spacing w:val="1"/>
        </w:rPr>
        <w:t>p</w:t>
      </w:r>
      <w:r>
        <w:t>la</w:t>
      </w:r>
      <w:r>
        <w:rPr>
          <w:spacing w:val="-1"/>
        </w:rPr>
        <w:t>n</w:t>
      </w:r>
      <w:r>
        <w:t>t;</w:t>
      </w:r>
    </w:p>
    <w:p w14:paraId="21E6E1DD" w14:textId="78F49824" w:rsidR="00550F3F" w:rsidRPr="004A2496" w:rsidRDefault="00550F3F" w:rsidP="004A2496">
      <w:pPr>
        <w:pStyle w:val="BodyText"/>
        <w:ind w:right="662"/>
      </w:pPr>
      <w:r>
        <w:rPr>
          <w:rFonts w:cs="Arial"/>
          <w:spacing w:val="1"/>
        </w:rPr>
        <w:t>“</w:t>
      </w:r>
      <w:r>
        <w:rPr>
          <w:rFonts w:cs="Arial"/>
          <w:spacing w:val="-3"/>
        </w:rPr>
        <w:t>w</w:t>
      </w:r>
      <w:r>
        <w:rPr>
          <w:rFonts w:cs="Arial"/>
        </w:rPr>
        <w:t>aste</w:t>
      </w:r>
      <w:r>
        <w:rPr>
          <w:rFonts w:cs="Arial"/>
          <w:spacing w:val="1"/>
        </w:rPr>
        <w:t xml:space="preserve"> </w:t>
      </w:r>
      <w:r>
        <w:rPr>
          <w:rFonts w:cs="Arial"/>
        </w:rPr>
        <w:t>tre</w:t>
      </w:r>
      <w:r>
        <w:rPr>
          <w:rFonts w:cs="Arial"/>
          <w:spacing w:val="-2"/>
        </w:rPr>
        <w:t>a</w:t>
      </w:r>
      <w:r>
        <w:rPr>
          <w:rFonts w:cs="Arial"/>
        </w:rPr>
        <w:t>tment”</w:t>
      </w:r>
      <w:r>
        <w:rPr>
          <w:rFonts w:cs="Arial"/>
          <w:spacing w:val="-3"/>
        </w:rPr>
        <w:t xml:space="preserve"> </w:t>
      </w:r>
      <w:r>
        <w:rPr>
          <w:rFonts w:cs="Arial"/>
          <w:spacing w:val="1"/>
        </w:rPr>
        <w:t>m</w:t>
      </w:r>
      <w:r>
        <w:rPr>
          <w:rFonts w:cs="Arial"/>
          <w:spacing w:val="-2"/>
        </w:rPr>
        <w:t>ea</w:t>
      </w:r>
      <w:r>
        <w:rPr>
          <w:rFonts w:cs="Arial"/>
        </w:rPr>
        <w:t xml:space="preserve">ns </w:t>
      </w:r>
      <w:r>
        <w:rPr>
          <w:rFonts w:cs="Arial"/>
          <w:spacing w:val="1"/>
        </w:rPr>
        <w:t>a</w:t>
      </w:r>
      <w:r>
        <w:rPr>
          <w:rFonts w:cs="Arial"/>
        </w:rPr>
        <w:t>ny</w:t>
      </w:r>
      <w:r>
        <w:rPr>
          <w:rFonts w:cs="Arial"/>
          <w:spacing w:val="-3"/>
        </w:rPr>
        <w:t xml:space="preserve"> </w:t>
      </w:r>
      <w:r>
        <w:rPr>
          <w:rFonts w:cs="Arial"/>
          <w:spacing w:val="1"/>
        </w:rPr>
        <w:t>o</w:t>
      </w:r>
      <w:r>
        <w:rPr>
          <w:rFonts w:cs="Arial"/>
          <w:spacing w:val="-2"/>
        </w:rPr>
        <w:t>t</w:t>
      </w:r>
      <w:r>
        <w:rPr>
          <w:rFonts w:cs="Arial"/>
        </w:rPr>
        <w:t xml:space="preserve">her </w:t>
      </w:r>
      <w:r>
        <w:rPr>
          <w:rFonts w:cs="Arial"/>
          <w:spacing w:val="-4"/>
        </w:rPr>
        <w:t>w</w:t>
      </w:r>
      <w:r>
        <w:rPr>
          <w:rFonts w:cs="Arial"/>
        </w:rPr>
        <w:t>aste</w:t>
      </w:r>
      <w:r>
        <w:rPr>
          <w:rFonts w:cs="Arial"/>
          <w:spacing w:val="1"/>
        </w:rPr>
        <w:t xml:space="preserve"> </w:t>
      </w:r>
      <w:r>
        <w:rPr>
          <w:rFonts w:cs="Arial"/>
          <w:spacing w:val="-1"/>
        </w:rPr>
        <w:t>o</w:t>
      </w:r>
      <w:r>
        <w:rPr>
          <w:rFonts w:cs="Arial"/>
          <w:spacing w:val="-2"/>
        </w:rPr>
        <w:t>p</w:t>
      </w:r>
      <w:r>
        <w:rPr>
          <w:rFonts w:cs="Arial"/>
        </w:rPr>
        <w:t xml:space="preserve">eration </w:t>
      </w:r>
      <w:r>
        <w:rPr>
          <w:rFonts w:cs="Arial"/>
          <w:spacing w:val="-2"/>
        </w:rPr>
        <w:t>c</w:t>
      </w:r>
      <w:r>
        <w:rPr>
          <w:rFonts w:cs="Arial"/>
        </w:rPr>
        <w:t>ar</w:t>
      </w:r>
      <w:r>
        <w:rPr>
          <w:rFonts w:cs="Arial"/>
          <w:spacing w:val="-2"/>
        </w:rPr>
        <w:t>r</w:t>
      </w:r>
      <w:r>
        <w:rPr>
          <w:rFonts w:cs="Arial"/>
        </w:rPr>
        <w:t>ied</w:t>
      </w:r>
      <w:r>
        <w:rPr>
          <w:rFonts w:cs="Arial"/>
          <w:spacing w:val="1"/>
        </w:rPr>
        <w:t xml:space="preserve"> </w:t>
      </w:r>
      <w:r>
        <w:rPr>
          <w:rFonts w:cs="Arial"/>
          <w:spacing w:val="-1"/>
        </w:rPr>
        <w:t>o</w:t>
      </w:r>
      <w:r>
        <w:rPr>
          <w:rFonts w:cs="Arial"/>
        </w:rPr>
        <w:t>ut</w:t>
      </w:r>
      <w:r>
        <w:rPr>
          <w:rFonts w:cs="Arial"/>
          <w:spacing w:val="-2"/>
        </w:rPr>
        <w:t xml:space="preserve"> </w:t>
      </w:r>
      <w:r>
        <w:rPr>
          <w:rFonts w:cs="Arial"/>
        </w:rPr>
        <w:t>by</w:t>
      </w:r>
      <w:r>
        <w:rPr>
          <w:rFonts w:cs="Arial"/>
          <w:spacing w:val="-3"/>
        </w:rPr>
        <w:t xml:space="preserve"> w</w:t>
      </w:r>
      <w:r>
        <w:rPr>
          <w:rFonts w:cs="Arial"/>
        </w:rPr>
        <w:t>aste</w:t>
      </w:r>
      <w:r>
        <w:rPr>
          <w:rFonts w:cs="Arial"/>
          <w:spacing w:val="1"/>
        </w:rPr>
        <w:t xml:space="preserve"> m</w:t>
      </w:r>
      <w:r>
        <w:rPr>
          <w:rFonts w:cs="Arial"/>
        </w:rPr>
        <w:t>obi</w:t>
      </w:r>
      <w:r>
        <w:rPr>
          <w:rFonts w:cs="Arial"/>
          <w:spacing w:val="-1"/>
        </w:rPr>
        <w:t>l</w:t>
      </w:r>
      <w:r>
        <w:rPr>
          <w:rFonts w:cs="Arial"/>
        </w:rPr>
        <w:t xml:space="preserve">e </w:t>
      </w:r>
      <w:r>
        <w:t>pla</w:t>
      </w:r>
      <w:r>
        <w:rPr>
          <w:spacing w:val="1"/>
        </w:rPr>
        <w:t>n</w:t>
      </w:r>
      <w:r>
        <w:t xml:space="preserve">t </w:t>
      </w:r>
      <w:r>
        <w:rPr>
          <w:spacing w:val="-3"/>
        </w:rPr>
        <w:t>w</w:t>
      </w:r>
      <w:r>
        <w:t xml:space="preserve">hich is </w:t>
      </w:r>
      <w:r>
        <w:rPr>
          <w:spacing w:val="-2"/>
        </w:rPr>
        <w:t>n</w:t>
      </w:r>
      <w:r>
        <w:t>ot l</w:t>
      </w:r>
      <w:r>
        <w:rPr>
          <w:spacing w:val="-2"/>
        </w:rPr>
        <w:t>a</w:t>
      </w:r>
      <w:r>
        <w:t>nd</w:t>
      </w:r>
      <w:r w:rsidRPr="00550F3F">
        <w:t xml:space="preserve"> </w:t>
      </w:r>
      <w:r>
        <w:t>re</w:t>
      </w:r>
      <w:r>
        <w:rPr>
          <w:spacing w:val="1"/>
        </w:rPr>
        <w:t>m</w:t>
      </w:r>
      <w:r>
        <w:rPr>
          <w:spacing w:val="-2"/>
        </w:rPr>
        <w:t>e</w:t>
      </w:r>
      <w:r>
        <w:t>diation</w:t>
      </w:r>
      <w:r w:rsidRPr="00550F3F">
        <w:t xml:space="preserve"> </w:t>
      </w:r>
      <w:r>
        <w:rPr>
          <w:spacing w:val="1"/>
        </w:rPr>
        <w:t>o</w:t>
      </w:r>
      <w:r>
        <w:t xml:space="preserve">r </w:t>
      </w:r>
      <w:r>
        <w:rPr>
          <w:spacing w:val="-4"/>
        </w:rPr>
        <w:t>w</w:t>
      </w:r>
      <w:r>
        <w:t>aste</w:t>
      </w:r>
      <w:r w:rsidRPr="00550F3F">
        <w:t xml:space="preserve"> </w:t>
      </w:r>
      <w:r>
        <w:rPr>
          <w:spacing w:val="-2"/>
        </w:rPr>
        <w:t>s</w:t>
      </w:r>
      <w:r>
        <w:t>pread</w:t>
      </w:r>
      <w:r w:rsidRPr="00550F3F">
        <w:t xml:space="preserve"> </w:t>
      </w:r>
      <w:r>
        <w:t>to</w:t>
      </w:r>
      <w:r w:rsidRPr="00550F3F">
        <w:t xml:space="preserve"> </w:t>
      </w:r>
      <w:r>
        <w:t>l</w:t>
      </w:r>
      <w:r>
        <w:rPr>
          <w:spacing w:val="-2"/>
        </w:rPr>
        <w:t>a</w:t>
      </w:r>
      <w:r>
        <w:t>nd</w:t>
      </w:r>
      <w:r w:rsidRPr="00550F3F">
        <w:t xml:space="preserve"> </w:t>
      </w:r>
      <w:r>
        <w:t>f</w:t>
      </w:r>
      <w:r>
        <w:rPr>
          <w:spacing w:val="1"/>
        </w:rPr>
        <w:t>o</w:t>
      </w:r>
      <w:r>
        <w:t xml:space="preserve">r </w:t>
      </w:r>
      <w:r>
        <w:rPr>
          <w:spacing w:val="-1"/>
        </w:rPr>
        <w:t>r</w:t>
      </w:r>
      <w:r>
        <w:t>eco</w:t>
      </w:r>
      <w:r>
        <w:rPr>
          <w:spacing w:val="-3"/>
        </w:rPr>
        <w:t>v</w:t>
      </w:r>
      <w:r>
        <w:t>er</w:t>
      </w:r>
      <w:r>
        <w:rPr>
          <w:spacing w:val="-4"/>
        </w:rPr>
        <w:t>y</w:t>
      </w:r>
      <w:r>
        <w:t>.</w:t>
      </w:r>
    </w:p>
    <w:p w14:paraId="3B9FC4D6" w14:textId="4AE5D125" w:rsidR="000D7819" w:rsidRDefault="000D7819" w:rsidP="004A2496">
      <w:pPr>
        <w:pStyle w:val="BodyText"/>
        <w:rPr>
          <w:b/>
        </w:rPr>
      </w:pPr>
      <w:r>
        <w:rPr>
          <w:b/>
        </w:rPr>
        <w:t>Charges</w:t>
      </w:r>
    </w:p>
    <w:p w14:paraId="0C4D4521" w14:textId="7516AC6C" w:rsidR="004948C7" w:rsidRPr="008D0E1D" w:rsidRDefault="004948C7" w:rsidP="004948C7">
      <w:pPr>
        <w:pStyle w:val="BodyText"/>
        <w:rPr>
          <w:b/>
          <w:bCs/>
        </w:rPr>
      </w:pPr>
      <w:r>
        <w:rPr>
          <w:b/>
          <w:bCs/>
        </w:rPr>
        <w:t>Deployment charges</w:t>
      </w:r>
      <w:r w:rsidR="00AD6331">
        <w:rPr>
          <w:b/>
          <w:bCs/>
        </w:rPr>
        <w:t xml:space="preserve"> in Table G4</w:t>
      </w:r>
      <w:r>
        <w:rPr>
          <w:b/>
          <w:bCs/>
        </w:rPr>
        <w:t xml:space="preserve"> are effective from 1</w:t>
      </w:r>
      <w:r w:rsidRPr="00F2640A">
        <w:rPr>
          <w:b/>
          <w:bCs/>
          <w:vertAlign w:val="superscript"/>
        </w:rPr>
        <w:t>st</w:t>
      </w:r>
      <w:r>
        <w:rPr>
          <w:b/>
          <w:bCs/>
        </w:rPr>
        <w:t xml:space="preserve"> July 2023</w:t>
      </w:r>
      <w:r w:rsidR="007D172A" w:rsidRPr="003C3096">
        <w:rPr>
          <w:rStyle w:val="FootnoteReference"/>
          <w:rFonts w:cs="Arial"/>
          <w:bCs/>
        </w:rPr>
        <w:footnoteReference w:id="52"/>
      </w:r>
      <w:r>
        <w:rPr>
          <w:b/>
          <w:bCs/>
        </w:rPr>
        <w:t>.</w:t>
      </w:r>
    </w:p>
    <w:p w14:paraId="257B68CD" w14:textId="4BF93261" w:rsidR="0031724C" w:rsidRDefault="00550F3F" w:rsidP="00550F3F">
      <w:pPr>
        <w:pStyle w:val="BodyText"/>
      </w:pPr>
      <w:r>
        <w:rPr>
          <w:spacing w:val="1"/>
        </w:rPr>
        <w:t>T</w:t>
      </w:r>
      <w:r>
        <w:rPr>
          <w:spacing w:val="-2"/>
        </w:rPr>
        <w:t>h</w:t>
      </w:r>
      <w:r>
        <w:t>e rele</w:t>
      </w:r>
      <w:r>
        <w:rPr>
          <w:spacing w:val="-2"/>
        </w:rPr>
        <w:t>v</w:t>
      </w:r>
      <w:r>
        <w:t>ant</w:t>
      </w:r>
      <w:r w:rsidRPr="00550F3F">
        <w:t xml:space="preserve"> </w:t>
      </w:r>
      <w:r>
        <w:rPr>
          <w:spacing w:val="1"/>
        </w:rPr>
        <w:t>m</w:t>
      </w:r>
      <w:r>
        <w:rPr>
          <w:spacing w:val="-2"/>
        </w:rPr>
        <w:t>o</w:t>
      </w:r>
      <w:r>
        <w:t xml:space="preserve">bile </w:t>
      </w:r>
      <w:r>
        <w:rPr>
          <w:spacing w:val="1"/>
        </w:rPr>
        <w:t>p</w:t>
      </w:r>
      <w:r>
        <w:rPr>
          <w:spacing w:val="-3"/>
        </w:rPr>
        <w:t>l</w:t>
      </w:r>
      <w:r>
        <w:t>ant</w:t>
      </w:r>
      <w:r w:rsidRPr="00550F3F">
        <w:t xml:space="preserve"> </w:t>
      </w:r>
      <w:r>
        <w:t>deplo</w:t>
      </w:r>
      <w:r>
        <w:rPr>
          <w:spacing w:val="-2"/>
        </w:rPr>
        <w:t>y</w:t>
      </w:r>
      <w:r>
        <w:rPr>
          <w:spacing w:val="-1"/>
        </w:rPr>
        <w:t>m</w:t>
      </w:r>
      <w:r>
        <w:t xml:space="preserve">ent </w:t>
      </w:r>
      <w:r>
        <w:rPr>
          <w:spacing w:val="-3"/>
        </w:rPr>
        <w:t>c</w:t>
      </w:r>
      <w:r>
        <w:t>har</w:t>
      </w:r>
      <w:r>
        <w:rPr>
          <w:spacing w:val="-3"/>
        </w:rPr>
        <w:t>g</w:t>
      </w:r>
      <w:r>
        <w:rPr>
          <w:spacing w:val="-2"/>
        </w:rPr>
        <w:t>e</w:t>
      </w:r>
      <w:r>
        <w:t xml:space="preserve">s </w:t>
      </w:r>
      <w:r>
        <w:rPr>
          <w:spacing w:val="1"/>
        </w:rPr>
        <w:t>a</w:t>
      </w:r>
      <w:r>
        <w:t>re;</w:t>
      </w:r>
    </w:p>
    <w:p w14:paraId="320E922C" w14:textId="27B30FED" w:rsidR="00EF7394" w:rsidRPr="003F3BCA" w:rsidRDefault="00EF7394" w:rsidP="00550F3F">
      <w:pPr>
        <w:pStyle w:val="BodyText"/>
        <w:rPr>
          <w:u w:val="single"/>
        </w:rPr>
      </w:pPr>
      <w:r w:rsidRPr="003F3BCA">
        <w:rPr>
          <w:u w:val="single"/>
        </w:rPr>
        <w:t>Table G4</w:t>
      </w:r>
    </w:p>
    <w:tbl>
      <w:tblPr>
        <w:tblStyle w:val="GridTable1Light"/>
        <w:tblW w:w="5000" w:type="pct"/>
        <w:tblLook w:val="06A0" w:firstRow="1" w:lastRow="0" w:firstColumn="1" w:lastColumn="0" w:noHBand="1" w:noVBand="1"/>
      </w:tblPr>
      <w:tblGrid>
        <w:gridCol w:w="5664"/>
        <w:gridCol w:w="3581"/>
        <w:gridCol w:w="1225"/>
      </w:tblGrid>
      <w:tr w:rsidR="00550F3F" w:rsidRPr="004A2496" w14:paraId="73AC3E59" w14:textId="77777777" w:rsidTr="004A249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705" w:type="pct"/>
          </w:tcPr>
          <w:p w14:paraId="0A705A04" w14:textId="77777777" w:rsidR="00550F3F" w:rsidRPr="004A2496" w:rsidRDefault="00550F3F" w:rsidP="004A2496">
            <w:pPr>
              <w:pStyle w:val="BodyText"/>
            </w:pPr>
            <w:r w:rsidRPr="004A2496">
              <w:t>Description</w:t>
            </w:r>
          </w:p>
        </w:tc>
        <w:tc>
          <w:tcPr>
            <w:tcW w:w="1710" w:type="pct"/>
          </w:tcPr>
          <w:p w14:paraId="133A0141" w14:textId="77777777" w:rsidR="00550F3F" w:rsidRPr="004A2496" w:rsidRDefault="00550F3F" w:rsidP="004A2496">
            <w:pPr>
              <w:pStyle w:val="BodyText"/>
              <w:cnfStyle w:val="100000000000" w:firstRow="1" w:lastRow="0" w:firstColumn="0" w:lastColumn="0" w:oddVBand="0" w:evenVBand="0" w:oddHBand="0" w:evenHBand="0" w:firstRowFirstColumn="0" w:firstRowLastColumn="0" w:lastRowFirstColumn="0" w:lastRowLastColumn="0"/>
            </w:pPr>
            <w:r w:rsidRPr="004A2496">
              <w:t>Type of deployment</w:t>
            </w:r>
          </w:p>
        </w:tc>
        <w:tc>
          <w:tcPr>
            <w:tcW w:w="585" w:type="pct"/>
          </w:tcPr>
          <w:p w14:paraId="334EDE20" w14:textId="77777777" w:rsidR="00550F3F" w:rsidRPr="004A2496" w:rsidRDefault="00550F3F" w:rsidP="004A2496">
            <w:pPr>
              <w:pStyle w:val="BodyText"/>
              <w:cnfStyle w:val="100000000000" w:firstRow="1" w:lastRow="0" w:firstColumn="0" w:lastColumn="0" w:oddVBand="0" w:evenVBand="0" w:oddHBand="0" w:evenHBand="0" w:firstRowFirstColumn="0" w:firstRowLastColumn="0" w:lastRowFirstColumn="0" w:lastRowLastColumn="0"/>
            </w:pPr>
            <w:r w:rsidRPr="004A2496">
              <w:t>Charge</w:t>
            </w:r>
          </w:p>
        </w:tc>
      </w:tr>
      <w:tr w:rsidR="00550F3F" w:rsidRPr="004A2496" w14:paraId="1B0DFC2B"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05" w:type="pct"/>
          </w:tcPr>
          <w:p w14:paraId="31E0DC89" w14:textId="77777777" w:rsidR="00550F3F" w:rsidRPr="004A2496" w:rsidRDefault="00550F3F" w:rsidP="004A2496">
            <w:pPr>
              <w:pStyle w:val="BodyText"/>
            </w:pPr>
            <w:r w:rsidRPr="004A2496">
              <w:t>(a) Land remediation</w:t>
            </w:r>
          </w:p>
        </w:tc>
        <w:tc>
          <w:tcPr>
            <w:tcW w:w="1710" w:type="pct"/>
          </w:tcPr>
          <w:p w14:paraId="1A794585" w14:textId="77777777" w:rsidR="00550F3F" w:rsidRPr="004A2496"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4A2496">
              <w:t>Per deployment</w:t>
            </w:r>
          </w:p>
        </w:tc>
        <w:tc>
          <w:tcPr>
            <w:tcW w:w="585" w:type="pct"/>
          </w:tcPr>
          <w:p w14:paraId="396CB950" w14:textId="7F5BF668" w:rsidR="00550F3F" w:rsidRPr="00AD6331"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AD6331">
              <w:t>£</w:t>
            </w:r>
            <w:r w:rsidR="008A1948" w:rsidRPr="00AD6331">
              <w:t>1,975</w:t>
            </w:r>
          </w:p>
        </w:tc>
      </w:tr>
      <w:tr w:rsidR="00550F3F" w:rsidRPr="004A2496" w14:paraId="5EE7ED70"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05" w:type="pct"/>
          </w:tcPr>
          <w:p w14:paraId="028FC9C1" w14:textId="77777777" w:rsidR="00550F3F" w:rsidRPr="004A2496" w:rsidRDefault="0031724C" w:rsidP="004A2496">
            <w:pPr>
              <w:pStyle w:val="BodyText"/>
            </w:pPr>
            <w:r w:rsidRPr="004A2496">
              <w:t>(b) Any waste spread to land for recovery</w:t>
            </w:r>
          </w:p>
        </w:tc>
        <w:tc>
          <w:tcPr>
            <w:tcW w:w="1710" w:type="pct"/>
          </w:tcPr>
          <w:p w14:paraId="613B9334" w14:textId="77777777" w:rsidR="00550F3F" w:rsidRPr="004A2496"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4A2496">
              <w:t>Per lower risk deployment</w:t>
            </w:r>
          </w:p>
          <w:p w14:paraId="458B2489" w14:textId="77777777" w:rsidR="0031724C" w:rsidRPr="004A2496"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4A2496">
              <w:t xml:space="preserve">Per medium risk deployment </w:t>
            </w:r>
          </w:p>
          <w:p w14:paraId="060562CE" w14:textId="77777777" w:rsidR="00550F3F" w:rsidRPr="004A2496"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4A2496">
              <w:t>Per higher risk deployment</w:t>
            </w:r>
          </w:p>
        </w:tc>
        <w:tc>
          <w:tcPr>
            <w:tcW w:w="585" w:type="pct"/>
          </w:tcPr>
          <w:p w14:paraId="17AC33CF" w14:textId="0608F809" w:rsidR="00550F3F" w:rsidRPr="00AD6331"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AD6331">
              <w:t>£</w:t>
            </w:r>
            <w:r w:rsidR="004D1A2D" w:rsidRPr="00AD6331">
              <w:t>1,422</w:t>
            </w:r>
          </w:p>
          <w:p w14:paraId="444C3DCD" w14:textId="21201550" w:rsidR="00550F3F" w:rsidRPr="00AD6331"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AD6331">
              <w:t>£</w:t>
            </w:r>
            <w:r w:rsidR="00F2477F" w:rsidRPr="00AD6331">
              <w:t>1,561</w:t>
            </w:r>
          </w:p>
          <w:p w14:paraId="3BEBC4C1" w14:textId="66DE5FB3" w:rsidR="00550F3F" w:rsidRPr="00AD6331"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AD6331">
              <w:t>£1,</w:t>
            </w:r>
            <w:r w:rsidR="00F2477F" w:rsidRPr="00AD6331">
              <w:t>837</w:t>
            </w:r>
          </w:p>
        </w:tc>
      </w:tr>
      <w:tr w:rsidR="00550F3F" w:rsidRPr="004A2496" w14:paraId="36DC2348"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05" w:type="pct"/>
          </w:tcPr>
          <w:p w14:paraId="028CCCEA" w14:textId="77777777" w:rsidR="00550F3F" w:rsidRPr="004A2496" w:rsidRDefault="00550F3F" w:rsidP="004A2496">
            <w:pPr>
              <w:pStyle w:val="BodyText"/>
            </w:pPr>
            <w:r w:rsidRPr="004A2496">
              <w:t>(c) Waste treatment</w:t>
            </w:r>
          </w:p>
        </w:tc>
        <w:tc>
          <w:tcPr>
            <w:tcW w:w="1710" w:type="pct"/>
          </w:tcPr>
          <w:p w14:paraId="6E9DDDB5" w14:textId="77777777" w:rsidR="00550F3F" w:rsidRPr="004A2496"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4A2496">
              <w:t>Per deployment</w:t>
            </w:r>
          </w:p>
        </w:tc>
        <w:tc>
          <w:tcPr>
            <w:tcW w:w="585" w:type="pct"/>
          </w:tcPr>
          <w:p w14:paraId="394F6B82" w14:textId="7C0A345C" w:rsidR="00550F3F" w:rsidRPr="00AD6331" w:rsidRDefault="00550F3F" w:rsidP="004A2496">
            <w:pPr>
              <w:pStyle w:val="BodyText"/>
              <w:cnfStyle w:val="000000000000" w:firstRow="0" w:lastRow="0" w:firstColumn="0" w:lastColumn="0" w:oddVBand="0" w:evenVBand="0" w:oddHBand="0" w:evenHBand="0" w:firstRowFirstColumn="0" w:firstRowLastColumn="0" w:lastRowFirstColumn="0" w:lastRowLastColumn="0"/>
            </w:pPr>
            <w:r w:rsidRPr="00AD6331">
              <w:t>£</w:t>
            </w:r>
            <w:r w:rsidR="008A1948" w:rsidRPr="00AD6331">
              <w:t>1,284</w:t>
            </w:r>
          </w:p>
        </w:tc>
      </w:tr>
    </w:tbl>
    <w:p w14:paraId="36425ED1" w14:textId="77777777" w:rsidR="00550F3F" w:rsidRDefault="00550F3F" w:rsidP="00550F3F">
      <w:pPr>
        <w:rPr>
          <w:rFonts w:eastAsia="Arial" w:cs="Arial"/>
        </w:rPr>
      </w:pPr>
    </w:p>
    <w:p w14:paraId="2B3C53B7" w14:textId="77777777" w:rsidR="005528AF" w:rsidRDefault="005528AF">
      <w:pPr>
        <w:rPr>
          <w:rFonts w:eastAsia="Arial"/>
          <w:b/>
          <w:bCs/>
          <w:color w:val="0091A5"/>
          <w:szCs w:val="26"/>
        </w:rPr>
      </w:pPr>
      <w:r>
        <w:rPr>
          <w:rFonts w:eastAsia="Arial"/>
        </w:rPr>
        <w:br w:type="page"/>
      </w:r>
    </w:p>
    <w:p w14:paraId="44645A83" w14:textId="77777777" w:rsidR="00550F3F" w:rsidRDefault="005405C4" w:rsidP="00550F3F">
      <w:pPr>
        <w:pStyle w:val="Heading1"/>
        <w:rPr>
          <w:rFonts w:eastAsia="Arial"/>
        </w:rPr>
      </w:pPr>
      <w:bookmarkStart w:id="176" w:name="_Toc67927489"/>
      <w:bookmarkStart w:id="177" w:name="_Toc156818016"/>
      <w:r>
        <w:rPr>
          <w:rFonts w:eastAsia="Arial"/>
        </w:rPr>
        <w:t>H</w:t>
      </w:r>
      <w:r w:rsidR="00550F3F">
        <w:rPr>
          <w:rFonts w:eastAsia="Arial"/>
        </w:rPr>
        <w:t>. Schedule 3 – Subsistence charges for waste facilities (excluding waste mobile plant) and mining waste operations that are not tier 2 facilities</w:t>
      </w:r>
      <w:bookmarkEnd w:id="176"/>
      <w:bookmarkEnd w:id="177"/>
    </w:p>
    <w:p w14:paraId="388819B3" w14:textId="77777777" w:rsidR="00550F3F" w:rsidRDefault="00550F3F" w:rsidP="00550F3F">
      <w:pPr>
        <w:pStyle w:val="Heading2"/>
      </w:pPr>
      <w:bookmarkStart w:id="178" w:name="_Toc67927490"/>
      <w:bookmarkStart w:id="179" w:name="_Toc156818017"/>
      <w:r>
        <w:t>1</w:t>
      </w:r>
      <w:r w:rsidR="005405C4">
        <w:t>.</w:t>
      </w:r>
      <w:r>
        <w:t xml:space="preserve"> Interpretation</w:t>
      </w:r>
      <w:bookmarkEnd w:id="178"/>
      <w:bookmarkEnd w:id="179"/>
    </w:p>
    <w:p w14:paraId="1215C868" w14:textId="14A5E121" w:rsidR="00550F3F" w:rsidRPr="004A2496" w:rsidRDefault="00550F3F" w:rsidP="004A2496">
      <w:pPr>
        <w:pStyle w:val="BodyText"/>
        <w:ind w:right="280"/>
      </w:pPr>
      <w:r>
        <w:t>"bui</w:t>
      </w:r>
      <w:r>
        <w:rPr>
          <w:spacing w:val="-1"/>
        </w:rPr>
        <w:t>l</w:t>
      </w:r>
      <w:r>
        <w:t>ding</w:t>
      </w:r>
      <w:r w:rsidRPr="00550F3F">
        <w:t xml:space="preserve"> </w:t>
      </w:r>
      <w:r>
        <w:rPr>
          <w:spacing w:val="1"/>
        </w:rPr>
        <w:t>o</w:t>
      </w:r>
      <w:r>
        <w:t>r</w:t>
      </w:r>
      <w:r w:rsidRPr="00550F3F">
        <w:t xml:space="preserve"> </w:t>
      </w:r>
      <w:r>
        <w:t>d</w:t>
      </w:r>
      <w:r>
        <w:rPr>
          <w:spacing w:val="-2"/>
        </w:rPr>
        <w:t>e</w:t>
      </w:r>
      <w:r>
        <w:rPr>
          <w:spacing w:val="1"/>
        </w:rPr>
        <w:t>m</w:t>
      </w:r>
      <w:r>
        <w:t>ol</w:t>
      </w:r>
      <w:r>
        <w:rPr>
          <w:spacing w:val="-1"/>
        </w:rPr>
        <w:t>i</w:t>
      </w:r>
      <w:r>
        <w:t>tion</w:t>
      </w:r>
      <w:r w:rsidRPr="00550F3F">
        <w:t xml:space="preserve"> </w:t>
      </w:r>
      <w:r>
        <w:rPr>
          <w:spacing w:val="-3"/>
        </w:rPr>
        <w:t>w</w:t>
      </w:r>
      <w:r>
        <w:t>ast</w:t>
      </w:r>
      <w:r>
        <w:rPr>
          <w:spacing w:val="1"/>
        </w:rPr>
        <w:t>e</w:t>
      </w:r>
      <w:r>
        <w:t>" means</w:t>
      </w:r>
      <w:r w:rsidRPr="00550F3F">
        <w:t xml:space="preserve"> </w:t>
      </w:r>
      <w:r>
        <w:rPr>
          <w:spacing w:val="-3"/>
        </w:rPr>
        <w:t>w</w:t>
      </w:r>
      <w:r>
        <w:t>aste</w:t>
      </w:r>
      <w:r w:rsidRPr="00550F3F">
        <w:t xml:space="preserve"> </w:t>
      </w:r>
      <w:r>
        <w:rPr>
          <w:spacing w:val="-1"/>
        </w:rPr>
        <w:t>a</w:t>
      </w:r>
      <w:r>
        <w:t>r</w:t>
      </w:r>
      <w:r>
        <w:rPr>
          <w:spacing w:val="-2"/>
        </w:rPr>
        <w:t>i</w:t>
      </w:r>
      <w:r>
        <w:t>sing</w:t>
      </w:r>
      <w:r w:rsidRPr="00550F3F">
        <w:t xml:space="preserve"> </w:t>
      </w:r>
      <w:r>
        <w:rPr>
          <w:spacing w:val="3"/>
        </w:rPr>
        <w:t>f</w:t>
      </w:r>
      <w:r>
        <w:t>rom</w:t>
      </w:r>
      <w:r w:rsidRPr="00550F3F">
        <w:t xml:space="preserve"> </w:t>
      </w:r>
      <w:r>
        <w:rPr>
          <w:spacing w:val="-3"/>
        </w:rPr>
        <w:t>w</w:t>
      </w:r>
      <w:r>
        <w:t xml:space="preserve">orks </w:t>
      </w:r>
      <w:r>
        <w:rPr>
          <w:spacing w:val="-2"/>
        </w:rPr>
        <w:t>o</w:t>
      </w:r>
      <w:r>
        <w:t>f</w:t>
      </w:r>
      <w:r w:rsidRPr="00550F3F">
        <w:t xml:space="preserve"> </w:t>
      </w:r>
      <w:r>
        <w:rPr>
          <w:spacing w:val="-2"/>
        </w:rPr>
        <w:t>co</w:t>
      </w:r>
      <w:r>
        <w:t>nstruction (</w:t>
      </w:r>
      <w:r>
        <w:rPr>
          <w:spacing w:val="-2"/>
        </w:rPr>
        <w:t>i</w:t>
      </w:r>
      <w:r>
        <w:t>nclu</w:t>
      </w:r>
      <w:r>
        <w:rPr>
          <w:spacing w:val="1"/>
        </w:rPr>
        <w:t>d</w:t>
      </w:r>
      <w:r>
        <w:t>ing</w:t>
      </w:r>
      <w:r w:rsidRPr="00550F3F">
        <w:t xml:space="preserve"> </w:t>
      </w:r>
      <w:r>
        <w:t>i</w:t>
      </w:r>
      <w:r>
        <w:rPr>
          <w:spacing w:val="1"/>
        </w:rPr>
        <w:t>m</w:t>
      </w:r>
      <w:r>
        <w:t>pro</w:t>
      </w:r>
      <w:r>
        <w:rPr>
          <w:spacing w:val="-3"/>
        </w:rPr>
        <w:t>v</w:t>
      </w:r>
      <w:r>
        <w:t>e</w:t>
      </w:r>
      <w:r>
        <w:rPr>
          <w:spacing w:val="-1"/>
        </w:rPr>
        <w:t>m</w:t>
      </w:r>
      <w:r>
        <w:t>e</w:t>
      </w:r>
      <w:r>
        <w:rPr>
          <w:spacing w:val="-2"/>
        </w:rPr>
        <w:t>n</w:t>
      </w:r>
      <w:r>
        <w:t xml:space="preserve">t, </w:t>
      </w:r>
      <w:r w:rsidR="00BD056F">
        <w:t>repair,</w:t>
      </w:r>
      <w:r w:rsidRPr="00550F3F">
        <w:t xml:space="preserve"> </w:t>
      </w:r>
      <w:r>
        <w:t>or alter</w:t>
      </w:r>
      <w:r>
        <w:rPr>
          <w:spacing w:val="-3"/>
        </w:rPr>
        <w:t>a</w:t>
      </w:r>
      <w:r>
        <w:t xml:space="preserve">tion) </w:t>
      </w:r>
      <w:r>
        <w:rPr>
          <w:spacing w:val="-2"/>
        </w:rPr>
        <w:t>o</w:t>
      </w:r>
      <w:r>
        <w:t>r de</w:t>
      </w:r>
      <w:r>
        <w:rPr>
          <w:spacing w:val="-1"/>
        </w:rPr>
        <w:t>m</w:t>
      </w:r>
      <w:r>
        <w:t>ol</w:t>
      </w:r>
      <w:r>
        <w:rPr>
          <w:spacing w:val="-1"/>
        </w:rPr>
        <w:t>i</w:t>
      </w:r>
      <w:r>
        <w:t xml:space="preserve">tion, </w:t>
      </w:r>
      <w:r>
        <w:rPr>
          <w:spacing w:val="-3"/>
        </w:rPr>
        <w:t>i</w:t>
      </w:r>
      <w:r>
        <w:t>nclu</w:t>
      </w:r>
      <w:r>
        <w:rPr>
          <w:spacing w:val="1"/>
        </w:rPr>
        <w:t>d</w:t>
      </w:r>
      <w:r>
        <w:t>ing</w:t>
      </w:r>
      <w:r>
        <w:rPr>
          <w:spacing w:val="-3"/>
        </w:rPr>
        <w:t xml:space="preserve"> w</w:t>
      </w:r>
      <w:r>
        <w:t>aste</w:t>
      </w:r>
      <w:r>
        <w:rPr>
          <w:spacing w:val="1"/>
        </w:rPr>
        <w:t xml:space="preserve"> a</w:t>
      </w:r>
      <w:r>
        <w:t>r</w:t>
      </w:r>
      <w:r>
        <w:rPr>
          <w:spacing w:val="-2"/>
        </w:rPr>
        <w:t>i</w:t>
      </w:r>
      <w:r>
        <w:t xml:space="preserve">sing </w:t>
      </w:r>
      <w:r>
        <w:rPr>
          <w:spacing w:val="2"/>
        </w:rPr>
        <w:t>f</w:t>
      </w:r>
      <w:r>
        <w:t>r</w:t>
      </w:r>
      <w:r>
        <w:rPr>
          <w:spacing w:val="-3"/>
        </w:rPr>
        <w:t>o</w:t>
      </w:r>
      <w:r>
        <w:t>m</w:t>
      </w:r>
      <w:r w:rsidRPr="00550F3F">
        <w:t xml:space="preserve"> </w:t>
      </w:r>
      <w:r>
        <w:rPr>
          <w:spacing w:val="-3"/>
        </w:rPr>
        <w:t>w</w:t>
      </w:r>
      <w:r>
        <w:t>ork prepa</w:t>
      </w:r>
      <w:r>
        <w:rPr>
          <w:spacing w:val="-4"/>
        </w:rPr>
        <w:t>r</w:t>
      </w:r>
      <w:r>
        <w:t>at</w:t>
      </w:r>
      <w:r>
        <w:rPr>
          <w:spacing w:val="1"/>
        </w:rPr>
        <w:t>o</w:t>
      </w:r>
      <w:r>
        <w:t>ry</w:t>
      </w:r>
      <w:r w:rsidRPr="00550F3F">
        <w:t xml:space="preserve"> </w:t>
      </w:r>
      <w:r>
        <w:t>there</w:t>
      </w:r>
      <w:r>
        <w:rPr>
          <w:spacing w:val="-2"/>
        </w:rPr>
        <w:t>t</w:t>
      </w:r>
      <w:r>
        <w:t>o;</w:t>
      </w:r>
    </w:p>
    <w:p w14:paraId="268AE76F" w14:textId="6A088C9D" w:rsidR="00550F3F" w:rsidRPr="004A2496" w:rsidRDefault="00550F3F" w:rsidP="004A2496">
      <w:pPr>
        <w:pStyle w:val="BodyText"/>
        <w:ind w:right="136"/>
      </w:pPr>
      <w:r>
        <w:rPr>
          <w:rFonts w:cs="Arial"/>
        </w:rPr>
        <w:t>“ha</w:t>
      </w:r>
      <w:r>
        <w:rPr>
          <w:rFonts w:cs="Arial"/>
          <w:spacing w:val="-3"/>
        </w:rPr>
        <w:t>z</w:t>
      </w:r>
      <w:r>
        <w:rPr>
          <w:rFonts w:cs="Arial"/>
        </w:rPr>
        <w:t xml:space="preserve">ardous </w:t>
      </w:r>
      <w:r>
        <w:rPr>
          <w:rFonts w:cs="Arial"/>
          <w:spacing w:val="-3"/>
        </w:rPr>
        <w:t>w</w:t>
      </w:r>
      <w:r>
        <w:rPr>
          <w:rFonts w:cs="Arial"/>
        </w:rPr>
        <w:t>ast</w:t>
      </w:r>
      <w:r>
        <w:rPr>
          <w:rFonts w:cs="Arial"/>
          <w:spacing w:val="1"/>
        </w:rPr>
        <w:t>e</w:t>
      </w:r>
      <w:r>
        <w:rPr>
          <w:rFonts w:cs="Arial"/>
        </w:rPr>
        <w:t>” has</w:t>
      </w:r>
      <w:r>
        <w:rPr>
          <w:rFonts w:cs="Arial"/>
          <w:spacing w:val="-3"/>
        </w:rPr>
        <w:t xml:space="preserve"> </w:t>
      </w:r>
      <w:r>
        <w:rPr>
          <w:rFonts w:cs="Arial"/>
        </w:rPr>
        <w:t>the</w:t>
      </w:r>
      <w:r>
        <w:rPr>
          <w:rFonts w:cs="Arial"/>
          <w:spacing w:val="-2"/>
        </w:rPr>
        <w:t xml:space="preserve"> </w:t>
      </w:r>
      <w:r>
        <w:rPr>
          <w:rFonts w:cs="Arial"/>
          <w:spacing w:val="1"/>
        </w:rPr>
        <w:t>m</w:t>
      </w:r>
      <w:r>
        <w:rPr>
          <w:rFonts w:cs="Arial"/>
          <w:spacing w:val="-2"/>
        </w:rPr>
        <w:t>e</w:t>
      </w:r>
      <w:r>
        <w:rPr>
          <w:rFonts w:cs="Arial"/>
        </w:rPr>
        <w:t>aning</w:t>
      </w:r>
      <w:r>
        <w:rPr>
          <w:rFonts w:cs="Arial"/>
          <w:spacing w:val="-1"/>
        </w:rPr>
        <w:t xml:space="preserve"> g</w:t>
      </w:r>
      <w:r>
        <w:rPr>
          <w:rFonts w:cs="Arial"/>
        </w:rPr>
        <w:t>i</w:t>
      </w:r>
      <w:r>
        <w:rPr>
          <w:rFonts w:cs="Arial"/>
          <w:spacing w:val="-3"/>
        </w:rPr>
        <w:t>v</w:t>
      </w:r>
      <w:r>
        <w:rPr>
          <w:rFonts w:cs="Arial"/>
        </w:rPr>
        <w:t xml:space="preserve">en in </w:t>
      </w:r>
      <w:r>
        <w:rPr>
          <w:rFonts w:cs="Arial"/>
          <w:spacing w:val="-2"/>
        </w:rPr>
        <w:t>t</w:t>
      </w:r>
      <w:r>
        <w:rPr>
          <w:rFonts w:cs="Arial"/>
        </w:rPr>
        <w:t>he Ha</w:t>
      </w:r>
      <w:r>
        <w:rPr>
          <w:rFonts w:cs="Arial"/>
          <w:spacing w:val="-3"/>
        </w:rPr>
        <w:t>z</w:t>
      </w:r>
      <w:r>
        <w:rPr>
          <w:rFonts w:cs="Arial"/>
        </w:rPr>
        <w:t>ardous</w:t>
      </w:r>
      <w:r>
        <w:rPr>
          <w:rFonts w:cs="Arial"/>
          <w:spacing w:val="-7"/>
        </w:rPr>
        <w:t xml:space="preserve"> </w:t>
      </w:r>
      <w:r>
        <w:rPr>
          <w:rFonts w:cs="Arial"/>
          <w:spacing w:val="6"/>
        </w:rPr>
        <w:t>W</w:t>
      </w:r>
      <w:r>
        <w:rPr>
          <w:rFonts w:cs="Arial"/>
          <w:spacing w:val="-2"/>
        </w:rPr>
        <w:t>a</w:t>
      </w:r>
      <w:r>
        <w:rPr>
          <w:rFonts w:cs="Arial"/>
        </w:rPr>
        <w:t>ste</w:t>
      </w:r>
      <w:r>
        <w:rPr>
          <w:rFonts w:cs="Arial"/>
          <w:spacing w:val="1"/>
        </w:rPr>
        <w:t xml:space="preserve"> </w:t>
      </w:r>
      <w:r>
        <w:rPr>
          <w:rFonts w:cs="Arial"/>
          <w:spacing w:val="-3"/>
        </w:rPr>
        <w:t>(</w:t>
      </w:r>
      <w:r>
        <w:rPr>
          <w:rFonts w:cs="Arial"/>
        </w:rPr>
        <w:t>En</w:t>
      </w:r>
      <w:r>
        <w:rPr>
          <w:rFonts w:cs="Arial"/>
          <w:spacing w:val="-2"/>
        </w:rPr>
        <w:t>g</w:t>
      </w:r>
      <w:r>
        <w:rPr>
          <w:rFonts w:cs="Arial"/>
        </w:rPr>
        <w:t>la</w:t>
      </w:r>
      <w:r>
        <w:rPr>
          <w:rFonts w:cs="Arial"/>
          <w:spacing w:val="1"/>
        </w:rPr>
        <w:t>n</w:t>
      </w:r>
      <w:r>
        <w:rPr>
          <w:rFonts w:cs="Arial"/>
        </w:rPr>
        <w:t>d</w:t>
      </w:r>
      <w:r>
        <w:rPr>
          <w:rFonts w:cs="Arial"/>
          <w:spacing w:val="-2"/>
        </w:rPr>
        <w:t xml:space="preserve"> </w:t>
      </w:r>
      <w:r>
        <w:rPr>
          <w:rFonts w:cs="Arial"/>
        </w:rPr>
        <w:t xml:space="preserve">and </w:t>
      </w:r>
      <w:r>
        <w:rPr>
          <w:spacing w:val="6"/>
        </w:rPr>
        <w:t>W</w:t>
      </w:r>
      <w:r>
        <w:rPr>
          <w:spacing w:val="-2"/>
        </w:rPr>
        <w:t>a</w:t>
      </w:r>
      <w:r>
        <w:rPr>
          <w:spacing w:val="-3"/>
        </w:rPr>
        <w:t>l</w:t>
      </w:r>
      <w:r>
        <w:t xml:space="preserve">es) </w:t>
      </w:r>
      <w:r>
        <w:rPr>
          <w:spacing w:val="-1"/>
        </w:rPr>
        <w:t>R</w:t>
      </w:r>
      <w:r>
        <w:t>e</w:t>
      </w:r>
      <w:r>
        <w:rPr>
          <w:spacing w:val="-2"/>
        </w:rPr>
        <w:t>g</w:t>
      </w:r>
      <w:r>
        <w:t>ulat</w:t>
      </w:r>
      <w:r>
        <w:rPr>
          <w:spacing w:val="-3"/>
        </w:rPr>
        <w:t>i</w:t>
      </w:r>
      <w:r>
        <w:t xml:space="preserve">ons </w:t>
      </w:r>
      <w:r>
        <w:rPr>
          <w:spacing w:val="-1"/>
        </w:rPr>
        <w:t>2</w:t>
      </w:r>
      <w:r>
        <w:rPr>
          <w:spacing w:val="-2"/>
        </w:rPr>
        <w:t>0</w:t>
      </w:r>
      <w:r>
        <w:rPr>
          <w:spacing w:val="3"/>
        </w:rPr>
        <w:t>0</w:t>
      </w:r>
      <w:r>
        <w:t>5,</w:t>
      </w:r>
      <w:r w:rsidRPr="00550F3F">
        <w:t xml:space="preserve"> </w:t>
      </w:r>
      <w:r>
        <w:rPr>
          <w:spacing w:val="-2"/>
        </w:rPr>
        <w:t>t</w:t>
      </w:r>
      <w:r>
        <w:t xml:space="preserve">he </w:t>
      </w:r>
      <w:r>
        <w:rPr>
          <w:spacing w:val="-3"/>
        </w:rPr>
        <w:t>H</w:t>
      </w:r>
      <w:r>
        <w:t>a</w:t>
      </w:r>
      <w:r>
        <w:rPr>
          <w:spacing w:val="-3"/>
        </w:rPr>
        <w:t>z</w:t>
      </w:r>
      <w:r>
        <w:t>ardous</w:t>
      </w:r>
      <w:r w:rsidRPr="00550F3F">
        <w:t xml:space="preserve"> </w:t>
      </w:r>
      <w:r>
        <w:rPr>
          <w:spacing w:val="8"/>
        </w:rPr>
        <w:t>W</w:t>
      </w:r>
      <w:r>
        <w:rPr>
          <w:spacing w:val="-4"/>
        </w:rPr>
        <w:t>a</w:t>
      </w:r>
      <w:r>
        <w:t>ste</w:t>
      </w:r>
      <w:r w:rsidRPr="00550F3F">
        <w:t xml:space="preserve"> (</w:t>
      </w:r>
      <w:r>
        <w:rPr>
          <w:spacing w:val="8"/>
        </w:rPr>
        <w:t>W</w:t>
      </w:r>
      <w:r>
        <w:rPr>
          <w:spacing w:val="-2"/>
        </w:rPr>
        <w:t>a</w:t>
      </w:r>
      <w:r>
        <w:rPr>
          <w:spacing w:val="-3"/>
        </w:rPr>
        <w:t>l</w:t>
      </w:r>
      <w:r>
        <w:t xml:space="preserve">es) </w:t>
      </w:r>
      <w:r>
        <w:rPr>
          <w:spacing w:val="-1"/>
        </w:rPr>
        <w:t>R</w:t>
      </w:r>
      <w:r>
        <w:t>e</w:t>
      </w:r>
      <w:r>
        <w:rPr>
          <w:spacing w:val="-2"/>
        </w:rPr>
        <w:t>g</w:t>
      </w:r>
      <w:r>
        <w:t>ulatio</w:t>
      </w:r>
      <w:r>
        <w:rPr>
          <w:spacing w:val="-1"/>
        </w:rPr>
        <w:t>n</w:t>
      </w:r>
      <w:r>
        <w:t xml:space="preserve">s </w:t>
      </w:r>
      <w:r>
        <w:rPr>
          <w:spacing w:val="1"/>
        </w:rPr>
        <w:t>2</w:t>
      </w:r>
      <w:r>
        <w:t>0</w:t>
      </w:r>
      <w:r>
        <w:rPr>
          <w:spacing w:val="-2"/>
        </w:rPr>
        <w:t>0</w:t>
      </w:r>
      <w:r>
        <w:t>5,</w:t>
      </w:r>
      <w:r w:rsidRPr="00550F3F">
        <w:t xml:space="preserve"> </w:t>
      </w:r>
      <w:r>
        <w:t>and</w:t>
      </w:r>
      <w:r w:rsidRPr="00550F3F">
        <w:t xml:space="preserve"> </w:t>
      </w:r>
      <w:r>
        <w:rPr>
          <w:spacing w:val="1"/>
        </w:rPr>
        <w:t>t</w:t>
      </w:r>
      <w:r>
        <w:t>he Ha</w:t>
      </w:r>
      <w:r>
        <w:rPr>
          <w:spacing w:val="-2"/>
        </w:rPr>
        <w:t>z</w:t>
      </w:r>
      <w:r>
        <w:t>ardous</w:t>
      </w:r>
      <w:r w:rsidRPr="00550F3F">
        <w:t xml:space="preserve"> </w:t>
      </w:r>
      <w:r>
        <w:rPr>
          <w:spacing w:val="6"/>
        </w:rPr>
        <w:t>W</w:t>
      </w:r>
      <w:r>
        <w:rPr>
          <w:spacing w:val="-2"/>
        </w:rPr>
        <w:t>a</w:t>
      </w:r>
      <w:r>
        <w:t>ste</w:t>
      </w:r>
      <w:r w:rsidRPr="00550F3F">
        <w:t xml:space="preserve"> </w:t>
      </w:r>
      <w:r>
        <w:t>(</w:t>
      </w:r>
      <w:r>
        <w:rPr>
          <w:spacing w:val="-2"/>
        </w:rPr>
        <w:t>Eng</w:t>
      </w:r>
      <w:r>
        <w:t>la</w:t>
      </w:r>
      <w:r>
        <w:rPr>
          <w:spacing w:val="1"/>
        </w:rPr>
        <w:t>n</w:t>
      </w:r>
      <w:r>
        <w:t xml:space="preserve">d </w:t>
      </w:r>
      <w:r>
        <w:rPr>
          <w:spacing w:val="1"/>
        </w:rPr>
        <w:t>a</w:t>
      </w:r>
      <w:r>
        <w:rPr>
          <w:spacing w:val="-2"/>
        </w:rPr>
        <w:t>n</w:t>
      </w:r>
      <w:r>
        <w:t>d</w:t>
      </w:r>
      <w:r w:rsidRPr="00550F3F">
        <w:t xml:space="preserve"> </w:t>
      </w:r>
      <w:r>
        <w:rPr>
          <w:spacing w:val="6"/>
        </w:rPr>
        <w:t>W</w:t>
      </w:r>
      <w:r>
        <w:rPr>
          <w:spacing w:val="-2"/>
        </w:rPr>
        <w:t>a</w:t>
      </w:r>
      <w:r>
        <w:t>les) (</w:t>
      </w:r>
      <w:r>
        <w:rPr>
          <w:spacing w:val="-3"/>
        </w:rPr>
        <w:t>A</w:t>
      </w:r>
      <w:r>
        <w:rPr>
          <w:spacing w:val="-1"/>
        </w:rPr>
        <w:t>m</w:t>
      </w:r>
      <w:r>
        <w:t>en</w:t>
      </w:r>
      <w:r>
        <w:rPr>
          <w:spacing w:val="-2"/>
        </w:rPr>
        <w:t>d</w:t>
      </w:r>
      <w:r>
        <w:rPr>
          <w:spacing w:val="1"/>
        </w:rPr>
        <w:t>m</w:t>
      </w:r>
      <w:r>
        <w:rPr>
          <w:spacing w:val="-2"/>
        </w:rPr>
        <w:t>e</w:t>
      </w:r>
      <w:r>
        <w:t>nt) Re</w:t>
      </w:r>
      <w:r>
        <w:rPr>
          <w:spacing w:val="-1"/>
        </w:rPr>
        <w:t>g</w:t>
      </w:r>
      <w:r>
        <w:t>ulati</w:t>
      </w:r>
      <w:r>
        <w:rPr>
          <w:spacing w:val="-2"/>
        </w:rPr>
        <w:t>o</w:t>
      </w:r>
      <w:r>
        <w:t>ns</w:t>
      </w:r>
      <w:r w:rsidRPr="00550F3F">
        <w:t xml:space="preserve"> </w:t>
      </w:r>
      <w:r>
        <w:t>20</w:t>
      </w:r>
      <w:r>
        <w:rPr>
          <w:spacing w:val="-2"/>
        </w:rPr>
        <w:t>1</w:t>
      </w:r>
      <w:r>
        <w:t>6</w:t>
      </w:r>
    </w:p>
    <w:p w14:paraId="7D94EA62" w14:textId="1810A046" w:rsidR="00550F3F" w:rsidRPr="004A2496" w:rsidRDefault="00550F3F" w:rsidP="004A2496">
      <w:pPr>
        <w:pStyle w:val="BodyText"/>
        <w:ind w:right="280"/>
      </w:pPr>
      <w:r>
        <w:rPr>
          <w:rFonts w:cs="Arial"/>
        </w:rPr>
        <w:t>“hous</w:t>
      </w:r>
      <w:r>
        <w:rPr>
          <w:rFonts w:cs="Arial"/>
          <w:spacing w:val="-2"/>
        </w:rPr>
        <w:t>e</w:t>
      </w:r>
      <w:r>
        <w:rPr>
          <w:rFonts w:cs="Arial"/>
        </w:rPr>
        <w:t>hold”, “i</w:t>
      </w:r>
      <w:r>
        <w:rPr>
          <w:rFonts w:cs="Arial"/>
          <w:spacing w:val="-2"/>
        </w:rPr>
        <w:t>n</w:t>
      </w:r>
      <w:r>
        <w:rPr>
          <w:rFonts w:cs="Arial"/>
        </w:rPr>
        <w:t>dustr</w:t>
      </w:r>
      <w:r>
        <w:rPr>
          <w:rFonts w:cs="Arial"/>
          <w:spacing w:val="-1"/>
        </w:rPr>
        <w:t>i</w:t>
      </w:r>
      <w:r>
        <w:rPr>
          <w:rFonts w:cs="Arial"/>
        </w:rPr>
        <w:t>a</w:t>
      </w:r>
      <w:r>
        <w:rPr>
          <w:rFonts w:cs="Arial"/>
          <w:spacing w:val="-3"/>
        </w:rPr>
        <w:t>l</w:t>
      </w:r>
      <w:r>
        <w:rPr>
          <w:rFonts w:cs="Arial"/>
        </w:rPr>
        <w:t>” and “c</w:t>
      </w:r>
      <w:r>
        <w:rPr>
          <w:rFonts w:cs="Arial"/>
          <w:spacing w:val="-2"/>
        </w:rPr>
        <w:t>o</w:t>
      </w:r>
      <w:r>
        <w:rPr>
          <w:rFonts w:cs="Arial"/>
          <w:spacing w:val="-1"/>
        </w:rPr>
        <w:t>m</w:t>
      </w:r>
      <w:r>
        <w:rPr>
          <w:rFonts w:cs="Arial"/>
          <w:spacing w:val="1"/>
        </w:rPr>
        <w:t>m</w:t>
      </w:r>
      <w:r>
        <w:rPr>
          <w:rFonts w:cs="Arial"/>
        </w:rPr>
        <w:t>erc</w:t>
      </w:r>
      <w:r>
        <w:rPr>
          <w:rFonts w:cs="Arial"/>
          <w:spacing w:val="-2"/>
        </w:rPr>
        <w:t>i</w:t>
      </w:r>
      <w:r>
        <w:rPr>
          <w:rFonts w:cs="Arial"/>
        </w:rPr>
        <w:t>al”</w:t>
      </w:r>
      <w:r>
        <w:rPr>
          <w:rFonts w:cs="Arial"/>
          <w:spacing w:val="-2"/>
        </w:rPr>
        <w:t xml:space="preserve"> </w:t>
      </w:r>
      <w:r>
        <w:rPr>
          <w:rFonts w:cs="Arial"/>
          <w:spacing w:val="-3"/>
        </w:rPr>
        <w:t>w</w:t>
      </w:r>
      <w:r>
        <w:rPr>
          <w:rFonts w:cs="Arial"/>
        </w:rPr>
        <w:t>aste</w:t>
      </w:r>
      <w:r>
        <w:rPr>
          <w:rFonts w:cs="Arial"/>
          <w:spacing w:val="1"/>
        </w:rPr>
        <w:t xml:space="preserve"> </w:t>
      </w:r>
      <w:r>
        <w:rPr>
          <w:rFonts w:cs="Arial"/>
          <w:spacing w:val="-1"/>
        </w:rPr>
        <w:t>h</w:t>
      </w:r>
      <w:r>
        <w:rPr>
          <w:rFonts w:cs="Arial"/>
        </w:rPr>
        <w:t>a</w:t>
      </w:r>
      <w:r>
        <w:rPr>
          <w:rFonts w:cs="Arial"/>
          <w:spacing w:val="-3"/>
        </w:rPr>
        <w:t>v</w:t>
      </w:r>
      <w:r>
        <w:rPr>
          <w:rFonts w:cs="Arial"/>
        </w:rPr>
        <w:t>e the</w:t>
      </w:r>
      <w:r>
        <w:rPr>
          <w:rFonts w:cs="Arial"/>
          <w:spacing w:val="-2"/>
        </w:rPr>
        <w:t xml:space="preserve"> </w:t>
      </w:r>
      <w:r>
        <w:rPr>
          <w:rFonts w:cs="Arial"/>
          <w:spacing w:val="1"/>
        </w:rPr>
        <w:t>m</w:t>
      </w:r>
      <w:r>
        <w:rPr>
          <w:rFonts w:cs="Arial"/>
          <w:spacing w:val="-2"/>
        </w:rPr>
        <w:t>e</w:t>
      </w:r>
      <w:r>
        <w:rPr>
          <w:rFonts w:cs="Arial"/>
        </w:rPr>
        <w:t>anin</w:t>
      </w:r>
      <w:r>
        <w:rPr>
          <w:rFonts w:cs="Arial"/>
          <w:spacing w:val="-1"/>
        </w:rPr>
        <w:t>g</w:t>
      </w:r>
      <w:r>
        <w:rPr>
          <w:rFonts w:cs="Arial"/>
        </w:rPr>
        <w:t>s</w:t>
      </w:r>
      <w:r>
        <w:rPr>
          <w:rFonts w:cs="Arial"/>
          <w:spacing w:val="-3"/>
        </w:rPr>
        <w:t xml:space="preserve"> </w:t>
      </w:r>
      <w:r>
        <w:rPr>
          <w:rFonts w:cs="Arial"/>
          <w:spacing w:val="-1"/>
        </w:rPr>
        <w:t>g</w:t>
      </w:r>
      <w:r>
        <w:rPr>
          <w:rFonts w:cs="Arial"/>
          <w:spacing w:val="1"/>
        </w:rPr>
        <w:t>i</w:t>
      </w:r>
      <w:r>
        <w:rPr>
          <w:rFonts w:cs="Arial"/>
          <w:spacing w:val="-3"/>
        </w:rPr>
        <w:t>v</w:t>
      </w:r>
      <w:r>
        <w:rPr>
          <w:rFonts w:cs="Arial"/>
        </w:rPr>
        <w:t>en in t</w:t>
      </w:r>
      <w:r>
        <w:rPr>
          <w:rFonts w:cs="Arial"/>
          <w:spacing w:val="-2"/>
        </w:rPr>
        <w:t>h</w:t>
      </w:r>
      <w:r>
        <w:rPr>
          <w:rFonts w:cs="Arial"/>
        </w:rPr>
        <w:t xml:space="preserve">e </w:t>
      </w:r>
      <w:r>
        <w:t>19</w:t>
      </w:r>
      <w:r>
        <w:rPr>
          <w:spacing w:val="-2"/>
        </w:rPr>
        <w:t>9</w:t>
      </w:r>
      <w:r>
        <w:t>0 Act;</w:t>
      </w:r>
    </w:p>
    <w:p w14:paraId="310D1BB8" w14:textId="23D25A9A" w:rsidR="00550F3F" w:rsidRPr="004A2496" w:rsidRDefault="00550F3F" w:rsidP="004A2496">
      <w:pPr>
        <w:pStyle w:val="BodyText"/>
        <w:ind w:right="740"/>
      </w:pPr>
      <w:r>
        <w:rPr>
          <w:rFonts w:cs="Arial"/>
        </w:rPr>
        <w:t>“</w:t>
      </w:r>
      <w:r>
        <w:rPr>
          <w:rFonts w:cs="Arial"/>
          <w:spacing w:val="-2"/>
        </w:rPr>
        <w:t>i</w:t>
      </w:r>
      <w:r>
        <w:rPr>
          <w:rFonts w:cs="Arial"/>
        </w:rPr>
        <w:t>ncin</w:t>
      </w:r>
      <w:r>
        <w:rPr>
          <w:rFonts w:cs="Arial"/>
          <w:spacing w:val="1"/>
        </w:rPr>
        <w:t>e</w:t>
      </w:r>
      <w:r>
        <w:rPr>
          <w:rFonts w:cs="Arial"/>
        </w:rPr>
        <w:t>rat</w:t>
      </w:r>
      <w:r>
        <w:rPr>
          <w:rFonts w:cs="Arial"/>
          <w:spacing w:val="1"/>
        </w:rPr>
        <w:t>o</w:t>
      </w:r>
      <w:r>
        <w:rPr>
          <w:rFonts w:cs="Arial"/>
        </w:rPr>
        <w:t>r”</w:t>
      </w:r>
      <w:r>
        <w:rPr>
          <w:rFonts w:cs="Arial"/>
          <w:spacing w:val="-2"/>
        </w:rPr>
        <w:t xml:space="preserve"> </w:t>
      </w:r>
      <w:r>
        <w:rPr>
          <w:rFonts w:cs="Arial"/>
        </w:rPr>
        <w:t>me</w:t>
      </w:r>
      <w:r>
        <w:rPr>
          <w:rFonts w:cs="Arial"/>
          <w:spacing w:val="-2"/>
        </w:rPr>
        <w:t>a</w:t>
      </w:r>
      <w:r>
        <w:rPr>
          <w:rFonts w:cs="Arial"/>
        </w:rPr>
        <w:t>ns t</w:t>
      </w:r>
      <w:r>
        <w:rPr>
          <w:rFonts w:cs="Arial"/>
          <w:spacing w:val="-2"/>
        </w:rPr>
        <w:t>h</w:t>
      </w:r>
      <w:r>
        <w:rPr>
          <w:rFonts w:cs="Arial"/>
        </w:rPr>
        <w:t xml:space="preserve">e </w:t>
      </w:r>
      <w:r>
        <w:rPr>
          <w:rFonts w:cs="Arial"/>
          <w:spacing w:val="1"/>
        </w:rPr>
        <w:t>b</w:t>
      </w:r>
      <w:r>
        <w:rPr>
          <w:rFonts w:cs="Arial"/>
        </w:rPr>
        <w:t>urn</w:t>
      </w:r>
      <w:r>
        <w:rPr>
          <w:rFonts w:cs="Arial"/>
          <w:spacing w:val="-3"/>
        </w:rPr>
        <w:t>i</w:t>
      </w:r>
      <w:r>
        <w:rPr>
          <w:rFonts w:cs="Arial"/>
        </w:rPr>
        <w:t>ng</w:t>
      </w:r>
      <w:r>
        <w:rPr>
          <w:rFonts w:cs="Arial"/>
          <w:spacing w:val="-2"/>
        </w:rPr>
        <w:t xml:space="preserve"> </w:t>
      </w:r>
      <w:r>
        <w:rPr>
          <w:rFonts w:cs="Arial"/>
          <w:spacing w:val="-1"/>
        </w:rPr>
        <w:t>o</w:t>
      </w:r>
      <w:r>
        <w:rPr>
          <w:rFonts w:cs="Arial"/>
        </w:rPr>
        <w:t>f</w:t>
      </w:r>
      <w:r>
        <w:rPr>
          <w:rFonts w:cs="Arial"/>
          <w:spacing w:val="2"/>
        </w:rPr>
        <w:t xml:space="preserve"> </w:t>
      </w:r>
      <w:r>
        <w:rPr>
          <w:rFonts w:cs="Arial"/>
          <w:spacing w:val="-3"/>
        </w:rPr>
        <w:t>w</w:t>
      </w:r>
      <w:r>
        <w:rPr>
          <w:rFonts w:cs="Arial"/>
        </w:rPr>
        <w:t>aste</w:t>
      </w:r>
      <w:r>
        <w:rPr>
          <w:rFonts w:cs="Arial"/>
          <w:spacing w:val="1"/>
        </w:rPr>
        <w:t xml:space="preserve"> </w:t>
      </w:r>
      <w:r>
        <w:rPr>
          <w:rFonts w:cs="Arial"/>
          <w:spacing w:val="4"/>
        </w:rPr>
        <w:t>i</w:t>
      </w:r>
      <w:r>
        <w:t>n</w:t>
      </w:r>
      <w:r w:rsidRPr="00550F3F">
        <w:t xml:space="preserve"> </w:t>
      </w:r>
      <w:r>
        <w:t>a</w:t>
      </w:r>
      <w:r w:rsidRPr="00550F3F">
        <w:t xml:space="preserve"> </w:t>
      </w:r>
      <w:r>
        <w:rPr>
          <w:spacing w:val="1"/>
        </w:rPr>
        <w:t>p</w:t>
      </w:r>
      <w:r>
        <w:t>la</w:t>
      </w:r>
      <w:r>
        <w:rPr>
          <w:spacing w:val="1"/>
        </w:rPr>
        <w:t>n</w:t>
      </w:r>
      <w:r>
        <w:t>t</w:t>
      </w:r>
      <w:r w:rsidRPr="00550F3F">
        <w:t xml:space="preserve"> </w:t>
      </w:r>
      <w:r>
        <w:rPr>
          <w:spacing w:val="-3"/>
        </w:rPr>
        <w:t>w</w:t>
      </w:r>
      <w:r>
        <w:t xml:space="preserve">hich </w:t>
      </w:r>
      <w:r>
        <w:rPr>
          <w:spacing w:val="-3"/>
        </w:rPr>
        <w:t>w</w:t>
      </w:r>
      <w:r>
        <w:t>ould f</w:t>
      </w:r>
      <w:r>
        <w:rPr>
          <w:spacing w:val="1"/>
        </w:rPr>
        <w:t>a</w:t>
      </w:r>
      <w:r>
        <w:t>ll</w:t>
      </w:r>
      <w:r w:rsidRPr="00550F3F">
        <w:t xml:space="preserve"> </w:t>
      </w:r>
      <w:r>
        <w:rPr>
          <w:spacing w:val="-3"/>
        </w:rPr>
        <w:t>w</w:t>
      </w:r>
      <w:r>
        <w:t>ithin t</w:t>
      </w:r>
      <w:r>
        <w:rPr>
          <w:spacing w:val="1"/>
        </w:rPr>
        <w:t>h</w:t>
      </w:r>
      <w:r>
        <w:t>e descr</w:t>
      </w:r>
      <w:r>
        <w:rPr>
          <w:spacing w:val="-2"/>
        </w:rPr>
        <w:t>i</w:t>
      </w:r>
      <w:r>
        <w:t>ption</w:t>
      </w:r>
      <w:r w:rsidRPr="00550F3F">
        <w:t xml:space="preserve"> </w:t>
      </w:r>
      <w:r>
        <w:t xml:space="preserve">in </w:t>
      </w:r>
      <w:r>
        <w:rPr>
          <w:spacing w:val="-1"/>
        </w:rPr>
        <w:t>p</w:t>
      </w:r>
      <w:r>
        <w:t>ara</w:t>
      </w:r>
      <w:r>
        <w:rPr>
          <w:spacing w:val="-2"/>
        </w:rPr>
        <w:t>g</w:t>
      </w:r>
      <w:r>
        <w:t>ra</w:t>
      </w:r>
      <w:r>
        <w:rPr>
          <w:spacing w:val="-2"/>
        </w:rPr>
        <w:t>p</w:t>
      </w:r>
      <w:r>
        <w:t xml:space="preserve">h D6 </w:t>
      </w:r>
      <w:r>
        <w:rPr>
          <w:spacing w:val="-1"/>
        </w:rPr>
        <w:t>o</w:t>
      </w:r>
      <w:r>
        <w:t>f Part</w:t>
      </w:r>
      <w:r w:rsidRPr="00550F3F">
        <w:t xml:space="preserve"> </w:t>
      </w:r>
      <w:r>
        <w:t>1</w:t>
      </w:r>
      <w:r w:rsidRPr="00550F3F">
        <w:t xml:space="preserve"> </w:t>
      </w:r>
      <w:r>
        <w:rPr>
          <w:spacing w:val="-2"/>
        </w:rPr>
        <w:t>o</w:t>
      </w:r>
      <w:r>
        <w:t>f</w:t>
      </w:r>
      <w:r w:rsidRPr="00550F3F">
        <w:t xml:space="preserve"> </w:t>
      </w:r>
      <w:r>
        <w:t>S</w:t>
      </w:r>
      <w:r>
        <w:rPr>
          <w:spacing w:val="-3"/>
        </w:rPr>
        <w:t>c</w:t>
      </w:r>
      <w:r>
        <w:t>h</w:t>
      </w:r>
      <w:r>
        <w:rPr>
          <w:spacing w:val="-2"/>
        </w:rPr>
        <w:t>e</w:t>
      </w:r>
      <w:r>
        <w:t>dule</w:t>
      </w:r>
      <w:r w:rsidRPr="00550F3F">
        <w:t xml:space="preserve"> </w:t>
      </w:r>
      <w:r>
        <w:t xml:space="preserve">3 </w:t>
      </w:r>
      <w:r>
        <w:rPr>
          <w:spacing w:val="-1"/>
        </w:rPr>
        <w:t>o</w:t>
      </w:r>
      <w:r>
        <w:t>f t</w:t>
      </w:r>
      <w:r>
        <w:rPr>
          <w:spacing w:val="-1"/>
        </w:rPr>
        <w:t>h</w:t>
      </w:r>
      <w:r>
        <w:t>e Re</w:t>
      </w:r>
      <w:r>
        <w:rPr>
          <w:spacing w:val="-2"/>
        </w:rPr>
        <w:t>g</w:t>
      </w:r>
      <w:r>
        <w:t>ulati</w:t>
      </w:r>
      <w:r>
        <w:rPr>
          <w:spacing w:val="-2"/>
        </w:rPr>
        <w:t>o</w:t>
      </w:r>
      <w:r>
        <w:t>ns;</w:t>
      </w:r>
    </w:p>
    <w:p w14:paraId="4C992B72" w14:textId="31AE010F" w:rsidR="00550F3F" w:rsidRPr="004A2496" w:rsidRDefault="00550F3F" w:rsidP="004A2496">
      <w:pPr>
        <w:pStyle w:val="BodyText"/>
      </w:pPr>
      <w:r>
        <w:t>"in</w:t>
      </w:r>
      <w:r>
        <w:rPr>
          <w:spacing w:val="1"/>
        </w:rPr>
        <w:t>e</w:t>
      </w:r>
      <w:r>
        <w:t xml:space="preserve">rt </w:t>
      </w:r>
      <w:r>
        <w:rPr>
          <w:spacing w:val="-3"/>
        </w:rPr>
        <w:t>w</w:t>
      </w:r>
      <w:r>
        <w:t>ast</w:t>
      </w:r>
      <w:r>
        <w:rPr>
          <w:spacing w:val="1"/>
        </w:rPr>
        <w:t>e</w:t>
      </w:r>
      <w:r>
        <w:t>"</w:t>
      </w:r>
      <w:r w:rsidRPr="00550F3F">
        <w:t xml:space="preserve"> </w:t>
      </w:r>
      <w:r>
        <w:t>means</w:t>
      </w:r>
      <w:r w:rsidRPr="00550F3F">
        <w:t xml:space="preserve"> </w:t>
      </w:r>
      <w:r>
        <w:t>waste</w:t>
      </w:r>
      <w:r w:rsidRPr="00550F3F">
        <w:t xml:space="preserve"> </w:t>
      </w:r>
      <w:r>
        <w:rPr>
          <w:spacing w:val="-3"/>
        </w:rPr>
        <w:t>w</w:t>
      </w:r>
      <w:r>
        <w:t xml:space="preserve">hich, </w:t>
      </w:r>
      <w:r>
        <w:rPr>
          <w:spacing w:val="-3"/>
        </w:rPr>
        <w:t>w</w:t>
      </w:r>
      <w:r>
        <w:t xml:space="preserve">hen </w:t>
      </w:r>
      <w:r>
        <w:rPr>
          <w:spacing w:val="1"/>
        </w:rPr>
        <w:t>d</w:t>
      </w:r>
      <w:r>
        <w:t>i</w:t>
      </w:r>
      <w:r>
        <w:rPr>
          <w:spacing w:val="-3"/>
        </w:rPr>
        <w:t>s</w:t>
      </w:r>
      <w:r>
        <w:rPr>
          <w:spacing w:val="-2"/>
        </w:rPr>
        <w:t>p</w:t>
      </w:r>
      <w:r>
        <w:t>osed</w:t>
      </w:r>
      <w:r>
        <w:rPr>
          <w:spacing w:val="-2"/>
        </w:rPr>
        <w:t xml:space="preserve"> o</w:t>
      </w:r>
      <w:r>
        <w:t>f</w:t>
      </w:r>
      <w:r w:rsidRPr="00550F3F">
        <w:t xml:space="preserve"> </w:t>
      </w:r>
      <w:r>
        <w:t>in</w:t>
      </w:r>
      <w:r w:rsidRPr="00550F3F">
        <w:t xml:space="preserve"> </w:t>
      </w:r>
      <w:r>
        <w:rPr>
          <w:spacing w:val="1"/>
        </w:rPr>
        <w:t>o</w:t>
      </w:r>
      <w:r>
        <w:t xml:space="preserve">r </w:t>
      </w:r>
      <w:r>
        <w:rPr>
          <w:spacing w:val="-2"/>
        </w:rPr>
        <w:t>o</w:t>
      </w:r>
      <w:r>
        <w:t>n la</w:t>
      </w:r>
      <w:r>
        <w:rPr>
          <w:spacing w:val="-2"/>
        </w:rPr>
        <w:t>n</w:t>
      </w:r>
      <w:r>
        <w:t>d,</w:t>
      </w:r>
      <w:r>
        <w:rPr>
          <w:spacing w:val="-2"/>
        </w:rPr>
        <w:t xml:space="preserve"> d</w:t>
      </w:r>
      <w:r>
        <w:t xml:space="preserve">oes </w:t>
      </w:r>
      <w:r>
        <w:rPr>
          <w:spacing w:val="-1"/>
        </w:rPr>
        <w:t>n</w:t>
      </w:r>
      <w:r>
        <w:t>ot</w:t>
      </w:r>
      <w:r w:rsidRPr="00550F3F">
        <w:t xml:space="preserve"> </w:t>
      </w:r>
      <w:r>
        <w:t>un</w:t>
      </w:r>
      <w:r>
        <w:rPr>
          <w:spacing w:val="-2"/>
        </w:rPr>
        <w:t>d</w:t>
      </w:r>
      <w:r>
        <w:t>er</w:t>
      </w:r>
      <w:r>
        <w:rPr>
          <w:spacing w:val="-3"/>
        </w:rPr>
        <w:t>g</w:t>
      </w:r>
      <w:r>
        <w:t>o any</w:t>
      </w:r>
      <w:r w:rsidRPr="00550F3F">
        <w:t xml:space="preserve"> </w:t>
      </w:r>
      <w:r>
        <w:t>si</w:t>
      </w:r>
      <w:r>
        <w:rPr>
          <w:spacing w:val="-2"/>
        </w:rPr>
        <w:t>g</w:t>
      </w:r>
      <w:r>
        <w:t>ni</w:t>
      </w:r>
      <w:r>
        <w:rPr>
          <w:spacing w:val="2"/>
        </w:rPr>
        <w:t>f</w:t>
      </w:r>
      <w:r>
        <w:t>ica</w:t>
      </w:r>
      <w:r>
        <w:rPr>
          <w:spacing w:val="1"/>
        </w:rPr>
        <w:t>n</w:t>
      </w:r>
      <w:r>
        <w:t>t</w:t>
      </w:r>
      <w:r w:rsidRPr="00550F3F">
        <w:t xml:space="preserve"> </w:t>
      </w:r>
      <w:r>
        <w:t>ph</w:t>
      </w:r>
      <w:r>
        <w:rPr>
          <w:spacing w:val="-3"/>
        </w:rPr>
        <w:t>y</w:t>
      </w:r>
      <w:r>
        <w:t xml:space="preserve">sical, </w:t>
      </w:r>
      <w:r w:rsidR="00BD056F">
        <w:t>ch</w:t>
      </w:r>
      <w:r w:rsidR="00BD056F">
        <w:rPr>
          <w:spacing w:val="-2"/>
        </w:rPr>
        <w:t>e</w:t>
      </w:r>
      <w:r w:rsidR="00BD056F">
        <w:rPr>
          <w:spacing w:val="1"/>
        </w:rPr>
        <w:t>m</w:t>
      </w:r>
      <w:r w:rsidR="00BD056F">
        <w:t>ical,</w:t>
      </w:r>
      <w:r>
        <w:t xml:space="preserve"> </w:t>
      </w:r>
      <w:r>
        <w:rPr>
          <w:spacing w:val="1"/>
        </w:rPr>
        <w:t>o</w:t>
      </w:r>
      <w:r>
        <w:t>r</w:t>
      </w:r>
      <w:r w:rsidRPr="00550F3F">
        <w:t xml:space="preserve"> </w:t>
      </w:r>
      <w:r>
        <w:t>biolo</w:t>
      </w:r>
      <w:r>
        <w:rPr>
          <w:spacing w:val="-2"/>
        </w:rPr>
        <w:t>g</w:t>
      </w:r>
      <w:r>
        <w:t>ical tran</w:t>
      </w:r>
      <w:r>
        <w:rPr>
          <w:spacing w:val="-3"/>
        </w:rPr>
        <w:t>s</w:t>
      </w:r>
      <w:r>
        <w:rPr>
          <w:spacing w:val="2"/>
        </w:rPr>
        <w:t>f</w:t>
      </w:r>
      <w:r>
        <w:t>o</w:t>
      </w:r>
      <w:r>
        <w:rPr>
          <w:spacing w:val="-4"/>
        </w:rPr>
        <w:t>r</w:t>
      </w:r>
      <w:r>
        <w:rPr>
          <w:spacing w:val="1"/>
        </w:rPr>
        <w:t>m</w:t>
      </w:r>
      <w:r>
        <w:t>at</w:t>
      </w:r>
      <w:r>
        <w:rPr>
          <w:spacing w:val="3"/>
        </w:rPr>
        <w:t>i</w:t>
      </w:r>
      <w:r>
        <w:t>on;</w:t>
      </w:r>
    </w:p>
    <w:p w14:paraId="2B2498D2" w14:textId="77777777" w:rsidR="00550F3F" w:rsidRDefault="00550F3F" w:rsidP="003E1D68">
      <w:pPr>
        <w:pStyle w:val="BodyText"/>
        <w:rPr>
          <w:rFonts w:cs="Arial"/>
        </w:rPr>
      </w:pPr>
      <w:r>
        <w:rPr>
          <w:rFonts w:cs="Arial"/>
          <w:spacing w:val="-1"/>
        </w:rPr>
        <w:t>“</w:t>
      </w:r>
      <w:r>
        <w:rPr>
          <w:rFonts w:cs="Arial"/>
        </w:rPr>
        <w:t>table” me</w:t>
      </w:r>
      <w:r>
        <w:rPr>
          <w:rFonts w:cs="Arial"/>
          <w:spacing w:val="-1"/>
        </w:rPr>
        <w:t>a</w:t>
      </w:r>
      <w:r>
        <w:rPr>
          <w:rFonts w:cs="Arial"/>
        </w:rPr>
        <w:t>ns a</w:t>
      </w:r>
      <w:r>
        <w:rPr>
          <w:rFonts w:cs="Arial"/>
          <w:spacing w:val="-1"/>
        </w:rPr>
        <w:t xml:space="preserve"> </w:t>
      </w:r>
      <w:r>
        <w:rPr>
          <w:rFonts w:cs="Arial"/>
        </w:rPr>
        <w:t>t</w:t>
      </w:r>
      <w:r>
        <w:rPr>
          <w:rFonts w:cs="Arial"/>
          <w:spacing w:val="1"/>
        </w:rPr>
        <w:t>a</w:t>
      </w:r>
      <w:r>
        <w:rPr>
          <w:rFonts w:cs="Arial"/>
        </w:rPr>
        <w:t>b</w:t>
      </w:r>
      <w:r>
        <w:rPr>
          <w:rFonts w:cs="Arial"/>
          <w:spacing w:val="-3"/>
        </w:rPr>
        <w:t>l</w:t>
      </w:r>
      <w:r>
        <w:rPr>
          <w:rFonts w:cs="Arial"/>
        </w:rPr>
        <w:t xml:space="preserve">e </w:t>
      </w:r>
      <w:r>
        <w:rPr>
          <w:rFonts w:cs="Arial"/>
          <w:spacing w:val="-3"/>
        </w:rPr>
        <w:t>i</w:t>
      </w:r>
      <w:r>
        <w:rPr>
          <w:rFonts w:cs="Arial"/>
        </w:rPr>
        <w:t>n this s</w:t>
      </w:r>
      <w:r>
        <w:rPr>
          <w:rFonts w:cs="Arial"/>
          <w:spacing w:val="-3"/>
        </w:rPr>
        <w:t>c</w:t>
      </w:r>
      <w:r>
        <w:rPr>
          <w:rFonts w:cs="Arial"/>
        </w:rPr>
        <w:t>he</w:t>
      </w:r>
      <w:r>
        <w:rPr>
          <w:rFonts w:cs="Arial"/>
          <w:spacing w:val="-2"/>
        </w:rPr>
        <w:t>d</w:t>
      </w:r>
      <w:r>
        <w:rPr>
          <w:rFonts w:cs="Arial"/>
        </w:rPr>
        <w:t>ule.</w:t>
      </w:r>
    </w:p>
    <w:p w14:paraId="56D58D7E" w14:textId="77777777" w:rsidR="00550F3F" w:rsidRDefault="00550F3F" w:rsidP="00550F3F">
      <w:pPr>
        <w:pStyle w:val="Heading2"/>
      </w:pPr>
      <w:bookmarkStart w:id="180" w:name="_Toc67927491"/>
      <w:bookmarkStart w:id="181" w:name="_Toc156818018"/>
      <w:r>
        <w:t>2</w:t>
      </w:r>
      <w:r w:rsidR="005405C4">
        <w:t>.</w:t>
      </w:r>
      <w:r>
        <w:t xml:space="preserve"> C</w:t>
      </w:r>
      <w:r>
        <w:rPr>
          <w:spacing w:val="-1"/>
        </w:rPr>
        <w:t>h</w:t>
      </w:r>
      <w:r>
        <w:t>arges</w:t>
      </w:r>
      <w:bookmarkEnd w:id="180"/>
      <w:bookmarkEnd w:id="181"/>
    </w:p>
    <w:p w14:paraId="382C3CFD" w14:textId="59A826D8" w:rsidR="00550F3F" w:rsidRPr="004A2496" w:rsidRDefault="00550F3F" w:rsidP="00D666B6">
      <w:pPr>
        <w:pStyle w:val="BodyText"/>
        <w:widowControl w:val="0"/>
        <w:numPr>
          <w:ilvl w:val="0"/>
          <w:numId w:val="72"/>
        </w:numPr>
        <w:tabs>
          <w:tab w:val="left" w:pos="1553"/>
        </w:tabs>
        <w:ind w:right="168"/>
      </w:pPr>
      <w:r>
        <w:t>Subject</w:t>
      </w:r>
      <w:r w:rsidRPr="00550F3F">
        <w:t xml:space="preserve"> </w:t>
      </w:r>
      <w:r>
        <w:t xml:space="preserve">to </w:t>
      </w:r>
      <w:r>
        <w:rPr>
          <w:spacing w:val="-2"/>
        </w:rPr>
        <w:t>s</w:t>
      </w:r>
      <w:r>
        <w:t>u</w:t>
      </w:r>
      <w:r>
        <w:rPr>
          <w:spacing w:val="3"/>
        </w:rPr>
        <w:t>b</w:t>
      </w:r>
      <w:r w:rsidRPr="00550F3F">
        <w:t>-</w:t>
      </w:r>
      <w:r>
        <w:rPr>
          <w:spacing w:val="-2"/>
        </w:rPr>
        <w:t>p</w:t>
      </w:r>
      <w:r>
        <w:t>ara</w:t>
      </w:r>
      <w:r>
        <w:rPr>
          <w:spacing w:val="-2"/>
        </w:rPr>
        <w:t>g</w:t>
      </w:r>
      <w:r>
        <w:t xml:space="preserve">raphs (2) </w:t>
      </w:r>
      <w:r>
        <w:rPr>
          <w:spacing w:val="-3"/>
        </w:rPr>
        <w:t>t</w:t>
      </w:r>
      <w:r>
        <w:t>o (8),</w:t>
      </w:r>
      <w:r w:rsidRPr="00550F3F">
        <w:t xml:space="preserve"> </w:t>
      </w:r>
      <w:r>
        <w:t>f</w:t>
      </w:r>
      <w:r>
        <w:rPr>
          <w:spacing w:val="1"/>
        </w:rPr>
        <w:t>o</w:t>
      </w:r>
      <w:r>
        <w:t>r ea</w:t>
      </w:r>
      <w:r>
        <w:rPr>
          <w:spacing w:val="-3"/>
        </w:rPr>
        <w:t>c</w:t>
      </w:r>
      <w:r>
        <w:t>h</w:t>
      </w:r>
      <w:r w:rsidRPr="00550F3F">
        <w:t xml:space="preserve"> </w:t>
      </w:r>
      <w:r>
        <w:rPr>
          <w:spacing w:val="-3"/>
        </w:rPr>
        <w:t>w</w:t>
      </w:r>
      <w:r>
        <w:t>aste</w:t>
      </w:r>
      <w:r w:rsidRPr="00550F3F">
        <w:t xml:space="preserve"> </w:t>
      </w:r>
      <w:r>
        <w:t>faci</w:t>
      </w:r>
      <w:r>
        <w:rPr>
          <w:spacing w:val="-1"/>
        </w:rPr>
        <w:t>l</w:t>
      </w:r>
      <w:r>
        <w:t>ity</w:t>
      </w:r>
      <w:r w:rsidRPr="00550F3F">
        <w:t xml:space="preserve"> </w:t>
      </w:r>
      <w:r>
        <w:rPr>
          <w:spacing w:val="1"/>
        </w:rPr>
        <w:t>a</w:t>
      </w:r>
      <w:r>
        <w:t xml:space="preserve">nd </w:t>
      </w:r>
      <w:r>
        <w:rPr>
          <w:spacing w:val="1"/>
        </w:rPr>
        <w:t>m</w:t>
      </w:r>
      <w:r>
        <w:rPr>
          <w:spacing w:val="-3"/>
        </w:rPr>
        <w:t>i</w:t>
      </w:r>
      <w:r>
        <w:t>ning</w:t>
      </w:r>
      <w:r w:rsidRPr="00550F3F">
        <w:t xml:space="preserve"> </w:t>
      </w:r>
      <w:r>
        <w:rPr>
          <w:spacing w:val="-3"/>
        </w:rPr>
        <w:t>w</w:t>
      </w:r>
      <w:r>
        <w:t>aste operat</w:t>
      </w:r>
      <w:r>
        <w:rPr>
          <w:spacing w:val="-3"/>
        </w:rPr>
        <w:t>i</w:t>
      </w:r>
      <w:r>
        <w:t>on</w:t>
      </w:r>
      <w:r w:rsidRPr="00550F3F">
        <w:t xml:space="preserve"> </w:t>
      </w:r>
      <w:r>
        <w:t>au</w:t>
      </w:r>
      <w:r>
        <w:rPr>
          <w:spacing w:val="-2"/>
        </w:rPr>
        <w:t>t</w:t>
      </w:r>
      <w:r>
        <w:t>hor</w:t>
      </w:r>
      <w:r>
        <w:rPr>
          <w:spacing w:val="-2"/>
        </w:rPr>
        <w:t>i</w:t>
      </w:r>
      <w:r>
        <w:t>sed</w:t>
      </w:r>
      <w:r>
        <w:rPr>
          <w:spacing w:val="-2"/>
        </w:rPr>
        <w:t xml:space="preserve"> b</w:t>
      </w:r>
      <w:r>
        <w:t>y</w:t>
      </w:r>
      <w:r w:rsidRPr="00550F3F">
        <w:t xml:space="preserve"> </w:t>
      </w:r>
      <w:r>
        <w:t xml:space="preserve">the </w:t>
      </w:r>
      <w:r>
        <w:rPr>
          <w:spacing w:val="1"/>
        </w:rPr>
        <w:t>p</w:t>
      </w:r>
      <w:r>
        <w:t>e</w:t>
      </w:r>
      <w:r>
        <w:rPr>
          <w:spacing w:val="-4"/>
        </w:rPr>
        <w:t>r</w:t>
      </w:r>
      <w:r>
        <w:rPr>
          <w:spacing w:val="1"/>
        </w:rPr>
        <w:t>m</w:t>
      </w:r>
      <w:r>
        <w:t>it t</w:t>
      </w:r>
      <w:r>
        <w:rPr>
          <w:spacing w:val="-2"/>
        </w:rPr>
        <w:t>h</w:t>
      </w:r>
      <w:r>
        <w:t xml:space="preserve">e </w:t>
      </w:r>
      <w:r>
        <w:rPr>
          <w:spacing w:val="-2"/>
        </w:rPr>
        <w:t>t</w:t>
      </w:r>
      <w:r>
        <w:t>ot</w:t>
      </w:r>
      <w:r>
        <w:rPr>
          <w:spacing w:val="1"/>
        </w:rPr>
        <w:t>a</w:t>
      </w:r>
      <w:r>
        <w:t>l</w:t>
      </w:r>
      <w:r w:rsidRPr="00550F3F">
        <w:t xml:space="preserve"> </w:t>
      </w:r>
      <w:r>
        <w:rPr>
          <w:spacing w:val="-2"/>
        </w:rPr>
        <w:t>o</w:t>
      </w:r>
      <w:r>
        <w:t>f t</w:t>
      </w:r>
      <w:r>
        <w:rPr>
          <w:spacing w:val="1"/>
        </w:rPr>
        <w:t>h</w:t>
      </w:r>
      <w:r>
        <w:t xml:space="preserve">e </w:t>
      </w:r>
      <w:r>
        <w:rPr>
          <w:spacing w:val="-2"/>
        </w:rPr>
        <w:t>s</w:t>
      </w:r>
      <w:r>
        <w:t>u</w:t>
      </w:r>
      <w:r>
        <w:rPr>
          <w:spacing w:val="1"/>
        </w:rPr>
        <w:t>m</w:t>
      </w:r>
      <w:r>
        <w:t>s</w:t>
      </w:r>
      <w:r w:rsidRPr="00550F3F">
        <w:t xml:space="preserve"> </w:t>
      </w:r>
      <w:r>
        <w:t>s</w:t>
      </w:r>
      <w:r>
        <w:rPr>
          <w:spacing w:val="1"/>
        </w:rPr>
        <w:t>h</w:t>
      </w:r>
      <w:r>
        <w:t>o</w:t>
      </w:r>
      <w:r>
        <w:rPr>
          <w:spacing w:val="-3"/>
        </w:rPr>
        <w:t>w</w:t>
      </w:r>
      <w:r>
        <w:t>n in</w:t>
      </w:r>
      <w:r w:rsidRPr="00550F3F">
        <w:t xml:space="preserve"> </w:t>
      </w:r>
      <w:r>
        <w:rPr>
          <w:spacing w:val="-2"/>
        </w:rPr>
        <w:t>t</w:t>
      </w:r>
      <w:r>
        <w:t>a</w:t>
      </w:r>
      <w:r>
        <w:rPr>
          <w:spacing w:val="-2"/>
        </w:rPr>
        <w:t>b</w:t>
      </w:r>
      <w:r>
        <w:t xml:space="preserve">les </w:t>
      </w:r>
      <w:r w:rsidR="00DD1059">
        <w:t xml:space="preserve">H3 </w:t>
      </w:r>
      <w:r>
        <w:rPr>
          <w:spacing w:val="-2"/>
        </w:rPr>
        <w:t>t</w:t>
      </w:r>
      <w:r>
        <w:t xml:space="preserve">o </w:t>
      </w:r>
      <w:r w:rsidR="00DD1059">
        <w:t>H9</w:t>
      </w:r>
      <w:r w:rsidR="00DD1059" w:rsidRPr="00550F3F">
        <w:t xml:space="preserve"> </w:t>
      </w:r>
      <w:r>
        <w:t xml:space="preserve">in </w:t>
      </w:r>
      <w:r>
        <w:rPr>
          <w:spacing w:val="-2"/>
        </w:rPr>
        <w:t>t</w:t>
      </w:r>
      <w:r>
        <w:t>his Sc</w:t>
      </w:r>
      <w:r>
        <w:rPr>
          <w:spacing w:val="-2"/>
        </w:rPr>
        <w:t>h</w:t>
      </w:r>
      <w:r>
        <w:t>edu</w:t>
      </w:r>
      <w:r>
        <w:rPr>
          <w:spacing w:val="-3"/>
        </w:rPr>
        <w:t>l</w:t>
      </w:r>
      <w:r>
        <w:t>e</w:t>
      </w:r>
    </w:p>
    <w:p w14:paraId="0CF825E6" w14:textId="50D98983" w:rsidR="00550F3F" w:rsidRPr="004A2496" w:rsidRDefault="00550F3F" w:rsidP="00D666B6">
      <w:pPr>
        <w:pStyle w:val="BodyText"/>
        <w:widowControl w:val="0"/>
        <w:numPr>
          <w:ilvl w:val="0"/>
          <w:numId w:val="72"/>
        </w:numPr>
        <w:tabs>
          <w:tab w:val="left" w:pos="1553"/>
        </w:tabs>
        <w:ind w:right="183"/>
      </w:pPr>
      <w:r>
        <w:rPr>
          <w:spacing w:val="6"/>
        </w:rPr>
        <w:t>W</w:t>
      </w:r>
      <w:r>
        <w:rPr>
          <w:spacing w:val="-2"/>
        </w:rPr>
        <w:t>he</w:t>
      </w:r>
      <w:r>
        <w:t>re</w:t>
      </w:r>
      <w:r w:rsidRPr="00550F3F">
        <w:t xml:space="preserve"> </w:t>
      </w:r>
      <w:r>
        <w:t>a</w:t>
      </w:r>
      <w:r w:rsidRPr="00550F3F">
        <w:t xml:space="preserve"> </w:t>
      </w:r>
      <w:r>
        <w:t>per</w:t>
      </w:r>
      <w:r>
        <w:rPr>
          <w:spacing w:val="2"/>
        </w:rPr>
        <w:t>m</w:t>
      </w:r>
      <w:r>
        <w:t>it</w:t>
      </w:r>
      <w:r w:rsidRPr="00550F3F">
        <w:t xml:space="preserve"> </w:t>
      </w:r>
      <w:r>
        <w:t>relates</w:t>
      </w:r>
      <w:r w:rsidRPr="00550F3F">
        <w:t xml:space="preserve"> </w:t>
      </w:r>
      <w:r>
        <w:t xml:space="preserve">to </w:t>
      </w:r>
      <w:r>
        <w:rPr>
          <w:spacing w:val="-3"/>
        </w:rPr>
        <w:t>w</w:t>
      </w:r>
      <w:r>
        <w:t>aste</w:t>
      </w:r>
      <w:r w:rsidRPr="00550F3F">
        <w:t xml:space="preserve"> </w:t>
      </w:r>
      <w:r>
        <w:t>f</w:t>
      </w:r>
      <w:r>
        <w:rPr>
          <w:spacing w:val="1"/>
        </w:rPr>
        <w:t>a</w:t>
      </w:r>
      <w:r>
        <w:t>ci</w:t>
      </w:r>
      <w:r>
        <w:rPr>
          <w:spacing w:val="-1"/>
        </w:rPr>
        <w:t>l</w:t>
      </w:r>
      <w:r>
        <w:t>ities</w:t>
      </w:r>
      <w:r w:rsidRPr="00550F3F">
        <w:t xml:space="preserve"> </w:t>
      </w:r>
      <w:r>
        <w:rPr>
          <w:spacing w:val="2"/>
        </w:rPr>
        <w:t>f</w:t>
      </w:r>
      <w:r>
        <w:t>al</w:t>
      </w:r>
      <w:r>
        <w:rPr>
          <w:spacing w:val="-1"/>
        </w:rPr>
        <w:t>l</w:t>
      </w:r>
      <w:r>
        <w:t>i</w:t>
      </w:r>
      <w:r>
        <w:rPr>
          <w:spacing w:val="-2"/>
        </w:rPr>
        <w:t>n</w:t>
      </w:r>
      <w:r>
        <w:t>g</w:t>
      </w:r>
      <w:r w:rsidRPr="00550F3F">
        <w:t xml:space="preserve"> </w:t>
      </w:r>
      <w:r>
        <w:rPr>
          <w:spacing w:val="-3"/>
        </w:rPr>
        <w:t>w</w:t>
      </w:r>
      <w:r>
        <w:t xml:space="preserve">ithin </w:t>
      </w:r>
      <w:r>
        <w:rPr>
          <w:spacing w:val="1"/>
        </w:rPr>
        <w:t>m</w:t>
      </w:r>
      <w:r>
        <w:t>ore</w:t>
      </w:r>
      <w:r w:rsidRPr="00550F3F">
        <w:t xml:space="preserve"> </w:t>
      </w:r>
      <w:r>
        <w:t>t</w:t>
      </w:r>
      <w:r>
        <w:rPr>
          <w:spacing w:val="1"/>
        </w:rPr>
        <w:t>h</w:t>
      </w:r>
      <w:r>
        <w:rPr>
          <w:spacing w:val="-2"/>
        </w:rPr>
        <w:t>a</w:t>
      </w:r>
      <w:r>
        <w:t xml:space="preserve">n </w:t>
      </w:r>
      <w:r>
        <w:rPr>
          <w:spacing w:val="-1"/>
        </w:rPr>
        <w:t>o</w:t>
      </w:r>
      <w:r>
        <w:t>ne</w:t>
      </w:r>
      <w:r w:rsidRPr="00550F3F">
        <w:t xml:space="preserve"> </w:t>
      </w:r>
      <w:r>
        <w:t xml:space="preserve">part </w:t>
      </w:r>
      <w:r>
        <w:rPr>
          <w:spacing w:val="-2"/>
        </w:rPr>
        <w:t>o</w:t>
      </w:r>
      <w:r>
        <w:t>f a</w:t>
      </w:r>
      <w:r w:rsidRPr="00550F3F">
        <w:t xml:space="preserve"> </w:t>
      </w:r>
      <w:r>
        <w:t>t</w:t>
      </w:r>
      <w:r>
        <w:rPr>
          <w:spacing w:val="-2"/>
        </w:rPr>
        <w:t>a</w:t>
      </w:r>
      <w:r>
        <w:t>ble or,</w:t>
      </w:r>
      <w:r w:rsidRPr="00550F3F">
        <w:t xml:space="preserve"> </w:t>
      </w:r>
      <w:r>
        <w:t xml:space="preserve">as </w:t>
      </w:r>
      <w:r>
        <w:rPr>
          <w:spacing w:val="-2"/>
        </w:rPr>
        <w:t>t</w:t>
      </w:r>
      <w:r>
        <w:t xml:space="preserve">he </w:t>
      </w:r>
      <w:r>
        <w:rPr>
          <w:spacing w:val="-2"/>
        </w:rPr>
        <w:t>c</w:t>
      </w:r>
      <w:r>
        <w:t>ase</w:t>
      </w:r>
      <w:r w:rsidRPr="00550F3F">
        <w:t xml:space="preserve"> </w:t>
      </w:r>
      <w:r>
        <w:rPr>
          <w:spacing w:val="1"/>
        </w:rPr>
        <w:t>m</w:t>
      </w:r>
      <w:r>
        <w:t>ay</w:t>
      </w:r>
      <w:r w:rsidRPr="00550F3F">
        <w:t xml:space="preserve"> </w:t>
      </w:r>
      <w:r>
        <w:rPr>
          <w:spacing w:val="1"/>
        </w:rPr>
        <w:t>b</w:t>
      </w:r>
      <w:r>
        <w:t>e,</w:t>
      </w:r>
      <w:r w:rsidRPr="00550F3F">
        <w:t xml:space="preserve"> </w:t>
      </w:r>
      <w:r>
        <w:t>to</w:t>
      </w:r>
      <w:r w:rsidRPr="00550F3F">
        <w:t xml:space="preserve"> </w:t>
      </w:r>
      <w:r>
        <w:t>descr</w:t>
      </w:r>
      <w:r>
        <w:rPr>
          <w:spacing w:val="-2"/>
        </w:rPr>
        <w:t>i</w:t>
      </w:r>
      <w:r>
        <w:t>pti</w:t>
      </w:r>
      <w:r>
        <w:rPr>
          <w:spacing w:val="-2"/>
        </w:rPr>
        <w:t>on</w:t>
      </w:r>
      <w:r>
        <w:t xml:space="preserve">s </w:t>
      </w:r>
      <w:r>
        <w:rPr>
          <w:spacing w:val="-1"/>
        </w:rPr>
        <w:t>o</w:t>
      </w:r>
      <w:r>
        <w:t>f</w:t>
      </w:r>
      <w:r w:rsidRPr="00550F3F">
        <w:t xml:space="preserve"> </w:t>
      </w:r>
      <w:r>
        <w:rPr>
          <w:spacing w:val="-3"/>
        </w:rPr>
        <w:t>w</w:t>
      </w:r>
      <w:r>
        <w:t>aste</w:t>
      </w:r>
      <w:r w:rsidRPr="00550F3F">
        <w:t xml:space="preserve"> </w:t>
      </w:r>
      <w:r>
        <w:t>f</w:t>
      </w:r>
      <w:r>
        <w:rPr>
          <w:spacing w:val="1"/>
        </w:rPr>
        <w:t>a</w:t>
      </w:r>
      <w:r>
        <w:t>l</w:t>
      </w:r>
      <w:r>
        <w:rPr>
          <w:spacing w:val="-1"/>
        </w:rPr>
        <w:t>l</w:t>
      </w:r>
      <w:r>
        <w:t>ing</w:t>
      </w:r>
      <w:r w:rsidRPr="00550F3F">
        <w:t xml:space="preserve"> </w:t>
      </w:r>
      <w:r>
        <w:t xml:space="preserve">within </w:t>
      </w:r>
      <w:r>
        <w:rPr>
          <w:spacing w:val="1"/>
        </w:rPr>
        <w:t>m</w:t>
      </w:r>
      <w:r>
        <w:t>ore t</w:t>
      </w:r>
      <w:r>
        <w:rPr>
          <w:spacing w:val="1"/>
        </w:rPr>
        <w:t>h</w:t>
      </w:r>
      <w:r>
        <w:t>an</w:t>
      </w:r>
      <w:r w:rsidRPr="00550F3F">
        <w:t xml:space="preserve"> </w:t>
      </w:r>
      <w:r>
        <w:rPr>
          <w:spacing w:val="1"/>
        </w:rPr>
        <w:t>o</w:t>
      </w:r>
      <w:r>
        <w:rPr>
          <w:spacing w:val="-2"/>
        </w:rPr>
        <w:t>n</w:t>
      </w:r>
      <w:r>
        <w:t xml:space="preserve">e </w:t>
      </w:r>
      <w:r>
        <w:rPr>
          <w:spacing w:val="-1"/>
        </w:rPr>
        <w:t>p</w:t>
      </w:r>
      <w:r>
        <w:t>ara</w:t>
      </w:r>
      <w:r>
        <w:rPr>
          <w:spacing w:val="-2"/>
        </w:rPr>
        <w:t>g</w:t>
      </w:r>
      <w:r>
        <w:t>raph</w:t>
      </w:r>
      <w:r>
        <w:rPr>
          <w:spacing w:val="-2"/>
        </w:rPr>
        <w:t xml:space="preserve"> o</w:t>
      </w:r>
      <w:r>
        <w:t>f</w:t>
      </w:r>
      <w:r w:rsidRPr="00550F3F">
        <w:t xml:space="preserve"> </w:t>
      </w:r>
      <w:r>
        <w:rPr>
          <w:rFonts w:cs="Arial"/>
        </w:rPr>
        <w:t>t</w:t>
      </w:r>
      <w:r>
        <w:rPr>
          <w:rFonts w:cs="Arial"/>
          <w:spacing w:val="1"/>
        </w:rPr>
        <w:t>h</w:t>
      </w:r>
      <w:r>
        <w:rPr>
          <w:rFonts w:cs="Arial"/>
        </w:rPr>
        <w:t>e ‘</w:t>
      </w:r>
      <w:r>
        <w:rPr>
          <w:rFonts w:cs="Arial"/>
          <w:spacing w:val="-2"/>
        </w:rPr>
        <w:t>d</w:t>
      </w:r>
      <w:r>
        <w:rPr>
          <w:rFonts w:cs="Arial"/>
        </w:rPr>
        <w:t>escr</w:t>
      </w:r>
      <w:r>
        <w:rPr>
          <w:rFonts w:cs="Arial"/>
          <w:spacing w:val="-2"/>
        </w:rPr>
        <w:t>i</w:t>
      </w:r>
      <w:r>
        <w:rPr>
          <w:rFonts w:cs="Arial"/>
        </w:rPr>
        <w:t>ption</w:t>
      </w:r>
      <w:r>
        <w:rPr>
          <w:rFonts w:cs="Arial"/>
          <w:spacing w:val="-2"/>
        </w:rPr>
        <w:t xml:space="preserve"> </w:t>
      </w:r>
      <w:r>
        <w:rPr>
          <w:rFonts w:cs="Arial"/>
          <w:spacing w:val="-1"/>
        </w:rPr>
        <w:t>o</w:t>
      </w:r>
      <w:r>
        <w:rPr>
          <w:rFonts w:cs="Arial"/>
        </w:rPr>
        <w:t>f</w:t>
      </w:r>
      <w:r>
        <w:rPr>
          <w:rFonts w:cs="Arial"/>
          <w:spacing w:val="2"/>
        </w:rPr>
        <w:t xml:space="preserve"> </w:t>
      </w:r>
      <w:r>
        <w:rPr>
          <w:rFonts w:cs="Arial"/>
          <w:spacing w:val="-3"/>
        </w:rPr>
        <w:t>w</w:t>
      </w:r>
      <w:r>
        <w:rPr>
          <w:rFonts w:cs="Arial"/>
        </w:rPr>
        <w:t>as</w:t>
      </w:r>
      <w:r>
        <w:rPr>
          <w:rFonts w:cs="Arial"/>
          <w:spacing w:val="-2"/>
        </w:rPr>
        <w:t>t</w:t>
      </w:r>
      <w:r>
        <w:rPr>
          <w:rFonts w:cs="Arial"/>
        </w:rPr>
        <w:t>e’</w:t>
      </w:r>
      <w:r>
        <w:rPr>
          <w:rFonts w:cs="Arial"/>
          <w:spacing w:val="2"/>
        </w:rPr>
        <w:t xml:space="preserve"> </w:t>
      </w:r>
      <w:r>
        <w:t>col</w:t>
      </w:r>
      <w:r>
        <w:rPr>
          <w:spacing w:val="-2"/>
        </w:rPr>
        <w:t>u</w:t>
      </w:r>
      <w:r>
        <w:rPr>
          <w:spacing w:val="1"/>
        </w:rPr>
        <w:t>m</w:t>
      </w:r>
      <w:r>
        <w:t>n</w:t>
      </w:r>
      <w:r>
        <w:rPr>
          <w:spacing w:val="-2"/>
        </w:rPr>
        <w:t xml:space="preserve"> o</w:t>
      </w:r>
      <w:r>
        <w:t>f</w:t>
      </w:r>
      <w:r w:rsidRPr="00550F3F">
        <w:t xml:space="preserve"> </w:t>
      </w:r>
      <w:r>
        <w:t>a</w:t>
      </w:r>
      <w:r w:rsidRPr="00550F3F">
        <w:t xml:space="preserve"> </w:t>
      </w:r>
      <w:r>
        <w:t>t</w:t>
      </w:r>
      <w:r>
        <w:rPr>
          <w:spacing w:val="-2"/>
        </w:rPr>
        <w:t>a</w:t>
      </w:r>
      <w:r>
        <w:t xml:space="preserve">ble, </w:t>
      </w:r>
      <w:r>
        <w:rPr>
          <w:spacing w:val="-2"/>
        </w:rPr>
        <w:t>th</w:t>
      </w:r>
      <w:r>
        <w:t>e hi</w:t>
      </w:r>
      <w:r>
        <w:rPr>
          <w:spacing w:val="-2"/>
        </w:rPr>
        <w:t>g</w:t>
      </w:r>
      <w:r>
        <w:t xml:space="preserve">hest </w:t>
      </w:r>
      <w:r>
        <w:rPr>
          <w:spacing w:val="-2"/>
        </w:rPr>
        <w:t>o</w:t>
      </w:r>
      <w:r>
        <w:t>f t</w:t>
      </w:r>
      <w:r>
        <w:rPr>
          <w:spacing w:val="-1"/>
        </w:rPr>
        <w:t>h</w:t>
      </w:r>
      <w:r>
        <w:t>e s</w:t>
      </w:r>
      <w:r>
        <w:rPr>
          <w:spacing w:val="-1"/>
        </w:rPr>
        <w:t>u</w:t>
      </w:r>
      <w:r>
        <w:rPr>
          <w:spacing w:val="1"/>
        </w:rPr>
        <w:t>m</w:t>
      </w:r>
      <w:r>
        <w:t xml:space="preserve">s </w:t>
      </w:r>
      <w:r>
        <w:rPr>
          <w:spacing w:val="-1"/>
        </w:rPr>
        <w:t>d</w:t>
      </w:r>
      <w:r>
        <w:rPr>
          <w:spacing w:val="-2"/>
        </w:rPr>
        <w:t>e</w:t>
      </w:r>
      <w:r>
        <w:t>ri</w:t>
      </w:r>
      <w:r>
        <w:rPr>
          <w:spacing w:val="-3"/>
        </w:rPr>
        <w:t>v</w:t>
      </w:r>
      <w:r>
        <w:t>ing</w:t>
      </w:r>
      <w:r w:rsidRPr="00550F3F">
        <w:t xml:space="preserve"> </w:t>
      </w:r>
      <w:r>
        <w:rPr>
          <w:spacing w:val="3"/>
        </w:rPr>
        <w:t>f</w:t>
      </w:r>
      <w:r>
        <w:t>rom</w:t>
      </w:r>
      <w:r w:rsidRPr="00550F3F">
        <w:t xml:space="preserve"> </w:t>
      </w:r>
      <w:r>
        <w:t>ea</w:t>
      </w:r>
      <w:r>
        <w:rPr>
          <w:spacing w:val="-3"/>
        </w:rPr>
        <w:t>c</w:t>
      </w:r>
      <w:r>
        <w:t>h</w:t>
      </w:r>
      <w:r w:rsidRPr="00550F3F">
        <w:t xml:space="preserve"> </w:t>
      </w:r>
      <w:r>
        <w:rPr>
          <w:spacing w:val="-2"/>
        </w:rPr>
        <w:t>o</w:t>
      </w:r>
      <w:r>
        <w:t>f t</w:t>
      </w:r>
      <w:r>
        <w:rPr>
          <w:spacing w:val="-1"/>
        </w:rPr>
        <w:t>h</w:t>
      </w:r>
      <w:r>
        <w:rPr>
          <w:spacing w:val="-2"/>
        </w:rPr>
        <w:t>o</w:t>
      </w:r>
      <w:r>
        <w:t xml:space="preserve">se </w:t>
      </w:r>
      <w:r>
        <w:rPr>
          <w:spacing w:val="1"/>
        </w:rPr>
        <w:t>p</w:t>
      </w:r>
      <w:r>
        <w:t>arts</w:t>
      </w:r>
      <w:r w:rsidRPr="00550F3F">
        <w:t xml:space="preserve"> </w:t>
      </w:r>
      <w:r>
        <w:t xml:space="preserve">or </w:t>
      </w:r>
      <w:r>
        <w:rPr>
          <w:spacing w:val="-2"/>
        </w:rPr>
        <w:t>p</w:t>
      </w:r>
      <w:r>
        <w:t>ara</w:t>
      </w:r>
      <w:r>
        <w:rPr>
          <w:spacing w:val="-2"/>
        </w:rPr>
        <w:t>g</w:t>
      </w:r>
      <w:r>
        <w:t>raphs calculat</w:t>
      </w:r>
      <w:r>
        <w:rPr>
          <w:spacing w:val="-1"/>
        </w:rPr>
        <w:t>e</w:t>
      </w:r>
      <w:r>
        <w:t xml:space="preserve">d </w:t>
      </w:r>
      <w:r>
        <w:rPr>
          <w:spacing w:val="-1"/>
        </w:rPr>
        <w:t>o</w:t>
      </w:r>
      <w:r>
        <w:t>n t</w:t>
      </w:r>
      <w:r>
        <w:rPr>
          <w:spacing w:val="-2"/>
        </w:rPr>
        <w:t>h</w:t>
      </w:r>
      <w:r>
        <w:t xml:space="preserve">e </w:t>
      </w:r>
      <w:r>
        <w:rPr>
          <w:spacing w:val="-1"/>
        </w:rPr>
        <w:t>b</w:t>
      </w:r>
      <w:r>
        <w:t>asis</w:t>
      </w:r>
      <w:r w:rsidRPr="00550F3F">
        <w:t xml:space="preserve"> </w:t>
      </w:r>
      <w:r>
        <w:rPr>
          <w:spacing w:val="-1"/>
        </w:rPr>
        <w:t>o</w:t>
      </w:r>
      <w:r>
        <w:t>f</w:t>
      </w:r>
      <w:r w:rsidRPr="00550F3F">
        <w:t xml:space="preserve"> </w:t>
      </w:r>
      <w:r>
        <w:rPr>
          <w:spacing w:val="-2"/>
        </w:rPr>
        <w:t>t</w:t>
      </w:r>
      <w:r>
        <w:t xml:space="preserve">he </w:t>
      </w:r>
      <w:r>
        <w:rPr>
          <w:spacing w:val="-2"/>
        </w:rPr>
        <w:t>t</w:t>
      </w:r>
      <w:r>
        <w:t>ot</w:t>
      </w:r>
      <w:r>
        <w:rPr>
          <w:spacing w:val="1"/>
        </w:rPr>
        <w:t>a</w:t>
      </w:r>
      <w:r>
        <w:t>l</w:t>
      </w:r>
      <w:r w:rsidRPr="00550F3F">
        <w:t xml:space="preserve"> </w:t>
      </w:r>
      <w:r>
        <w:t>a</w:t>
      </w:r>
      <w:r>
        <w:rPr>
          <w:spacing w:val="-1"/>
        </w:rPr>
        <w:t>m</w:t>
      </w:r>
      <w:r>
        <w:t>o</w:t>
      </w:r>
      <w:r>
        <w:rPr>
          <w:spacing w:val="-2"/>
        </w:rPr>
        <w:t>u</w:t>
      </w:r>
      <w:r>
        <w:t xml:space="preserve">nt </w:t>
      </w:r>
      <w:r>
        <w:rPr>
          <w:spacing w:val="-2"/>
        </w:rPr>
        <w:t>o</w:t>
      </w:r>
      <w:r>
        <w:t>f</w:t>
      </w:r>
      <w:r w:rsidRPr="00550F3F">
        <w:t xml:space="preserve"> </w:t>
      </w:r>
      <w:r>
        <w:rPr>
          <w:spacing w:val="-3"/>
        </w:rPr>
        <w:t>w</w:t>
      </w:r>
      <w:r>
        <w:t>aste</w:t>
      </w:r>
      <w:r w:rsidRPr="00550F3F">
        <w:t xml:space="preserve"> </w:t>
      </w:r>
      <w:r>
        <w:t>(of</w:t>
      </w:r>
      <w:r w:rsidRPr="00550F3F">
        <w:t xml:space="preserve"> </w:t>
      </w:r>
      <w:r>
        <w:rPr>
          <w:spacing w:val="-3"/>
        </w:rPr>
        <w:t>w</w:t>
      </w:r>
      <w:r>
        <w:t>ha</w:t>
      </w:r>
      <w:r>
        <w:rPr>
          <w:spacing w:val="-2"/>
        </w:rPr>
        <w:t>t</w:t>
      </w:r>
      <w:r>
        <w:t>e</w:t>
      </w:r>
      <w:r>
        <w:rPr>
          <w:spacing w:val="-3"/>
        </w:rPr>
        <w:t>v</w:t>
      </w:r>
      <w:r>
        <w:t>er d</w:t>
      </w:r>
      <w:r>
        <w:rPr>
          <w:spacing w:val="-2"/>
        </w:rPr>
        <w:t>e</w:t>
      </w:r>
      <w:r>
        <w:t>scr</w:t>
      </w:r>
      <w:r>
        <w:rPr>
          <w:spacing w:val="-2"/>
        </w:rPr>
        <w:t>i</w:t>
      </w:r>
      <w:r>
        <w:t>ption) inte</w:t>
      </w:r>
      <w:r>
        <w:rPr>
          <w:spacing w:val="-2"/>
        </w:rPr>
        <w:t>n</w:t>
      </w:r>
      <w:r>
        <w:t>ded</w:t>
      </w:r>
      <w:r w:rsidRPr="00550F3F">
        <w:t xml:space="preserve"> </w:t>
      </w:r>
      <w:r>
        <w:t>to</w:t>
      </w:r>
      <w:r w:rsidRPr="00550F3F">
        <w:t xml:space="preserve"> </w:t>
      </w:r>
      <w:r>
        <w:t xml:space="preserve">be </w:t>
      </w:r>
      <w:r>
        <w:rPr>
          <w:spacing w:val="-2"/>
        </w:rPr>
        <w:t>s</w:t>
      </w:r>
      <w:r>
        <w:t>ubject</w:t>
      </w:r>
      <w:r w:rsidRPr="00550F3F">
        <w:t xml:space="preserve"> </w:t>
      </w:r>
      <w:r>
        <w:t>un</w:t>
      </w:r>
      <w:r>
        <w:rPr>
          <w:spacing w:val="-2"/>
        </w:rPr>
        <w:t>d</w:t>
      </w:r>
      <w:r>
        <w:t>er the</w:t>
      </w:r>
      <w:r w:rsidRPr="00550F3F">
        <w:t xml:space="preserve"> </w:t>
      </w:r>
      <w:r>
        <w:rPr>
          <w:spacing w:val="1"/>
        </w:rPr>
        <w:t>p</w:t>
      </w:r>
      <w:r>
        <w:t>e</w:t>
      </w:r>
      <w:r>
        <w:rPr>
          <w:spacing w:val="-4"/>
        </w:rPr>
        <w:t>r</w:t>
      </w:r>
      <w:r>
        <w:rPr>
          <w:spacing w:val="1"/>
        </w:rPr>
        <w:t>m</w:t>
      </w:r>
      <w:r>
        <w:t xml:space="preserve">it </w:t>
      </w:r>
      <w:r>
        <w:rPr>
          <w:spacing w:val="-2"/>
        </w:rPr>
        <w:t>t</w:t>
      </w:r>
      <w:r>
        <w:t>o t</w:t>
      </w:r>
      <w:r>
        <w:rPr>
          <w:spacing w:val="-2"/>
        </w:rPr>
        <w:t>h</w:t>
      </w:r>
      <w:r>
        <w:t>e</w:t>
      </w:r>
      <w:r w:rsidRPr="00550F3F">
        <w:t xml:space="preserve"> </w:t>
      </w:r>
      <w:r>
        <w:rPr>
          <w:spacing w:val="-3"/>
        </w:rPr>
        <w:t>w</w:t>
      </w:r>
      <w:r>
        <w:t>aste</w:t>
      </w:r>
      <w:r w:rsidRPr="00550F3F">
        <w:t xml:space="preserve"> </w:t>
      </w:r>
      <w:r>
        <w:t>faci</w:t>
      </w:r>
      <w:r>
        <w:rPr>
          <w:spacing w:val="-1"/>
        </w:rPr>
        <w:t>l</w:t>
      </w:r>
      <w:r>
        <w:t>ity</w:t>
      </w:r>
      <w:r w:rsidRPr="00550F3F">
        <w:t xml:space="preserve"> </w:t>
      </w:r>
      <w:r>
        <w:rPr>
          <w:spacing w:val="1"/>
        </w:rPr>
        <w:t>o</w:t>
      </w:r>
      <w:r>
        <w:t xml:space="preserve">r </w:t>
      </w:r>
      <w:r>
        <w:rPr>
          <w:spacing w:val="10"/>
        </w:rPr>
        <w:t>f</w:t>
      </w:r>
      <w:r>
        <w:t>aci</w:t>
      </w:r>
      <w:r>
        <w:rPr>
          <w:spacing w:val="-1"/>
        </w:rPr>
        <w:t>l</w:t>
      </w:r>
      <w:r>
        <w:t>it</w:t>
      </w:r>
      <w:r>
        <w:rPr>
          <w:spacing w:val="-3"/>
        </w:rPr>
        <w:t>i</w:t>
      </w:r>
      <w:r>
        <w:t>es spec</w:t>
      </w:r>
      <w:r>
        <w:rPr>
          <w:spacing w:val="-3"/>
        </w:rPr>
        <w:t>i</w:t>
      </w:r>
      <w:r>
        <w:rPr>
          <w:spacing w:val="2"/>
        </w:rPr>
        <w:t>f</w:t>
      </w:r>
      <w:r>
        <w:t>ied</w:t>
      </w:r>
      <w:r w:rsidRPr="00550F3F">
        <w:t xml:space="preserve"> </w:t>
      </w:r>
      <w:r>
        <w:rPr>
          <w:spacing w:val="-3"/>
        </w:rPr>
        <w:t>w</w:t>
      </w:r>
      <w:r>
        <w:t>ithin t</w:t>
      </w:r>
      <w:r>
        <w:rPr>
          <w:spacing w:val="1"/>
        </w:rPr>
        <w:t>h</w:t>
      </w:r>
      <w:r>
        <w:t>e ta</w:t>
      </w:r>
      <w:r>
        <w:rPr>
          <w:spacing w:val="-2"/>
        </w:rPr>
        <w:t>b</w:t>
      </w:r>
      <w:r>
        <w:t xml:space="preserve">le in </w:t>
      </w:r>
      <w:r>
        <w:rPr>
          <w:spacing w:val="-2"/>
        </w:rPr>
        <w:t>q</w:t>
      </w:r>
      <w:r>
        <w:t>uesti</w:t>
      </w:r>
      <w:r>
        <w:rPr>
          <w:spacing w:val="-2"/>
        </w:rPr>
        <w:t>o</w:t>
      </w:r>
      <w:r>
        <w:t>n.</w:t>
      </w:r>
    </w:p>
    <w:p w14:paraId="7A090172" w14:textId="13659C53" w:rsidR="00550F3F" w:rsidRPr="004A2496" w:rsidRDefault="00550F3F" w:rsidP="00D666B6">
      <w:pPr>
        <w:pStyle w:val="BodyText"/>
        <w:widowControl w:val="0"/>
        <w:numPr>
          <w:ilvl w:val="0"/>
          <w:numId w:val="72"/>
        </w:numPr>
        <w:tabs>
          <w:tab w:val="left" w:pos="1553"/>
        </w:tabs>
        <w:ind w:right="376"/>
        <w:jc w:val="both"/>
      </w:pPr>
      <w:r>
        <w:rPr>
          <w:spacing w:val="6"/>
        </w:rPr>
        <w:t>W</w:t>
      </w:r>
      <w:r>
        <w:rPr>
          <w:spacing w:val="-2"/>
        </w:rPr>
        <w:t>he</w:t>
      </w:r>
      <w:r>
        <w:t>re</w:t>
      </w:r>
      <w:r w:rsidRPr="00550F3F">
        <w:t xml:space="preserve"> </w:t>
      </w:r>
      <w:r>
        <w:t>a</w:t>
      </w:r>
      <w:r w:rsidRPr="00550F3F">
        <w:t xml:space="preserve"> </w:t>
      </w:r>
      <w:r>
        <w:t>permit</w:t>
      </w:r>
      <w:r w:rsidRPr="00550F3F">
        <w:t xml:space="preserve"> </w:t>
      </w:r>
      <w:r>
        <w:rPr>
          <w:spacing w:val="1"/>
        </w:rPr>
        <w:t>a</w:t>
      </w:r>
      <w:r>
        <w:rPr>
          <w:spacing w:val="-2"/>
        </w:rPr>
        <w:t>u</w:t>
      </w:r>
      <w:r>
        <w:t>t</w:t>
      </w:r>
      <w:r>
        <w:rPr>
          <w:spacing w:val="1"/>
        </w:rPr>
        <w:t>h</w:t>
      </w:r>
      <w:r>
        <w:t>or</w:t>
      </w:r>
      <w:r>
        <w:rPr>
          <w:spacing w:val="-4"/>
        </w:rPr>
        <w:t>i</w:t>
      </w:r>
      <w:r>
        <w:t>ses</w:t>
      </w:r>
      <w:r w:rsidRPr="00550F3F">
        <w:t xml:space="preserve"> </w:t>
      </w:r>
      <w:r>
        <w:t>b</w:t>
      </w:r>
      <w:r>
        <w:rPr>
          <w:spacing w:val="-2"/>
        </w:rPr>
        <w:t>o</w:t>
      </w:r>
      <w:r>
        <w:t>th</w:t>
      </w:r>
      <w:r w:rsidRPr="00550F3F">
        <w:t xml:space="preserve"> </w:t>
      </w:r>
      <w:r>
        <w:rPr>
          <w:spacing w:val="-2"/>
        </w:rPr>
        <w:t>t</w:t>
      </w:r>
      <w:r>
        <w:t>he</w:t>
      </w:r>
      <w:r w:rsidRPr="00550F3F">
        <w:t xml:space="preserve"> </w:t>
      </w:r>
      <w:r>
        <w:t>trea</w:t>
      </w:r>
      <w:r>
        <w:rPr>
          <w:spacing w:val="-2"/>
        </w:rPr>
        <w:t>t</w:t>
      </w:r>
      <w:r>
        <w:rPr>
          <w:spacing w:val="1"/>
        </w:rPr>
        <w:t>m</w:t>
      </w:r>
      <w:r>
        <w:rPr>
          <w:spacing w:val="-2"/>
        </w:rPr>
        <w:t>e</w:t>
      </w:r>
      <w:r>
        <w:t>nt</w:t>
      </w:r>
      <w:r w:rsidRPr="00550F3F">
        <w:t xml:space="preserve"> </w:t>
      </w:r>
      <w:r>
        <w:t>and</w:t>
      </w:r>
      <w:r w:rsidRPr="00550F3F">
        <w:t xml:space="preserve"> </w:t>
      </w:r>
      <w:r>
        <w:t>t</w:t>
      </w:r>
      <w:r>
        <w:rPr>
          <w:spacing w:val="1"/>
        </w:rPr>
        <w:t>h</w:t>
      </w:r>
      <w:r>
        <w:t>e</w:t>
      </w:r>
      <w:r w:rsidRPr="00550F3F">
        <w:t xml:space="preserve"> </w:t>
      </w:r>
      <w:r>
        <w:t>k</w:t>
      </w:r>
      <w:r>
        <w:rPr>
          <w:spacing w:val="1"/>
        </w:rPr>
        <w:t>e</w:t>
      </w:r>
      <w:r>
        <w:rPr>
          <w:spacing w:val="-2"/>
        </w:rPr>
        <w:t>e</w:t>
      </w:r>
      <w:r>
        <w:t>ping</w:t>
      </w:r>
      <w:r>
        <w:rPr>
          <w:spacing w:val="-1"/>
        </w:rPr>
        <w:t xml:space="preserve"> o</w:t>
      </w:r>
      <w:r>
        <w:t>f</w:t>
      </w:r>
      <w:r w:rsidRPr="00550F3F">
        <w:t xml:space="preserve"> </w:t>
      </w:r>
      <w:r>
        <w:rPr>
          <w:spacing w:val="-3"/>
        </w:rPr>
        <w:t>w</w:t>
      </w:r>
      <w:r>
        <w:t>ast</w:t>
      </w:r>
      <w:r>
        <w:rPr>
          <w:spacing w:val="1"/>
        </w:rPr>
        <w:t>e</w:t>
      </w:r>
      <w:r>
        <w:t>, in respect</w:t>
      </w:r>
      <w:r>
        <w:rPr>
          <w:spacing w:val="-2"/>
        </w:rPr>
        <w:t xml:space="preserve"> o</w:t>
      </w:r>
      <w:r>
        <w:t>f</w:t>
      </w:r>
      <w:r w:rsidRPr="00550F3F">
        <w:t xml:space="preserve"> </w:t>
      </w:r>
      <w:r>
        <w:rPr>
          <w:spacing w:val="-1"/>
        </w:rPr>
        <w:t>b</w:t>
      </w:r>
      <w:r>
        <w:t>oth</w:t>
      </w:r>
      <w:r w:rsidRPr="00550F3F">
        <w:t xml:space="preserve"> </w:t>
      </w:r>
      <w:r>
        <w:rPr>
          <w:spacing w:val="-3"/>
        </w:rPr>
        <w:t>w</w:t>
      </w:r>
      <w:r>
        <w:t>aste</w:t>
      </w:r>
      <w:r w:rsidRPr="00550F3F">
        <w:t xml:space="preserve"> </w:t>
      </w:r>
      <w:r>
        <w:t>f</w:t>
      </w:r>
      <w:r>
        <w:rPr>
          <w:spacing w:val="1"/>
        </w:rPr>
        <w:t>a</w:t>
      </w:r>
      <w:r>
        <w:t>ci</w:t>
      </w:r>
      <w:r>
        <w:rPr>
          <w:spacing w:val="-1"/>
        </w:rPr>
        <w:t>l</w:t>
      </w:r>
      <w:r>
        <w:t>ities, the</w:t>
      </w:r>
      <w:r w:rsidRPr="00550F3F">
        <w:t xml:space="preserve"> </w:t>
      </w:r>
      <w:r>
        <w:rPr>
          <w:spacing w:val="1"/>
        </w:rPr>
        <w:t>h</w:t>
      </w:r>
      <w:r>
        <w:rPr>
          <w:spacing w:val="3"/>
        </w:rPr>
        <w:t>i</w:t>
      </w:r>
      <w:r>
        <w:rPr>
          <w:spacing w:val="-2"/>
        </w:rPr>
        <w:t>g</w:t>
      </w:r>
      <w:r>
        <w:t xml:space="preserve">her </w:t>
      </w:r>
      <w:r>
        <w:rPr>
          <w:spacing w:val="-2"/>
        </w:rPr>
        <w:t>o</w:t>
      </w:r>
      <w:r>
        <w:t xml:space="preserve">f </w:t>
      </w:r>
      <w:r>
        <w:rPr>
          <w:spacing w:val="-2"/>
        </w:rPr>
        <w:t>t</w:t>
      </w:r>
      <w:r>
        <w:t>he s</w:t>
      </w:r>
      <w:r>
        <w:rPr>
          <w:spacing w:val="-1"/>
        </w:rPr>
        <w:t>u</w:t>
      </w:r>
      <w:r>
        <w:rPr>
          <w:spacing w:val="1"/>
        </w:rPr>
        <w:t>m</w:t>
      </w:r>
      <w:r>
        <w:t>s</w:t>
      </w:r>
      <w:r w:rsidRPr="00550F3F">
        <w:t xml:space="preserve"> </w:t>
      </w:r>
      <w:r>
        <w:t>der</w:t>
      </w:r>
      <w:r>
        <w:rPr>
          <w:spacing w:val="-2"/>
        </w:rPr>
        <w:t>i</w:t>
      </w:r>
      <w:r>
        <w:rPr>
          <w:spacing w:val="-3"/>
        </w:rPr>
        <w:t>v</w:t>
      </w:r>
      <w:r>
        <w:t>ing</w:t>
      </w:r>
      <w:r w:rsidRPr="00550F3F">
        <w:t xml:space="preserve"> </w:t>
      </w:r>
      <w:r>
        <w:rPr>
          <w:spacing w:val="3"/>
        </w:rPr>
        <w:t>f</w:t>
      </w:r>
      <w:r>
        <w:t>rom</w:t>
      </w:r>
      <w:r w:rsidRPr="00550F3F">
        <w:t xml:space="preserve"> </w:t>
      </w:r>
      <w:r>
        <w:t>t</w:t>
      </w:r>
      <w:r>
        <w:rPr>
          <w:spacing w:val="1"/>
        </w:rPr>
        <w:t>a</w:t>
      </w:r>
      <w:r>
        <w:t>ble</w:t>
      </w:r>
      <w:r w:rsidRPr="00550F3F">
        <w:t xml:space="preserve"> </w:t>
      </w:r>
      <w:r w:rsidR="00B047C4">
        <w:t xml:space="preserve">H3 </w:t>
      </w:r>
      <w:r>
        <w:t>and</w:t>
      </w:r>
      <w:r w:rsidRPr="00550F3F">
        <w:t xml:space="preserve"> </w:t>
      </w:r>
      <w:r>
        <w:rPr>
          <w:spacing w:val="1"/>
        </w:rPr>
        <w:t>t</w:t>
      </w:r>
      <w:r>
        <w:t>able</w:t>
      </w:r>
      <w:r w:rsidRPr="00550F3F">
        <w:t xml:space="preserve"> </w:t>
      </w:r>
      <w:r w:rsidR="00B047C4">
        <w:rPr>
          <w:spacing w:val="1"/>
        </w:rPr>
        <w:t>H4</w:t>
      </w:r>
      <w:r>
        <w:t>,</w:t>
      </w:r>
      <w:r w:rsidRPr="00550F3F">
        <w:t xml:space="preserve"> </w:t>
      </w:r>
      <w:r>
        <w:rPr>
          <w:spacing w:val="1"/>
        </w:rPr>
        <w:t>o</w:t>
      </w:r>
      <w:r>
        <w:t xml:space="preserve">r </w:t>
      </w:r>
      <w:r>
        <w:rPr>
          <w:spacing w:val="-4"/>
        </w:rPr>
        <w:t>w</w:t>
      </w:r>
      <w:r>
        <w:t xml:space="preserve">here </w:t>
      </w:r>
      <w:r>
        <w:rPr>
          <w:spacing w:val="-2"/>
        </w:rPr>
        <w:t>s</w:t>
      </w:r>
      <w:r>
        <w:t>uch s</w:t>
      </w:r>
      <w:r>
        <w:rPr>
          <w:spacing w:val="-1"/>
        </w:rPr>
        <w:t>u</w:t>
      </w:r>
      <w:r>
        <w:rPr>
          <w:spacing w:val="1"/>
        </w:rPr>
        <w:t>m</w:t>
      </w:r>
      <w:r>
        <w:t>s</w:t>
      </w:r>
      <w:r w:rsidRPr="00550F3F">
        <w:t xml:space="preserve"> </w:t>
      </w:r>
      <w:r>
        <w:t xml:space="preserve">are </w:t>
      </w:r>
      <w:r>
        <w:rPr>
          <w:spacing w:val="1"/>
        </w:rPr>
        <w:t>e</w:t>
      </w:r>
      <w:r>
        <w:rPr>
          <w:spacing w:val="-2"/>
        </w:rPr>
        <w:t>q</w:t>
      </w:r>
      <w:r>
        <w:t>ual,</w:t>
      </w:r>
      <w:r w:rsidRPr="00550F3F">
        <w:t xml:space="preserve"> </w:t>
      </w:r>
      <w:r>
        <w:t>t</w:t>
      </w:r>
      <w:r>
        <w:rPr>
          <w:spacing w:val="-2"/>
        </w:rPr>
        <w:t>h</w:t>
      </w:r>
      <w:r>
        <w:t>at s</w:t>
      </w:r>
      <w:r>
        <w:rPr>
          <w:spacing w:val="-2"/>
        </w:rPr>
        <w:t>u</w:t>
      </w:r>
      <w:r>
        <w:rPr>
          <w:spacing w:val="1"/>
        </w:rPr>
        <w:t>m</w:t>
      </w:r>
      <w:r>
        <w:t>.</w:t>
      </w:r>
    </w:p>
    <w:p w14:paraId="1EA92FA2" w14:textId="3C2ACCEE" w:rsidR="00550F3F" w:rsidRPr="004A2496" w:rsidRDefault="00550F3F" w:rsidP="00D666B6">
      <w:pPr>
        <w:pStyle w:val="BodyText"/>
        <w:widowControl w:val="0"/>
        <w:numPr>
          <w:ilvl w:val="0"/>
          <w:numId w:val="72"/>
        </w:numPr>
        <w:tabs>
          <w:tab w:val="left" w:pos="1553"/>
        </w:tabs>
        <w:ind w:right="650"/>
      </w:pPr>
      <w:r>
        <w:rPr>
          <w:spacing w:val="6"/>
        </w:rPr>
        <w:t>W</w:t>
      </w:r>
      <w:r>
        <w:rPr>
          <w:spacing w:val="-2"/>
        </w:rPr>
        <w:t>he</w:t>
      </w:r>
      <w:r>
        <w:t>re</w:t>
      </w:r>
      <w:r w:rsidRPr="00550F3F">
        <w:t xml:space="preserve"> </w:t>
      </w:r>
      <w:r>
        <w:t>a</w:t>
      </w:r>
      <w:r w:rsidRPr="00550F3F">
        <w:t xml:space="preserve"> </w:t>
      </w:r>
      <w:r>
        <w:t>permit</w:t>
      </w:r>
      <w:r w:rsidRPr="00550F3F">
        <w:t xml:space="preserve"> </w:t>
      </w:r>
      <w:r>
        <w:rPr>
          <w:spacing w:val="1"/>
        </w:rPr>
        <w:t>a</w:t>
      </w:r>
      <w:r>
        <w:rPr>
          <w:spacing w:val="-2"/>
        </w:rPr>
        <w:t>u</w:t>
      </w:r>
      <w:r>
        <w:t>t</w:t>
      </w:r>
      <w:r>
        <w:rPr>
          <w:spacing w:val="1"/>
        </w:rPr>
        <w:t>h</w:t>
      </w:r>
      <w:r>
        <w:t>or</w:t>
      </w:r>
      <w:r>
        <w:rPr>
          <w:spacing w:val="-4"/>
        </w:rPr>
        <w:t>i</w:t>
      </w:r>
      <w:r>
        <w:t xml:space="preserve">ses </w:t>
      </w:r>
      <w:r>
        <w:rPr>
          <w:spacing w:val="1"/>
        </w:rPr>
        <w:t>b</w:t>
      </w:r>
      <w:r>
        <w:rPr>
          <w:spacing w:val="-2"/>
        </w:rPr>
        <w:t>o</w:t>
      </w:r>
      <w:r>
        <w:t>th</w:t>
      </w:r>
      <w:r w:rsidRPr="00550F3F">
        <w:t xml:space="preserve"> </w:t>
      </w:r>
      <w:r>
        <w:rPr>
          <w:spacing w:val="-2"/>
        </w:rPr>
        <w:t>t</w:t>
      </w:r>
      <w:r>
        <w:t xml:space="preserve">he </w:t>
      </w:r>
      <w:r>
        <w:rPr>
          <w:spacing w:val="-2"/>
        </w:rPr>
        <w:t>k</w:t>
      </w:r>
      <w:r>
        <w:t>eep</w:t>
      </w:r>
      <w:r>
        <w:rPr>
          <w:spacing w:val="-3"/>
        </w:rPr>
        <w:t>i</w:t>
      </w:r>
      <w:r>
        <w:t>ng</w:t>
      </w:r>
      <w:r w:rsidRPr="00550F3F">
        <w:t xml:space="preserve"> </w:t>
      </w:r>
      <w:r>
        <w:rPr>
          <w:spacing w:val="-1"/>
        </w:rPr>
        <w:t>a</w:t>
      </w:r>
      <w:r>
        <w:t xml:space="preserve">nd </w:t>
      </w:r>
      <w:r>
        <w:rPr>
          <w:spacing w:val="1"/>
        </w:rPr>
        <w:t>d</w:t>
      </w:r>
      <w:r>
        <w:t>i</w:t>
      </w:r>
      <w:r>
        <w:rPr>
          <w:spacing w:val="-3"/>
        </w:rPr>
        <w:t>s</w:t>
      </w:r>
      <w:r>
        <w:t>posal</w:t>
      </w:r>
      <w:r w:rsidRPr="00550F3F">
        <w:t xml:space="preserve"> </w:t>
      </w:r>
      <w:r>
        <w:rPr>
          <w:spacing w:val="-2"/>
        </w:rPr>
        <w:t>o</w:t>
      </w:r>
      <w:r>
        <w:t>f</w:t>
      </w:r>
      <w:r w:rsidRPr="00550F3F">
        <w:t xml:space="preserve"> </w:t>
      </w:r>
      <w:r>
        <w:rPr>
          <w:spacing w:val="-3"/>
        </w:rPr>
        <w:t>w</w:t>
      </w:r>
      <w:r>
        <w:t>aste</w:t>
      </w:r>
      <w:r w:rsidRPr="00550F3F">
        <w:t xml:space="preserve"> </w:t>
      </w:r>
      <w:r>
        <w:rPr>
          <w:spacing w:val="-1"/>
        </w:rPr>
        <w:t>b</w:t>
      </w:r>
      <w:r>
        <w:t>y</w:t>
      </w:r>
      <w:r w:rsidRPr="00550F3F">
        <w:t xml:space="preserve"> </w:t>
      </w:r>
      <w:r>
        <w:rPr>
          <w:spacing w:val="1"/>
        </w:rPr>
        <w:t>a</w:t>
      </w:r>
      <w:r>
        <w:t>n incinerat</w:t>
      </w:r>
      <w:r>
        <w:rPr>
          <w:spacing w:val="1"/>
        </w:rPr>
        <w:t>o</w:t>
      </w:r>
      <w:r>
        <w:t xml:space="preserve">r, </w:t>
      </w:r>
      <w:r>
        <w:rPr>
          <w:spacing w:val="-3"/>
        </w:rPr>
        <w:t>i</w:t>
      </w:r>
      <w:r>
        <w:t>n res</w:t>
      </w:r>
      <w:r>
        <w:rPr>
          <w:spacing w:val="-2"/>
        </w:rPr>
        <w:t>p</w:t>
      </w:r>
      <w:r>
        <w:t>ect</w:t>
      </w:r>
      <w:r>
        <w:rPr>
          <w:spacing w:val="-2"/>
        </w:rPr>
        <w:t xml:space="preserve"> o</w:t>
      </w:r>
      <w:r>
        <w:t>f</w:t>
      </w:r>
      <w:r w:rsidRPr="00550F3F">
        <w:t xml:space="preserve"> </w:t>
      </w:r>
      <w:r>
        <w:rPr>
          <w:spacing w:val="-1"/>
        </w:rPr>
        <w:t>b</w:t>
      </w:r>
      <w:r>
        <w:t>oth</w:t>
      </w:r>
      <w:r w:rsidRPr="00550F3F">
        <w:t xml:space="preserve"> </w:t>
      </w:r>
      <w:r>
        <w:rPr>
          <w:spacing w:val="-3"/>
        </w:rPr>
        <w:t>w</w:t>
      </w:r>
      <w:r>
        <w:t>aste</w:t>
      </w:r>
      <w:r w:rsidRPr="00550F3F">
        <w:t xml:space="preserve"> </w:t>
      </w:r>
      <w:r>
        <w:t>f</w:t>
      </w:r>
      <w:r>
        <w:rPr>
          <w:spacing w:val="1"/>
        </w:rPr>
        <w:t>a</w:t>
      </w:r>
      <w:r>
        <w:t>ci</w:t>
      </w:r>
      <w:r>
        <w:rPr>
          <w:spacing w:val="-1"/>
        </w:rPr>
        <w:t>l</w:t>
      </w:r>
      <w:r>
        <w:t>ities,</w:t>
      </w:r>
      <w:r w:rsidRPr="00550F3F">
        <w:t xml:space="preserve"> </w:t>
      </w:r>
      <w:r>
        <w:t xml:space="preserve">the </w:t>
      </w:r>
      <w:r>
        <w:rPr>
          <w:spacing w:val="-2"/>
        </w:rPr>
        <w:t>s</w:t>
      </w:r>
      <w:r>
        <w:t>um</w:t>
      </w:r>
      <w:r w:rsidRPr="00550F3F">
        <w:t xml:space="preserve"> </w:t>
      </w:r>
      <w:r>
        <w:rPr>
          <w:spacing w:val="1"/>
        </w:rPr>
        <w:t>d</w:t>
      </w:r>
      <w:r>
        <w:rPr>
          <w:spacing w:val="-2"/>
        </w:rPr>
        <w:t>e</w:t>
      </w:r>
      <w:r>
        <w:t>t</w:t>
      </w:r>
      <w:r>
        <w:rPr>
          <w:spacing w:val="1"/>
        </w:rPr>
        <w:t>e</w:t>
      </w:r>
      <w:r>
        <w:t>rm</w:t>
      </w:r>
      <w:r>
        <w:rPr>
          <w:spacing w:val="-3"/>
        </w:rPr>
        <w:t>i</w:t>
      </w:r>
      <w:r>
        <w:t>n</w:t>
      </w:r>
      <w:r>
        <w:rPr>
          <w:spacing w:val="7"/>
        </w:rPr>
        <w:t>e</w:t>
      </w:r>
      <w:r>
        <w:t>d</w:t>
      </w:r>
      <w:r w:rsidRPr="00550F3F">
        <w:t xml:space="preserve"> </w:t>
      </w:r>
      <w:r>
        <w:t>in accord</w:t>
      </w:r>
      <w:r>
        <w:rPr>
          <w:spacing w:val="-2"/>
        </w:rPr>
        <w:t>a</w:t>
      </w:r>
      <w:r>
        <w:t xml:space="preserve">nce </w:t>
      </w:r>
      <w:r>
        <w:rPr>
          <w:spacing w:val="-3"/>
        </w:rPr>
        <w:t>w</w:t>
      </w:r>
      <w:r>
        <w:t xml:space="preserve">ith </w:t>
      </w:r>
      <w:r>
        <w:rPr>
          <w:spacing w:val="1"/>
        </w:rPr>
        <w:t>p</w:t>
      </w:r>
      <w:r>
        <w:t>art</w:t>
      </w:r>
      <w:r w:rsidRPr="00550F3F">
        <w:t xml:space="preserve"> </w:t>
      </w:r>
      <w:r>
        <w:t>B</w:t>
      </w:r>
      <w:r w:rsidRPr="00550F3F">
        <w:t xml:space="preserve"> </w:t>
      </w:r>
      <w:r>
        <w:rPr>
          <w:spacing w:val="-1"/>
        </w:rPr>
        <w:t>o</w:t>
      </w:r>
      <w:r>
        <w:t>f</w:t>
      </w:r>
      <w:r w:rsidRPr="00550F3F">
        <w:t xml:space="preserve"> </w:t>
      </w:r>
      <w:r>
        <w:rPr>
          <w:spacing w:val="-2"/>
        </w:rPr>
        <w:t>t</w:t>
      </w:r>
      <w:r>
        <w:t>able</w:t>
      </w:r>
      <w:r w:rsidRPr="00550F3F">
        <w:t xml:space="preserve"> </w:t>
      </w:r>
      <w:r w:rsidR="00B047C4">
        <w:t>H5</w:t>
      </w:r>
      <w:r>
        <w:t>.</w:t>
      </w:r>
    </w:p>
    <w:p w14:paraId="01A5B040" w14:textId="1C1871A7" w:rsidR="00550F3F" w:rsidRPr="004A2496" w:rsidRDefault="00550F3F" w:rsidP="00D666B6">
      <w:pPr>
        <w:pStyle w:val="BodyText"/>
        <w:widowControl w:val="0"/>
        <w:numPr>
          <w:ilvl w:val="0"/>
          <w:numId w:val="72"/>
        </w:numPr>
        <w:tabs>
          <w:tab w:val="left" w:pos="1553"/>
        </w:tabs>
        <w:ind w:right="634"/>
      </w:pPr>
      <w:r>
        <w:t>Su</w:t>
      </w:r>
      <w:r>
        <w:rPr>
          <w:spacing w:val="1"/>
        </w:rPr>
        <w:t>b</w:t>
      </w:r>
      <w:r w:rsidRPr="00550F3F">
        <w:t>-</w:t>
      </w:r>
      <w:r>
        <w:rPr>
          <w:spacing w:val="-2"/>
        </w:rPr>
        <w:t>p</w:t>
      </w:r>
      <w:r>
        <w:t>ara</w:t>
      </w:r>
      <w:r>
        <w:rPr>
          <w:spacing w:val="-2"/>
        </w:rPr>
        <w:t>g</w:t>
      </w:r>
      <w:r>
        <w:t xml:space="preserve">raph (6) </w:t>
      </w:r>
      <w:r>
        <w:rPr>
          <w:spacing w:val="-2"/>
        </w:rPr>
        <w:t>a</w:t>
      </w:r>
      <w:r>
        <w:t>p</w:t>
      </w:r>
      <w:r>
        <w:rPr>
          <w:spacing w:val="-2"/>
        </w:rPr>
        <w:t>p</w:t>
      </w:r>
      <w:r>
        <w:t>l</w:t>
      </w:r>
      <w:r>
        <w:rPr>
          <w:spacing w:val="-1"/>
        </w:rPr>
        <w:t>i</w:t>
      </w:r>
      <w:r>
        <w:t xml:space="preserve">es </w:t>
      </w:r>
      <w:r>
        <w:rPr>
          <w:spacing w:val="-3"/>
        </w:rPr>
        <w:t>w</w:t>
      </w:r>
      <w:r>
        <w:t>here, im</w:t>
      </w:r>
      <w:r>
        <w:rPr>
          <w:spacing w:val="-1"/>
        </w:rPr>
        <w:t>m</w:t>
      </w:r>
      <w:r>
        <w:t>edi</w:t>
      </w:r>
      <w:r>
        <w:rPr>
          <w:spacing w:val="-2"/>
        </w:rPr>
        <w:t>a</w:t>
      </w:r>
      <w:r>
        <w:t>t</w:t>
      </w:r>
      <w:r>
        <w:rPr>
          <w:spacing w:val="1"/>
        </w:rPr>
        <w:t>e</w:t>
      </w:r>
      <w:r>
        <w:rPr>
          <w:spacing w:val="-3"/>
        </w:rPr>
        <w:t>l</w:t>
      </w:r>
      <w:r>
        <w:t>y</w:t>
      </w:r>
      <w:r w:rsidRPr="00550F3F">
        <w:t xml:space="preserve"> </w:t>
      </w:r>
      <w:r>
        <w:rPr>
          <w:spacing w:val="1"/>
        </w:rPr>
        <w:t>b</w:t>
      </w:r>
      <w:r>
        <w:t>ef</w:t>
      </w:r>
      <w:r>
        <w:rPr>
          <w:spacing w:val="1"/>
        </w:rPr>
        <w:t>o</w:t>
      </w:r>
      <w:r>
        <w:t>re 1</w:t>
      </w:r>
      <w:r w:rsidRPr="00550F3F">
        <w:t xml:space="preserve"> </w:t>
      </w:r>
      <w:r>
        <w:t>Apr</w:t>
      </w:r>
      <w:r>
        <w:rPr>
          <w:spacing w:val="-2"/>
        </w:rPr>
        <w:t>i</w:t>
      </w:r>
      <w:r>
        <w:t>l 2</w:t>
      </w:r>
      <w:r>
        <w:rPr>
          <w:spacing w:val="-2"/>
        </w:rPr>
        <w:t>0</w:t>
      </w:r>
      <w:r>
        <w:t>09,</w:t>
      </w:r>
      <w:r w:rsidRPr="00550F3F">
        <w:t xml:space="preserve"> </w:t>
      </w:r>
      <w:r>
        <w:rPr>
          <w:spacing w:val="1"/>
        </w:rPr>
        <w:t>m</w:t>
      </w:r>
      <w:r>
        <w:t>ore t</w:t>
      </w:r>
      <w:r>
        <w:rPr>
          <w:spacing w:val="1"/>
        </w:rPr>
        <w:t>h</w:t>
      </w:r>
      <w:r>
        <w:t>an</w:t>
      </w:r>
      <w:r w:rsidRPr="00550F3F">
        <w:t xml:space="preserve"> </w:t>
      </w:r>
      <w:r>
        <w:rPr>
          <w:spacing w:val="1"/>
        </w:rPr>
        <w:t>o</w:t>
      </w:r>
      <w:r>
        <w:rPr>
          <w:spacing w:val="-2"/>
        </w:rPr>
        <w:t>n</w:t>
      </w:r>
      <w:r>
        <w:t xml:space="preserve">e </w:t>
      </w:r>
      <w:r>
        <w:rPr>
          <w:spacing w:val="-1"/>
        </w:rPr>
        <w:t>p</w:t>
      </w:r>
      <w:r>
        <w:t xml:space="preserve">ermit </w:t>
      </w:r>
      <w:r>
        <w:rPr>
          <w:spacing w:val="-1"/>
        </w:rPr>
        <w:t>w</w:t>
      </w:r>
      <w:r>
        <w:t xml:space="preserve">as </w:t>
      </w:r>
      <w:r>
        <w:rPr>
          <w:spacing w:val="-1"/>
        </w:rPr>
        <w:t>h</w:t>
      </w:r>
      <w:r>
        <w:t>eld by</w:t>
      </w:r>
      <w:r w:rsidRPr="00550F3F">
        <w:t xml:space="preserve"> </w:t>
      </w:r>
      <w:r>
        <w:t>the</w:t>
      </w:r>
      <w:r w:rsidRPr="00550F3F">
        <w:t xml:space="preserve"> </w:t>
      </w:r>
      <w:r>
        <w:t>s</w:t>
      </w:r>
      <w:r>
        <w:rPr>
          <w:spacing w:val="-1"/>
        </w:rPr>
        <w:t>a</w:t>
      </w:r>
      <w:r>
        <w:rPr>
          <w:spacing w:val="1"/>
        </w:rPr>
        <w:t>m</w:t>
      </w:r>
      <w:r>
        <w:t>e</w:t>
      </w:r>
      <w:r w:rsidRPr="00550F3F">
        <w:t xml:space="preserve"> </w:t>
      </w:r>
      <w:r>
        <w:t>pers</w:t>
      </w:r>
      <w:r>
        <w:rPr>
          <w:spacing w:val="-3"/>
        </w:rPr>
        <w:t>o</w:t>
      </w:r>
      <w:r>
        <w:t xml:space="preserve">n </w:t>
      </w:r>
      <w:r>
        <w:rPr>
          <w:spacing w:val="1"/>
        </w:rPr>
        <w:t>a</w:t>
      </w:r>
      <w:r>
        <w:rPr>
          <w:spacing w:val="-2"/>
        </w:rPr>
        <w:t>n</w:t>
      </w:r>
      <w:r>
        <w:t>d;</w:t>
      </w:r>
    </w:p>
    <w:p w14:paraId="2EC928CE" w14:textId="695301C8" w:rsidR="00550F3F" w:rsidRPr="004A2496" w:rsidRDefault="00550F3F" w:rsidP="00D666B6">
      <w:pPr>
        <w:pStyle w:val="BodyText"/>
        <w:widowControl w:val="0"/>
        <w:numPr>
          <w:ilvl w:val="0"/>
          <w:numId w:val="25"/>
        </w:numPr>
        <w:tabs>
          <w:tab w:val="left" w:pos="2993"/>
        </w:tabs>
        <w:spacing w:before="69"/>
        <w:ind w:right="632"/>
      </w:pPr>
      <w:r>
        <w:t>t</w:t>
      </w:r>
      <w:r>
        <w:rPr>
          <w:spacing w:val="1"/>
        </w:rPr>
        <w:t>h</w:t>
      </w:r>
      <w:r>
        <w:t>e l</w:t>
      </w:r>
      <w:r>
        <w:rPr>
          <w:spacing w:val="-2"/>
        </w:rPr>
        <w:t>a</w:t>
      </w:r>
      <w:r>
        <w:t xml:space="preserve">nd </w:t>
      </w:r>
      <w:r>
        <w:rPr>
          <w:spacing w:val="-2"/>
        </w:rPr>
        <w:t>s</w:t>
      </w:r>
      <w:r>
        <w:t>pec</w:t>
      </w:r>
      <w:r>
        <w:rPr>
          <w:spacing w:val="-3"/>
        </w:rPr>
        <w:t>i</w:t>
      </w:r>
      <w:r>
        <w:rPr>
          <w:spacing w:val="2"/>
        </w:rPr>
        <w:t>f</w:t>
      </w:r>
      <w:r>
        <w:rPr>
          <w:spacing w:val="1"/>
        </w:rPr>
        <w:t>i</w:t>
      </w:r>
      <w:r>
        <w:rPr>
          <w:spacing w:val="-2"/>
        </w:rPr>
        <w:t>e</w:t>
      </w:r>
      <w:r>
        <w:t>d in</w:t>
      </w:r>
      <w:r w:rsidRPr="00550F3F">
        <w:t xml:space="preserve"> </w:t>
      </w:r>
      <w:r>
        <w:t>e</w:t>
      </w:r>
      <w:r>
        <w:rPr>
          <w:spacing w:val="-2"/>
        </w:rPr>
        <w:t>a</w:t>
      </w:r>
      <w:r>
        <w:t xml:space="preserve">ch </w:t>
      </w:r>
      <w:r>
        <w:rPr>
          <w:spacing w:val="-1"/>
        </w:rPr>
        <w:t>o</w:t>
      </w:r>
      <w:r>
        <w:t>f t</w:t>
      </w:r>
      <w:r>
        <w:rPr>
          <w:spacing w:val="1"/>
        </w:rPr>
        <w:t>h</w:t>
      </w:r>
      <w:r>
        <w:t>o</w:t>
      </w:r>
      <w:r>
        <w:rPr>
          <w:spacing w:val="-3"/>
        </w:rPr>
        <w:t>s</w:t>
      </w:r>
      <w:r>
        <w:t xml:space="preserve">e </w:t>
      </w:r>
      <w:r>
        <w:rPr>
          <w:spacing w:val="-1"/>
        </w:rPr>
        <w:t>p</w:t>
      </w:r>
      <w:r>
        <w:t>ermits</w:t>
      </w:r>
      <w:r w:rsidRPr="00550F3F">
        <w:t xml:space="preserve"> </w:t>
      </w:r>
      <w:r>
        <w:t>ad</w:t>
      </w:r>
      <w:r>
        <w:rPr>
          <w:spacing w:val="-3"/>
        </w:rPr>
        <w:t>j</w:t>
      </w:r>
      <w:r>
        <w:t>oins t</w:t>
      </w:r>
      <w:r>
        <w:rPr>
          <w:spacing w:val="-1"/>
        </w:rPr>
        <w:t>h</w:t>
      </w:r>
      <w:r>
        <w:t xml:space="preserve">e </w:t>
      </w:r>
      <w:r>
        <w:rPr>
          <w:spacing w:val="1"/>
        </w:rPr>
        <w:t>a</w:t>
      </w:r>
      <w:r>
        <w:t>r</w:t>
      </w:r>
      <w:r>
        <w:rPr>
          <w:spacing w:val="-3"/>
        </w:rPr>
        <w:t>e</w:t>
      </w:r>
      <w:r>
        <w:t>a spec</w:t>
      </w:r>
      <w:r>
        <w:rPr>
          <w:spacing w:val="-3"/>
        </w:rPr>
        <w:t>i</w:t>
      </w:r>
      <w:r>
        <w:rPr>
          <w:spacing w:val="2"/>
        </w:rPr>
        <w:t>f</w:t>
      </w:r>
      <w:r>
        <w:t>ied</w:t>
      </w:r>
      <w:r w:rsidRPr="00550F3F">
        <w:t xml:space="preserve"> </w:t>
      </w:r>
      <w:r>
        <w:t xml:space="preserve">in </w:t>
      </w:r>
      <w:r>
        <w:rPr>
          <w:spacing w:val="-1"/>
        </w:rPr>
        <w:t>o</w:t>
      </w:r>
      <w:r>
        <w:t>ne</w:t>
      </w:r>
      <w:r w:rsidRPr="00550F3F">
        <w:t xml:space="preserve"> </w:t>
      </w:r>
      <w:r>
        <w:t xml:space="preserve">or </w:t>
      </w:r>
      <w:r>
        <w:rPr>
          <w:spacing w:val="-1"/>
        </w:rPr>
        <w:t>m</w:t>
      </w:r>
      <w:r>
        <w:t xml:space="preserve">ore </w:t>
      </w:r>
      <w:r>
        <w:rPr>
          <w:spacing w:val="-1"/>
        </w:rPr>
        <w:t>o</w:t>
      </w:r>
      <w:r>
        <w:t>f t</w:t>
      </w:r>
      <w:r>
        <w:rPr>
          <w:spacing w:val="1"/>
        </w:rPr>
        <w:t>h</w:t>
      </w:r>
      <w:r>
        <w:t>e</w:t>
      </w:r>
      <w:r w:rsidRPr="00550F3F">
        <w:t xml:space="preserve"> </w:t>
      </w:r>
      <w:r>
        <w:rPr>
          <w:spacing w:val="1"/>
        </w:rPr>
        <w:t>o</w:t>
      </w:r>
      <w:r>
        <w:rPr>
          <w:spacing w:val="-2"/>
        </w:rPr>
        <w:t>t</w:t>
      </w:r>
      <w:r>
        <w:t xml:space="preserve">her </w:t>
      </w:r>
      <w:r>
        <w:rPr>
          <w:spacing w:val="-2"/>
        </w:rPr>
        <w:t>p</w:t>
      </w:r>
      <w:r>
        <w:t>ermits;</w:t>
      </w:r>
    </w:p>
    <w:p w14:paraId="762F3D13" w14:textId="77777777" w:rsidR="00550F3F" w:rsidRDefault="00550F3F" w:rsidP="00D666B6">
      <w:pPr>
        <w:pStyle w:val="BodyText"/>
        <w:widowControl w:val="0"/>
        <w:numPr>
          <w:ilvl w:val="0"/>
          <w:numId w:val="25"/>
        </w:numPr>
        <w:tabs>
          <w:tab w:val="left" w:pos="2993"/>
        </w:tabs>
        <w:ind w:right="259"/>
      </w:pPr>
      <w:r>
        <w:t>each</w:t>
      </w:r>
      <w:r>
        <w:rPr>
          <w:spacing w:val="-2"/>
        </w:rPr>
        <w:t xml:space="preserve"> o</w:t>
      </w:r>
      <w:r>
        <w:t>f</w:t>
      </w:r>
      <w:r w:rsidRPr="00550F3F">
        <w:t xml:space="preserve"> </w:t>
      </w:r>
      <w:r>
        <w:rPr>
          <w:spacing w:val="-2"/>
        </w:rPr>
        <w:t>t</w:t>
      </w:r>
      <w:r>
        <w:t>ho</w:t>
      </w:r>
      <w:r>
        <w:rPr>
          <w:spacing w:val="-3"/>
        </w:rPr>
        <w:t>s</w:t>
      </w:r>
      <w:r>
        <w:t xml:space="preserve">e </w:t>
      </w:r>
      <w:r>
        <w:rPr>
          <w:spacing w:val="1"/>
        </w:rPr>
        <w:t>p</w:t>
      </w:r>
      <w:r>
        <w:t>e</w:t>
      </w:r>
      <w:r>
        <w:rPr>
          <w:spacing w:val="-4"/>
        </w:rPr>
        <w:t>r</w:t>
      </w:r>
      <w:r>
        <w:rPr>
          <w:spacing w:val="1"/>
        </w:rPr>
        <w:t>m</w:t>
      </w:r>
      <w:r>
        <w:t>its</w:t>
      </w:r>
      <w:r w:rsidRPr="00550F3F">
        <w:t xml:space="preserve"> </w:t>
      </w:r>
      <w:r>
        <w:t>aut</w:t>
      </w:r>
      <w:r>
        <w:rPr>
          <w:spacing w:val="-1"/>
        </w:rPr>
        <w:t>h</w:t>
      </w:r>
      <w:r>
        <w:t>or</w:t>
      </w:r>
      <w:r>
        <w:rPr>
          <w:spacing w:val="-2"/>
        </w:rPr>
        <w:t>i</w:t>
      </w:r>
      <w:r>
        <w:t>ses t</w:t>
      </w:r>
      <w:r>
        <w:rPr>
          <w:spacing w:val="-2"/>
        </w:rPr>
        <w:t>h</w:t>
      </w:r>
      <w:r>
        <w:t>e c</w:t>
      </w:r>
      <w:r>
        <w:rPr>
          <w:spacing w:val="1"/>
        </w:rPr>
        <w:t>a</w:t>
      </w:r>
      <w:r>
        <w:t>r</w:t>
      </w:r>
      <w:r>
        <w:rPr>
          <w:spacing w:val="-2"/>
        </w:rPr>
        <w:t>r</w:t>
      </w:r>
      <w:r>
        <w:rPr>
          <w:spacing w:val="-3"/>
        </w:rPr>
        <w:t>y</w:t>
      </w:r>
      <w:r>
        <w:t>ing</w:t>
      </w:r>
      <w:r>
        <w:rPr>
          <w:spacing w:val="1"/>
        </w:rPr>
        <w:t xml:space="preserve"> o</w:t>
      </w:r>
      <w:r>
        <w:t>n</w:t>
      </w:r>
      <w:r>
        <w:rPr>
          <w:spacing w:val="-2"/>
        </w:rPr>
        <w:t xml:space="preserve"> o</w:t>
      </w:r>
      <w:r>
        <w:t>f</w:t>
      </w:r>
      <w:r w:rsidRPr="00550F3F">
        <w:t xml:space="preserve"> </w:t>
      </w:r>
      <w:r>
        <w:rPr>
          <w:spacing w:val="-2"/>
        </w:rPr>
        <w:t>t</w:t>
      </w:r>
      <w:r>
        <w:t xml:space="preserve">he </w:t>
      </w:r>
      <w:r>
        <w:rPr>
          <w:spacing w:val="-2"/>
        </w:rPr>
        <w:t>s</w:t>
      </w:r>
      <w:r>
        <w:t>a</w:t>
      </w:r>
      <w:r>
        <w:rPr>
          <w:spacing w:val="-1"/>
        </w:rPr>
        <w:t>m</w:t>
      </w:r>
      <w:r>
        <w:t xml:space="preserve">e </w:t>
      </w:r>
      <w:r>
        <w:rPr>
          <w:spacing w:val="-3"/>
        </w:rPr>
        <w:t>w</w:t>
      </w:r>
      <w:r>
        <w:t>aste</w:t>
      </w:r>
      <w:r w:rsidRPr="00550F3F">
        <w:t xml:space="preserve"> </w:t>
      </w:r>
      <w:r>
        <w:t>faci</w:t>
      </w:r>
      <w:r>
        <w:rPr>
          <w:spacing w:val="-1"/>
        </w:rPr>
        <w:t>l</w:t>
      </w:r>
      <w:r>
        <w:t>ity</w:t>
      </w:r>
      <w:r w:rsidRPr="00550F3F">
        <w:t xml:space="preserve"> </w:t>
      </w:r>
      <w:r>
        <w:t>in relation</w:t>
      </w:r>
      <w:r w:rsidRPr="00550F3F">
        <w:t xml:space="preserve"> </w:t>
      </w:r>
      <w:r>
        <w:t>to</w:t>
      </w:r>
      <w:r w:rsidRPr="00550F3F">
        <w:t xml:space="preserve"> </w:t>
      </w:r>
      <w:r>
        <w:t>t</w:t>
      </w:r>
      <w:r>
        <w:rPr>
          <w:spacing w:val="1"/>
        </w:rPr>
        <w:t>h</w:t>
      </w:r>
      <w:r>
        <w:t>e</w:t>
      </w:r>
      <w:r w:rsidRPr="00550F3F">
        <w:t xml:space="preserve"> </w:t>
      </w:r>
      <w:r>
        <w:t>s</w:t>
      </w:r>
      <w:r>
        <w:rPr>
          <w:spacing w:val="-1"/>
        </w:rPr>
        <w:t>a</w:t>
      </w:r>
      <w:r>
        <w:rPr>
          <w:spacing w:val="1"/>
        </w:rPr>
        <w:t>m</w:t>
      </w:r>
      <w:r>
        <w:t>e</w:t>
      </w:r>
      <w:r w:rsidRPr="00550F3F">
        <w:t xml:space="preserve"> </w:t>
      </w:r>
      <w:r>
        <w:t>descr</w:t>
      </w:r>
      <w:r>
        <w:rPr>
          <w:spacing w:val="-2"/>
        </w:rPr>
        <w:t>i</w:t>
      </w:r>
      <w:r>
        <w:t>pt</w:t>
      </w:r>
      <w:r>
        <w:rPr>
          <w:spacing w:val="-3"/>
        </w:rPr>
        <w:t>i</w:t>
      </w:r>
      <w:r>
        <w:t xml:space="preserve">ons </w:t>
      </w:r>
      <w:r>
        <w:rPr>
          <w:spacing w:val="-1"/>
        </w:rPr>
        <w:t>o</w:t>
      </w:r>
      <w:r>
        <w:t xml:space="preserve">f </w:t>
      </w:r>
      <w:r>
        <w:rPr>
          <w:spacing w:val="-3"/>
        </w:rPr>
        <w:t>w</w:t>
      </w:r>
      <w:r>
        <w:t>ast</w:t>
      </w:r>
      <w:r>
        <w:rPr>
          <w:spacing w:val="1"/>
        </w:rPr>
        <w:t>e</w:t>
      </w:r>
      <w:r>
        <w:t xml:space="preserve">; </w:t>
      </w:r>
      <w:r>
        <w:rPr>
          <w:spacing w:val="-2"/>
        </w:rPr>
        <w:t>a</w:t>
      </w:r>
      <w:r>
        <w:t>nd</w:t>
      </w:r>
    </w:p>
    <w:p w14:paraId="5BEE5CFC" w14:textId="3AF38B39" w:rsidR="00550F3F" w:rsidRPr="004A2496" w:rsidRDefault="00550F3F" w:rsidP="00D666B6">
      <w:pPr>
        <w:pStyle w:val="BodyText"/>
        <w:widowControl w:val="0"/>
        <w:numPr>
          <w:ilvl w:val="0"/>
          <w:numId w:val="25"/>
        </w:numPr>
        <w:tabs>
          <w:tab w:val="left" w:pos="2993"/>
        </w:tabs>
        <w:ind w:right="246"/>
      </w:pPr>
      <w:r>
        <w:t>no</w:t>
      </w:r>
      <w:r>
        <w:rPr>
          <w:spacing w:val="-2"/>
        </w:rPr>
        <w:t>n</w:t>
      </w:r>
      <w:r>
        <w:t xml:space="preserve">e </w:t>
      </w:r>
      <w:r>
        <w:rPr>
          <w:spacing w:val="-1"/>
        </w:rPr>
        <w:t>o</w:t>
      </w:r>
      <w:r>
        <w:t>f t</w:t>
      </w:r>
      <w:r>
        <w:rPr>
          <w:spacing w:val="-1"/>
        </w:rPr>
        <w:t>h</w:t>
      </w:r>
      <w:r>
        <w:t xml:space="preserve">ose </w:t>
      </w:r>
      <w:r>
        <w:rPr>
          <w:spacing w:val="-1"/>
        </w:rPr>
        <w:t>p</w:t>
      </w:r>
      <w:r>
        <w:t>er</w:t>
      </w:r>
      <w:r>
        <w:rPr>
          <w:spacing w:val="1"/>
        </w:rPr>
        <w:t>m</w:t>
      </w:r>
      <w:r>
        <w:t>its</w:t>
      </w:r>
      <w:r>
        <w:rPr>
          <w:spacing w:val="-2"/>
        </w:rPr>
        <w:t xml:space="preserve"> f</w:t>
      </w:r>
      <w:r>
        <w:t xml:space="preserve">alls </w:t>
      </w:r>
      <w:r>
        <w:rPr>
          <w:spacing w:val="-3"/>
        </w:rPr>
        <w:t>w</w:t>
      </w:r>
      <w:r>
        <w:t xml:space="preserve">ithin table </w:t>
      </w:r>
      <w:r w:rsidR="00FF2CBE">
        <w:t>H6</w:t>
      </w:r>
      <w:r w:rsidR="00FF2CBE" w:rsidRPr="00550F3F">
        <w:t xml:space="preserve"> </w:t>
      </w:r>
      <w:r>
        <w:t>(pe</w:t>
      </w:r>
      <w:r>
        <w:rPr>
          <w:spacing w:val="-4"/>
        </w:rPr>
        <w:t>r</w:t>
      </w:r>
      <w:r>
        <w:rPr>
          <w:spacing w:val="1"/>
        </w:rPr>
        <w:t>m</w:t>
      </w:r>
      <w:r>
        <w:t>it</w:t>
      </w:r>
      <w:r w:rsidRPr="00550F3F">
        <w:t xml:space="preserve"> </w:t>
      </w:r>
      <w:r>
        <w:rPr>
          <w:spacing w:val="2"/>
        </w:rPr>
        <w:t>f</w:t>
      </w:r>
      <w:r>
        <w:t>or</w:t>
      </w:r>
      <w:r w:rsidRPr="00550F3F">
        <w:t xml:space="preserve"> </w:t>
      </w:r>
      <w:r>
        <w:t>disp</w:t>
      </w:r>
      <w:r>
        <w:rPr>
          <w:spacing w:val="1"/>
        </w:rPr>
        <w:t>o</w:t>
      </w:r>
      <w:r>
        <w:rPr>
          <w:spacing w:val="-3"/>
        </w:rPr>
        <w:t>s</w:t>
      </w:r>
      <w:r>
        <w:t xml:space="preserve">al </w:t>
      </w:r>
      <w:r>
        <w:rPr>
          <w:spacing w:val="-2"/>
        </w:rPr>
        <w:t>o</w:t>
      </w:r>
      <w:r>
        <w:t>f control</w:t>
      </w:r>
      <w:r>
        <w:rPr>
          <w:spacing w:val="-1"/>
        </w:rPr>
        <w:t>l</w:t>
      </w:r>
      <w:r>
        <w:t>ed</w:t>
      </w:r>
      <w:r w:rsidRPr="00550F3F">
        <w:t xml:space="preserve"> </w:t>
      </w:r>
      <w:r>
        <w:rPr>
          <w:spacing w:val="-3"/>
        </w:rPr>
        <w:t>w</w:t>
      </w:r>
      <w:r>
        <w:t>aste</w:t>
      </w:r>
      <w:r w:rsidRPr="00550F3F">
        <w:t xml:space="preserve"> </w:t>
      </w:r>
      <w:r>
        <w:rPr>
          <w:spacing w:val="-3"/>
        </w:rPr>
        <w:t>w</w:t>
      </w:r>
      <w:r>
        <w:t xml:space="preserve">here </w:t>
      </w:r>
      <w:r>
        <w:rPr>
          <w:spacing w:val="1"/>
        </w:rPr>
        <w:t>d</w:t>
      </w:r>
      <w:r>
        <w:t>isp</w:t>
      </w:r>
      <w:r>
        <w:rPr>
          <w:spacing w:val="1"/>
        </w:rPr>
        <w:t>o</w:t>
      </w:r>
      <w:r>
        <w:rPr>
          <w:spacing w:val="-3"/>
        </w:rPr>
        <w:t>s</w:t>
      </w:r>
      <w:r>
        <w:t>al o</w:t>
      </w:r>
      <w:r>
        <w:rPr>
          <w:spacing w:val="-2"/>
        </w:rPr>
        <w:t>p</w:t>
      </w:r>
      <w:r>
        <w:t>erations</w:t>
      </w:r>
      <w:r w:rsidRPr="00550F3F">
        <w:t xml:space="preserve"> </w:t>
      </w:r>
      <w:r>
        <w:rPr>
          <w:spacing w:val="-1"/>
        </w:rPr>
        <w:t>h</w:t>
      </w:r>
      <w:r>
        <w:t>a</w:t>
      </w:r>
      <w:r>
        <w:rPr>
          <w:spacing w:val="-3"/>
        </w:rPr>
        <w:t>v</w:t>
      </w:r>
      <w:r>
        <w:t>e c</w:t>
      </w:r>
      <w:r>
        <w:rPr>
          <w:spacing w:val="1"/>
        </w:rPr>
        <w:t>e</w:t>
      </w:r>
      <w:r>
        <w:t>ased);</w:t>
      </w:r>
    </w:p>
    <w:p w14:paraId="50A1B5CD" w14:textId="32C0187C" w:rsidR="00550F3F" w:rsidRPr="004A2496" w:rsidRDefault="00550F3F" w:rsidP="00D666B6">
      <w:pPr>
        <w:pStyle w:val="BodyText"/>
        <w:widowControl w:val="0"/>
        <w:numPr>
          <w:ilvl w:val="0"/>
          <w:numId w:val="72"/>
        </w:numPr>
        <w:tabs>
          <w:tab w:val="left" w:pos="1553"/>
        </w:tabs>
        <w:ind w:right="391"/>
      </w:pPr>
      <w:r>
        <w:rPr>
          <w:spacing w:val="6"/>
        </w:rPr>
        <w:t>W</w:t>
      </w:r>
      <w:r>
        <w:rPr>
          <w:spacing w:val="-2"/>
        </w:rPr>
        <w:t>he</w:t>
      </w:r>
      <w:r>
        <w:t>re</w:t>
      </w:r>
      <w:r w:rsidRPr="00550F3F">
        <w:t xml:space="preserve"> </w:t>
      </w:r>
      <w:r>
        <w:t>s</w:t>
      </w:r>
      <w:r>
        <w:rPr>
          <w:spacing w:val="1"/>
        </w:rPr>
        <w:t>u</w:t>
      </w:r>
      <w:r>
        <w:rPr>
          <w:spacing w:val="2"/>
        </w:rPr>
        <w:t>b</w:t>
      </w:r>
      <w:r w:rsidRPr="00550F3F">
        <w:t>-</w:t>
      </w:r>
      <w:r>
        <w:rPr>
          <w:spacing w:val="-2"/>
        </w:rPr>
        <w:t>p</w:t>
      </w:r>
      <w:r>
        <w:t>ara</w:t>
      </w:r>
      <w:r>
        <w:rPr>
          <w:spacing w:val="-2"/>
        </w:rPr>
        <w:t>g</w:t>
      </w:r>
      <w:r>
        <w:t>raph</w:t>
      </w:r>
      <w:r w:rsidRPr="00550F3F">
        <w:t xml:space="preserve"> </w:t>
      </w:r>
      <w:r>
        <w:t>(5) appl</w:t>
      </w:r>
      <w:r>
        <w:rPr>
          <w:spacing w:val="-1"/>
        </w:rPr>
        <w:t>i</w:t>
      </w:r>
      <w:r>
        <w:t>es</w:t>
      </w:r>
      <w:r w:rsidRPr="00550F3F">
        <w:t xml:space="preserve"> </w:t>
      </w:r>
      <w:r>
        <w:t>only</w:t>
      </w:r>
      <w:r w:rsidRPr="00550F3F">
        <w:t xml:space="preserve"> </w:t>
      </w:r>
      <w:r>
        <w:rPr>
          <w:spacing w:val="1"/>
        </w:rPr>
        <w:t>o</w:t>
      </w:r>
      <w:r>
        <w:t xml:space="preserve">ne </w:t>
      </w:r>
      <w:r>
        <w:rPr>
          <w:spacing w:val="-2"/>
        </w:rPr>
        <w:t>su</w:t>
      </w:r>
      <w:r>
        <w:t>m</w:t>
      </w:r>
      <w:r w:rsidRPr="00550F3F">
        <w:t xml:space="preserve"> </w:t>
      </w:r>
      <w:r>
        <w:t xml:space="preserve">is </w:t>
      </w:r>
      <w:r>
        <w:rPr>
          <w:spacing w:val="-1"/>
        </w:rPr>
        <w:t>p</w:t>
      </w:r>
      <w:r>
        <w:t>a</w:t>
      </w:r>
      <w:r>
        <w:rPr>
          <w:spacing w:val="-3"/>
        </w:rPr>
        <w:t>y</w:t>
      </w:r>
      <w:r>
        <w:t>able in re</w:t>
      </w:r>
      <w:r>
        <w:rPr>
          <w:spacing w:val="-3"/>
        </w:rPr>
        <w:t>s</w:t>
      </w:r>
      <w:r>
        <w:t>pect</w:t>
      </w:r>
      <w:r w:rsidRPr="00550F3F">
        <w:t xml:space="preserve"> </w:t>
      </w:r>
      <w:r>
        <w:rPr>
          <w:spacing w:val="-1"/>
        </w:rPr>
        <w:t>o</w:t>
      </w:r>
      <w:r>
        <w:t>f</w:t>
      </w:r>
      <w:r w:rsidRPr="00550F3F">
        <w:t xml:space="preserve"> </w:t>
      </w:r>
      <w:r>
        <w:rPr>
          <w:spacing w:val="-2"/>
        </w:rPr>
        <w:t>t</w:t>
      </w:r>
      <w:r>
        <w:t>he rele</w:t>
      </w:r>
      <w:r>
        <w:rPr>
          <w:spacing w:val="-3"/>
        </w:rPr>
        <w:t>v</w:t>
      </w:r>
      <w:r>
        <w:t>ant pe</w:t>
      </w:r>
      <w:r>
        <w:rPr>
          <w:spacing w:val="-4"/>
        </w:rPr>
        <w:t>r</w:t>
      </w:r>
      <w:r>
        <w:rPr>
          <w:spacing w:val="1"/>
        </w:rPr>
        <w:t>m</w:t>
      </w:r>
      <w:r>
        <w:t xml:space="preserve">its, </w:t>
      </w:r>
      <w:r>
        <w:rPr>
          <w:spacing w:val="-2"/>
        </w:rPr>
        <w:t>n</w:t>
      </w:r>
      <w:r>
        <w:t>a</w:t>
      </w:r>
      <w:r>
        <w:rPr>
          <w:spacing w:val="2"/>
        </w:rPr>
        <w:t>m</w:t>
      </w:r>
      <w:r>
        <w:rPr>
          <w:spacing w:val="-2"/>
        </w:rPr>
        <w:t>e</w:t>
      </w:r>
      <w:r>
        <w:t>l</w:t>
      </w:r>
      <w:r>
        <w:rPr>
          <w:spacing w:val="-3"/>
        </w:rPr>
        <w:t>y</w:t>
      </w:r>
      <w:r>
        <w:t>,</w:t>
      </w:r>
      <w:r w:rsidRPr="00550F3F">
        <w:t xml:space="preserve"> </w:t>
      </w:r>
      <w:r>
        <w:rPr>
          <w:spacing w:val="-3"/>
        </w:rPr>
        <w:t>w</w:t>
      </w:r>
      <w:r>
        <w:t>hich</w:t>
      </w:r>
      <w:r>
        <w:rPr>
          <w:spacing w:val="1"/>
        </w:rPr>
        <w:t>e</w:t>
      </w:r>
      <w:r>
        <w:rPr>
          <w:spacing w:val="-3"/>
        </w:rPr>
        <w:t>v</w:t>
      </w:r>
      <w:r>
        <w:t xml:space="preserve">er </w:t>
      </w:r>
      <w:r>
        <w:rPr>
          <w:spacing w:val="-1"/>
        </w:rPr>
        <w:t>i</w:t>
      </w:r>
      <w:r>
        <w:t xml:space="preserve">s the lower </w:t>
      </w:r>
      <w:r>
        <w:rPr>
          <w:spacing w:val="-2"/>
        </w:rPr>
        <w:t>o</w:t>
      </w:r>
      <w:r>
        <w:rPr>
          <w:spacing w:val="2"/>
        </w:rPr>
        <w:t>f</w:t>
      </w:r>
      <w:r>
        <w:t>;</w:t>
      </w:r>
    </w:p>
    <w:p w14:paraId="30BA9882" w14:textId="7E026E1A" w:rsidR="00550F3F" w:rsidRPr="004A2496" w:rsidRDefault="00550F3F" w:rsidP="00D666B6">
      <w:pPr>
        <w:pStyle w:val="BodyText"/>
        <w:widowControl w:val="0"/>
        <w:numPr>
          <w:ilvl w:val="0"/>
          <w:numId w:val="26"/>
        </w:numPr>
        <w:tabs>
          <w:tab w:val="left" w:pos="2993"/>
        </w:tabs>
        <w:ind w:right="379"/>
      </w:pPr>
      <w:r>
        <w:t>t</w:t>
      </w:r>
      <w:r>
        <w:rPr>
          <w:spacing w:val="1"/>
        </w:rPr>
        <w:t>h</w:t>
      </w:r>
      <w:r>
        <w:t>e</w:t>
      </w:r>
      <w:r w:rsidRPr="00550F3F">
        <w:t xml:space="preserve"> </w:t>
      </w:r>
      <w:r>
        <w:t>e</w:t>
      </w:r>
      <w:r>
        <w:rPr>
          <w:spacing w:val="-2"/>
        </w:rPr>
        <w:t>q</w:t>
      </w:r>
      <w:r>
        <w:t>ui</w:t>
      </w:r>
      <w:r>
        <w:rPr>
          <w:spacing w:val="-3"/>
        </w:rPr>
        <w:t>v</w:t>
      </w:r>
      <w:r>
        <w:t>ale</w:t>
      </w:r>
      <w:r>
        <w:rPr>
          <w:spacing w:val="1"/>
        </w:rPr>
        <w:t>n</w:t>
      </w:r>
      <w:r>
        <w:t>t to</w:t>
      </w:r>
      <w:r w:rsidRPr="00550F3F">
        <w:t xml:space="preserve"> </w:t>
      </w:r>
      <w:r>
        <w:rPr>
          <w:spacing w:val="-2"/>
        </w:rPr>
        <w:t>t</w:t>
      </w:r>
      <w:r>
        <w:t xml:space="preserve">he </w:t>
      </w:r>
      <w:r>
        <w:rPr>
          <w:spacing w:val="-2"/>
        </w:rPr>
        <w:t>s</w:t>
      </w:r>
      <w:r>
        <w:t>um</w:t>
      </w:r>
      <w:r w:rsidRPr="00550F3F">
        <w:t xml:space="preserve"> </w:t>
      </w:r>
      <w:r>
        <w:rPr>
          <w:spacing w:val="-3"/>
        </w:rPr>
        <w:t>w</w:t>
      </w:r>
      <w:r>
        <w:t xml:space="preserve">hich </w:t>
      </w:r>
      <w:r>
        <w:rPr>
          <w:spacing w:val="-3"/>
        </w:rPr>
        <w:t>w</w:t>
      </w:r>
      <w:r>
        <w:t>ould be</w:t>
      </w:r>
      <w:r w:rsidRPr="00550F3F">
        <w:t xml:space="preserve"> </w:t>
      </w:r>
      <w:r>
        <w:rPr>
          <w:spacing w:val="1"/>
        </w:rPr>
        <w:t>p</w:t>
      </w:r>
      <w:r>
        <w:rPr>
          <w:spacing w:val="-2"/>
        </w:rPr>
        <w:t>a</w:t>
      </w:r>
      <w:r>
        <w:rPr>
          <w:spacing w:val="-3"/>
        </w:rPr>
        <w:t>y</w:t>
      </w:r>
      <w:r>
        <w:t>able if all</w:t>
      </w:r>
      <w:r w:rsidRPr="00550F3F">
        <w:t xml:space="preserve"> </w:t>
      </w:r>
      <w:r>
        <w:t xml:space="preserve">the </w:t>
      </w:r>
      <w:r>
        <w:rPr>
          <w:spacing w:val="-3"/>
        </w:rPr>
        <w:t>w</w:t>
      </w:r>
      <w:r>
        <w:t>aste</w:t>
      </w:r>
      <w:r w:rsidRPr="00550F3F">
        <w:t xml:space="preserve"> </w:t>
      </w:r>
      <w:r>
        <w:t xml:space="preserve">to </w:t>
      </w:r>
      <w:r>
        <w:rPr>
          <w:spacing w:val="-3"/>
        </w:rPr>
        <w:t>w</w:t>
      </w:r>
      <w:r>
        <w:t>hich t</w:t>
      </w:r>
      <w:r>
        <w:rPr>
          <w:spacing w:val="1"/>
        </w:rPr>
        <w:t>h</w:t>
      </w:r>
      <w:r>
        <w:t>o</w:t>
      </w:r>
      <w:r>
        <w:rPr>
          <w:spacing w:val="-3"/>
        </w:rPr>
        <w:t>s</w:t>
      </w:r>
      <w:r>
        <w:t xml:space="preserve">e </w:t>
      </w:r>
      <w:r>
        <w:rPr>
          <w:spacing w:val="-1"/>
        </w:rPr>
        <w:t>p</w:t>
      </w:r>
      <w:r>
        <w:t>ermits rela</w:t>
      </w:r>
      <w:r>
        <w:rPr>
          <w:spacing w:val="-2"/>
        </w:rPr>
        <w:t>t</w:t>
      </w:r>
      <w:r>
        <w:t xml:space="preserve">e </w:t>
      </w:r>
      <w:r>
        <w:rPr>
          <w:spacing w:val="-1"/>
        </w:rPr>
        <w:t>h</w:t>
      </w:r>
      <w:r>
        <w:t>ad</w:t>
      </w:r>
      <w:r w:rsidRPr="00550F3F">
        <w:t xml:space="preserve"> </w:t>
      </w:r>
      <w:r>
        <w:t>b</w:t>
      </w:r>
      <w:r>
        <w:rPr>
          <w:spacing w:val="-2"/>
        </w:rPr>
        <w:t>e</w:t>
      </w:r>
      <w:r>
        <w:t>en</w:t>
      </w:r>
      <w:r w:rsidRPr="00550F3F">
        <w:t xml:space="preserve"> </w:t>
      </w:r>
      <w:r>
        <w:t>t</w:t>
      </w:r>
      <w:r>
        <w:rPr>
          <w:spacing w:val="1"/>
        </w:rPr>
        <w:t>h</w:t>
      </w:r>
      <w:r>
        <w:t xml:space="preserve">e </w:t>
      </w:r>
      <w:r>
        <w:rPr>
          <w:spacing w:val="-2"/>
        </w:rPr>
        <w:t>s</w:t>
      </w:r>
      <w:r>
        <w:t>ubject</w:t>
      </w:r>
      <w:r w:rsidRPr="00550F3F">
        <w:t xml:space="preserve"> </w:t>
      </w:r>
      <w:r>
        <w:rPr>
          <w:spacing w:val="-1"/>
        </w:rPr>
        <w:t>o</w:t>
      </w:r>
      <w:r>
        <w:t>f a sin</w:t>
      </w:r>
      <w:r>
        <w:rPr>
          <w:spacing w:val="-1"/>
        </w:rPr>
        <w:t>g</w:t>
      </w:r>
      <w:r>
        <w:t>le permit;</w:t>
      </w:r>
      <w:r w:rsidRPr="00550F3F">
        <w:t xml:space="preserve"> </w:t>
      </w:r>
      <w:r>
        <w:t>or</w:t>
      </w:r>
    </w:p>
    <w:p w14:paraId="2D7C29FD" w14:textId="4A13893A" w:rsidR="00550F3F" w:rsidRPr="004A2496" w:rsidRDefault="00550F3F" w:rsidP="00D666B6">
      <w:pPr>
        <w:pStyle w:val="BodyText"/>
        <w:widowControl w:val="0"/>
        <w:numPr>
          <w:ilvl w:val="0"/>
          <w:numId w:val="26"/>
        </w:numPr>
        <w:tabs>
          <w:tab w:val="left" w:pos="2993"/>
        </w:tabs>
      </w:pPr>
      <w:r>
        <w:t>t</w:t>
      </w:r>
      <w:r>
        <w:rPr>
          <w:spacing w:val="1"/>
        </w:rPr>
        <w:t>h</w:t>
      </w:r>
      <w:r>
        <w:t xml:space="preserve">e </w:t>
      </w:r>
      <w:r>
        <w:rPr>
          <w:spacing w:val="-2"/>
        </w:rPr>
        <w:t>t</w:t>
      </w:r>
      <w:r>
        <w:t>ot</w:t>
      </w:r>
      <w:r>
        <w:rPr>
          <w:spacing w:val="1"/>
        </w:rPr>
        <w:t>a</w:t>
      </w:r>
      <w:r>
        <w:t>l</w:t>
      </w:r>
      <w:r w:rsidRPr="00550F3F">
        <w:t xml:space="preserve"> </w:t>
      </w:r>
      <w:r>
        <w:rPr>
          <w:spacing w:val="-2"/>
        </w:rPr>
        <w:t>o</w:t>
      </w:r>
      <w:r>
        <w:t>f</w:t>
      </w:r>
      <w:r w:rsidRPr="00550F3F">
        <w:t xml:space="preserve"> </w:t>
      </w:r>
      <w:r>
        <w:rPr>
          <w:spacing w:val="-2"/>
        </w:rPr>
        <w:t>t</w:t>
      </w:r>
      <w:r>
        <w:t xml:space="preserve">he </w:t>
      </w:r>
      <w:r>
        <w:rPr>
          <w:spacing w:val="-2"/>
        </w:rPr>
        <w:t>s</w:t>
      </w:r>
      <w:r>
        <w:t>u</w:t>
      </w:r>
      <w:r>
        <w:rPr>
          <w:spacing w:val="1"/>
        </w:rPr>
        <w:t>m</w:t>
      </w:r>
      <w:r>
        <w:t>s</w:t>
      </w:r>
      <w:r w:rsidRPr="00550F3F">
        <w:t xml:space="preserve"> </w:t>
      </w:r>
      <w:r>
        <w:rPr>
          <w:spacing w:val="-2"/>
        </w:rPr>
        <w:t>c</w:t>
      </w:r>
      <w:r>
        <w:t>alculat</w:t>
      </w:r>
      <w:r>
        <w:rPr>
          <w:spacing w:val="-1"/>
        </w:rPr>
        <w:t>e</w:t>
      </w:r>
      <w:r>
        <w:t>d</w:t>
      </w:r>
      <w:r w:rsidRPr="00550F3F">
        <w:t xml:space="preserve"> </w:t>
      </w:r>
      <w:r>
        <w:rPr>
          <w:spacing w:val="2"/>
        </w:rPr>
        <w:t>f</w:t>
      </w:r>
      <w:r>
        <w:t>or</w:t>
      </w:r>
      <w:r w:rsidRPr="00550F3F">
        <w:t xml:space="preserve"> </w:t>
      </w:r>
      <w:r>
        <w:t>ea</w:t>
      </w:r>
      <w:r>
        <w:rPr>
          <w:spacing w:val="-3"/>
        </w:rPr>
        <w:t>c</w:t>
      </w:r>
      <w:r>
        <w:t xml:space="preserve">h </w:t>
      </w:r>
      <w:r>
        <w:rPr>
          <w:spacing w:val="-1"/>
        </w:rPr>
        <w:t>p</w:t>
      </w:r>
      <w:r>
        <w:t>ermit s</w:t>
      </w:r>
      <w:r>
        <w:rPr>
          <w:spacing w:val="-1"/>
        </w:rPr>
        <w:t>e</w:t>
      </w:r>
      <w:r>
        <w:t>para</w:t>
      </w:r>
      <w:r>
        <w:rPr>
          <w:spacing w:val="-2"/>
        </w:rPr>
        <w:t>t</w:t>
      </w:r>
      <w:r>
        <w:t>el</w:t>
      </w:r>
      <w:r>
        <w:rPr>
          <w:spacing w:val="-3"/>
        </w:rPr>
        <w:t>y</w:t>
      </w:r>
      <w:r>
        <w:t>.</w:t>
      </w:r>
    </w:p>
    <w:p w14:paraId="7CA6F26C" w14:textId="250FDFF5" w:rsidR="00550F3F" w:rsidRPr="004A2496" w:rsidRDefault="00550F3F" w:rsidP="00D666B6">
      <w:pPr>
        <w:pStyle w:val="BodyText"/>
        <w:widowControl w:val="0"/>
        <w:numPr>
          <w:ilvl w:val="0"/>
          <w:numId w:val="72"/>
        </w:numPr>
        <w:tabs>
          <w:tab w:val="left" w:pos="1553"/>
        </w:tabs>
        <w:ind w:right="203"/>
      </w:pPr>
      <w:r>
        <w:rPr>
          <w:spacing w:val="6"/>
        </w:rPr>
        <w:t>W</w:t>
      </w:r>
      <w:r>
        <w:rPr>
          <w:spacing w:val="-2"/>
        </w:rPr>
        <w:t>he</w:t>
      </w:r>
      <w:r>
        <w:t>re</w:t>
      </w:r>
      <w:r w:rsidRPr="00550F3F">
        <w:t xml:space="preserve"> </w:t>
      </w:r>
      <w:r>
        <w:t>t</w:t>
      </w:r>
      <w:r>
        <w:rPr>
          <w:spacing w:val="-2"/>
        </w:rPr>
        <w:t>h</w:t>
      </w:r>
      <w:r>
        <w:t>e s</w:t>
      </w:r>
      <w:r>
        <w:rPr>
          <w:spacing w:val="-1"/>
        </w:rPr>
        <w:t>u</w:t>
      </w:r>
      <w:r>
        <w:t>m</w:t>
      </w:r>
      <w:r w:rsidRPr="00550F3F">
        <w:t xml:space="preserve"> </w:t>
      </w:r>
      <w:r>
        <w:t>in</w:t>
      </w:r>
      <w:r w:rsidRPr="00550F3F">
        <w:t xml:space="preserve"> </w:t>
      </w:r>
      <w:r>
        <w:t>res</w:t>
      </w:r>
      <w:r>
        <w:rPr>
          <w:spacing w:val="-2"/>
        </w:rPr>
        <w:t>p</w:t>
      </w:r>
      <w:r>
        <w:t xml:space="preserve">ect </w:t>
      </w:r>
      <w:r>
        <w:rPr>
          <w:spacing w:val="-2"/>
        </w:rPr>
        <w:t>o</w:t>
      </w:r>
      <w:r>
        <w:t>f t</w:t>
      </w:r>
      <w:r>
        <w:rPr>
          <w:spacing w:val="-1"/>
        </w:rPr>
        <w:t>h</w:t>
      </w:r>
      <w:r>
        <w:t xml:space="preserve">e </w:t>
      </w:r>
      <w:r>
        <w:rPr>
          <w:spacing w:val="-1"/>
        </w:rPr>
        <w:t>p</w:t>
      </w:r>
      <w:r>
        <w:t>ermit is</w:t>
      </w:r>
      <w:r w:rsidRPr="00550F3F">
        <w:t xml:space="preserve"> </w:t>
      </w:r>
      <w:r>
        <w:t>de</w:t>
      </w:r>
      <w:r>
        <w:rPr>
          <w:spacing w:val="-2"/>
        </w:rPr>
        <w:t>t</w:t>
      </w:r>
      <w:r>
        <w:t>ermin</w:t>
      </w:r>
      <w:r>
        <w:rPr>
          <w:spacing w:val="-1"/>
        </w:rPr>
        <w:t>e</w:t>
      </w:r>
      <w:r>
        <w:t>d</w:t>
      </w:r>
      <w:r w:rsidRPr="00550F3F">
        <w:t xml:space="preserve"> </w:t>
      </w:r>
      <w:r>
        <w:t>in</w:t>
      </w:r>
      <w:r w:rsidRPr="00550F3F">
        <w:t xml:space="preserve"> </w:t>
      </w:r>
      <w:r>
        <w:t>acco</w:t>
      </w:r>
      <w:r>
        <w:rPr>
          <w:spacing w:val="-1"/>
        </w:rPr>
        <w:t>r</w:t>
      </w:r>
      <w:r>
        <w:t>d</w:t>
      </w:r>
      <w:r>
        <w:rPr>
          <w:spacing w:val="-2"/>
        </w:rPr>
        <w:t>a</w:t>
      </w:r>
      <w:r>
        <w:t>nce</w:t>
      </w:r>
      <w:r w:rsidRPr="00550F3F">
        <w:t xml:space="preserve"> </w:t>
      </w:r>
      <w:r>
        <w:rPr>
          <w:spacing w:val="-3"/>
        </w:rPr>
        <w:t>w</w:t>
      </w:r>
      <w:r>
        <w:t>ith table</w:t>
      </w:r>
      <w:r w:rsidRPr="00550F3F">
        <w:t xml:space="preserve"> </w:t>
      </w:r>
      <w:r w:rsidR="00FF2CBE">
        <w:t xml:space="preserve">H5 </w:t>
      </w:r>
      <w:r>
        <w:rPr>
          <w:spacing w:val="1"/>
        </w:rPr>
        <w:t>o</w:t>
      </w:r>
      <w:r>
        <w:t>r</w:t>
      </w:r>
      <w:r w:rsidRPr="00550F3F">
        <w:t xml:space="preserve"> </w:t>
      </w:r>
      <w:r>
        <w:rPr>
          <w:spacing w:val="-2"/>
        </w:rPr>
        <w:t>t</w:t>
      </w:r>
      <w:r>
        <w:t>able</w:t>
      </w:r>
      <w:r w:rsidRPr="00550F3F">
        <w:t xml:space="preserve"> </w:t>
      </w:r>
      <w:r w:rsidR="00FF2CBE">
        <w:t>H6</w:t>
      </w:r>
      <w:r w:rsidR="00FF2CBE" w:rsidRPr="00550F3F">
        <w:t xml:space="preserve"> </w:t>
      </w:r>
      <w:r>
        <w:t>(</w:t>
      </w:r>
      <w:r>
        <w:rPr>
          <w:spacing w:val="-4"/>
        </w:rPr>
        <w:t>w</w:t>
      </w:r>
      <w:r>
        <w:t>he</w:t>
      </w:r>
      <w:r>
        <w:rPr>
          <w:spacing w:val="-2"/>
        </w:rPr>
        <w:t>t</w:t>
      </w:r>
      <w:r>
        <w:t>her by</w:t>
      </w:r>
      <w:r w:rsidRPr="00550F3F">
        <w:t xml:space="preserve"> </w:t>
      </w:r>
      <w:r>
        <w:t>r</w:t>
      </w:r>
      <w:r>
        <w:rPr>
          <w:spacing w:val="-2"/>
        </w:rPr>
        <w:t>e</w:t>
      </w:r>
      <w:r>
        <w:rPr>
          <w:spacing w:val="2"/>
        </w:rPr>
        <w:t>f</w:t>
      </w:r>
      <w:r>
        <w:t>eren</w:t>
      </w:r>
      <w:r>
        <w:rPr>
          <w:spacing w:val="-3"/>
        </w:rPr>
        <w:t>c</w:t>
      </w:r>
      <w:r>
        <w:t xml:space="preserve">e </w:t>
      </w:r>
      <w:r>
        <w:rPr>
          <w:spacing w:val="-2"/>
        </w:rPr>
        <w:t>t</w:t>
      </w:r>
      <w:r>
        <w:t>o</w:t>
      </w:r>
      <w:r w:rsidRPr="00550F3F">
        <w:t xml:space="preserve"> </w:t>
      </w:r>
      <w:r>
        <w:t>t</w:t>
      </w:r>
      <w:r>
        <w:rPr>
          <w:spacing w:val="-1"/>
        </w:rPr>
        <w:t>a</w:t>
      </w:r>
      <w:r>
        <w:rPr>
          <w:spacing w:val="-2"/>
        </w:rPr>
        <w:t>b</w:t>
      </w:r>
      <w:r>
        <w:t xml:space="preserve">le </w:t>
      </w:r>
      <w:r w:rsidR="003A5178">
        <w:t xml:space="preserve">H5 </w:t>
      </w:r>
      <w:r>
        <w:rPr>
          <w:spacing w:val="1"/>
        </w:rPr>
        <w:t>o</w:t>
      </w:r>
      <w:r>
        <w:t xml:space="preserve">r </w:t>
      </w:r>
      <w:r>
        <w:rPr>
          <w:spacing w:val="-2"/>
        </w:rPr>
        <w:t>t</w:t>
      </w:r>
      <w:r>
        <w:t>able</w:t>
      </w:r>
      <w:r w:rsidRPr="00550F3F">
        <w:t xml:space="preserve"> </w:t>
      </w:r>
      <w:r w:rsidR="003A5178">
        <w:t>H6</w:t>
      </w:r>
      <w:r w:rsidR="003A5178" w:rsidRPr="00550F3F">
        <w:t xml:space="preserve"> </w:t>
      </w:r>
      <w:r>
        <w:t xml:space="preserve">alone </w:t>
      </w:r>
      <w:r>
        <w:rPr>
          <w:spacing w:val="1"/>
        </w:rPr>
        <w:t>o</w:t>
      </w:r>
      <w:r>
        <w:t>r</w:t>
      </w:r>
      <w:r w:rsidRPr="00550F3F">
        <w:t xml:space="preserve"> </w:t>
      </w:r>
      <w:r>
        <w:t>in conju</w:t>
      </w:r>
      <w:r>
        <w:rPr>
          <w:spacing w:val="1"/>
        </w:rPr>
        <w:t>n</w:t>
      </w:r>
      <w:r>
        <w:rPr>
          <w:spacing w:val="-3"/>
        </w:rPr>
        <w:t>c</w:t>
      </w:r>
      <w:r>
        <w:t xml:space="preserve">tion </w:t>
      </w:r>
      <w:r>
        <w:rPr>
          <w:spacing w:val="-3"/>
        </w:rPr>
        <w:t>w</w:t>
      </w:r>
      <w:r>
        <w:t xml:space="preserve">ith </w:t>
      </w:r>
      <w:r>
        <w:rPr>
          <w:spacing w:val="1"/>
        </w:rPr>
        <w:t>o</w:t>
      </w:r>
      <w:r>
        <w:rPr>
          <w:spacing w:val="-2"/>
        </w:rPr>
        <w:t>t</w:t>
      </w:r>
      <w:r>
        <w:t xml:space="preserve">her tables), </w:t>
      </w:r>
      <w:r>
        <w:rPr>
          <w:spacing w:val="-2"/>
        </w:rPr>
        <w:t>a</w:t>
      </w:r>
      <w:r>
        <w:t>nd</w:t>
      </w:r>
      <w:r w:rsidRPr="00550F3F">
        <w:t xml:space="preserve"> </w:t>
      </w:r>
      <w:r>
        <w:t>t</w:t>
      </w:r>
      <w:r>
        <w:rPr>
          <w:spacing w:val="1"/>
        </w:rPr>
        <w:t>h</w:t>
      </w:r>
      <w:r>
        <w:t>e</w:t>
      </w:r>
      <w:r w:rsidRPr="00550F3F">
        <w:t xml:space="preserve"> </w:t>
      </w:r>
      <w:r>
        <w:t>la</w:t>
      </w:r>
      <w:r>
        <w:rPr>
          <w:spacing w:val="-2"/>
        </w:rPr>
        <w:t>n</w:t>
      </w:r>
      <w:r>
        <w:t>d s</w:t>
      </w:r>
      <w:r>
        <w:rPr>
          <w:spacing w:val="-1"/>
        </w:rPr>
        <w:t>p</w:t>
      </w:r>
      <w:r>
        <w:t>eci</w:t>
      </w:r>
      <w:r>
        <w:rPr>
          <w:spacing w:val="2"/>
        </w:rPr>
        <w:t>f</w:t>
      </w:r>
      <w:r>
        <w:rPr>
          <w:spacing w:val="-3"/>
        </w:rPr>
        <w:t>i</w:t>
      </w:r>
      <w:r>
        <w:t>ed in</w:t>
      </w:r>
      <w:r w:rsidRPr="00550F3F">
        <w:t xml:space="preserve"> </w:t>
      </w:r>
      <w:r>
        <w:t>the</w:t>
      </w:r>
      <w:r w:rsidRPr="00550F3F">
        <w:t xml:space="preserve"> </w:t>
      </w:r>
      <w:r>
        <w:rPr>
          <w:spacing w:val="1"/>
        </w:rPr>
        <w:t>p</w:t>
      </w:r>
      <w:r>
        <w:t>e</w:t>
      </w:r>
      <w:r>
        <w:rPr>
          <w:spacing w:val="-4"/>
        </w:rPr>
        <w:t>r</w:t>
      </w:r>
      <w:r>
        <w:rPr>
          <w:spacing w:val="1"/>
        </w:rPr>
        <w:t>m</w:t>
      </w:r>
      <w:r>
        <w:t xml:space="preserve">it </w:t>
      </w:r>
      <w:r>
        <w:rPr>
          <w:spacing w:val="-1"/>
        </w:rPr>
        <w:t>a</w:t>
      </w:r>
      <w:r>
        <w:rPr>
          <w:spacing w:val="-2"/>
        </w:rPr>
        <w:t>d</w:t>
      </w:r>
      <w:r>
        <w:t xml:space="preserve">joins </w:t>
      </w:r>
      <w:r>
        <w:rPr>
          <w:spacing w:val="1"/>
        </w:rPr>
        <w:t>a</w:t>
      </w:r>
      <w:r>
        <w:t>n instal</w:t>
      </w:r>
      <w:r>
        <w:rPr>
          <w:spacing w:val="-1"/>
        </w:rPr>
        <w:t>l</w:t>
      </w:r>
      <w:r>
        <w:t>ation</w:t>
      </w:r>
      <w:r w:rsidRPr="00550F3F">
        <w:t xml:space="preserve"> </w:t>
      </w:r>
      <w:r>
        <w:rPr>
          <w:spacing w:val="-3"/>
        </w:rPr>
        <w:t>w</w:t>
      </w:r>
      <w:r>
        <w:t xml:space="preserve">hich is a </w:t>
      </w:r>
      <w:r>
        <w:rPr>
          <w:spacing w:val="-3"/>
        </w:rPr>
        <w:t>l</w:t>
      </w:r>
      <w:r>
        <w:t>an</w:t>
      </w:r>
      <w:r>
        <w:rPr>
          <w:spacing w:val="-2"/>
        </w:rPr>
        <w:t>d</w:t>
      </w:r>
      <w:r>
        <w:rPr>
          <w:spacing w:val="2"/>
        </w:rPr>
        <w:t>f</w:t>
      </w:r>
      <w:r>
        <w:t>i</w:t>
      </w:r>
      <w:r>
        <w:rPr>
          <w:spacing w:val="-1"/>
        </w:rPr>
        <w:t>l</w:t>
      </w:r>
      <w:r>
        <w:t xml:space="preserve">l, </w:t>
      </w:r>
      <w:r>
        <w:rPr>
          <w:spacing w:val="-2"/>
        </w:rPr>
        <w:t>t</w:t>
      </w:r>
      <w:r>
        <w:t xml:space="preserve">he </w:t>
      </w:r>
      <w:r>
        <w:rPr>
          <w:spacing w:val="-2"/>
        </w:rPr>
        <w:t>s</w:t>
      </w:r>
      <w:r>
        <w:t>um</w:t>
      </w:r>
      <w:r w:rsidRPr="00550F3F">
        <w:t xml:space="preserve"> </w:t>
      </w:r>
      <w:r>
        <w:t>s</w:t>
      </w:r>
      <w:r>
        <w:rPr>
          <w:spacing w:val="1"/>
        </w:rPr>
        <w:t>h</w:t>
      </w:r>
      <w:r>
        <w:t>all</w:t>
      </w:r>
      <w:r w:rsidRPr="00550F3F">
        <w:t xml:space="preserve"> </w:t>
      </w:r>
      <w:r>
        <w:rPr>
          <w:spacing w:val="-2"/>
        </w:rPr>
        <w:t>b</w:t>
      </w:r>
      <w:r>
        <w:t>e redu</w:t>
      </w:r>
      <w:r>
        <w:rPr>
          <w:spacing w:val="-3"/>
        </w:rPr>
        <w:t>c</w:t>
      </w:r>
      <w:r>
        <w:t>ed</w:t>
      </w:r>
      <w:r w:rsidRPr="00550F3F">
        <w:t xml:space="preserve"> </w:t>
      </w:r>
      <w:r>
        <w:t>by</w:t>
      </w:r>
      <w:r w:rsidRPr="00550F3F">
        <w:t xml:space="preserve"> </w:t>
      </w:r>
      <w:r>
        <w:rPr>
          <w:spacing w:val="1"/>
        </w:rPr>
        <w:t>1</w:t>
      </w:r>
      <w:r>
        <w:t>0%.</w:t>
      </w:r>
    </w:p>
    <w:p w14:paraId="2BAF0A1E" w14:textId="77777777" w:rsidR="00550F3F" w:rsidRDefault="00550F3F" w:rsidP="00D666B6">
      <w:pPr>
        <w:pStyle w:val="BodyText"/>
        <w:widowControl w:val="0"/>
        <w:numPr>
          <w:ilvl w:val="0"/>
          <w:numId w:val="72"/>
        </w:numPr>
        <w:tabs>
          <w:tab w:val="left" w:pos="1553"/>
        </w:tabs>
        <w:spacing w:line="239" w:lineRule="auto"/>
        <w:ind w:right="299"/>
        <w:jc w:val="both"/>
      </w:pPr>
      <w:r>
        <w:t>For the</w:t>
      </w:r>
      <w:r w:rsidRPr="00550F3F">
        <w:t xml:space="preserve"> </w:t>
      </w:r>
      <w:r>
        <w:t>pur</w:t>
      </w:r>
      <w:r>
        <w:rPr>
          <w:spacing w:val="-3"/>
        </w:rPr>
        <w:t>p</w:t>
      </w:r>
      <w:r>
        <w:t xml:space="preserve">oses </w:t>
      </w:r>
      <w:r>
        <w:rPr>
          <w:spacing w:val="-2"/>
        </w:rPr>
        <w:t>o</w:t>
      </w:r>
      <w:r>
        <w:t>f</w:t>
      </w:r>
      <w:r w:rsidRPr="00550F3F">
        <w:t xml:space="preserve"> </w:t>
      </w:r>
      <w:r>
        <w:t>s</w:t>
      </w:r>
      <w:r>
        <w:rPr>
          <w:spacing w:val="-1"/>
        </w:rPr>
        <w:t>u</w:t>
      </w:r>
      <w:r>
        <w:rPr>
          <w:spacing w:val="1"/>
        </w:rPr>
        <w:t>b</w:t>
      </w:r>
      <w:r w:rsidRPr="00550F3F">
        <w:t>-</w:t>
      </w:r>
      <w:r>
        <w:t>para</w:t>
      </w:r>
      <w:r>
        <w:rPr>
          <w:spacing w:val="-2"/>
        </w:rPr>
        <w:t>g</w:t>
      </w:r>
      <w:r>
        <w:t>raphs (5)</w:t>
      </w:r>
      <w:r w:rsidRPr="00550F3F">
        <w:t xml:space="preserve"> </w:t>
      </w:r>
      <w:r>
        <w:t>and</w:t>
      </w:r>
      <w:r w:rsidRPr="00550F3F">
        <w:t xml:space="preserve"> </w:t>
      </w:r>
      <w:r>
        <w:t>(7), land</w:t>
      </w:r>
      <w:r w:rsidRPr="00550F3F">
        <w:t xml:space="preserve"> </w:t>
      </w:r>
      <w:r>
        <w:t>s</w:t>
      </w:r>
      <w:r>
        <w:rPr>
          <w:spacing w:val="1"/>
        </w:rPr>
        <w:t>p</w:t>
      </w:r>
      <w:r>
        <w:t>ec</w:t>
      </w:r>
      <w:r>
        <w:rPr>
          <w:spacing w:val="-3"/>
        </w:rPr>
        <w:t>i</w:t>
      </w:r>
      <w:r>
        <w:rPr>
          <w:spacing w:val="2"/>
        </w:rPr>
        <w:t>f</w:t>
      </w:r>
      <w:r>
        <w:rPr>
          <w:spacing w:val="-3"/>
        </w:rPr>
        <w:t>i</w:t>
      </w:r>
      <w:r>
        <w:t>ed in</w:t>
      </w:r>
      <w:r w:rsidRPr="00550F3F">
        <w:t xml:space="preserve"> </w:t>
      </w:r>
      <w:r>
        <w:rPr>
          <w:spacing w:val="1"/>
        </w:rPr>
        <w:t>o</w:t>
      </w:r>
      <w:r>
        <w:rPr>
          <w:spacing w:val="-2"/>
        </w:rPr>
        <w:t>n</w:t>
      </w:r>
      <w:r>
        <w:t xml:space="preserve">e </w:t>
      </w:r>
      <w:r>
        <w:rPr>
          <w:spacing w:val="-1"/>
        </w:rPr>
        <w:t>o</w:t>
      </w:r>
      <w:r>
        <w:t>f t</w:t>
      </w:r>
      <w:r>
        <w:rPr>
          <w:spacing w:val="1"/>
        </w:rPr>
        <w:t>h</w:t>
      </w:r>
      <w:r>
        <w:t xml:space="preserve">e permits </w:t>
      </w:r>
      <w:r>
        <w:rPr>
          <w:spacing w:val="-2"/>
        </w:rPr>
        <w:t>s</w:t>
      </w:r>
      <w:r>
        <w:t>hall</w:t>
      </w:r>
      <w:r>
        <w:rPr>
          <w:spacing w:val="-1"/>
        </w:rPr>
        <w:t xml:space="preserve"> b</w:t>
      </w:r>
      <w:r>
        <w:t>e tr</w:t>
      </w:r>
      <w:r>
        <w:rPr>
          <w:spacing w:val="-3"/>
        </w:rPr>
        <w:t>e</w:t>
      </w:r>
      <w:r>
        <w:t>at</w:t>
      </w:r>
      <w:r>
        <w:rPr>
          <w:spacing w:val="-1"/>
        </w:rPr>
        <w:t>e</w:t>
      </w:r>
      <w:r>
        <w:t xml:space="preserve">d </w:t>
      </w:r>
      <w:r>
        <w:rPr>
          <w:spacing w:val="1"/>
        </w:rPr>
        <w:t>a</w:t>
      </w:r>
      <w:r>
        <w:t>s</w:t>
      </w:r>
      <w:r w:rsidRPr="00550F3F">
        <w:t xml:space="preserve"> </w:t>
      </w:r>
      <w:r>
        <w:t>adjoining</w:t>
      </w:r>
      <w:r w:rsidRPr="00550F3F">
        <w:t xml:space="preserve"> </w:t>
      </w:r>
      <w:r>
        <w:t>l</w:t>
      </w:r>
      <w:r>
        <w:rPr>
          <w:spacing w:val="-2"/>
        </w:rPr>
        <w:t>a</w:t>
      </w:r>
      <w:r>
        <w:t xml:space="preserve">nd </w:t>
      </w:r>
      <w:r>
        <w:rPr>
          <w:spacing w:val="-2"/>
        </w:rPr>
        <w:t>s</w:t>
      </w:r>
      <w:r>
        <w:t>p</w:t>
      </w:r>
      <w:r>
        <w:rPr>
          <w:spacing w:val="-2"/>
        </w:rPr>
        <w:t>e</w:t>
      </w:r>
      <w:r>
        <w:t>ci</w:t>
      </w:r>
      <w:r>
        <w:rPr>
          <w:spacing w:val="2"/>
        </w:rPr>
        <w:t>f</w:t>
      </w:r>
      <w:r>
        <w:t>i</w:t>
      </w:r>
      <w:r>
        <w:rPr>
          <w:spacing w:val="-2"/>
        </w:rPr>
        <w:t>e</w:t>
      </w:r>
      <w:r>
        <w:t>d in</w:t>
      </w:r>
      <w:r w:rsidRPr="00550F3F">
        <w:t xml:space="preserve"> </w:t>
      </w:r>
      <w:r>
        <w:t>ano</w:t>
      </w:r>
      <w:r>
        <w:rPr>
          <w:spacing w:val="-2"/>
        </w:rPr>
        <w:t>t</w:t>
      </w:r>
      <w:r>
        <w:t>her</w:t>
      </w:r>
      <w:r w:rsidRPr="00550F3F">
        <w:t xml:space="preserve"> </w:t>
      </w:r>
      <w:r>
        <w:rPr>
          <w:spacing w:val="-2"/>
        </w:rPr>
        <w:t>o</w:t>
      </w:r>
      <w:r>
        <w:t>f</w:t>
      </w:r>
      <w:r w:rsidRPr="00550F3F">
        <w:t xml:space="preserve"> </w:t>
      </w:r>
      <w:r>
        <w:rPr>
          <w:spacing w:val="-2"/>
        </w:rPr>
        <w:t>t</w:t>
      </w:r>
      <w:r>
        <w:t>he</w:t>
      </w:r>
      <w:r w:rsidRPr="00550F3F">
        <w:t xml:space="preserve"> </w:t>
      </w:r>
      <w:r>
        <w:t>permits not</w:t>
      </w:r>
      <w:r>
        <w:rPr>
          <w:spacing w:val="-3"/>
        </w:rPr>
        <w:t>w</w:t>
      </w:r>
      <w:r>
        <w:t>ithst</w:t>
      </w:r>
      <w:r>
        <w:rPr>
          <w:spacing w:val="1"/>
        </w:rPr>
        <w:t>a</w:t>
      </w:r>
      <w:r>
        <w:t>nd</w:t>
      </w:r>
      <w:r>
        <w:rPr>
          <w:spacing w:val="-3"/>
        </w:rPr>
        <w:t>i</w:t>
      </w:r>
      <w:r>
        <w:t>ng</w:t>
      </w:r>
      <w:r w:rsidRPr="00550F3F">
        <w:t xml:space="preserve"> </w:t>
      </w:r>
      <w:r>
        <w:t>that</w:t>
      </w:r>
      <w:r w:rsidRPr="00550F3F">
        <w:t xml:space="preserve"> </w:t>
      </w:r>
      <w:r>
        <w:t>t</w:t>
      </w:r>
      <w:r>
        <w:rPr>
          <w:spacing w:val="-2"/>
        </w:rPr>
        <w:t>h</w:t>
      </w:r>
      <w:r>
        <w:t xml:space="preserve">e </w:t>
      </w:r>
      <w:r>
        <w:rPr>
          <w:spacing w:val="1"/>
        </w:rPr>
        <w:t>a</w:t>
      </w:r>
      <w:r>
        <w:t>reas</w:t>
      </w:r>
      <w:r w:rsidRPr="00550F3F">
        <w:t xml:space="preserve"> </w:t>
      </w:r>
      <w:r>
        <w:rPr>
          <w:spacing w:val="-1"/>
        </w:rPr>
        <w:t>o</w:t>
      </w:r>
      <w:r>
        <w:t>f</w:t>
      </w:r>
      <w:r w:rsidRPr="00550F3F">
        <w:t xml:space="preserve"> </w:t>
      </w:r>
      <w:r>
        <w:rPr>
          <w:spacing w:val="-3"/>
        </w:rPr>
        <w:t>l</w:t>
      </w:r>
      <w:r>
        <w:t>and</w:t>
      </w:r>
      <w:r w:rsidRPr="00550F3F">
        <w:t xml:space="preserve"> </w:t>
      </w:r>
      <w:r>
        <w:rPr>
          <w:spacing w:val="1"/>
        </w:rPr>
        <w:t>a</w:t>
      </w:r>
      <w:r>
        <w:t xml:space="preserve">re </w:t>
      </w:r>
      <w:r>
        <w:rPr>
          <w:spacing w:val="-2"/>
        </w:rPr>
        <w:t>s</w:t>
      </w:r>
      <w:r>
        <w:t>e</w:t>
      </w:r>
      <w:r>
        <w:rPr>
          <w:spacing w:val="-2"/>
        </w:rPr>
        <w:t>p</w:t>
      </w:r>
      <w:r>
        <w:t>arat</w:t>
      </w:r>
      <w:r>
        <w:rPr>
          <w:spacing w:val="1"/>
        </w:rPr>
        <w:t>e</w:t>
      </w:r>
      <w:r>
        <w:t>d</w:t>
      </w:r>
      <w:r w:rsidRPr="00550F3F">
        <w:t xml:space="preserve"> </w:t>
      </w:r>
      <w:r>
        <w:rPr>
          <w:spacing w:val="1"/>
        </w:rPr>
        <w:t>b</w:t>
      </w:r>
      <w:r>
        <w:t>y</w:t>
      </w:r>
      <w:r w:rsidRPr="00550F3F">
        <w:t xml:space="preserve"> </w:t>
      </w:r>
      <w:r>
        <w:t>a</w:t>
      </w:r>
      <w:r>
        <w:rPr>
          <w:spacing w:val="1"/>
        </w:rPr>
        <w:t xml:space="preserve"> h</w:t>
      </w:r>
      <w:r>
        <w:t>i</w:t>
      </w:r>
      <w:r>
        <w:rPr>
          <w:spacing w:val="-2"/>
        </w:rPr>
        <w:t>g</w:t>
      </w:r>
      <w:r>
        <w:t>h</w:t>
      </w:r>
      <w:r>
        <w:rPr>
          <w:spacing w:val="-3"/>
        </w:rPr>
        <w:t>w</w:t>
      </w:r>
      <w:r>
        <w:t>a</w:t>
      </w:r>
      <w:r>
        <w:rPr>
          <w:spacing w:val="-3"/>
        </w:rPr>
        <w:t>y</w:t>
      </w:r>
      <w:r>
        <w:t>.</w:t>
      </w:r>
    </w:p>
    <w:p w14:paraId="7B6BEEF9" w14:textId="6D0F8D2C" w:rsidR="00550F3F" w:rsidRDefault="00550F3F" w:rsidP="00550F3F">
      <w:pPr>
        <w:pStyle w:val="Heading2"/>
      </w:pPr>
      <w:bookmarkStart w:id="182" w:name="_Toc67927492"/>
      <w:bookmarkStart w:id="183" w:name="_Toc156818019"/>
      <w:r>
        <w:t>3</w:t>
      </w:r>
      <w:r w:rsidR="005405C4">
        <w:t>.</w:t>
      </w:r>
      <w:r>
        <w:t xml:space="preserve"> Table </w:t>
      </w:r>
      <w:r w:rsidR="00E5027E">
        <w:t xml:space="preserve">H3 </w:t>
      </w:r>
      <w:r>
        <w:t>– Permit for the treatment</w:t>
      </w:r>
      <w:r w:rsidR="00784B66">
        <w:t xml:space="preserve"> of waste in or on land</w:t>
      </w:r>
      <w:bookmarkEnd w:id="182"/>
      <w:bookmarkEnd w:id="183"/>
    </w:p>
    <w:p w14:paraId="53887253" w14:textId="78B975DC" w:rsidR="00784B66" w:rsidRPr="004A2496" w:rsidRDefault="00784B66" w:rsidP="004A2496">
      <w:pPr>
        <w:pStyle w:val="BodyText"/>
      </w:pPr>
      <w:r>
        <w:t>In</w:t>
      </w:r>
      <w:r w:rsidRPr="00784B66">
        <w:t xml:space="preserve"> </w:t>
      </w:r>
      <w:r>
        <w:t>this</w:t>
      </w:r>
      <w:r w:rsidRPr="00784B66">
        <w:t xml:space="preserve"> </w:t>
      </w:r>
      <w:r>
        <w:t>Table;</w:t>
      </w:r>
      <w:r w:rsidRPr="7D0A2369">
        <w:t xml:space="preserve"> </w:t>
      </w:r>
    </w:p>
    <w:p w14:paraId="14530B26" w14:textId="1EC5BE3A" w:rsidR="00784B66" w:rsidRPr="004A2496" w:rsidRDefault="00784B66" w:rsidP="004A2496">
      <w:pPr>
        <w:pStyle w:val="BodyText"/>
        <w:ind w:right="1317"/>
      </w:pPr>
      <w:r>
        <w:t>"pe</w:t>
      </w:r>
      <w:r>
        <w:rPr>
          <w:spacing w:val="-4"/>
        </w:rPr>
        <w:t>r</w:t>
      </w:r>
      <w:r>
        <w:rPr>
          <w:spacing w:val="1"/>
        </w:rPr>
        <w:t>m</w:t>
      </w:r>
      <w:r>
        <w:t>it"</w:t>
      </w:r>
      <w:r w:rsidRPr="00784B66">
        <w:t xml:space="preserve"> </w:t>
      </w:r>
      <w:r>
        <w:rPr>
          <w:spacing w:val="1"/>
        </w:rPr>
        <w:t>m</w:t>
      </w:r>
      <w:r>
        <w:rPr>
          <w:spacing w:val="-2"/>
        </w:rPr>
        <w:t>e</w:t>
      </w:r>
      <w:r>
        <w:t>ans</w:t>
      </w:r>
      <w:r w:rsidRPr="00784B66">
        <w:t xml:space="preserve"> </w:t>
      </w:r>
      <w:r>
        <w:t>a site</w:t>
      </w:r>
      <w:r w:rsidRPr="00784B66">
        <w:t xml:space="preserve"> </w:t>
      </w:r>
      <w:r>
        <w:t xml:space="preserve">permit </w:t>
      </w:r>
      <w:r>
        <w:rPr>
          <w:spacing w:val="-3"/>
        </w:rPr>
        <w:t>w</w:t>
      </w:r>
      <w:r>
        <w:t xml:space="preserve">hich </w:t>
      </w:r>
      <w:r>
        <w:rPr>
          <w:spacing w:val="-2"/>
        </w:rPr>
        <w:t>a</w:t>
      </w:r>
      <w:r>
        <w:t>ut</w:t>
      </w:r>
      <w:r>
        <w:rPr>
          <w:spacing w:val="-1"/>
        </w:rPr>
        <w:t>h</w:t>
      </w:r>
      <w:r>
        <w:t>or</w:t>
      </w:r>
      <w:r>
        <w:rPr>
          <w:spacing w:val="-2"/>
        </w:rPr>
        <w:t>i</w:t>
      </w:r>
      <w:r>
        <w:t xml:space="preserve">ses </w:t>
      </w:r>
      <w:r>
        <w:rPr>
          <w:spacing w:val="1"/>
        </w:rPr>
        <w:t>o</w:t>
      </w:r>
      <w:r>
        <w:t xml:space="preserve">r </w:t>
      </w:r>
      <w:r>
        <w:rPr>
          <w:spacing w:val="-4"/>
        </w:rPr>
        <w:t>w</w:t>
      </w:r>
      <w:r>
        <w:t>hich, if</w:t>
      </w:r>
      <w:r w:rsidRPr="00784B66">
        <w:t xml:space="preserve"> </w:t>
      </w:r>
      <w:r>
        <w:rPr>
          <w:spacing w:val="-1"/>
        </w:rPr>
        <w:t>g</w:t>
      </w:r>
      <w:r>
        <w:t>ra</w:t>
      </w:r>
      <w:r>
        <w:rPr>
          <w:spacing w:val="-2"/>
        </w:rPr>
        <w:t>n</w:t>
      </w:r>
      <w:r>
        <w:t>t</w:t>
      </w:r>
      <w:r>
        <w:rPr>
          <w:spacing w:val="1"/>
        </w:rPr>
        <w:t>e</w:t>
      </w:r>
      <w:r>
        <w:t>d</w:t>
      </w:r>
      <w:r>
        <w:rPr>
          <w:spacing w:val="-2"/>
        </w:rPr>
        <w:t xml:space="preserve"> o</w:t>
      </w:r>
      <w:r>
        <w:t xml:space="preserve">r </w:t>
      </w:r>
      <w:r>
        <w:rPr>
          <w:spacing w:val="1"/>
        </w:rPr>
        <w:t>m</w:t>
      </w:r>
      <w:r>
        <w:t>od</w:t>
      </w:r>
      <w:r>
        <w:rPr>
          <w:spacing w:val="-3"/>
        </w:rPr>
        <w:t>i</w:t>
      </w:r>
      <w:r>
        <w:rPr>
          <w:spacing w:val="2"/>
        </w:rPr>
        <w:t>f</w:t>
      </w:r>
      <w:r>
        <w:rPr>
          <w:spacing w:val="-3"/>
        </w:rPr>
        <w:t>i</w:t>
      </w:r>
      <w:r>
        <w:t>ed in accord</w:t>
      </w:r>
      <w:r>
        <w:rPr>
          <w:spacing w:val="-2"/>
        </w:rPr>
        <w:t>a</w:t>
      </w:r>
      <w:r>
        <w:t xml:space="preserve">nce </w:t>
      </w:r>
      <w:r>
        <w:rPr>
          <w:spacing w:val="-3"/>
        </w:rPr>
        <w:t>w</w:t>
      </w:r>
      <w:r>
        <w:t>ith t</w:t>
      </w:r>
      <w:r>
        <w:rPr>
          <w:spacing w:val="-2"/>
        </w:rPr>
        <w:t>h</w:t>
      </w:r>
      <w:r>
        <w:t xml:space="preserve">e </w:t>
      </w:r>
      <w:r>
        <w:rPr>
          <w:spacing w:val="-1"/>
        </w:rPr>
        <w:t>a</w:t>
      </w:r>
      <w:r>
        <w:t>ppl</w:t>
      </w:r>
      <w:r>
        <w:rPr>
          <w:spacing w:val="-1"/>
        </w:rPr>
        <w:t>i</w:t>
      </w:r>
      <w:r>
        <w:t>catio</w:t>
      </w:r>
      <w:r>
        <w:rPr>
          <w:spacing w:val="-2"/>
        </w:rPr>
        <w:t>n</w:t>
      </w:r>
      <w:r>
        <w:t xml:space="preserve">, </w:t>
      </w:r>
      <w:r>
        <w:rPr>
          <w:spacing w:val="-3"/>
        </w:rPr>
        <w:t>w</w:t>
      </w:r>
      <w:r>
        <w:t>i</w:t>
      </w:r>
      <w:r>
        <w:rPr>
          <w:spacing w:val="-1"/>
        </w:rPr>
        <w:t>l</w:t>
      </w:r>
      <w:r>
        <w:t>l aut</w:t>
      </w:r>
      <w:r>
        <w:rPr>
          <w:spacing w:val="1"/>
        </w:rPr>
        <w:t>h</w:t>
      </w:r>
      <w:r>
        <w:t>or</w:t>
      </w:r>
      <w:r>
        <w:rPr>
          <w:spacing w:val="-2"/>
        </w:rPr>
        <w:t>i</w:t>
      </w:r>
      <w:r>
        <w:t>se t</w:t>
      </w:r>
      <w:r>
        <w:rPr>
          <w:spacing w:val="-2"/>
        </w:rPr>
        <w:t>h</w:t>
      </w:r>
      <w:r>
        <w:t>e tre</w:t>
      </w:r>
      <w:r>
        <w:rPr>
          <w:spacing w:val="-2"/>
        </w:rPr>
        <w:t>a</w:t>
      </w:r>
      <w:r>
        <w:t>tment</w:t>
      </w:r>
      <w:r w:rsidRPr="00784B66">
        <w:t xml:space="preserve"> </w:t>
      </w:r>
      <w:r>
        <w:rPr>
          <w:spacing w:val="-1"/>
        </w:rPr>
        <w:t>o</w:t>
      </w:r>
      <w:r>
        <w:t>f</w:t>
      </w:r>
      <w:r w:rsidRPr="00784B66">
        <w:t xml:space="preserve"> </w:t>
      </w:r>
      <w:r>
        <w:rPr>
          <w:spacing w:val="-3"/>
        </w:rPr>
        <w:t>w</w:t>
      </w:r>
      <w:r>
        <w:t>as</w:t>
      </w:r>
      <w:r>
        <w:rPr>
          <w:spacing w:val="-2"/>
        </w:rPr>
        <w:t>t</w:t>
      </w:r>
      <w:r>
        <w:t>e;</w:t>
      </w:r>
    </w:p>
    <w:p w14:paraId="2405DC1E" w14:textId="5EFFE802" w:rsidR="00784B66" w:rsidRPr="004A2496" w:rsidRDefault="00784B66" w:rsidP="004A2496">
      <w:pPr>
        <w:pStyle w:val="BodyText"/>
        <w:ind w:right="1201"/>
      </w:pPr>
      <w:r>
        <w:t>"</w:t>
      </w:r>
      <w:r>
        <w:rPr>
          <w:spacing w:val="-2"/>
        </w:rPr>
        <w:t>a</w:t>
      </w:r>
      <w:r>
        <w:rPr>
          <w:spacing w:val="1"/>
        </w:rPr>
        <w:t>m</w:t>
      </w:r>
      <w:r>
        <w:t>o</w:t>
      </w:r>
      <w:r>
        <w:rPr>
          <w:spacing w:val="-2"/>
        </w:rPr>
        <w:t>u</w:t>
      </w:r>
      <w:r>
        <w:t>nt</w:t>
      </w:r>
      <w:r>
        <w:rPr>
          <w:spacing w:val="-2"/>
        </w:rPr>
        <w:t xml:space="preserve"> o</w:t>
      </w:r>
      <w:r>
        <w:t>f</w:t>
      </w:r>
      <w:r w:rsidRPr="00784B66">
        <w:t xml:space="preserve"> </w:t>
      </w:r>
      <w:r>
        <w:rPr>
          <w:spacing w:val="-3"/>
        </w:rPr>
        <w:t>w</w:t>
      </w:r>
      <w:r>
        <w:t>ast</w:t>
      </w:r>
      <w:r>
        <w:rPr>
          <w:spacing w:val="1"/>
        </w:rPr>
        <w:t>e</w:t>
      </w:r>
      <w:r>
        <w:t>"</w:t>
      </w:r>
      <w:r w:rsidRPr="00784B66">
        <w:t xml:space="preserve"> </w:t>
      </w:r>
      <w:r>
        <w:rPr>
          <w:spacing w:val="1"/>
        </w:rPr>
        <w:t>m</w:t>
      </w:r>
      <w:r>
        <w:rPr>
          <w:spacing w:val="-2"/>
        </w:rPr>
        <w:t>e</w:t>
      </w:r>
      <w:r>
        <w:t xml:space="preserve">ans </w:t>
      </w:r>
      <w:r>
        <w:rPr>
          <w:spacing w:val="-2"/>
        </w:rPr>
        <w:t>t</w:t>
      </w:r>
      <w:r>
        <w:t>he</w:t>
      </w:r>
      <w:r w:rsidRPr="00784B66">
        <w:t xml:space="preserve"> </w:t>
      </w:r>
      <w:r>
        <w:rPr>
          <w:spacing w:val="1"/>
        </w:rPr>
        <w:t>m</w:t>
      </w:r>
      <w:r>
        <w:t>a</w:t>
      </w:r>
      <w:r>
        <w:rPr>
          <w:spacing w:val="-3"/>
        </w:rPr>
        <w:t>x</w:t>
      </w:r>
      <w:r>
        <w:t>im</w:t>
      </w:r>
      <w:r>
        <w:rPr>
          <w:spacing w:val="-2"/>
        </w:rPr>
        <w:t>u</w:t>
      </w:r>
      <w:r>
        <w:t>m</w:t>
      </w:r>
      <w:r w:rsidRPr="00784B66">
        <w:t xml:space="preserve"> </w:t>
      </w:r>
      <w:r>
        <w:rPr>
          <w:spacing w:val="-1"/>
        </w:rPr>
        <w:t>a</w:t>
      </w:r>
      <w:r>
        <w:t>n</w:t>
      </w:r>
      <w:r>
        <w:rPr>
          <w:spacing w:val="-2"/>
        </w:rPr>
        <w:t>n</w:t>
      </w:r>
      <w:r>
        <w:t xml:space="preserve">ual </w:t>
      </w:r>
      <w:r>
        <w:rPr>
          <w:spacing w:val="-2"/>
        </w:rPr>
        <w:t>a</w:t>
      </w:r>
      <w:r>
        <w:rPr>
          <w:spacing w:val="1"/>
        </w:rPr>
        <w:t>m</w:t>
      </w:r>
      <w:r>
        <w:rPr>
          <w:spacing w:val="-2"/>
        </w:rPr>
        <w:t>o</w:t>
      </w:r>
      <w:r>
        <w:t xml:space="preserve">unt </w:t>
      </w:r>
      <w:r>
        <w:rPr>
          <w:spacing w:val="-3"/>
        </w:rPr>
        <w:t>i</w:t>
      </w:r>
      <w:r>
        <w:t>n t</w:t>
      </w:r>
      <w:r>
        <w:rPr>
          <w:spacing w:val="-2"/>
        </w:rPr>
        <w:t>o</w:t>
      </w:r>
      <w:r>
        <w:t>n</w:t>
      </w:r>
      <w:r>
        <w:rPr>
          <w:spacing w:val="-2"/>
        </w:rPr>
        <w:t>n</w:t>
      </w:r>
      <w:r>
        <w:t xml:space="preserve">es </w:t>
      </w:r>
      <w:r>
        <w:rPr>
          <w:spacing w:val="-1"/>
        </w:rPr>
        <w:t>o</w:t>
      </w:r>
      <w:r>
        <w:t>f</w:t>
      </w:r>
      <w:r w:rsidRPr="00784B66">
        <w:t xml:space="preserve"> </w:t>
      </w:r>
      <w:r>
        <w:rPr>
          <w:spacing w:val="-3"/>
        </w:rPr>
        <w:t>w</w:t>
      </w:r>
      <w:r>
        <w:t>aste</w:t>
      </w:r>
      <w:r w:rsidRPr="00784B66">
        <w:t xml:space="preserve"> </w:t>
      </w:r>
      <w:r>
        <w:rPr>
          <w:spacing w:val="-3"/>
        </w:rPr>
        <w:t>w</w:t>
      </w:r>
      <w:r>
        <w:t>hich un</w:t>
      </w:r>
      <w:r>
        <w:rPr>
          <w:spacing w:val="-2"/>
        </w:rPr>
        <w:t>d</w:t>
      </w:r>
      <w:r>
        <w:t>er the</w:t>
      </w:r>
      <w:r w:rsidRPr="00784B66">
        <w:t xml:space="preserve"> </w:t>
      </w:r>
      <w:r>
        <w:rPr>
          <w:spacing w:val="1"/>
        </w:rPr>
        <w:t>p</w:t>
      </w:r>
      <w:r>
        <w:t>e</w:t>
      </w:r>
      <w:r>
        <w:rPr>
          <w:spacing w:val="-4"/>
        </w:rPr>
        <w:t>r</w:t>
      </w:r>
      <w:r>
        <w:rPr>
          <w:spacing w:val="1"/>
        </w:rPr>
        <w:t>m</w:t>
      </w:r>
      <w:r>
        <w:t>it;</w:t>
      </w:r>
    </w:p>
    <w:p w14:paraId="3EE8ADBE" w14:textId="04B0F87F" w:rsidR="009E17C2" w:rsidRDefault="00784B66" w:rsidP="00D666B6">
      <w:pPr>
        <w:pStyle w:val="BodyText"/>
        <w:widowControl w:val="0"/>
        <w:numPr>
          <w:ilvl w:val="0"/>
          <w:numId w:val="27"/>
        </w:numPr>
        <w:tabs>
          <w:tab w:val="left" w:pos="2413"/>
        </w:tabs>
      </w:pPr>
      <w:r>
        <w:t>is aut</w:t>
      </w:r>
      <w:r>
        <w:rPr>
          <w:spacing w:val="-1"/>
        </w:rPr>
        <w:t>h</w:t>
      </w:r>
      <w:r>
        <w:t>or</w:t>
      </w:r>
      <w:r>
        <w:rPr>
          <w:spacing w:val="-2"/>
        </w:rPr>
        <w:t>i</w:t>
      </w:r>
      <w:r>
        <w:t xml:space="preserve">sed </w:t>
      </w:r>
      <w:r>
        <w:rPr>
          <w:spacing w:val="-2"/>
        </w:rPr>
        <w:t>t</w:t>
      </w:r>
      <w:r>
        <w:t xml:space="preserve">o </w:t>
      </w:r>
      <w:r>
        <w:rPr>
          <w:spacing w:val="-1"/>
        </w:rPr>
        <w:t>b</w:t>
      </w:r>
      <w:r>
        <w:t>e re</w:t>
      </w:r>
      <w:r>
        <w:rPr>
          <w:spacing w:val="-3"/>
        </w:rPr>
        <w:t>c</w:t>
      </w:r>
      <w:r>
        <w:t>ei</w:t>
      </w:r>
      <w:r>
        <w:rPr>
          <w:spacing w:val="-3"/>
        </w:rPr>
        <w:t>v</w:t>
      </w:r>
      <w:r>
        <w:t xml:space="preserve">ed </w:t>
      </w:r>
      <w:r>
        <w:rPr>
          <w:spacing w:val="1"/>
        </w:rPr>
        <w:t>a</w:t>
      </w:r>
      <w:r>
        <w:t xml:space="preserve">t </w:t>
      </w:r>
      <w:r>
        <w:rPr>
          <w:spacing w:val="-2"/>
        </w:rPr>
        <w:t>t</w:t>
      </w:r>
      <w:r>
        <w:t>he si</w:t>
      </w:r>
      <w:r>
        <w:rPr>
          <w:spacing w:val="-2"/>
        </w:rPr>
        <w:t>t</w:t>
      </w:r>
      <w:r>
        <w:t>e</w:t>
      </w:r>
      <w:r w:rsidRPr="00784B66">
        <w:t xml:space="preserve"> </w:t>
      </w:r>
      <w:r>
        <w:rPr>
          <w:spacing w:val="2"/>
        </w:rPr>
        <w:t>f</w:t>
      </w:r>
      <w:r>
        <w:t>or t</w:t>
      </w:r>
      <w:r>
        <w:rPr>
          <w:spacing w:val="-3"/>
        </w:rPr>
        <w:t>r</w:t>
      </w:r>
      <w:r>
        <w:rPr>
          <w:spacing w:val="-2"/>
        </w:rPr>
        <w:t>e</w:t>
      </w:r>
      <w:r>
        <w:t>atment;</w:t>
      </w:r>
      <w:r w:rsidRPr="00784B66">
        <w:t xml:space="preserve"> </w:t>
      </w:r>
      <w:r>
        <w:rPr>
          <w:spacing w:val="1"/>
        </w:rPr>
        <w:t>o</w:t>
      </w:r>
      <w:r>
        <w:t>r</w:t>
      </w:r>
    </w:p>
    <w:p w14:paraId="5CCDD78C" w14:textId="73963E21" w:rsidR="00784B66" w:rsidRPr="004A2496" w:rsidRDefault="00784B66" w:rsidP="00D666B6">
      <w:pPr>
        <w:pStyle w:val="BodyText"/>
        <w:widowControl w:val="0"/>
        <w:numPr>
          <w:ilvl w:val="0"/>
          <w:numId w:val="27"/>
        </w:numPr>
        <w:tabs>
          <w:tab w:val="left" w:pos="2413"/>
        </w:tabs>
      </w:pPr>
      <w:r>
        <w:t>is aut</w:t>
      </w:r>
      <w:r>
        <w:rPr>
          <w:spacing w:val="-1"/>
        </w:rPr>
        <w:t>h</w:t>
      </w:r>
      <w:r>
        <w:t>or</w:t>
      </w:r>
      <w:r>
        <w:rPr>
          <w:spacing w:val="-2"/>
        </w:rPr>
        <w:t>i</w:t>
      </w:r>
      <w:r>
        <w:t xml:space="preserve">sed </w:t>
      </w:r>
      <w:r>
        <w:rPr>
          <w:spacing w:val="-2"/>
        </w:rPr>
        <w:t>t</w:t>
      </w:r>
      <w:r>
        <w:t xml:space="preserve">o </w:t>
      </w:r>
      <w:r>
        <w:rPr>
          <w:spacing w:val="-1"/>
        </w:rPr>
        <w:t>b</w:t>
      </w:r>
      <w:r>
        <w:t>e tr</w:t>
      </w:r>
      <w:r>
        <w:rPr>
          <w:spacing w:val="-3"/>
        </w:rPr>
        <w:t>e</w:t>
      </w:r>
      <w:r>
        <w:rPr>
          <w:spacing w:val="-2"/>
        </w:rPr>
        <w:t>a</w:t>
      </w:r>
      <w:r>
        <w:t>t</w:t>
      </w:r>
      <w:r>
        <w:rPr>
          <w:spacing w:val="1"/>
        </w:rPr>
        <w:t>e</w:t>
      </w:r>
      <w:r>
        <w:t>d</w:t>
      </w:r>
      <w:r w:rsidRPr="00784B66">
        <w:t xml:space="preserve"> </w:t>
      </w:r>
      <w:r>
        <w:t xml:space="preserve">at </w:t>
      </w:r>
      <w:r>
        <w:rPr>
          <w:spacing w:val="-2"/>
        </w:rPr>
        <w:t>t</w:t>
      </w:r>
      <w:r>
        <w:t>he si</w:t>
      </w:r>
      <w:r>
        <w:rPr>
          <w:spacing w:val="-2"/>
        </w:rPr>
        <w:t>t</w:t>
      </w:r>
      <w:r>
        <w:t xml:space="preserve">e </w:t>
      </w:r>
      <w:r>
        <w:rPr>
          <w:spacing w:val="-3"/>
        </w:rPr>
        <w:t>w</w:t>
      </w:r>
      <w:r>
        <w:t>here it</w:t>
      </w:r>
      <w:r w:rsidRPr="00784B66">
        <w:t xml:space="preserve"> </w:t>
      </w:r>
      <w:r>
        <w:rPr>
          <w:spacing w:val="-3"/>
        </w:rPr>
        <w:t>w</w:t>
      </w:r>
      <w:r>
        <w:t xml:space="preserve">as </w:t>
      </w:r>
      <w:r>
        <w:rPr>
          <w:spacing w:val="1"/>
        </w:rPr>
        <w:t>p</w:t>
      </w:r>
      <w:r>
        <w:t>roduce</w:t>
      </w:r>
      <w:r>
        <w:rPr>
          <w:spacing w:val="-2"/>
        </w:rPr>
        <w:t>d</w:t>
      </w:r>
      <w:r>
        <w:t>;</w:t>
      </w:r>
    </w:p>
    <w:p w14:paraId="3D67537D" w14:textId="2EE72863" w:rsidR="00784B66" w:rsidRPr="004A2496" w:rsidRDefault="00784B66" w:rsidP="004A2496">
      <w:pPr>
        <w:pStyle w:val="BodyText"/>
        <w:ind w:right="913"/>
      </w:pPr>
      <w:r>
        <w:rPr>
          <w:rFonts w:cs="Arial"/>
        </w:rPr>
        <w:t>“ci</w:t>
      </w:r>
      <w:r>
        <w:rPr>
          <w:rFonts w:cs="Arial"/>
          <w:spacing w:val="-3"/>
        </w:rPr>
        <w:t>v</w:t>
      </w:r>
      <w:r>
        <w:rPr>
          <w:rFonts w:cs="Arial"/>
        </w:rPr>
        <w:t>ic a</w:t>
      </w:r>
      <w:r>
        <w:rPr>
          <w:rFonts w:cs="Arial"/>
          <w:spacing w:val="1"/>
        </w:rPr>
        <w:t>m</w:t>
      </w:r>
      <w:r>
        <w:rPr>
          <w:rFonts w:cs="Arial"/>
        </w:rPr>
        <w:t>enity</w:t>
      </w:r>
      <w:r>
        <w:rPr>
          <w:rFonts w:cs="Arial"/>
          <w:spacing w:val="-5"/>
        </w:rPr>
        <w:t xml:space="preserve"> </w:t>
      </w:r>
      <w:r>
        <w:rPr>
          <w:rFonts w:cs="Arial"/>
          <w:spacing w:val="2"/>
        </w:rPr>
        <w:t>f</w:t>
      </w:r>
      <w:r>
        <w:rPr>
          <w:rFonts w:cs="Arial"/>
        </w:rPr>
        <w:t>aci</w:t>
      </w:r>
      <w:r>
        <w:rPr>
          <w:rFonts w:cs="Arial"/>
          <w:spacing w:val="-1"/>
        </w:rPr>
        <w:t>l</w:t>
      </w:r>
      <w:r>
        <w:rPr>
          <w:rFonts w:cs="Arial"/>
        </w:rPr>
        <w:t>it</w:t>
      </w:r>
      <w:r>
        <w:rPr>
          <w:rFonts w:cs="Arial"/>
          <w:spacing w:val="-3"/>
        </w:rPr>
        <w:t>y</w:t>
      </w:r>
      <w:r>
        <w:rPr>
          <w:rFonts w:cs="Arial"/>
        </w:rPr>
        <w:t xml:space="preserve">” </w:t>
      </w:r>
      <w:r>
        <w:rPr>
          <w:rFonts w:cs="Arial"/>
          <w:spacing w:val="1"/>
        </w:rPr>
        <w:t>i</w:t>
      </w:r>
      <w:r>
        <w:rPr>
          <w:rFonts w:cs="Arial"/>
        </w:rPr>
        <w:t>s a</w:t>
      </w:r>
      <w:r>
        <w:rPr>
          <w:rFonts w:cs="Arial"/>
          <w:spacing w:val="-1"/>
        </w:rPr>
        <w:t xml:space="preserve"> </w:t>
      </w:r>
      <w:r>
        <w:rPr>
          <w:rFonts w:cs="Arial"/>
          <w:spacing w:val="2"/>
        </w:rPr>
        <w:t>f</w:t>
      </w:r>
      <w:r>
        <w:rPr>
          <w:rFonts w:cs="Arial"/>
        </w:rPr>
        <w:t>aci</w:t>
      </w:r>
      <w:r>
        <w:rPr>
          <w:rFonts w:cs="Arial"/>
          <w:spacing w:val="-1"/>
        </w:rPr>
        <w:t>l</w:t>
      </w:r>
      <w:r>
        <w:rPr>
          <w:rFonts w:cs="Arial"/>
        </w:rPr>
        <w:t>ity</w:t>
      </w:r>
      <w:r>
        <w:rPr>
          <w:rFonts w:cs="Arial"/>
          <w:spacing w:val="-3"/>
        </w:rPr>
        <w:t xml:space="preserve"> </w:t>
      </w:r>
      <w:r>
        <w:rPr>
          <w:rFonts w:cs="Arial"/>
        </w:rPr>
        <w:t>that</w:t>
      </w:r>
      <w:r>
        <w:rPr>
          <w:rFonts w:cs="Arial"/>
          <w:spacing w:val="-2"/>
        </w:rPr>
        <w:t xml:space="preserve"> </w:t>
      </w:r>
      <w:r>
        <w:rPr>
          <w:rFonts w:cs="Arial"/>
        </w:rPr>
        <w:t xml:space="preserve">is </w:t>
      </w:r>
      <w:r>
        <w:rPr>
          <w:rFonts w:cs="Arial"/>
          <w:spacing w:val="1"/>
        </w:rPr>
        <w:t>o</w:t>
      </w:r>
      <w:r>
        <w:rPr>
          <w:rFonts w:cs="Arial"/>
          <w:spacing w:val="-2"/>
        </w:rPr>
        <w:t>p</w:t>
      </w:r>
      <w:r>
        <w:rPr>
          <w:rFonts w:cs="Arial"/>
        </w:rPr>
        <w:t>er</w:t>
      </w:r>
      <w:r>
        <w:rPr>
          <w:rFonts w:cs="Arial"/>
          <w:spacing w:val="-3"/>
        </w:rPr>
        <w:t>a</w:t>
      </w:r>
      <w:r>
        <w:rPr>
          <w:rFonts w:cs="Arial"/>
        </w:rPr>
        <w:t>t</w:t>
      </w:r>
      <w:r>
        <w:rPr>
          <w:rFonts w:cs="Arial"/>
          <w:spacing w:val="1"/>
        </w:rPr>
        <w:t>e</w:t>
      </w:r>
      <w:r>
        <w:rPr>
          <w:rFonts w:cs="Arial"/>
        </w:rPr>
        <w:t xml:space="preserve">d </w:t>
      </w:r>
      <w:r>
        <w:rPr>
          <w:rFonts w:cs="Arial"/>
          <w:spacing w:val="-2"/>
        </w:rPr>
        <w:t>t</w:t>
      </w:r>
      <w:r>
        <w:rPr>
          <w:rFonts w:cs="Arial"/>
        </w:rPr>
        <w:t>o</w:t>
      </w:r>
      <w:r>
        <w:rPr>
          <w:rFonts w:cs="Arial"/>
          <w:spacing w:val="-2"/>
        </w:rPr>
        <w:t xml:space="preserve"> </w:t>
      </w:r>
      <w:r>
        <w:rPr>
          <w:rFonts w:cs="Arial"/>
          <w:spacing w:val="1"/>
        </w:rPr>
        <w:t>m</w:t>
      </w:r>
      <w:r>
        <w:rPr>
          <w:rFonts w:cs="Arial"/>
        </w:rPr>
        <w:t>e</w:t>
      </w:r>
      <w:r>
        <w:rPr>
          <w:rFonts w:cs="Arial"/>
          <w:spacing w:val="-2"/>
        </w:rPr>
        <w:t>e</w:t>
      </w:r>
      <w:r>
        <w:rPr>
          <w:rFonts w:cs="Arial"/>
        </w:rPr>
        <w:t>t t</w:t>
      </w:r>
      <w:r>
        <w:rPr>
          <w:rFonts w:cs="Arial"/>
          <w:spacing w:val="-1"/>
        </w:rPr>
        <w:t>h</w:t>
      </w:r>
      <w:r>
        <w:rPr>
          <w:rFonts w:cs="Arial"/>
        </w:rPr>
        <w:t xml:space="preserve">e </w:t>
      </w:r>
      <w:r>
        <w:rPr>
          <w:rFonts w:cs="Arial"/>
          <w:spacing w:val="-1"/>
        </w:rPr>
        <w:t>o</w:t>
      </w:r>
      <w:r>
        <w:rPr>
          <w:rFonts w:cs="Arial"/>
        </w:rPr>
        <w:t>bl</w:t>
      </w:r>
      <w:r>
        <w:rPr>
          <w:rFonts w:cs="Arial"/>
          <w:spacing w:val="-1"/>
        </w:rPr>
        <w:t>i</w:t>
      </w:r>
      <w:r>
        <w:rPr>
          <w:rFonts w:cs="Arial"/>
          <w:spacing w:val="-2"/>
        </w:rPr>
        <w:t>g</w:t>
      </w:r>
      <w:r>
        <w:rPr>
          <w:rFonts w:cs="Arial"/>
        </w:rPr>
        <w:t xml:space="preserve">ations </w:t>
      </w:r>
      <w:r>
        <w:rPr>
          <w:rFonts w:cs="Arial"/>
          <w:spacing w:val="-1"/>
        </w:rPr>
        <w:t>o</w:t>
      </w:r>
      <w:r>
        <w:rPr>
          <w:rFonts w:cs="Arial"/>
        </w:rPr>
        <w:t xml:space="preserve">f a </w:t>
      </w:r>
      <w:r>
        <w:rPr>
          <w:rFonts w:cs="Arial"/>
          <w:spacing w:val="-3"/>
        </w:rPr>
        <w:t>w</w:t>
      </w:r>
      <w:r>
        <w:rPr>
          <w:rFonts w:cs="Arial"/>
        </w:rPr>
        <w:t xml:space="preserve">aste </w:t>
      </w:r>
      <w:r>
        <w:t>disp</w:t>
      </w:r>
      <w:r>
        <w:rPr>
          <w:spacing w:val="1"/>
        </w:rPr>
        <w:t>o</w:t>
      </w:r>
      <w:r>
        <w:t>sal</w:t>
      </w:r>
      <w:r w:rsidRPr="00784B66">
        <w:t xml:space="preserve"> </w:t>
      </w:r>
      <w:r>
        <w:rPr>
          <w:spacing w:val="1"/>
        </w:rPr>
        <w:t>a</w:t>
      </w:r>
      <w:r>
        <w:t>u</w:t>
      </w:r>
      <w:r>
        <w:rPr>
          <w:spacing w:val="-2"/>
        </w:rPr>
        <w:t>t</w:t>
      </w:r>
      <w:r>
        <w:t>hor</w:t>
      </w:r>
      <w:r>
        <w:rPr>
          <w:spacing w:val="-2"/>
        </w:rPr>
        <w:t>i</w:t>
      </w:r>
      <w:r>
        <w:t>ty</w:t>
      </w:r>
      <w:r w:rsidRPr="00784B66">
        <w:t xml:space="preserve"> </w:t>
      </w:r>
      <w:r>
        <w:rPr>
          <w:spacing w:val="1"/>
        </w:rPr>
        <w:t>u</w:t>
      </w:r>
      <w:r>
        <w:t>n</w:t>
      </w:r>
      <w:r>
        <w:rPr>
          <w:spacing w:val="-2"/>
        </w:rPr>
        <w:t>d</w:t>
      </w:r>
      <w:r>
        <w:t>er section</w:t>
      </w:r>
      <w:r w:rsidRPr="00784B66">
        <w:t xml:space="preserve"> </w:t>
      </w:r>
      <w:r>
        <w:rPr>
          <w:spacing w:val="1"/>
        </w:rPr>
        <w:t>5</w:t>
      </w:r>
      <w:r>
        <w:t>1(1) (b)</w:t>
      </w:r>
      <w:r w:rsidRPr="00784B66">
        <w:t xml:space="preserve"> </w:t>
      </w:r>
      <w:r>
        <w:rPr>
          <w:spacing w:val="-2"/>
        </w:rPr>
        <w:t>o</w:t>
      </w:r>
      <w:r>
        <w:t>f</w:t>
      </w:r>
      <w:r w:rsidRPr="00784B66">
        <w:t xml:space="preserve"> </w:t>
      </w:r>
      <w:r>
        <w:rPr>
          <w:spacing w:val="-2"/>
        </w:rPr>
        <w:t>t</w:t>
      </w:r>
      <w:r>
        <w:t xml:space="preserve">he </w:t>
      </w:r>
      <w:r>
        <w:rPr>
          <w:spacing w:val="-2"/>
        </w:rPr>
        <w:t>E</w:t>
      </w:r>
      <w:r>
        <w:t>n</w:t>
      </w:r>
      <w:r>
        <w:rPr>
          <w:spacing w:val="-3"/>
        </w:rPr>
        <w:t>v</w:t>
      </w:r>
      <w:r>
        <w:t>i</w:t>
      </w:r>
      <w:r>
        <w:rPr>
          <w:spacing w:val="-2"/>
        </w:rPr>
        <w:t>r</w:t>
      </w:r>
      <w:r>
        <w:t>on</w:t>
      </w:r>
      <w:r>
        <w:rPr>
          <w:spacing w:val="1"/>
        </w:rPr>
        <w:t>m</w:t>
      </w:r>
      <w:r>
        <w:t>e</w:t>
      </w:r>
      <w:r>
        <w:rPr>
          <w:spacing w:val="-2"/>
        </w:rPr>
        <w:t>n</w:t>
      </w:r>
      <w:r>
        <w:t>t</w:t>
      </w:r>
      <w:r>
        <w:rPr>
          <w:spacing w:val="1"/>
        </w:rPr>
        <w:t>a</w:t>
      </w:r>
      <w:r>
        <w:t>l Pr</w:t>
      </w:r>
      <w:r>
        <w:rPr>
          <w:spacing w:val="-3"/>
        </w:rPr>
        <w:t>o</w:t>
      </w:r>
      <w:r>
        <w:rPr>
          <w:spacing w:val="-2"/>
        </w:rPr>
        <w:t>t</w:t>
      </w:r>
      <w:r>
        <w:t>ection</w:t>
      </w:r>
      <w:r w:rsidRPr="00784B66">
        <w:t xml:space="preserve"> </w:t>
      </w:r>
      <w:r>
        <w:t xml:space="preserve">Act </w:t>
      </w:r>
      <w:r>
        <w:rPr>
          <w:spacing w:val="-2"/>
        </w:rPr>
        <w:t>1</w:t>
      </w:r>
      <w:r>
        <w:t>9</w:t>
      </w:r>
      <w:r>
        <w:rPr>
          <w:spacing w:val="-2"/>
        </w:rPr>
        <w:t>9</w:t>
      </w:r>
      <w:r>
        <w:t>0.</w:t>
      </w:r>
    </w:p>
    <w:p w14:paraId="3FFAB8CE" w14:textId="5DEB733B" w:rsidR="006E1901" w:rsidRDefault="00784B66" w:rsidP="000B38E9">
      <w:pPr>
        <w:pStyle w:val="BodyText"/>
        <w:tabs>
          <w:tab w:val="left" w:pos="3133"/>
        </w:tabs>
        <w:ind w:right="2129"/>
      </w:pPr>
      <w:r>
        <w:rPr>
          <w:spacing w:val="1"/>
        </w:rPr>
        <w:t>T</w:t>
      </w:r>
      <w:r>
        <w:rPr>
          <w:spacing w:val="-2"/>
        </w:rPr>
        <w:t>a</w:t>
      </w:r>
      <w:r>
        <w:t xml:space="preserve">ble </w:t>
      </w:r>
      <w:r w:rsidR="00131647">
        <w:t>H3</w:t>
      </w:r>
      <w:r w:rsidR="00131647" w:rsidRPr="00784B66">
        <w:t xml:space="preserve"> </w:t>
      </w:r>
      <w:r>
        <w:t>Part</w:t>
      </w:r>
      <w:r w:rsidRPr="00784B66">
        <w:t xml:space="preserve"> </w:t>
      </w:r>
      <w:r w:rsidR="006E1901">
        <w:t xml:space="preserve">A </w:t>
      </w:r>
      <w:r>
        <w:rPr>
          <w:spacing w:val="1"/>
        </w:rPr>
        <w:t>T</w:t>
      </w:r>
      <w:r>
        <w:rPr>
          <w:spacing w:val="-2"/>
        </w:rPr>
        <w:t>h</w:t>
      </w:r>
      <w:r>
        <w:t>e tr</w:t>
      </w:r>
      <w:r>
        <w:rPr>
          <w:spacing w:val="-3"/>
        </w:rPr>
        <w:t>e</w:t>
      </w:r>
      <w:r>
        <w:t>atment</w:t>
      </w:r>
      <w:r w:rsidRPr="00784B66">
        <w:t xml:space="preserve"> </w:t>
      </w:r>
      <w:r>
        <w:rPr>
          <w:spacing w:val="-1"/>
        </w:rPr>
        <w:t>o</w:t>
      </w:r>
      <w:r>
        <w:t>f</w:t>
      </w:r>
      <w:r w:rsidRPr="00784B66">
        <w:t xml:space="preserve"> </w:t>
      </w:r>
      <w:r>
        <w:rPr>
          <w:spacing w:val="-3"/>
        </w:rPr>
        <w:t>w</w:t>
      </w:r>
      <w:r>
        <w:t>aste</w:t>
      </w:r>
      <w:r w:rsidRPr="00784B66">
        <w:t xml:space="preserve"> </w:t>
      </w:r>
      <w:r>
        <w:t>for t</w:t>
      </w:r>
      <w:r>
        <w:rPr>
          <w:spacing w:val="-2"/>
        </w:rPr>
        <w:t>h</w:t>
      </w:r>
      <w:r>
        <w:t xml:space="preserve">e </w:t>
      </w:r>
      <w:r>
        <w:rPr>
          <w:spacing w:val="-1"/>
        </w:rPr>
        <w:t>p</w:t>
      </w:r>
      <w:r>
        <w:t>urpo</w:t>
      </w:r>
      <w:r>
        <w:rPr>
          <w:spacing w:val="-3"/>
        </w:rPr>
        <w:t>s</w:t>
      </w:r>
      <w:r>
        <w:t xml:space="preserve">e </w:t>
      </w:r>
      <w:r>
        <w:rPr>
          <w:spacing w:val="-1"/>
        </w:rPr>
        <w:t>o</w:t>
      </w:r>
      <w:r>
        <w:t>f re</w:t>
      </w:r>
      <w:r>
        <w:rPr>
          <w:spacing w:val="-3"/>
        </w:rPr>
        <w:t>cy</w:t>
      </w:r>
      <w:r>
        <w:t>cl</w:t>
      </w:r>
      <w:r>
        <w:rPr>
          <w:spacing w:val="-1"/>
        </w:rPr>
        <w:t>i</w:t>
      </w:r>
      <w:r>
        <w:rPr>
          <w:spacing w:val="3"/>
        </w:rPr>
        <w:t>n</w:t>
      </w:r>
      <w:r>
        <w:rPr>
          <w:spacing w:val="-2"/>
        </w:rPr>
        <w:t>g</w:t>
      </w:r>
      <w:r>
        <w:t xml:space="preserve">. </w:t>
      </w:r>
    </w:p>
    <w:p w14:paraId="59F8B479" w14:textId="1AAC4BFB" w:rsidR="00DF2767" w:rsidRPr="003F3BCA" w:rsidRDefault="00C307E2" w:rsidP="000B38E9">
      <w:pPr>
        <w:pStyle w:val="BodyText"/>
        <w:tabs>
          <w:tab w:val="left" w:pos="3133"/>
        </w:tabs>
        <w:ind w:right="2129"/>
        <w:rPr>
          <w:b/>
          <w:bCs/>
        </w:rPr>
      </w:pPr>
      <w:r w:rsidRPr="003F3BCA">
        <w:rPr>
          <w:b/>
          <w:bCs/>
        </w:rPr>
        <w:t>These annual compliance charges are effective from 1</w:t>
      </w:r>
      <w:r w:rsidRPr="003F3BCA">
        <w:rPr>
          <w:b/>
          <w:bCs/>
          <w:vertAlign w:val="superscript"/>
        </w:rPr>
        <w:t>st</w:t>
      </w:r>
      <w:r w:rsidRPr="003F3BCA">
        <w:rPr>
          <w:b/>
          <w:bCs/>
        </w:rPr>
        <w:t xml:space="preserve"> April 2023</w:t>
      </w:r>
    </w:p>
    <w:p w14:paraId="10907AE0" w14:textId="0A86F5A5" w:rsidR="00784B66" w:rsidRDefault="00784B66" w:rsidP="000B38E9">
      <w:pPr>
        <w:pStyle w:val="BodyText"/>
        <w:tabs>
          <w:tab w:val="left" w:pos="3133"/>
        </w:tabs>
        <w:ind w:right="2129"/>
      </w:pPr>
      <w:r>
        <w:rPr>
          <w:spacing w:val="1"/>
        </w:rPr>
        <w:t>T</w:t>
      </w:r>
      <w:r>
        <w:rPr>
          <w:spacing w:val="-2"/>
        </w:rPr>
        <w:t>a</w:t>
      </w:r>
      <w:r>
        <w:t xml:space="preserve">ble </w:t>
      </w:r>
      <w:r w:rsidR="00BE0B38">
        <w:t>H3</w:t>
      </w:r>
      <w:r w:rsidR="00BE0B38" w:rsidRPr="00784B66">
        <w:t xml:space="preserve"> </w:t>
      </w:r>
      <w:r>
        <w:t>Part</w:t>
      </w:r>
      <w:r w:rsidRPr="00784B66">
        <w:t xml:space="preserve"> </w:t>
      </w:r>
      <w:r>
        <w:t>B</w:t>
      </w:r>
      <w:r w:rsidR="007B08AD">
        <w:t xml:space="preserve"> </w:t>
      </w:r>
      <w:r>
        <w:rPr>
          <w:spacing w:val="1"/>
        </w:rPr>
        <w:t>T</w:t>
      </w:r>
      <w:r>
        <w:rPr>
          <w:spacing w:val="-2"/>
        </w:rPr>
        <w:t>h</w:t>
      </w:r>
      <w:r>
        <w:t>e tr</w:t>
      </w:r>
      <w:r>
        <w:rPr>
          <w:spacing w:val="-3"/>
        </w:rPr>
        <w:t>e</w:t>
      </w:r>
      <w:r>
        <w:t>atment</w:t>
      </w:r>
      <w:r w:rsidRPr="00784B66">
        <w:t xml:space="preserve"> </w:t>
      </w:r>
      <w:r>
        <w:rPr>
          <w:spacing w:val="-1"/>
        </w:rPr>
        <w:t>o</w:t>
      </w:r>
      <w:r>
        <w:t>f</w:t>
      </w:r>
      <w:r w:rsidRPr="00784B66">
        <w:t xml:space="preserve"> </w:t>
      </w:r>
      <w:r>
        <w:rPr>
          <w:spacing w:val="-3"/>
        </w:rPr>
        <w:t>w</w:t>
      </w:r>
      <w:r>
        <w:t>aste</w:t>
      </w:r>
      <w:r w:rsidRPr="00784B66">
        <w:t xml:space="preserve"> </w:t>
      </w:r>
      <w:r>
        <w:t>for any</w:t>
      </w:r>
      <w:r w:rsidRPr="00784B66">
        <w:t xml:space="preserve"> </w:t>
      </w:r>
      <w:r>
        <w:rPr>
          <w:spacing w:val="1"/>
        </w:rPr>
        <w:t>o</w:t>
      </w:r>
      <w:r>
        <w:rPr>
          <w:spacing w:val="-2"/>
        </w:rPr>
        <w:t>t</w:t>
      </w:r>
      <w:r>
        <w:t xml:space="preserve">her </w:t>
      </w:r>
      <w:r>
        <w:rPr>
          <w:spacing w:val="-2"/>
        </w:rPr>
        <w:t>p</w:t>
      </w:r>
      <w:r>
        <w:t>urpo</w:t>
      </w:r>
      <w:r>
        <w:rPr>
          <w:spacing w:val="-3"/>
        </w:rPr>
        <w:t>s</w:t>
      </w:r>
      <w:r>
        <w:t>e.</w:t>
      </w:r>
    </w:p>
    <w:p w14:paraId="0E7A31FE" w14:textId="77777777" w:rsidR="00C307E2" w:rsidRPr="00C96C35" w:rsidRDefault="00C307E2" w:rsidP="00C307E2">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p w14:paraId="11C69428" w14:textId="4C70193F" w:rsidR="000B38E9" w:rsidRDefault="000B38E9">
      <w:pPr>
        <w:rPr>
          <w:rFonts w:eastAsia="Arial" w:cs="Arial"/>
        </w:rPr>
      </w:pPr>
      <w:r>
        <w:rPr>
          <w:rFonts w:eastAsia="Arial" w:cs="Arial"/>
        </w:rPr>
        <w:br w:type="page"/>
      </w:r>
    </w:p>
    <w:p w14:paraId="0385650D" w14:textId="768A8112" w:rsidR="008D600D" w:rsidRPr="008B0B41" w:rsidRDefault="008D600D" w:rsidP="007F69B7">
      <w:pPr>
        <w:pStyle w:val="Heading3"/>
      </w:pPr>
      <w:bookmarkStart w:id="184" w:name="_Toc67927493"/>
      <w:bookmarkStart w:id="185" w:name="_Toc156818020"/>
      <w:r w:rsidRPr="008B0B41">
        <w:t xml:space="preserve">Table </w:t>
      </w:r>
      <w:r w:rsidR="00BE0B38">
        <w:t>H3</w:t>
      </w:r>
      <w:r w:rsidR="00BE0B38" w:rsidRPr="008B0B41">
        <w:t xml:space="preserve"> </w:t>
      </w:r>
      <w:r w:rsidRPr="008B0B41">
        <w:t>Part A - The treatment of waste for the purpose of recycling</w:t>
      </w:r>
      <w:bookmarkEnd w:id="184"/>
      <w:bookmarkEnd w:id="185"/>
    </w:p>
    <w:tbl>
      <w:tblPr>
        <w:tblStyle w:val="GridTable1Light"/>
        <w:tblW w:w="5000" w:type="pct"/>
        <w:tblLook w:val="04A0" w:firstRow="1" w:lastRow="0" w:firstColumn="1" w:lastColumn="0" w:noHBand="0" w:noVBand="1"/>
      </w:tblPr>
      <w:tblGrid>
        <w:gridCol w:w="5789"/>
        <w:gridCol w:w="3533"/>
        <w:gridCol w:w="1148"/>
      </w:tblGrid>
      <w:tr w:rsidR="00F02F29" w:rsidRPr="004A2496" w14:paraId="0B22BDD9" w14:textId="77777777" w:rsidTr="004A24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5" w:type="pct"/>
          </w:tcPr>
          <w:p w14:paraId="6BDB368E" w14:textId="77777777" w:rsidR="00F02F29" w:rsidRPr="004A2496" w:rsidRDefault="00F02F29" w:rsidP="004A2496">
            <w:pPr>
              <w:pStyle w:val="BodyText"/>
            </w:pPr>
            <w:r w:rsidRPr="004A2496">
              <w:t>Description of waste</w:t>
            </w:r>
          </w:p>
        </w:tc>
        <w:tc>
          <w:tcPr>
            <w:tcW w:w="1687" w:type="pct"/>
          </w:tcPr>
          <w:p w14:paraId="53C8E364" w14:textId="77777777" w:rsidR="00F02F29" w:rsidRPr="004A2496" w:rsidRDefault="00F02F29" w:rsidP="004A2496">
            <w:pPr>
              <w:pStyle w:val="BodyText"/>
              <w:cnfStyle w:val="100000000000" w:firstRow="1" w:lastRow="0" w:firstColumn="0" w:lastColumn="0" w:oddVBand="0" w:evenVBand="0" w:oddHBand="0" w:evenHBand="0" w:firstRowFirstColumn="0" w:firstRowLastColumn="0" w:lastRowFirstColumn="0" w:lastRowLastColumn="0"/>
            </w:pPr>
            <w:r w:rsidRPr="004A2496">
              <w:t>Amount of waste (annual)</w:t>
            </w:r>
          </w:p>
        </w:tc>
        <w:tc>
          <w:tcPr>
            <w:tcW w:w="548" w:type="pct"/>
          </w:tcPr>
          <w:p w14:paraId="5CC84C44" w14:textId="77777777" w:rsidR="00F02F29" w:rsidRPr="004A2496" w:rsidRDefault="00F02F29" w:rsidP="004A2496">
            <w:pPr>
              <w:pStyle w:val="BodyText"/>
              <w:cnfStyle w:val="100000000000" w:firstRow="1" w:lastRow="0" w:firstColumn="0" w:lastColumn="0" w:oddVBand="0" w:evenVBand="0" w:oddHBand="0" w:evenHBand="0" w:firstRowFirstColumn="0" w:firstRowLastColumn="0" w:lastRowFirstColumn="0" w:lastRowLastColumn="0"/>
            </w:pPr>
            <w:r w:rsidRPr="004A2496">
              <w:t>Charg</w:t>
            </w:r>
            <w:r w:rsidR="005A63C2" w:rsidRPr="004A2496">
              <w:t>e</w:t>
            </w:r>
          </w:p>
        </w:tc>
      </w:tr>
      <w:tr w:rsidR="00F02F29" w:rsidRPr="004A2496" w14:paraId="7A7B59A1"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65" w:type="pct"/>
          </w:tcPr>
          <w:p w14:paraId="4ED9EBF2" w14:textId="77777777" w:rsidR="00F02F29" w:rsidRPr="004A2496" w:rsidRDefault="00F02F29" w:rsidP="004A2496">
            <w:pPr>
              <w:pStyle w:val="BodyText"/>
            </w:pPr>
            <w:r w:rsidRPr="004A2496">
              <w:t>(a) Any waste which is hazardous waste other than:</w:t>
            </w:r>
          </w:p>
          <w:p w14:paraId="193D9302" w14:textId="75051C14" w:rsidR="00F02F29" w:rsidRPr="004A2496" w:rsidRDefault="00F02F29" w:rsidP="004A2496">
            <w:pPr>
              <w:pStyle w:val="BodyText"/>
            </w:pPr>
            <w:r w:rsidRPr="004A2496">
              <w:t>(i) the contents of motor vehicle batteries; or</w:t>
            </w:r>
          </w:p>
          <w:p w14:paraId="6A3D8360" w14:textId="141C0ADD" w:rsidR="00F02F29" w:rsidRPr="004A2496" w:rsidRDefault="00F02F29" w:rsidP="004A2496">
            <w:pPr>
              <w:pStyle w:val="BodyText"/>
            </w:pPr>
            <w:r w:rsidRPr="004A2496">
              <w:t>(ii) hazardous waste which forms part of, or is contained in, a waste motor vehicle and was necessary for the normal operation of the vehicle;</w:t>
            </w:r>
          </w:p>
          <w:p w14:paraId="54E5D6EF" w14:textId="2CCE2519" w:rsidR="00F02F29" w:rsidRPr="004A2496" w:rsidRDefault="00F02F29" w:rsidP="004A2496">
            <w:pPr>
              <w:pStyle w:val="BodyText"/>
            </w:pPr>
            <w:r w:rsidRPr="004A2496">
              <w:t>(iii) bonded asbestos; or</w:t>
            </w:r>
          </w:p>
          <w:p w14:paraId="10737F98" w14:textId="3AA7BA87" w:rsidR="00F02F29" w:rsidRPr="004A2496" w:rsidRDefault="00F02F29" w:rsidP="004A2496">
            <w:pPr>
              <w:pStyle w:val="BodyText"/>
            </w:pPr>
            <w:r w:rsidRPr="004A2496">
              <w:t>(iv) Waste Electrical and Electronic Equipment</w:t>
            </w:r>
          </w:p>
          <w:p w14:paraId="39F2ABDB" w14:textId="6711FE61" w:rsidR="00F02F29" w:rsidRPr="004A2496" w:rsidRDefault="00F02F29" w:rsidP="004A2496">
            <w:pPr>
              <w:pStyle w:val="BodyText"/>
            </w:pPr>
            <w:r w:rsidRPr="004A2496">
              <w:t>(v) Hazardous waste accepted at a civic amenity facility</w:t>
            </w:r>
          </w:p>
        </w:tc>
        <w:tc>
          <w:tcPr>
            <w:tcW w:w="1687" w:type="pct"/>
          </w:tcPr>
          <w:p w14:paraId="2DB7CEE5"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 &lt;5,000 tonnes</w:t>
            </w:r>
          </w:p>
          <w:p w14:paraId="7F88F4F7"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(ii) ≥5,000 &lt;25,000 tonnes</w:t>
            </w:r>
          </w:p>
          <w:p w14:paraId="442A9666"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(iii) ≥25,000 &lt;75,000 tonnes</w:t>
            </w:r>
          </w:p>
          <w:p w14:paraId="30D8ABD6"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(iv) ≥75,000 tonnes</w:t>
            </w:r>
          </w:p>
        </w:tc>
        <w:tc>
          <w:tcPr>
            <w:tcW w:w="548" w:type="pct"/>
          </w:tcPr>
          <w:p w14:paraId="0344EFFC"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£3,296</w:t>
            </w:r>
          </w:p>
          <w:p w14:paraId="06B755B7"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£4,178</w:t>
            </w:r>
          </w:p>
          <w:p w14:paraId="426005AE"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£5,144</w:t>
            </w:r>
          </w:p>
          <w:p w14:paraId="78C6B785"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£6,843</w:t>
            </w:r>
          </w:p>
        </w:tc>
      </w:tr>
      <w:tr w:rsidR="00F02F29" w:rsidRPr="004A2496" w14:paraId="742AEF28"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65" w:type="pct"/>
          </w:tcPr>
          <w:p w14:paraId="692A807A" w14:textId="77777777" w:rsidR="00F02F29" w:rsidRPr="004A2496" w:rsidRDefault="00F02F29" w:rsidP="004A2496">
            <w:pPr>
              <w:pStyle w:val="BodyText"/>
            </w:pPr>
            <w:r w:rsidRPr="004A2496">
              <w:t>(b) Any household or commercial waste except:</w:t>
            </w:r>
          </w:p>
          <w:p w14:paraId="1E8FC66D" w14:textId="3858C746" w:rsidR="00F02F29" w:rsidRPr="004A2496" w:rsidRDefault="00F02F29" w:rsidP="004A2496">
            <w:pPr>
              <w:pStyle w:val="BodyText"/>
            </w:pPr>
            <w:r w:rsidRPr="004A2496">
              <w:t>(i) scrap metal;</w:t>
            </w:r>
          </w:p>
          <w:p w14:paraId="0CBC11FA" w14:textId="40E1A1D2" w:rsidR="00F02F29" w:rsidRPr="004A2496" w:rsidRDefault="00F02F29" w:rsidP="004A2496">
            <w:pPr>
              <w:pStyle w:val="BodyText"/>
            </w:pPr>
            <w:r w:rsidRPr="004A2496">
              <w:t>(ii) waste motor vehicles;</w:t>
            </w:r>
          </w:p>
          <w:p w14:paraId="260A5726" w14:textId="3D10700F" w:rsidR="00F02F29" w:rsidRPr="004A2496" w:rsidRDefault="00F02F29" w:rsidP="004A2496">
            <w:pPr>
              <w:pStyle w:val="BodyText"/>
            </w:pPr>
            <w:r w:rsidRPr="004A2496">
              <w:t>(iii) motor vehicle batteries or their contents;</w:t>
            </w:r>
          </w:p>
          <w:p w14:paraId="75BE1089" w14:textId="3EEA4972" w:rsidR="00F02F29" w:rsidRPr="004A2496" w:rsidRDefault="00F02F29" w:rsidP="004A2496">
            <w:pPr>
              <w:pStyle w:val="BodyText"/>
            </w:pPr>
            <w:r w:rsidRPr="004A2496">
              <w:t>(iv) hazardous waste which forms part of, or is contained in, a waste motor vehicle and was necessary for the</w:t>
            </w:r>
            <w:r w:rsidR="00B56EE8" w:rsidRPr="004A2496">
              <w:t xml:space="preserve"> </w:t>
            </w:r>
            <w:r w:rsidRPr="004A2496">
              <w:t>normal operation of the vehicle.</w:t>
            </w:r>
          </w:p>
        </w:tc>
        <w:tc>
          <w:tcPr>
            <w:tcW w:w="1687" w:type="pct"/>
          </w:tcPr>
          <w:p w14:paraId="178D5FC4"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 &lt;5,000 tonnes</w:t>
            </w:r>
          </w:p>
          <w:p w14:paraId="259FAFC1"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(ii) ≥5,000 &lt;25,000 tonnes</w:t>
            </w:r>
          </w:p>
          <w:p w14:paraId="7A2658E0"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(iii) ≥25,000 &lt;75,000 tonnes</w:t>
            </w:r>
          </w:p>
          <w:p w14:paraId="2C2C7A71"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(iv) ≥75,000 tonnes</w:t>
            </w:r>
          </w:p>
        </w:tc>
        <w:tc>
          <w:tcPr>
            <w:tcW w:w="548" w:type="pct"/>
          </w:tcPr>
          <w:p w14:paraId="41621EA3"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£1,763</w:t>
            </w:r>
          </w:p>
          <w:p w14:paraId="6C3E2808"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£2,403</w:t>
            </w:r>
          </w:p>
          <w:p w14:paraId="2792AC6D"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£2,666</w:t>
            </w:r>
          </w:p>
          <w:p w14:paraId="40ED8C44"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£3,506</w:t>
            </w:r>
          </w:p>
        </w:tc>
      </w:tr>
      <w:tr w:rsidR="00F02F29" w:rsidRPr="004A2496" w14:paraId="3253FC8E"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65" w:type="pct"/>
          </w:tcPr>
          <w:p w14:paraId="2E25C54C" w14:textId="77777777" w:rsidR="00F02F29" w:rsidRPr="004A2496" w:rsidRDefault="00F02F29" w:rsidP="004A2496">
            <w:pPr>
              <w:pStyle w:val="BodyText"/>
            </w:pPr>
            <w:r w:rsidRPr="004A2496">
              <w:t>(c) Any waste not falling within sub paragraphs (a), (b) and (d).</w:t>
            </w:r>
          </w:p>
        </w:tc>
        <w:tc>
          <w:tcPr>
            <w:tcW w:w="1687" w:type="pct"/>
          </w:tcPr>
          <w:p w14:paraId="7A0EC082"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 &lt;5,000 tonnes</w:t>
            </w:r>
          </w:p>
          <w:p w14:paraId="22FC3B82"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(ii) ≥5,000 &lt;25,000 tonnes</w:t>
            </w:r>
          </w:p>
          <w:p w14:paraId="41839C81"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(iii) ≥25,000 &lt;75,000 tonnes</w:t>
            </w:r>
          </w:p>
          <w:p w14:paraId="7117D621"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(iv) ≥75,000 tonnes</w:t>
            </w:r>
          </w:p>
        </w:tc>
        <w:tc>
          <w:tcPr>
            <w:tcW w:w="548" w:type="pct"/>
          </w:tcPr>
          <w:p w14:paraId="3A7EA4F4"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£1,197</w:t>
            </w:r>
          </w:p>
          <w:p w14:paraId="278AECF3"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£1,469</w:t>
            </w:r>
          </w:p>
          <w:p w14:paraId="17B0E49F"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£1,921</w:t>
            </w:r>
          </w:p>
          <w:p w14:paraId="783F6008"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£2,551</w:t>
            </w:r>
          </w:p>
        </w:tc>
      </w:tr>
      <w:tr w:rsidR="00F02F29" w:rsidRPr="004A2496" w14:paraId="57A392E5" w14:textId="77777777" w:rsidTr="004A2496">
        <w:trPr>
          <w:trHeight w:val="20"/>
        </w:trPr>
        <w:tc>
          <w:tcPr>
            <w:cnfStyle w:val="001000000000" w:firstRow="0" w:lastRow="0" w:firstColumn="1" w:lastColumn="0" w:oddVBand="0" w:evenVBand="0" w:oddHBand="0" w:evenHBand="0" w:firstRowFirstColumn="0" w:firstRowLastColumn="0" w:lastRowFirstColumn="0" w:lastRowLastColumn="0"/>
            <w:tcW w:w="2765" w:type="pct"/>
          </w:tcPr>
          <w:p w14:paraId="5B0CB1EB" w14:textId="77777777" w:rsidR="00F02F29" w:rsidRPr="004A2496" w:rsidRDefault="00F02F29" w:rsidP="004A2496">
            <w:pPr>
              <w:pStyle w:val="BodyText"/>
            </w:pPr>
            <w:r w:rsidRPr="004A2496">
              <w:t>(d) Permits for waste motor vehicles that take less than 2,500 tonnes.</w:t>
            </w:r>
          </w:p>
        </w:tc>
        <w:tc>
          <w:tcPr>
            <w:tcW w:w="1687" w:type="pct"/>
          </w:tcPr>
          <w:p w14:paraId="11127883"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(i) &lt;2,500 tonnes</w:t>
            </w:r>
          </w:p>
        </w:tc>
        <w:tc>
          <w:tcPr>
            <w:tcW w:w="548" w:type="pct"/>
          </w:tcPr>
          <w:p w14:paraId="0CA601E6" w14:textId="77777777" w:rsidR="00F02F29" w:rsidRPr="004A2496" w:rsidRDefault="00F02F29" w:rsidP="004A2496">
            <w:pPr>
              <w:pStyle w:val="BodyText"/>
              <w:cnfStyle w:val="000000000000" w:firstRow="0" w:lastRow="0" w:firstColumn="0" w:lastColumn="0" w:oddVBand="0" w:evenVBand="0" w:oddHBand="0" w:evenHBand="0" w:firstRowFirstColumn="0" w:firstRowLastColumn="0" w:lastRowFirstColumn="0" w:lastRowLastColumn="0"/>
            </w:pPr>
            <w:r w:rsidRPr="004A2496">
              <w:t>£798</w:t>
            </w:r>
          </w:p>
        </w:tc>
      </w:tr>
    </w:tbl>
    <w:p w14:paraId="1C48137B" w14:textId="12D97E8E" w:rsidR="002359D7" w:rsidRDefault="002359D7" w:rsidP="007F69B7">
      <w:pPr>
        <w:pStyle w:val="Heading3"/>
      </w:pPr>
      <w:bookmarkStart w:id="186" w:name="_Toc67927494"/>
      <w:bookmarkStart w:id="187" w:name="_Toc156818021"/>
      <w:r w:rsidRPr="002359D7">
        <w:t xml:space="preserve">Table </w:t>
      </w:r>
      <w:r w:rsidR="00BE0B38">
        <w:t>H3</w:t>
      </w:r>
      <w:r w:rsidR="00BE0B38" w:rsidRPr="002359D7">
        <w:t xml:space="preserve"> </w:t>
      </w:r>
      <w:r w:rsidRPr="002359D7">
        <w:t>Part B - The treatment of waste for any other purpose</w:t>
      </w:r>
      <w:bookmarkEnd w:id="186"/>
      <w:bookmarkEnd w:id="187"/>
    </w:p>
    <w:tbl>
      <w:tblPr>
        <w:tblStyle w:val="GridTable1Light"/>
        <w:tblW w:w="5000" w:type="pct"/>
        <w:tblLook w:val="04A0" w:firstRow="1" w:lastRow="0" w:firstColumn="1" w:lastColumn="0" w:noHBand="0" w:noVBand="1"/>
      </w:tblPr>
      <w:tblGrid>
        <w:gridCol w:w="5790"/>
        <w:gridCol w:w="3564"/>
        <w:gridCol w:w="1116"/>
      </w:tblGrid>
      <w:tr w:rsidR="008908A3" w:rsidRPr="00F31D2D" w14:paraId="5482101D" w14:textId="77777777" w:rsidTr="00F31D2D">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65" w:type="pct"/>
          </w:tcPr>
          <w:p w14:paraId="7EAB91CE" w14:textId="77777777" w:rsidR="008908A3" w:rsidRPr="00F31D2D" w:rsidRDefault="008908A3" w:rsidP="00F31D2D">
            <w:pPr>
              <w:pStyle w:val="BodyText"/>
            </w:pPr>
            <w:r w:rsidRPr="00F31D2D">
              <w:t>Description of waste</w:t>
            </w:r>
          </w:p>
        </w:tc>
        <w:tc>
          <w:tcPr>
            <w:tcW w:w="1702" w:type="pct"/>
          </w:tcPr>
          <w:p w14:paraId="170589B8" w14:textId="77777777" w:rsidR="008908A3" w:rsidRPr="00F31D2D" w:rsidRDefault="008908A3" w:rsidP="00F31D2D">
            <w:pPr>
              <w:pStyle w:val="BodyText"/>
              <w:cnfStyle w:val="100000000000" w:firstRow="1" w:lastRow="0" w:firstColumn="0" w:lastColumn="0" w:oddVBand="0" w:evenVBand="0" w:oddHBand="0" w:evenHBand="0" w:firstRowFirstColumn="0" w:firstRowLastColumn="0" w:lastRowFirstColumn="0" w:lastRowLastColumn="0"/>
            </w:pPr>
            <w:r w:rsidRPr="00F31D2D">
              <w:t>Amount of waste (annual)</w:t>
            </w:r>
          </w:p>
        </w:tc>
        <w:tc>
          <w:tcPr>
            <w:tcW w:w="533" w:type="pct"/>
          </w:tcPr>
          <w:p w14:paraId="4A811150" w14:textId="77777777" w:rsidR="008908A3" w:rsidRPr="00F31D2D" w:rsidRDefault="008908A3" w:rsidP="00F31D2D">
            <w:pPr>
              <w:pStyle w:val="BodyText"/>
              <w:cnfStyle w:val="100000000000" w:firstRow="1" w:lastRow="0" w:firstColumn="0" w:lastColumn="0" w:oddVBand="0" w:evenVBand="0" w:oddHBand="0" w:evenHBand="0" w:firstRowFirstColumn="0" w:firstRowLastColumn="0" w:lastRowFirstColumn="0" w:lastRowLastColumn="0"/>
            </w:pPr>
            <w:r w:rsidRPr="00F31D2D">
              <w:t>Charg</w:t>
            </w:r>
            <w:r w:rsidR="005A63C2" w:rsidRPr="00F31D2D">
              <w:t>e</w:t>
            </w:r>
          </w:p>
        </w:tc>
      </w:tr>
      <w:tr w:rsidR="008908A3" w:rsidRPr="00F31D2D" w14:paraId="1DF7FB28" w14:textId="77777777" w:rsidTr="00F31D2D">
        <w:trPr>
          <w:trHeight w:val="113"/>
        </w:trPr>
        <w:tc>
          <w:tcPr>
            <w:cnfStyle w:val="001000000000" w:firstRow="0" w:lastRow="0" w:firstColumn="1" w:lastColumn="0" w:oddVBand="0" w:evenVBand="0" w:oddHBand="0" w:evenHBand="0" w:firstRowFirstColumn="0" w:firstRowLastColumn="0" w:lastRowFirstColumn="0" w:lastRowLastColumn="0"/>
            <w:tcW w:w="2765" w:type="pct"/>
          </w:tcPr>
          <w:p w14:paraId="1CB11183" w14:textId="77777777" w:rsidR="008908A3" w:rsidRPr="00F31D2D" w:rsidRDefault="008908A3" w:rsidP="00F31D2D">
            <w:pPr>
              <w:pStyle w:val="BodyText"/>
            </w:pPr>
            <w:r w:rsidRPr="00F31D2D">
              <w:t>(a) Any waste which is hazardous waste other than;</w:t>
            </w:r>
          </w:p>
          <w:p w14:paraId="4FF9946C" w14:textId="77777777" w:rsidR="008908A3" w:rsidRPr="00F31D2D" w:rsidRDefault="008908A3" w:rsidP="00F31D2D">
            <w:pPr>
              <w:pStyle w:val="BodyText"/>
            </w:pPr>
            <w:r w:rsidRPr="00F31D2D">
              <w:tab/>
              <w:t>(i) bonded asbestos</w:t>
            </w:r>
          </w:p>
          <w:p w14:paraId="34BFD82A" w14:textId="77777777" w:rsidR="008908A3" w:rsidRPr="00F31D2D" w:rsidRDefault="008908A3" w:rsidP="00F31D2D">
            <w:pPr>
              <w:pStyle w:val="BodyText"/>
            </w:pPr>
            <w:r w:rsidRPr="00F31D2D">
              <w:tab/>
              <w:t xml:space="preserve">(ii) Waste Electrical and Electronic </w:t>
            </w:r>
            <w:r w:rsidRPr="00F31D2D">
              <w:tab/>
              <w:t>Equipment.</w:t>
            </w:r>
          </w:p>
          <w:p w14:paraId="3ED4906F" w14:textId="273171C1" w:rsidR="008908A3" w:rsidRPr="00F31D2D" w:rsidRDefault="008908A3" w:rsidP="00F31D2D">
            <w:pPr>
              <w:pStyle w:val="BodyText"/>
            </w:pPr>
            <w:r w:rsidRPr="00F31D2D">
              <w:tab/>
              <w:t>(iii) Hazardous waste accepted at a civic</w:t>
            </w:r>
          </w:p>
          <w:p w14:paraId="7BB5CF9B" w14:textId="77777777" w:rsidR="008908A3" w:rsidRPr="00F31D2D" w:rsidRDefault="008908A3" w:rsidP="00F31D2D">
            <w:pPr>
              <w:pStyle w:val="BodyText"/>
            </w:pPr>
            <w:r w:rsidRPr="00F31D2D">
              <w:tab/>
              <w:t>amenity facility</w:t>
            </w:r>
          </w:p>
        </w:tc>
        <w:tc>
          <w:tcPr>
            <w:tcW w:w="1702" w:type="pct"/>
          </w:tcPr>
          <w:p w14:paraId="08EA72FC"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 &lt;5,000 tonnes</w:t>
            </w:r>
          </w:p>
          <w:p w14:paraId="2549E2D3"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 ≥5,000 &lt;25,000 tonnes</w:t>
            </w:r>
          </w:p>
          <w:p w14:paraId="1E8F71C0"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(iii) ≥25,000 &lt;75,000 tonnes</w:t>
            </w:r>
          </w:p>
          <w:p w14:paraId="000B95F7"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(iv) ≥75,000 tonnes</w:t>
            </w:r>
          </w:p>
        </w:tc>
        <w:tc>
          <w:tcPr>
            <w:tcW w:w="533" w:type="pct"/>
          </w:tcPr>
          <w:p w14:paraId="5784D595"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£8,387</w:t>
            </w:r>
          </w:p>
          <w:p w14:paraId="1E029F75"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£10,832</w:t>
            </w:r>
          </w:p>
          <w:p w14:paraId="65AC02F3"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£13,246</w:t>
            </w:r>
          </w:p>
          <w:p w14:paraId="12FA0E01"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£17,613</w:t>
            </w:r>
          </w:p>
        </w:tc>
      </w:tr>
      <w:tr w:rsidR="008908A3" w:rsidRPr="00F31D2D" w14:paraId="37F4FEB1" w14:textId="77777777" w:rsidTr="00F31D2D">
        <w:trPr>
          <w:trHeight w:val="113"/>
        </w:trPr>
        <w:tc>
          <w:tcPr>
            <w:cnfStyle w:val="001000000000" w:firstRow="0" w:lastRow="0" w:firstColumn="1" w:lastColumn="0" w:oddVBand="0" w:evenVBand="0" w:oddHBand="0" w:evenHBand="0" w:firstRowFirstColumn="0" w:firstRowLastColumn="0" w:lastRowFirstColumn="0" w:lastRowLastColumn="0"/>
            <w:tcW w:w="2765" w:type="pct"/>
          </w:tcPr>
          <w:p w14:paraId="4D6AE940" w14:textId="77777777" w:rsidR="008908A3" w:rsidRPr="00F31D2D" w:rsidRDefault="008908A3" w:rsidP="00F31D2D">
            <w:pPr>
              <w:pStyle w:val="BodyText"/>
            </w:pPr>
            <w:r w:rsidRPr="00F31D2D">
              <w:t>(b) Household or commercial waste.</w:t>
            </w:r>
          </w:p>
        </w:tc>
        <w:tc>
          <w:tcPr>
            <w:tcW w:w="1702" w:type="pct"/>
          </w:tcPr>
          <w:p w14:paraId="19830D2D"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 &lt;5,000 tonnes</w:t>
            </w:r>
          </w:p>
          <w:p w14:paraId="539D316B"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 ≥5,000 &lt;25,000 tonnes</w:t>
            </w:r>
          </w:p>
          <w:p w14:paraId="507DA6F1"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(iii) ≥25,000 &lt;75,000 tonnes</w:t>
            </w:r>
          </w:p>
          <w:p w14:paraId="7F7A59EB"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(iv) ≥75,000 tonnes</w:t>
            </w:r>
          </w:p>
        </w:tc>
        <w:tc>
          <w:tcPr>
            <w:tcW w:w="533" w:type="pct"/>
          </w:tcPr>
          <w:p w14:paraId="13D87B91"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£2,173</w:t>
            </w:r>
          </w:p>
          <w:p w14:paraId="7309326E"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£2,823</w:t>
            </w:r>
          </w:p>
          <w:p w14:paraId="42E08E1D"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£3,527</w:t>
            </w:r>
          </w:p>
          <w:p w14:paraId="3BB8B498"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£4,692</w:t>
            </w:r>
          </w:p>
        </w:tc>
      </w:tr>
      <w:tr w:rsidR="008908A3" w:rsidRPr="00F31D2D" w14:paraId="0811775C" w14:textId="77777777" w:rsidTr="00F31D2D">
        <w:trPr>
          <w:trHeight w:val="113"/>
        </w:trPr>
        <w:tc>
          <w:tcPr>
            <w:cnfStyle w:val="001000000000" w:firstRow="0" w:lastRow="0" w:firstColumn="1" w:lastColumn="0" w:oddVBand="0" w:evenVBand="0" w:oddHBand="0" w:evenHBand="0" w:firstRowFirstColumn="0" w:firstRowLastColumn="0" w:lastRowFirstColumn="0" w:lastRowLastColumn="0"/>
            <w:tcW w:w="2765" w:type="pct"/>
          </w:tcPr>
          <w:p w14:paraId="4CDB8D1D" w14:textId="77777777" w:rsidR="008908A3" w:rsidRPr="00F31D2D" w:rsidRDefault="008908A3" w:rsidP="00F31D2D">
            <w:pPr>
              <w:pStyle w:val="BodyText"/>
            </w:pPr>
            <w:r w:rsidRPr="00F31D2D">
              <w:t>(c) Waste not falling within sub-paragraphs (a) and (b) above</w:t>
            </w:r>
          </w:p>
        </w:tc>
        <w:tc>
          <w:tcPr>
            <w:tcW w:w="1702" w:type="pct"/>
          </w:tcPr>
          <w:p w14:paraId="1DC16FF2"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 &lt;5,000 tonnes</w:t>
            </w:r>
          </w:p>
          <w:p w14:paraId="20F06BA9"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 ≥5,000 &lt;25,000 tonnes</w:t>
            </w:r>
          </w:p>
          <w:p w14:paraId="425EF694"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(iii) ≥25,000 &lt;75,000 tonnes</w:t>
            </w:r>
          </w:p>
          <w:p w14:paraId="502670D8"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(iv) ≥75,000 tonnes</w:t>
            </w:r>
          </w:p>
        </w:tc>
        <w:tc>
          <w:tcPr>
            <w:tcW w:w="533" w:type="pct"/>
          </w:tcPr>
          <w:p w14:paraId="6DC3E994"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£1,427</w:t>
            </w:r>
          </w:p>
          <w:p w14:paraId="0FE4CE2D"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£1,953</w:t>
            </w:r>
          </w:p>
          <w:p w14:paraId="57C64E1E"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£2,561</w:t>
            </w:r>
          </w:p>
          <w:p w14:paraId="6DAFB075"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£3,401</w:t>
            </w:r>
          </w:p>
        </w:tc>
      </w:tr>
    </w:tbl>
    <w:p w14:paraId="211CCBD5" w14:textId="77777777" w:rsidR="008908A3" w:rsidRDefault="008908A3" w:rsidP="00784B66">
      <w:pPr>
        <w:spacing w:line="273" w:lineRule="exact"/>
        <w:rPr>
          <w:rFonts w:eastAsia="Arial" w:cs="Arial"/>
        </w:rPr>
      </w:pPr>
    </w:p>
    <w:p w14:paraId="50E9C560" w14:textId="77777777" w:rsidR="008908A3" w:rsidRDefault="008908A3">
      <w:pPr>
        <w:rPr>
          <w:rFonts w:eastAsia="Arial"/>
          <w:b/>
          <w:bCs/>
          <w:color w:val="0091A5"/>
          <w:szCs w:val="26"/>
        </w:rPr>
      </w:pPr>
      <w:r>
        <w:rPr>
          <w:rFonts w:eastAsia="Arial"/>
        </w:rPr>
        <w:br w:type="page"/>
      </w:r>
    </w:p>
    <w:p w14:paraId="3345D907" w14:textId="2EE5C3D1" w:rsidR="00784B66" w:rsidRDefault="00784B66" w:rsidP="00784B66">
      <w:pPr>
        <w:pStyle w:val="Heading2"/>
        <w:rPr>
          <w:rFonts w:eastAsia="Arial"/>
        </w:rPr>
      </w:pPr>
      <w:bookmarkStart w:id="188" w:name="_Toc67927495"/>
      <w:bookmarkStart w:id="189" w:name="_Toc156818022"/>
      <w:r>
        <w:rPr>
          <w:rFonts w:eastAsia="Arial"/>
        </w:rPr>
        <w:t>4</w:t>
      </w:r>
      <w:r w:rsidR="005405C4">
        <w:rPr>
          <w:rFonts w:eastAsia="Arial"/>
        </w:rPr>
        <w:t>.</w:t>
      </w:r>
      <w:r>
        <w:rPr>
          <w:rFonts w:eastAsia="Arial"/>
        </w:rPr>
        <w:t xml:space="preserve"> Table </w:t>
      </w:r>
      <w:r w:rsidR="003C24B1">
        <w:rPr>
          <w:rFonts w:eastAsia="Arial"/>
        </w:rPr>
        <w:t xml:space="preserve">H4 </w:t>
      </w:r>
      <w:r>
        <w:rPr>
          <w:rFonts w:eastAsia="Arial"/>
        </w:rPr>
        <w:t>– Permit for the keeping of waste in or on land</w:t>
      </w:r>
      <w:bookmarkEnd w:id="188"/>
      <w:bookmarkEnd w:id="189"/>
    </w:p>
    <w:p w14:paraId="731986CA" w14:textId="67A64356" w:rsidR="00784B66" w:rsidRPr="00F31D2D" w:rsidRDefault="00784B66" w:rsidP="00F31D2D">
      <w:pPr>
        <w:pStyle w:val="BodyText"/>
        <w:ind w:right="279"/>
      </w:pPr>
      <w:r>
        <w:t>In</w:t>
      </w:r>
      <w:r w:rsidRPr="00784B66">
        <w:t xml:space="preserve"> </w:t>
      </w:r>
      <w:r>
        <w:t>t</w:t>
      </w:r>
      <w:r>
        <w:rPr>
          <w:spacing w:val="1"/>
        </w:rPr>
        <w:t>h</w:t>
      </w:r>
      <w:r>
        <w:t>is</w:t>
      </w:r>
      <w:r w:rsidRPr="00784B66">
        <w:t xml:space="preserve"> </w:t>
      </w:r>
      <w:r>
        <w:t>Ta</w:t>
      </w:r>
      <w:r>
        <w:rPr>
          <w:spacing w:val="1"/>
        </w:rPr>
        <w:t>b</w:t>
      </w:r>
      <w:r>
        <w:t>le;</w:t>
      </w:r>
    </w:p>
    <w:p w14:paraId="15C14273" w14:textId="4C4F0F9B" w:rsidR="00784B66" w:rsidRPr="00F31D2D" w:rsidRDefault="00784B66" w:rsidP="00F31D2D">
      <w:pPr>
        <w:pStyle w:val="BodyText"/>
        <w:ind w:right="1690"/>
      </w:pPr>
      <w:r>
        <w:t>"pe</w:t>
      </w:r>
      <w:r>
        <w:rPr>
          <w:spacing w:val="-4"/>
        </w:rPr>
        <w:t>r</w:t>
      </w:r>
      <w:r>
        <w:rPr>
          <w:spacing w:val="1"/>
        </w:rPr>
        <w:t>m</w:t>
      </w:r>
      <w:r>
        <w:t>it"</w:t>
      </w:r>
      <w:r w:rsidRPr="00784B66">
        <w:t xml:space="preserve"> </w:t>
      </w:r>
      <w:r>
        <w:rPr>
          <w:spacing w:val="1"/>
        </w:rPr>
        <w:t>m</w:t>
      </w:r>
      <w:r>
        <w:rPr>
          <w:spacing w:val="-2"/>
        </w:rPr>
        <w:t>e</w:t>
      </w:r>
      <w:r>
        <w:t>ans</w:t>
      </w:r>
      <w:r w:rsidRPr="00784B66">
        <w:t xml:space="preserve"> </w:t>
      </w:r>
      <w:r>
        <w:t xml:space="preserve">a </w:t>
      </w:r>
      <w:r>
        <w:rPr>
          <w:spacing w:val="-1"/>
        </w:rPr>
        <w:t>p</w:t>
      </w:r>
      <w:r>
        <w:t>er</w:t>
      </w:r>
      <w:r>
        <w:rPr>
          <w:spacing w:val="-2"/>
        </w:rPr>
        <w:t>m</w:t>
      </w:r>
      <w:r>
        <w:t xml:space="preserve">it </w:t>
      </w:r>
      <w:r>
        <w:rPr>
          <w:spacing w:val="-3"/>
        </w:rPr>
        <w:t>w</w:t>
      </w:r>
      <w:r>
        <w:t>hich aut</w:t>
      </w:r>
      <w:r>
        <w:rPr>
          <w:spacing w:val="1"/>
        </w:rPr>
        <w:t>h</w:t>
      </w:r>
      <w:r>
        <w:t>or</w:t>
      </w:r>
      <w:r>
        <w:rPr>
          <w:spacing w:val="-2"/>
        </w:rPr>
        <w:t>i</w:t>
      </w:r>
      <w:r>
        <w:t>ses</w:t>
      </w:r>
      <w:r w:rsidRPr="00784B66">
        <w:t xml:space="preserve"> </w:t>
      </w:r>
      <w:r>
        <w:rPr>
          <w:spacing w:val="1"/>
        </w:rPr>
        <w:t>o</w:t>
      </w:r>
      <w:r>
        <w:t>r</w:t>
      </w:r>
      <w:r>
        <w:rPr>
          <w:spacing w:val="-3"/>
        </w:rPr>
        <w:t xml:space="preserve"> w</w:t>
      </w:r>
      <w:r>
        <w:t>hich, if</w:t>
      </w:r>
      <w:r w:rsidRPr="00784B66">
        <w:t xml:space="preserve"> </w:t>
      </w:r>
      <w:r>
        <w:rPr>
          <w:spacing w:val="-1"/>
        </w:rPr>
        <w:t>g</w:t>
      </w:r>
      <w:r>
        <w:t>rant</w:t>
      </w:r>
      <w:r>
        <w:rPr>
          <w:spacing w:val="-1"/>
        </w:rPr>
        <w:t>e</w:t>
      </w:r>
      <w:r>
        <w:t xml:space="preserve">d </w:t>
      </w:r>
      <w:r>
        <w:rPr>
          <w:spacing w:val="1"/>
        </w:rPr>
        <w:t>o</w:t>
      </w:r>
      <w:r>
        <w:t xml:space="preserve">r </w:t>
      </w:r>
      <w:r>
        <w:rPr>
          <w:spacing w:val="-3"/>
        </w:rPr>
        <w:t>v</w:t>
      </w:r>
      <w:r>
        <w:t>ar</w:t>
      </w:r>
      <w:r>
        <w:rPr>
          <w:spacing w:val="-2"/>
        </w:rPr>
        <w:t>i</w:t>
      </w:r>
      <w:r>
        <w:t>ed in accord</w:t>
      </w:r>
      <w:r>
        <w:rPr>
          <w:spacing w:val="-2"/>
        </w:rPr>
        <w:t>a</w:t>
      </w:r>
      <w:r>
        <w:t xml:space="preserve">nce </w:t>
      </w:r>
      <w:r>
        <w:rPr>
          <w:spacing w:val="-3"/>
        </w:rPr>
        <w:t>w</w:t>
      </w:r>
      <w:r>
        <w:t>ith t</w:t>
      </w:r>
      <w:r>
        <w:rPr>
          <w:spacing w:val="-2"/>
        </w:rPr>
        <w:t>h</w:t>
      </w:r>
      <w:r>
        <w:t xml:space="preserve">e </w:t>
      </w:r>
      <w:r>
        <w:rPr>
          <w:spacing w:val="-1"/>
        </w:rPr>
        <w:t>a</w:t>
      </w:r>
      <w:r>
        <w:t>ppl</w:t>
      </w:r>
      <w:r>
        <w:rPr>
          <w:spacing w:val="-1"/>
        </w:rPr>
        <w:t>i</w:t>
      </w:r>
      <w:r>
        <w:t>catio</w:t>
      </w:r>
      <w:r>
        <w:rPr>
          <w:spacing w:val="-2"/>
        </w:rPr>
        <w:t>n</w:t>
      </w:r>
      <w:r>
        <w:t xml:space="preserve">, </w:t>
      </w:r>
      <w:r>
        <w:rPr>
          <w:spacing w:val="-3"/>
        </w:rPr>
        <w:t>w</w:t>
      </w:r>
      <w:r>
        <w:t>i</w:t>
      </w:r>
      <w:r>
        <w:rPr>
          <w:spacing w:val="-1"/>
        </w:rPr>
        <w:t>l</w:t>
      </w:r>
      <w:r>
        <w:t>l aut</w:t>
      </w:r>
      <w:r>
        <w:rPr>
          <w:spacing w:val="1"/>
        </w:rPr>
        <w:t>h</w:t>
      </w:r>
      <w:r>
        <w:t>or</w:t>
      </w:r>
      <w:r>
        <w:rPr>
          <w:spacing w:val="-2"/>
        </w:rPr>
        <w:t>i</w:t>
      </w:r>
      <w:r>
        <w:t>se t</w:t>
      </w:r>
      <w:r>
        <w:rPr>
          <w:spacing w:val="-2"/>
        </w:rPr>
        <w:t>h</w:t>
      </w:r>
      <w:r>
        <w:t>e k</w:t>
      </w:r>
      <w:r>
        <w:rPr>
          <w:spacing w:val="-1"/>
        </w:rPr>
        <w:t>e</w:t>
      </w:r>
      <w:r>
        <w:t>eping</w:t>
      </w:r>
      <w:r>
        <w:rPr>
          <w:spacing w:val="-1"/>
        </w:rPr>
        <w:t xml:space="preserve"> o</w:t>
      </w:r>
      <w:r>
        <w:t>f</w:t>
      </w:r>
      <w:r w:rsidRPr="00784B66">
        <w:t xml:space="preserve"> </w:t>
      </w:r>
      <w:r>
        <w:rPr>
          <w:spacing w:val="-3"/>
        </w:rPr>
        <w:t>w</w:t>
      </w:r>
      <w:r>
        <w:t>aste</w:t>
      </w:r>
    </w:p>
    <w:p w14:paraId="66715996" w14:textId="59CFB18D" w:rsidR="00784B66" w:rsidRPr="00F31D2D" w:rsidRDefault="00784B66" w:rsidP="00F31D2D">
      <w:pPr>
        <w:pStyle w:val="BodyText"/>
        <w:ind w:right="890"/>
      </w:pPr>
      <w:r>
        <w:t>"</w:t>
      </w:r>
      <w:r>
        <w:rPr>
          <w:spacing w:val="-2"/>
        </w:rPr>
        <w:t>a</w:t>
      </w:r>
      <w:r>
        <w:rPr>
          <w:spacing w:val="1"/>
        </w:rPr>
        <w:t>m</w:t>
      </w:r>
      <w:r>
        <w:t>o</w:t>
      </w:r>
      <w:r>
        <w:rPr>
          <w:spacing w:val="-2"/>
        </w:rPr>
        <w:t>u</w:t>
      </w:r>
      <w:r>
        <w:t>nt</w:t>
      </w:r>
      <w:r>
        <w:rPr>
          <w:spacing w:val="-2"/>
        </w:rPr>
        <w:t xml:space="preserve"> o</w:t>
      </w:r>
      <w:r>
        <w:t>f</w:t>
      </w:r>
      <w:r w:rsidRPr="00784B66">
        <w:t xml:space="preserve"> </w:t>
      </w:r>
      <w:r>
        <w:rPr>
          <w:spacing w:val="-3"/>
        </w:rPr>
        <w:t>w</w:t>
      </w:r>
      <w:r>
        <w:t>ast</w:t>
      </w:r>
      <w:r>
        <w:rPr>
          <w:spacing w:val="1"/>
        </w:rPr>
        <w:t>e</w:t>
      </w:r>
      <w:r>
        <w:t>"</w:t>
      </w:r>
      <w:r w:rsidRPr="00784B66">
        <w:t xml:space="preserve"> </w:t>
      </w:r>
      <w:r>
        <w:rPr>
          <w:spacing w:val="1"/>
        </w:rPr>
        <w:t>m</w:t>
      </w:r>
      <w:r>
        <w:rPr>
          <w:spacing w:val="-2"/>
        </w:rPr>
        <w:t>e</w:t>
      </w:r>
      <w:r>
        <w:t xml:space="preserve">ans </w:t>
      </w:r>
      <w:r>
        <w:rPr>
          <w:spacing w:val="-2"/>
        </w:rPr>
        <w:t>t</w:t>
      </w:r>
      <w:r>
        <w:t>he</w:t>
      </w:r>
      <w:r w:rsidRPr="00784B66">
        <w:t xml:space="preserve"> </w:t>
      </w:r>
      <w:r>
        <w:rPr>
          <w:spacing w:val="1"/>
        </w:rPr>
        <w:t>m</w:t>
      </w:r>
      <w:r>
        <w:t>a</w:t>
      </w:r>
      <w:r>
        <w:rPr>
          <w:spacing w:val="-3"/>
        </w:rPr>
        <w:t>x</w:t>
      </w:r>
      <w:r>
        <w:t>im</w:t>
      </w:r>
      <w:r>
        <w:rPr>
          <w:spacing w:val="-2"/>
        </w:rPr>
        <w:t>u</w:t>
      </w:r>
      <w:r>
        <w:t>m</w:t>
      </w:r>
      <w:r w:rsidRPr="00784B66">
        <w:t xml:space="preserve"> </w:t>
      </w:r>
      <w:r>
        <w:rPr>
          <w:spacing w:val="-1"/>
        </w:rPr>
        <w:t>a</w:t>
      </w:r>
      <w:r>
        <w:t>n</w:t>
      </w:r>
      <w:r>
        <w:rPr>
          <w:spacing w:val="-2"/>
        </w:rPr>
        <w:t>n</w:t>
      </w:r>
      <w:r>
        <w:t xml:space="preserve">ual </w:t>
      </w:r>
      <w:r>
        <w:rPr>
          <w:spacing w:val="-2"/>
        </w:rPr>
        <w:t>a</w:t>
      </w:r>
      <w:r>
        <w:rPr>
          <w:spacing w:val="1"/>
        </w:rPr>
        <w:t>m</w:t>
      </w:r>
      <w:r>
        <w:rPr>
          <w:spacing w:val="-2"/>
        </w:rPr>
        <w:t>o</w:t>
      </w:r>
      <w:r>
        <w:t xml:space="preserve">unt </w:t>
      </w:r>
      <w:r>
        <w:rPr>
          <w:spacing w:val="-3"/>
        </w:rPr>
        <w:t>i</w:t>
      </w:r>
      <w:r>
        <w:t>n t</w:t>
      </w:r>
      <w:r>
        <w:rPr>
          <w:spacing w:val="-2"/>
        </w:rPr>
        <w:t>o</w:t>
      </w:r>
      <w:r>
        <w:t>n</w:t>
      </w:r>
      <w:r>
        <w:rPr>
          <w:spacing w:val="-2"/>
        </w:rPr>
        <w:t>n</w:t>
      </w:r>
      <w:r>
        <w:t xml:space="preserve">es </w:t>
      </w:r>
      <w:r>
        <w:rPr>
          <w:spacing w:val="-1"/>
        </w:rPr>
        <w:t>o</w:t>
      </w:r>
      <w:r>
        <w:t>f</w:t>
      </w:r>
      <w:r w:rsidRPr="00784B66">
        <w:t xml:space="preserve"> </w:t>
      </w:r>
      <w:r>
        <w:rPr>
          <w:spacing w:val="-3"/>
        </w:rPr>
        <w:t>w</w:t>
      </w:r>
      <w:r>
        <w:t>aste</w:t>
      </w:r>
      <w:r w:rsidRPr="00784B66">
        <w:t xml:space="preserve"> </w:t>
      </w:r>
      <w:r>
        <w:rPr>
          <w:spacing w:val="-3"/>
        </w:rPr>
        <w:t>w</w:t>
      </w:r>
      <w:r>
        <w:t>hich un</w:t>
      </w:r>
      <w:r>
        <w:rPr>
          <w:spacing w:val="-2"/>
        </w:rPr>
        <w:t>d</w:t>
      </w:r>
      <w:r>
        <w:t>er the</w:t>
      </w:r>
      <w:r w:rsidRPr="00784B66">
        <w:t xml:space="preserve"> </w:t>
      </w:r>
      <w:r>
        <w:rPr>
          <w:spacing w:val="1"/>
        </w:rPr>
        <w:t>p</w:t>
      </w:r>
      <w:r>
        <w:t>e</w:t>
      </w:r>
      <w:r>
        <w:rPr>
          <w:spacing w:val="-4"/>
        </w:rPr>
        <w:t>r</w:t>
      </w:r>
      <w:r>
        <w:rPr>
          <w:spacing w:val="1"/>
        </w:rPr>
        <w:t>m</w:t>
      </w:r>
      <w:r>
        <w:t>it</w:t>
      </w:r>
      <w:r w:rsidRPr="00784B66">
        <w:t xml:space="preserve"> </w:t>
      </w:r>
      <w:r>
        <w:t>-</w:t>
      </w:r>
    </w:p>
    <w:p w14:paraId="3C5CB98F" w14:textId="40D217D9" w:rsidR="009E17C2" w:rsidRDefault="00784B66" w:rsidP="00D666B6">
      <w:pPr>
        <w:pStyle w:val="BodyText"/>
        <w:widowControl w:val="0"/>
        <w:numPr>
          <w:ilvl w:val="0"/>
          <w:numId w:val="28"/>
        </w:numPr>
        <w:tabs>
          <w:tab w:val="left" w:pos="2273"/>
        </w:tabs>
      </w:pPr>
      <w:r>
        <w:t>is aut</w:t>
      </w:r>
      <w:r>
        <w:rPr>
          <w:spacing w:val="-1"/>
        </w:rPr>
        <w:t>h</w:t>
      </w:r>
      <w:r>
        <w:t>or</w:t>
      </w:r>
      <w:r>
        <w:rPr>
          <w:spacing w:val="-2"/>
        </w:rPr>
        <w:t>i</w:t>
      </w:r>
      <w:r>
        <w:t xml:space="preserve">sed </w:t>
      </w:r>
      <w:r>
        <w:rPr>
          <w:spacing w:val="-2"/>
        </w:rPr>
        <w:t>t</w:t>
      </w:r>
      <w:r>
        <w:t xml:space="preserve">o </w:t>
      </w:r>
      <w:r>
        <w:rPr>
          <w:spacing w:val="-1"/>
        </w:rPr>
        <w:t>b</w:t>
      </w:r>
      <w:r>
        <w:t>e re</w:t>
      </w:r>
      <w:r>
        <w:rPr>
          <w:spacing w:val="-3"/>
        </w:rPr>
        <w:t>c</w:t>
      </w:r>
      <w:r>
        <w:t>ei</w:t>
      </w:r>
      <w:r>
        <w:rPr>
          <w:spacing w:val="-3"/>
        </w:rPr>
        <w:t>v</w:t>
      </w:r>
      <w:r>
        <w:t xml:space="preserve">ed </w:t>
      </w:r>
      <w:r>
        <w:rPr>
          <w:spacing w:val="1"/>
        </w:rPr>
        <w:t>a</w:t>
      </w:r>
      <w:r>
        <w:t xml:space="preserve">t </w:t>
      </w:r>
      <w:r>
        <w:rPr>
          <w:spacing w:val="-2"/>
        </w:rPr>
        <w:t>t</w:t>
      </w:r>
      <w:r>
        <w:t>he si</w:t>
      </w:r>
      <w:r>
        <w:rPr>
          <w:spacing w:val="-2"/>
        </w:rPr>
        <w:t>t</w:t>
      </w:r>
      <w:r>
        <w:t>e</w:t>
      </w:r>
      <w:r w:rsidRPr="00784B66">
        <w:t xml:space="preserve"> </w:t>
      </w:r>
      <w:r>
        <w:rPr>
          <w:spacing w:val="2"/>
        </w:rPr>
        <w:t>f</w:t>
      </w:r>
      <w:r>
        <w:t xml:space="preserve">or </w:t>
      </w:r>
      <w:r>
        <w:rPr>
          <w:spacing w:val="-3"/>
        </w:rPr>
        <w:t>k</w:t>
      </w:r>
      <w:r>
        <w:rPr>
          <w:spacing w:val="-2"/>
        </w:rPr>
        <w:t>e</w:t>
      </w:r>
      <w:r>
        <w:t>epin</w:t>
      </w:r>
      <w:r>
        <w:rPr>
          <w:spacing w:val="-1"/>
        </w:rPr>
        <w:t>g</w:t>
      </w:r>
      <w:r>
        <w:t>; or</w:t>
      </w:r>
    </w:p>
    <w:p w14:paraId="6A12EB04" w14:textId="4D334BCF" w:rsidR="00784B66" w:rsidRPr="00F31D2D" w:rsidRDefault="00784B66" w:rsidP="00D666B6">
      <w:pPr>
        <w:pStyle w:val="BodyText"/>
        <w:widowControl w:val="0"/>
        <w:numPr>
          <w:ilvl w:val="0"/>
          <w:numId w:val="28"/>
        </w:numPr>
        <w:tabs>
          <w:tab w:val="left" w:pos="2273"/>
        </w:tabs>
      </w:pPr>
      <w:r>
        <w:t>is aut</w:t>
      </w:r>
      <w:r>
        <w:rPr>
          <w:spacing w:val="-1"/>
        </w:rPr>
        <w:t>h</w:t>
      </w:r>
      <w:r>
        <w:t>or</w:t>
      </w:r>
      <w:r>
        <w:rPr>
          <w:spacing w:val="-2"/>
        </w:rPr>
        <w:t>i</w:t>
      </w:r>
      <w:r>
        <w:t>sed</w:t>
      </w:r>
      <w:r w:rsidRPr="00784B66">
        <w:t xml:space="preserve"> </w:t>
      </w:r>
      <w:r>
        <w:rPr>
          <w:spacing w:val="-2"/>
        </w:rPr>
        <w:t xml:space="preserve">to </w:t>
      </w:r>
      <w:r>
        <w:t xml:space="preserve">be </w:t>
      </w:r>
      <w:r>
        <w:rPr>
          <w:spacing w:val="-2"/>
        </w:rPr>
        <w:t>k</w:t>
      </w:r>
      <w:r>
        <w:t>ept</w:t>
      </w:r>
      <w:r>
        <w:rPr>
          <w:spacing w:val="-2"/>
        </w:rPr>
        <w:t xml:space="preserve"> a</w:t>
      </w:r>
      <w:r>
        <w:t>t t</w:t>
      </w:r>
      <w:r>
        <w:rPr>
          <w:spacing w:val="1"/>
        </w:rPr>
        <w:t>h</w:t>
      </w:r>
      <w:r>
        <w:t>e</w:t>
      </w:r>
      <w:r w:rsidRPr="00784B66">
        <w:t xml:space="preserve"> </w:t>
      </w:r>
      <w:r>
        <w:t>site</w:t>
      </w:r>
      <w:r w:rsidRPr="00784B66">
        <w:t xml:space="preserve"> </w:t>
      </w:r>
      <w:r>
        <w:rPr>
          <w:spacing w:val="-3"/>
        </w:rPr>
        <w:t>w</w:t>
      </w:r>
      <w:r>
        <w:t xml:space="preserve">here it </w:t>
      </w:r>
      <w:r>
        <w:rPr>
          <w:spacing w:val="-3"/>
        </w:rPr>
        <w:t>w</w:t>
      </w:r>
      <w:r>
        <w:t>as</w:t>
      </w:r>
      <w:r w:rsidRPr="00784B66">
        <w:t xml:space="preserve"> </w:t>
      </w:r>
      <w:r>
        <w:t>produ</w:t>
      </w:r>
      <w:r>
        <w:rPr>
          <w:spacing w:val="-3"/>
        </w:rPr>
        <w:t>c</w:t>
      </w:r>
      <w:r>
        <w:t>ed;</w:t>
      </w:r>
    </w:p>
    <w:p w14:paraId="0471ACE5" w14:textId="1F456F85" w:rsidR="00784B66" w:rsidRDefault="00784B66" w:rsidP="00F31D2D">
      <w:pPr>
        <w:pStyle w:val="BodyText"/>
      </w:pPr>
      <w:r>
        <w:rPr>
          <w:rFonts w:cs="Arial"/>
        </w:rPr>
        <w:t>“ci</w:t>
      </w:r>
      <w:r>
        <w:rPr>
          <w:rFonts w:cs="Arial"/>
          <w:spacing w:val="-3"/>
        </w:rPr>
        <w:t>v</w:t>
      </w:r>
      <w:r>
        <w:rPr>
          <w:rFonts w:cs="Arial"/>
        </w:rPr>
        <w:t>ic a</w:t>
      </w:r>
      <w:r>
        <w:rPr>
          <w:rFonts w:cs="Arial"/>
          <w:spacing w:val="1"/>
        </w:rPr>
        <w:t>m</w:t>
      </w:r>
      <w:r>
        <w:rPr>
          <w:rFonts w:cs="Arial"/>
        </w:rPr>
        <w:t>enity</w:t>
      </w:r>
      <w:r>
        <w:rPr>
          <w:rFonts w:cs="Arial"/>
          <w:spacing w:val="-5"/>
        </w:rPr>
        <w:t xml:space="preserve"> </w:t>
      </w:r>
      <w:r>
        <w:rPr>
          <w:rFonts w:cs="Arial"/>
          <w:spacing w:val="2"/>
        </w:rPr>
        <w:t>f</w:t>
      </w:r>
      <w:r>
        <w:rPr>
          <w:rFonts w:cs="Arial"/>
        </w:rPr>
        <w:t>aci</w:t>
      </w:r>
      <w:r>
        <w:rPr>
          <w:rFonts w:cs="Arial"/>
          <w:spacing w:val="-1"/>
        </w:rPr>
        <w:t>l</w:t>
      </w:r>
      <w:r>
        <w:rPr>
          <w:rFonts w:cs="Arial"/>
        </w:rPr>
        <w:t>it</w:t>
      </w:r>
      <w:r>
        <w:rPr>
          <w:rFonts w:cs="Arial"/>
          <w:spacing w:val="-3"/>
        </w:rPr>
        <w:t>y</w:t>
      </w:r>
      <w:r>
        <w:rPr>
          <w:rFonts w:cs="Arial"/>
        </w:rPr>
        <w:t xml:space="preserve">” </w:t>
      </w:r>
      <w:r>
        <w:rPr>
          <w:rFonts w:cs="Arial"/>
          <w:spacing w:val="1"/>
        </w:rPr>
        <w:t>i</w:t>
      </w:r>
      <w:r>
        <w:rPr>
          <w:rFonts w:cs="Arial"/>
        </w:rPr>
        <w:t>s a</w:t>
      </w:r>
      <w:r>
        <w:rPr>
          <w:rFonts w:cs="Arial"/>
          <w:spacing w:val="-1"/>
        </w:rPr>
        <w:t xml:space="preserve"> </w:t>
      </w:r>
      <w:r>
        <w:rPr>
          <w:rFonts w:cs="Arial"/>
          <w:spacing w:val="2"/>
        </w:rPr>
        <w:t>f</w:t>
      </w:r>
      <w:r>
        <w:rPr>
          <w:rFonts w:cs="Arial"/>
        </w:rPr>
        <w:t>aci</w:t>
      </w:r>
      <w:r>
        <w:rPr>
          <w:rFonts w:cs="Arial"/>
          <w:spacing w:val="-1"/>
        </w:rPr>
        <w:t>l</w:t>
      </w:r>
      <w:r>
        <w:rPr>
          <w:rFonts w:cs="Arial"/>
        </w:rPr>
        <w:t>ity</w:t>
      </w:r>
      <w:r>
        <w:rPr>
          <w:rFonts w:cs="Arial"/>
          <w:spacing w:val="-3"/>
        </w:rPr>
        <w:t xml:space="preserve"> </w:t>
      </w:r>
      <w:r>
        <w:rPr>
          <w:rFonts w:cs="Arial"/>
        </w:rPr>
        <w:t>that</w:t>
      </w:r>
      <w:r>
        <w:rPr>
          <w:rFonts w:cs="Arial"/>
          <w:spacing w:val="-2"/>
        </w:rPr>
        <w:t xml:space="preserve"> </w:t>
      </w:r>
      <w:r>
        <w:rPr>
          <w:rFonts w:cs="Arial"/>
        </w:rPr>
        <w:t xml:space="preserve">is </w:t>
      </w:r>
      <w:r>
        <w:rPr>
          <w:rFonts w:cs="Arial"/>
          <w:spacing w:val="1"/>
        </w:rPr>
        <w:t>o</w:t>
      </w:r>
      <w:r>
        <w:rPr>
          <w:rFonts w:cs="Arial"/>
          <w:spacing w:val="-2"/>
        </w:rPr>
        <w:t>p</w:t>
      </w:r>
      <w:r>
        <w:rPr>
          <w:rFonts w:cs="Arial"/>
        </w:rPr>
        <w:t>er</w:t>
      </w:r>
      <w:r>
        <w:rPr>
          <w:rFonts w:cs="Arial"/>
          <w:spacing w:val="-3"/>
        </w:rPr>
        <w:t>a</w:t>
      </w:r>
      <w:r>
        <w:rPr>
          <w:rFonts w:cs="Arial"/>
        </w:rPr>
        <w:t>t</w:t>
      </w:r>
      <w:r>
        <w:rPr>
          <w:rFonts w:cs="Arial"/>
          <w:spacing w:val="1"/>
        </w:rPr>
        <w:t>e</w:t>
      </w:r>
      <w:r>
        <w:rPr>
          <w:rFonts w:cs="Arial"/>
        </w:rPr>
        <w:t xml:space="preserve">d </w:t>
      </w:r>
      <w:r>
        <w:rPr>
          <w:rFonts w:cs="Arial"/>
          <w:spacing w:val="-2"/>
        </w:rPr>
        <w:t>t</w:t>
      </w:r>
      <w:r>
        <w:rPr>
          <w:rFonts w:cs="Arial"/>
        </w:rPr>
        <w:t>o</w:t>
      </w:r>
      <w:r>
        <w:rPr>
          <w:rFonts w:cs="Arial"/>
          <w:spacing w:val="-2"/>
        </w:rPr>
        <w:t xml:space="preserve"> </w:t>
      </w:r>
      <w:r>
        <w:rPr>
          <w:rFonts w:cs="Arial"/>
          <w:spacing w:val="1"/>
        </w:rPr>
        <w:t>m</w:t>
      </w:r>
      <w:r>
        <w:rPr>
          <w:rFonts w:cs="Arial"/>
        </w:rPr>
        <w:t>e</w:t>
      </w:r>
      <w:r>
        <w:rPr>
          <w:rFonts w:cs="Arial"/>
          <w:spacing w:val="-2"/>
        </w:rPr>
        <w:t>e</w:t>
      </w:r>
      <w:r>
        <w:rPr>
          <w:rFonts w:cs="Arial"/>
        </w:rPr>
        <w:t>t t</w:t>
      </w:r>
      <w:r>
        <w:rPr>
          <w:rFonts w:cs="Arial"/>
          <w:spacing w:val="-1"/>
        </w:rPr>
        <w:t>h</w:t>
      </w:r>
      <w:r>
        <w:rPr>
          <w:rFonts w:cs="Arial"/>
        </w:rPr>
        <w:t xml:space="preserve">e </w:t>
      </w:r>
      <w:r>
        <w:rPr>
          <w:rFonts w:cs="Arial"/>
          <w:spacing w:val="-1"/>
        </w:rPr>
        <w:t>o</w:t>
      </w:r>
      <w:r>
        <w:rPr>
          <w:rFonts w:cs="Arial"/>
        </w:rPr>
        <w:t>bl</w:t>
      </w:r>
      <w:r>
        <w:rPr>
          <w:rFonts w:cs="Arial"/>
          <w:spacing w:val="-1"/>
        </w:rPr>
        <w:t>i</w:t>
      </w:r>
      <w:r>
        <w:rPr>
          <w:rFonts w:cs="Arial"/>
          <w:spacing w:val="-2"/>
        </w:rPr>
        <w:t>g</w:t>
      </w:r>
      <w:r>
        <w:rPr>
          <w:rFonts w:cs="Arial"/>
        </w:rPr>
        <w:t xml:space="preserve">ations </w:t>
      </w:r>
      <w:r>
        <w:rPr>
          <w:rFonts w:cs="Arial"/>
          <w:spacing w:val="-1"/>
        </w:rPr>
        <w:t>o</w:t>
      </w:r>
      <w:r>
        <w:rPr>
          <w:rFonts w:cs="Arial"/>
        </w:rPr>
        <w:t xml:space="preserve">f a </w:t>
      </w:r>
      <w:r>
        <w:rPr>
          <w:rFonts w:cs="Arial"/>
          <w:spacing w:val="-3"/>
        </w:rPr>
        <w:t>w</w:t>
      </w:r>
      <w:r>
        <w:rPr>
          <w:rFonts w:cs="Arial"/>
        </w:rPr>
        <w:t xml:space="preserve">aste </w:t>
      </w:r>
      <w:r>
        <w:t>disp</w:t>
      </w:r>
      <w:r>
        <w:rPr>
          <w:spacing w:val="1"/>
        </w:rPr>
        <w:t>o</w:t>
      </w:r>
      <w:r>
        <w:t>sal</w:t>
      </w:r>
      <w:r w:rsidRPr="00784B66">
        <w:t xml:space="preserve"> </w:t>
      </w:r>
      <w:r>
        <w:t>au</w:t>
      </w:r>
      <w:r>
        <w:rPr>
          <w:spacing w:val="-2"/>
        </w:rPr>
        <w:t>t</w:t>
      </w:r>
      <w:r>
        <w:t>hor</w:t>
      </w:r>
      <w:r>
        <w:rPr>
          <w:spacing w:val="-2"/>
        </w:rPr>
        <w:t>i</w:t>
      </w:r>
      <w:r>
        <w:t>ty</w:t>
      </w:r>
      <w:r w:rsidRPr="00784B66">
        <w:t xml:space="preserve"> </w:t>
      </w:r>
      <w:r>
        <w:rPr>
          <w:spacing w:val="1"/>
        </w:rPr>
        <w:t>u</w:t>
      </w:r>
      <w:r>
        <w:t>n</w:t>
      </w:r>
      <w:r>
        <w:rPr>
          <w:spacing w:val="-2"/>
        </w:rPr>
        <w:t>d</w:t>
      </w:r>
      <w:r>
        <w:t>er section</w:t>
      </w:r>
      <w:r w:rsidRPr="00784B66">
        <w:t xml:space="preserve"> </w:t>
      </w:r>
      <w:r>
        <w:rPr>
          <w:spacing w:val="1"/>
        </w:rPr>
        <w:t>5</w:t>
      </w:r>
      <w:r>
        <w:t>1(1) (b)</w:t>
      </w:r>
      <w:r w:rsidRPr="00784B66">
        <w:t xml:space="preserve"> </w:t>
      </w:r>
      <w:r>
        <w:rPr>
          <w:spacing w:val="2"/>
        </w:rPr>
        <w:t>o</w:t>
      </w:r>
      <w:r>
        <w:t>f</w:t>
      </w:r>
      <w:r w:rsidRPr="00784B66">
        <w:t xml:space="preserve"> </w:t>
      </w:r>
      <w:r>
        <w:rPr>
          <w:spacing w:val="-2"/>
        </w:rPr>
        <w:t>t</w:t>
      </w:r>
      <w:r>
        <w:t xml:space="preserve">he </w:t>
      </w:r>
      <w:r>
        <w:rPr>
          <w:spacing w:val="-2"/>
        </w:rPr>
        <w:t>E</w:t>
      </w:r>
      <w:r>
        <w:t>n</w:t>
      </w:r>
      <w:r>
        <w:rPr>
          <w:spacing w:val="-3"/>
        </w:rPr>
        <w:t>v</w:t>
      </w:r>
      <w:r>
        <w:t>i</w:t>
      </w:r>
      <w:r>
        <w:rPr>
          <w:spacing w:val="-2"/>
        </w:rPr>
        <w:t>r</w:t>
      </w:r>
      <w:r>
        <w:t>on</w:t>
      </w:r>
      <w:r>
        <w:rPr>
          <w:spacing w:val="1"/>
        </w:rPr>
        <w:t>m</w:t>
      </w:r>
      <w:r>
        <w:t>e</w:t>
      </w:r>
      <w:r>
        <w:rPr>
          <w:spacing w:val="-2"/>
        </w:rPr>
        <w:t>n</w:t>
      </w:r>
      <w:r>
        <w:t>t</w:t>
      </w:r>
      <w:r>
        <w:rPr>
          <w:spacing w:val="1"/>
        </w:rPr>
        <w:t>a</w:t>
      </w:r>
      <w:r>
        <w:t>l Pr</w:t>
      </w:r>
      <w:r>
        <w:rPr>
          <w:spacing w:val="-3"/>
        </w:rPr>
        <w:t>o</w:t>
      </w:r>
      <w:r>
        <w:rPr>
          <w:spacing w:val="-2"/>
        </w:rPr>
        <w:t>t</w:t>
      </w:r>
      <w:r>
        <w:t>ection</w:t>
      </w:r>
      <w:r w:rsidRPr="00784B66">
        <w:t xml:space="preserve"> </w:t>
      </w:r>
      <w:r>
        <w:t xml:space="preserve">Act </w:t>
      </w:r>
      <w:r>
        <w:rPr>
          <w:spacing w:val="-2"/>
        </w:rPr>
        <w:t>1</w:t>
      </w:r>
      <w:r>
        <w:t>9</w:t>
      </w:r>
      <w:r>
        <w:rPr>
          <w:spacing w:val="-2"/>
        </w:rPr>
        <w:t>9</w:t>
      </w:r>
      <w:r>
        <w:t>0.</w:t>
      </w:r>
    </w:p>
    <w:p w14:paraId="180280AB" w14:textId="0FF2E139" w:rsidR="00EE5178" w:rsidRDefault="00611BCC" w:rsidP="00784B66">
      <w:pPr>
        <w:pStyle w:val="BodyText"/>
        <w:ind w:left="112" w:right="1780"/>
      </w:pPr>
      <w:r>
        <w:t xml:space="preserve">Table H4 </w:t>
      </w:r>
      <w:r w:rsidR="00784B66">
        <w:t>Part A</w:t>
      </w:r>
      <w:r w:rsidR="00784B66" w:rsidRPr="00784B66">
        <w:t xml:space="preserve"> </w:t>
      </w:r>
      <w:r w:rsidR="00EE5178">
        <w:t xml:space="preserve">- </w:t>
      </w:r>
      <w:r w:rsidR="00784B66">
        <w:t xml:space="preserve">The </w:t>
      </w:r>
      <w:r w:rsidR="00784B66">
        <w:rPr>
          <w:spacing w:val="-2"/>
        </w:rPr>
        <w:t>k</w:t>
      </w:r>
      <w:r w:rsidR="00784B66">
        <w:t>eeping</w:t>
      </w:r>
      <w:r w:rsidR="00784B66">
        <w:rPr>
          <w:spacing w:val="-1"/>
        </w:rPr>
        <w:t xml:space="preserve"> o</w:t>
      </w:r>
      <w:r w:rsidR="00784B66">
        <w:t>f</w:t>
      </w:r>
      <w:r w:rsidR="00784B66" w:rsidRPr="00784B66">
        <w:t xml:space="preserve"> </w:t>
      </w:r>
      <w:r w:rsidR="00784B66">
        <w:rPr>
          <w:spacing w:val="-3"/>
        </w:rPr>
        <w:t>w</w:t>
      </w:r>
      <w:r w:rsidR="00784B66">
        <w:t>aste</w:t>
      </w:r>
      <w:r w:rsidR="00784B66" w:rsidRPr="00784B66">
        <w:t xml:space="preserve"> </w:t>
      </w:r>
      <w:r w:rsidR="00784B66">
        <w:t>for any</w:t>
      </w:r>
      <w:r w:rsidR="00784B66" w:rsidRPr="00784B66">
        <w:t xml:space="preserve"> </w:t>
      </w:r>
      <w:r w:rsidR="00784B66">
        <w:rPr>
          <w:spacing w:val="1"/>
        </w:rPr>
        <w:t>p</w:t>
      </w:r>
      <w:r w:rsidR="00784B66">
        <w:t>ur</w:t>
      </w:r>
      <w:r w:rsidR="00784B66">
        <w:rPr>
          <w:spacing w:val="-3"/>
        </w:rPr>
        <w:t>p</w:t>
      </w:r>
      <w:r w:rsidR="00784B66">
        <w:t>ose</w:t>
      </w:r>
      <w:r w:rsidR="00784B66" w:rsidRPr="00784B66">
        <w:t xml:space="preserve"> </w:t>
      </w:r>
      <w:r w:rsidR="00784B66">
        <w:t>at t</w:t>
      </w:r>
      <w:r w:rsidR="00784B66">
        <w:rPr>
          <w:spacing w:val="-1"/>
        </w:rPr>
        <w:t>h</w:t>
      </w:r>
      <w:r w:rsidR="00784B66">
        <w:t>e site</w:t>
      </w:r>
      <w:r w:rsidR="00784B66" w:rsidRPr="00784B66">
        <w:t xml:space="preserve"> </w:t>
      </w:r>
      <w:r w:rsidR="00784B66">
        <w:rPr>
          <w:spacing w:val="-3"/>
        </w:rPr>
        <w:t>w</w:t>
      </w:r>
      <w:r w:rsidR="00784B66">
        <w:t xml:space="preserve">here it </w:t>
      </w:r>
      <w:r w:rsidR="00784B66">
        <w:rPr>
          <w:spacing w:val="-3"/>
        </w:rPr>
        <w:t>w</w:t>
      </w:r>
      <w:r w:rsidR="00784B66">
        <w:t xml:space="preserve">as </w:t>
      </w:r>
      <w:r w:rsidR="00784B66">
        <w:rPr>
          <w:spacing w:val="1"/>
        </w:rPr>
        <w:t>p</w:t>
      </w:r>
      <w:r w:rsidR="00784B66">
        <w:t>rodu</w:t>
      </w:r>
      <w:r w:rsidR="00784B66">
        <w:rPr>
          <w:spacing w:val="-3"/>
        </w:rPr>
        <w:t>c</w:t>
      </w:r>
      <w:r w:rsidR="00784B66">
        <w:t xml:space="preserve">ed. </w:t>
      </w:r>
    </w:p>
    <w:p w14:paraId="13946492" w14:textId="158C459E" w:rsidR="00C307E2" w:rsidRPr="00C96C35" w:rsidRDefault="00C307E2" w:rsidP="00C307E2">
      <w:pPr>
        <w:pStyle w:val="BodyText"/>
        <w:tabs>
          <w:tab w:val="left" w:pos="3133"/>
        </w:tabs>
        <w:ind w:right="2129"/>
        <w:rPr>
          <w:b/>
          <w:bCs/>
        </w:rPr>
      </w:pPr>
      <w:r>
        <w:rPr>
          <w:b/>
          <w:bCs/>
        </w:rPr>
        <w:t xml:space="preserve">  </w:t>
      </w:r>
      <w:r w:rsidRPr="00C96C35">
        <w:rPr>
          <w:b/>
          <w:bCs/>
        </w:rPr>
        <w:t>These annual compliance charges are effective from 1</w:t>
      </w:r>
      <w:r w:rsidRPr="00C96C35">
        <w:rPr>
          <w:b/>
          <w:bCs/>
          <w:vertAlign w:val="superscript"/>
        </w:rPr>
        <w:t>st</w:t>
      </w:r>
      <w:r w:rsidRPr="00C96C35">
        <w:rPr>
          <w:b/>
          <w:bCs/>
        </w:rPr>
        <w:t xml:space="preserve"> April 2023</w:t>
      </w:r>
    </w:p>
    <w:p w14:paraId="330EF1CB" w14:textId="36F2180C" w:rsidR="00784B66" w:rsidRDefault="00611BCC" w:rsidP="00784B66">
      <w:pPr>
        <w:pStyle w:val="BodyText"/>
        <w:ind w:left="112" w:right="1780"/>
      </w:pPr>
      <w:r>
        <w:t xml:space="preserve">Table H4 </w:t>
      </w:r>
      <w:r w:rsidR="00784B66">
        <w:t>Part B</w:t>
      </w:r>
      <w:r w:rsidR="00EE5178">
        <w:t xml:space="preserve"> -</w:t>
      </w:r>
      <w:r w:rsidR="00784B66" w:rsidRPr="00784B66">
        <w:t xml:space="preserve"> </w:t>
      </w:r>
      <w:r w:rsidR="00784B66">
        <w:t>This t</w:t>
      </w:r>
      <w:r w:rsidR="00784B66">
        <w:rPr>
          <w:spacing w:val="-1"/>
        </w:rPr>
        <w:t>a</w:t>
      </w:r>
      <w:r w:rsidR="00784B66">
        <w:t>ble is re</w:t>
      </w:r>
      <w:r w:rsidR="00784B66">
        <w:rPr>
          <w:spacing w:val="-2"/>
        </w:rPr>
        <w:t>d</w:t>
      </w:r>
      <w:r w:rsidR="00784B66">
        <w:t>un</w:t>
      </w:r>
      <w:r w:rsidR="00784B66">
        <w:rPr>
          <w:spacing w:val="-2"/>
        </w:rPr>
        <w:t>d</w:t>
      </w:r>
      <w:r w:rsidR="00784B66">
        <w:t>ant.</w:t>
      </w:r>
    </w:p>
    <w:p w14:paraId="5F5ED222" w14:textId="2FE4203B" w:rsidR="00784B66" w:rsidRDefault="00611BCC" w:rsidP="00784B66">
      <w:pPr>
        <w:pStyle w:val="BodyText"/>
        <w:ind w:left="112" w:right="726"/>
      </w:pPr>
      <w:r>
        <w:t xml:space="preserve">Table H4 </w:t>
      </w:r>
      <w:r w:rsidR="00784B66">
        <w:t>Part C</w:t>
      </w:r>
      <w:r w:rsidR="00EE5178">
        <w:t xml:space="preserve"> -</w:t>
      </w:r>
      <w:r w:rsidR="00784B66" w:rsidRPr="00784B66">
        <w:t xml:space="preserve"> </w:t>
      </w:r>
      <w:r w:rsidR="00784B66">
        <w:rPr>
          <w:spacing w:val="1"/>
        </w:rPr>
        <w:t>T</w:t>
      </w:r>
      <w:r w:rsidR="00784B66">
        <w:t>he</w:t>
      </w:r>
      <w:r w:rsidR="00784B66" w:rsidRPr="00784B66">
        <w:t xml:space="preserve"> </w:t>
      </w:r>
      <w:r w:rsidR="00784B66">
        <w:t>k</w:t>
      </w:r>
      <w:r w:rsidR="00784B66">
        <w:rPr>
          <w:spacing w:val="1"/>
        </w:rPr>
        <w:t>e</w:t>
      </w:r>
      <w:r w:rsidR="00784B66">
        <w:rPr>
          <w:spacing w:val="-2"/>
        </w:rPr>
        <w:t>e</w:t>
      </w:r>
      <w:r w:rsidR="00784B66">
        <w:t>ping</w:t>
      </w:r>
      <w:r w:rsidR="00784B66">
        <w:rPr>
          <w:spacing w:val="-1"/>
        </w:rPr>
        <w:t xml:space="preserve"> o</w:t>
      </w:r>
      <w:r w:rsidR="00784B66">
        <w:t xml:space="preserve">f </w:t>
      </w:r>
      <w:r w:rsidR="00784B66">
        <w:rPr>
          <w:spacing w:val="-3"/>
        </w:rPr>
        <w:t>w</w:t>
      </w:r>
      <w:r w:rsidR="00784B66">
        <w:t>aste</w:t>
      </w:r>
      <w:r w:rsidR="00784B66" w:rsidRPr="00784B66">
        <w:t xml:space="preserve"> </w:t>
      </w:r>
      <w:r w:rsidR="00784B66">
        <w:t>for the</w:t>
      </w:r>
      <w:r w:rsidR="00784B66" w:rsidRPr="00784B66">
        <w:t xml:space="preserve"> </w:t>
      </w:r>
      <w:r w:rsidR="00784B66">
        <w:rPr>
          <w:spacing w:val="1"/>
        </w:rPr>
        <w:t>p</w:t>
      </w:r>
      <w:r w:rsidR="00784B66">
        <w:t>ur</w:t>
      </w:r>
      <w:r w:rsidR="00784B66">
        <w:rPr>
          <w:spacing w:val="-3"/>
        </w:rPr>
        <w:t>p</w:t>
      </w:r>
      <w:r w:rsidR="00784B66">
        <w:t>ose</w:t>
      </w:r>
      <w:r w:rsidR="00784B66">
        <w:rPr>
          <w:spacing w:val="-2"/>
        </w:rPr>
        <w:t xml:space="preserve"> o</w:t>
      </w:r>
      <w:r w:rsidR="00784B66">
        <w:t>f</w:t>
      </w:r>
      <w:r w:rsidR="00784B66" w:rsidRPr="00784B66">
        <w:t xml:space="preserve"> </w:t>
      </w:r>
      <w:r w:rsidR="00784B66">
        <w:t>rec</w:t>
      </w:r>
      <w:r w:rsidR="00784B66">
        <w:rPr>
          <w:spacing w:val="-3"/>
        </w:rPr>
        <w:t>y</w:t>
      </w:r>
      <w:r w:rsidR="00784B66">
        <w:t>cl</w:t>
      </w:r>
      <w:r w:rsidR="00784B66">
        <w:rPr>
          <w:spacing w:val="-1"/>
        </w:rPr>
        <w:t>i</w:t>
      </w:r>
      <w:r w:rsidR="00784B66">
        <w:t>ng</w:t>
      </w:r>
      <w:r w:rsidR="00784B66" w:rsidRPr="00784B66">
        <w:t xml:space="preserve"> </w:t>
      </w:r>
      <w:r w:rsidR="00784B66">
        <w:rPr>
          <w:spacing w:val="1"/>
        </w:rPr>
        <w:t>a</w:t>
      </w:r>
      <w:r w:rsidR="00784B66">
        <w:t>t a site</w:t>
      </w:r>
      <w:r w:rsidR="00784B66" w:rsidRPr="00784B66">
        <w:t xml:space="preserve"> </w:t>
      </w:r>
      <w:r w:rsidR="00784B66">
        <w:t>o</w:t>
      </w:r>
      <w:r w:rsidR="00784B66">
        <w:rPr>
          <w:spacing w:val="-2"/>
        </w:rPr>
        <w:t>t</w:t>
      </w:r>
      <w:r w:rsidR="00784B66">
        <w:t>her t</w:t>
      </w:r>
      <w:r w:rsidR="00784B66">
        <w:rPr>
          <w:spacing w:val="-2"/>
        </w:rPr>
        <w:t>h</w:t>
      </w:r>
      <w:r w:rsidR="00784B66">
        <w:t xml:space="preserve">an </w:t>
      </w:r>
      <w:r w:rsidR="00784B66">
        <w:rPr>
          <w:spacing w:val="-3"/>
        </w:rPr>
        <w:t>w</w:t>
      </w:r>
      <w:r w:rsidR="00784B66">
        <w:t xml:space="preserve">here it </w:t>
      </w:r>
      <w:r w:rsidR="00784B66">
        <w:rPr>
          <w:spacing w:val="-3"/>
        </w:rPr>
        <w:t>w</w:t>
      </w:r>
      <w:r w:rsidR="00784B66">
        <w:t>as produ</w:t>
      </w:r>
      <w:r w:rsidR="00784B66">
        <w:rPr>
          <w:spacing w:val="-3"/>
        </w:rPr>
        <w:t>c</w:t>
      </w:r>
      <w:r w:rsidR="00784B66">
        <w:t>ed.</w:t>
      </w:r>
    </w:p>
    <w:p w14:paraId="1BB43E64" w14:textId="2602168E" w:rsidR="00C307E2" w:rsidRPr="00C96C35" w:rsidRDefault="00C307E2" w:rsidP="00C307E2">
      <w:pPr>
        <w:pStyle w:val="BodyText"/>
        <w:tabs>
          <w:tab w:val="left" w:pos="3133"/>
        </w:tabs>
        <w:ind w:right="2129"/>
        <w:rPr>
          <w:b/>
          <w:bCs/>
        </w:rPr>
      </w:pPr>
      <w:r>
        <w:rPr>
          <w:b/>
          <w:bCs/>
        </w:rPr>
        <w:t xml:space="preserve"> </w:t>
      </w:r>
      <w:r w:rsidR="00E54AA3">
        <w:rPr>
          <w:b/>
          <w:bCs/>
        </w:rPr>
        <w:t xml:space="preserve"> </w:t>
      </w:r>
      <w:r w:rsidRPr="00C96C35">
        <w:rPr>
          <w:b/>
          <w:bCs/>
        </w:rPr>
        <w:t>These annual compliance charges are effective from 1</w:t>
      </w:r>
      <w:r w:rsidRPr="00C96C35">
        <w:rPr>
          <w:b/>
          <w:bCs/>
          <w:vertAlign w:val="superscript"/>
        </w:rPr>
        <w:t>st</w:t>
      </w:r>
      <w:r w:rsidRPr="00C96C35">
        <w:rPr>
          <w:b/>
          <w:bCs/>
        </w:rPr>
        <w:t xml:space="preserve"> April 2023</w:t>
      </w:r>
    </w:p>
    <w:p w14:paraId="53B056F0" w14:textId="751186FB" w:rsidR="00784B66" w:rsidRDefault="00611BCC" w:rsidP="00784B66">
      <w:pPr>
        <w:pStyle w:val="BodyText"/>
        <w:ind w:left="112"/>
      </w:pPr>
      <w:r>
        <w:t xml:space="preserve">Table H4 </w:t>
      </w:r>
      <w:r w:rsidR="00784B66">
        <w:t>Part D</w:t>
      </w:r>
      <w:r w:rsidR="00784B66" w:rsidRPr="00784B66">
        <w:t xml:space="preserve"> </w:t>
      </w:r>
      <w:r w:rsidR="00EE5178">
        <w:t xml:space="preserve">- </w:t>
      </w:r>
      <w:r w:rsidR="00784B66">
        <w:rPr>
          <w:spacing w:val="1"/>
        </w:rPr>
        <w:t>T</w:t>
      </w:r>
      <w:r w:rsidR="00784B66">
        <w:t xml:space="preserve">his </w:t>
      </w:r>
      <w:r w:rsidR="00784B66">
        <w:rPr>
          <w:spacing w:val="-2"/>
        </w:rPr>
        <w:t>t</w:t>
      </w:r>
      <w:r w:rsidR="00784B66">
        <w:t>able is r</w:t>
      </w:r>
      <w:r w:rsidR="00784B66">
        <w:rPr>
          <w:spacing w:val="-3"/>
        </w:rPr>
        <w:t>e</w:t>
      </w:r>
      <w:r w:rsidR="00784B66">
        <w:rPr>
          <w:spacing w:val="-2"/>
        </w:rPr>
        <w:t>d</w:t>
      </w:r>
      <w:r w:rsidR="00784B66">
        <w:t>un</w:t>
      </w:r>
      <w:r w:rsidR="00784B66">
        <w:rPr>
          <w:spacing w:val="-2"/>
        </w:rPr>
        <w:t>d</w:t>
      </w:r>
      <w:r w:rsidR="00784B66">
        <w:t>ant.</w:t>
      </w:r>
    </w:p>
    <w:p w14:paraId="2F04274E" w14:textId="1FECDC47" w:rsidR="00784B66" w:rsidRDefault="00611BCC" w:rsidP="00784B66">
      <w:pPr>
        <w:pStyle w:val="BodyText"/>
        <w:ind w:left="112" w:right="603"/>
      </w:pPr>
      <w:r>
        <w:t xml:space="preserve">Table H4 </w:t>
      </w:r>
      <w:r w:rsidR="00784B66">
        <w:t>Part E</w:t>
      </w:r>
      <w:r w:rsidR="00EE5178">
        <w:t xml:space="preserve"> -</w:t>
      </w:r>
      <w:r w:rsidR="00784B66" w:rsidRPr="00784B66">
        <w:t xml:space="preserve"> </w:t>
      </w:r>
      <w:r w:rsidR="00784B66">
        <w:t xml:space="preserve">The </w:t>
      </w:r>
      <w:r w:rsidR="00784B66">
        <w:rPr>
          <w:spacing w:val="-2"/>
        </w:rPr>
        <w:t>k</w:t>
      </w:r>
      <w:r w:rsidR="00784B66">
        <w:t>eeping</w:t>
      </w:r>
      <w:r w:rsidR="00784B66">
        <w:rPr>
          <w:spacing w:val="-1"/>
        </w:rPr>
        <w:t xml:space="preserve"> o</w:t>
      </w:r>
      <w:r w:rsidR="00784B66">
        <w:t>f</w:t>
      </w:r>
      <w:r w:rsidR="00784B66" w:rsidRPr="00784B66">
        <w:t xml:space="preserve"> </w:t>
      </w:r>
      <w:r w:rsidR="00784B66">
        <w:rPr>
          <w:spacing w:val="-3"/>
        </w:rPr>
        <w:t>w</w:t>
      </w:r>
      <w:r w:rsidR="00784B66">
        <w:t>aste</w:t>
      </w:r>
      <w:r w:rsidR="00784B66" w:rsidRPr="00784B66">
        <w:t xml:space="preserve"> </w:t>
      </w:r>
      <w:r w:rsidR="00784B66">
        <w:t>for any</w:t>
      </w:r>
      <w:r w:rsidR="00784B66" w:rsidRPr="00784B66">
        <w:t xml:space="preserve"> </w:t>
      </w:r>
      <w:r w:rsidR="00784B66">
        <w:rPr>
          <w:spacing w:val="1"/>
        </w:rPr>
        <w:t>p</w:t>
      </w:r>
      <w:r w:rsidR="00784B66">
        <w:t>ur</w:t>
      </w:r>
      <w:r w:rsidR="00784B66">
        <w:rPr>
          <w:spacing w:val="-3"/>
        </w:rPr>
        <w:t>p</w:t>
      </w:r>
      <w:r w:rsidR="00784B66">
        <w:t>ose</w:t>
      </w:r>
      <w:r w:rsidR="00784B66" w:rsidRPr="00784B66">
        <w:t xml:space="preserve"> </w:t>
      </w:r>
      <w:r w:rsidR="00784B66">
        <w:t>ot</w:t>
      </w:r>
      <w:r w:rsidR="00784B66">
        <w:rPr>
          <w:spacing w:val="1"/>
        </w:rPr>
        <w:t>h</w:t>
      </w:r>
      <w:r w:rsidR="00784B66">
        <w:t xml:space="preserve">er </w:t>
      </w:r>
      <w:r w:rsidR="00784B66">
        <w:rPr>
          <w:spacing w:val="-3"/>
        </w:rPr>
        <w:t>t</w:t>
      </w:r>
      <w:r w:rsidR="00784B66">
        <w:t>h</w:t>
      </w:r>
      <w:r w:rsidR="00784B66">
        <w:rPr>
          <w:spacing w:val="-2"/>
        </w:rPr>
        <w:t>a</w:t>
      </w:r>
      <w:r w:rsidR="00784B66">
        <w:t>n rec</w:t>
      </w:r>
      <w:r w:rsidR="00784B66">
        <w:rPr>
          <w:spacing w:val="-3"/>
        </w:rPr>
        <w:t>y</w:t>
      </w:r>
      <w:r w:rsidR="00784B66">
        <w:t>cl</w:t>
      </w:r>
      <w:r w:rsidR="00784B66">
        <w:rPr>
          <w:spacing w:val="-1"/>
        </w:rPr>
        <w:t>i</w:t>
      </w:r>
      <w:r w:rsidR="00784B66">
        <w:t>ng</w:t>
      </w:r>
      <w:r w:rsidR="00784B66" w:rsidRPr="00784B66">
        <w:t xml:space="preserve"> </w:t>
      </w:r>
      <w:r w:rsidR="00784B66">
        <w:rPr>
          <w:spacing w:val="1"/>
        </w:rPr>
        <w:t>a</w:t>
      </w:r>
      <w:r w:rsidR="00784B66">
        <w:t>t a site</w:t>
      </w:r>
      <w:r w:rsidR="00784B66" w:rsidRPr="00784B66">
        <w:t xml:space="preserve"> </w:t>
      </w:r>
      <w:r w:rsidR="00784B66">
        <w:t>ot</w:t>
      </w:r>
      <w:r w:rsidR="00784B66">
        <w:rPr>
          <w:spacing w:val="-1"/>
        </w:rPr>
        <w:t>h</w:t>
      </w:r>
      <w:r w:rsidR="00784B66">
        <w:t>er th</w:t>
      </w:r>
      <w:r w:rsidR="00784B66">
        <w:rPr>
          <w:spacing w:val="-2"/>
        </w:rPr>
        <w:t>a</w:t>
      </w:r>
      <w:r w:rsidR="00784B66">
        <w:t xml:space="preserve">n </w:t>
      </w:r>
      <w:r w:rsidR="00784B66">
        <w:rPr>
          <w:spacing w:val="-3"/>
        </w:rPr>
        <w:t>w</w:t>
      </w:r>
      <w:r w:rsidR="00784B66">
        <w:t xml:space="preserve">here it </w:t>
      </w:r>
      <w:r w:rsidR="00784B66">
        <w:rPr>
          <w:spacing w:val="-3"/>
        </w:rPr>
        <w:t>w</w:t>
      </w:r>
      <w:r w:rsidR="00784B66">
        <w:t xml:space="preserve">as </w:t>
      </w:r>
      <w:r w:rsidR="00784B66">
        <w:rPr>
          <w:spacing w:val="1"/>
        </w:rPr>
        <w:t>p</w:t>
      </w:r>
      <w:r w:rsidR="00784B66">
        <w:t>roduce</w:t>
      </w:r>
      <w:r w:rsidR="00784B66">
        <w:rPr>
          <w:spacing w:val="-2"/>
        </w:rPr>
        <w:t>d</w:t>
      </w:r>
      <w:r w:rsidR="00784B66">
        <w:t>.</w:t>
      </w:r>
    </w:p>
    <w:p w14:paraId="4D795901" w14:textId="4CDE501D" w:rsidR="00E54AA3" w:rsidRPr="00C96C35" w:rsidRDefault="00E54AA3" w:rsidP="00E54AA3">
      <w:pPr>
        <w:pStyle w:val="BodyText"/>
        <w:tabs>
          <w:tab w:val="left" w:pos="3133"/>
        </w:tabs>
        <w:ind w:right="2129"/>
        <w:rPr>
          <w:b/>
          <w:bCs/>
        </w:rPr>
      </w:pPr>
      <w:r>
        <w:rPr>
          <w:b/>
          <w:bCs/>
        </w:rPr>
        <w:t xml:space="preserve">  </w:t>
      </w:r>
      <w:r w:rsidRPr="00C96C35">
        <w:rPr>
          <w:b/>
          <w:bCs/>
        </w:rPr>
        <w:t>These annual compliance charges are effective from 1</w:t>
      </w:r>
      <w:r w:rsidRPr="00C96C35">
        <w:rPr>
          <w:b/>
          <w:bCs/>
          <w:vertAlign w:val="superscript"/>
        </w:rPr>
        <w:t>st</w:t>
      </w:r>
      <w:r w:rsidRPr="00C96C35">
        <w:rPr>
          <w:b/>
          <w:bCs/>
        </w:rPr>
        <w:t xml:space="preserve"> April 2023</w:t>
      </w:r>
    </w:p>
    <w:p w14:paraId="28255153" w14:textId="4ED1EA01" w:rsidR="00784E77" w:rsidRPr="00784B66" w:rsidRDefault="00784E77" w:rsidP="007F69B7">
      <w:pPr>
        <w:pStyle w:val="Heading3"/>
      </w:pPr>
      <w:bookmarkStart w:id="190" w:name="_Toc67927496"/>
      <w:bookmarkStart w:id="191" w:name="_Toc156818023"/>
      <w:r w:rsidRPr="00784E77">
        <w:t xml:space="preserve">Table </w:t>
      </w:r>
      <w:r w:rsidR="00611BCC">
        <w:t>H4</w:t>
      </w:r>
      <w:r w:rsidR="00611BCC" w:rsidRPr="00784E77">
        <w:t xml:space="preserve"> </w:t>
      </w:r>
      <w:r w:rsidRPr="00784E77">
        <w:t>Part A - The keeping of waste for any purpose at the site where it was produced</w:t>
      </w:r>
      <w:bookmarkEnd w:id="190"/>
      <w:bookmarkEnd w:id="191"/>
    </w:p>
    <w:tbl>
      <w:tblPr>
        <w:tblStyle w:val="GridTable1Light"/>
        <w:tblW w:w="5000" w:type="pct"/>
        <w:tblLook w:val="06A0" w:firstRow="1" w:lastRow="0" w:firstColumn="1" w:lastColumn="0" w:noHBand="1" w:noVBand="1"/>
      </w:tblPr>
      <w:tblGrid>
        <w:gridCol w:w="6489"/>
        <w:gridCol w:w="2842"/>
        <w:gridCol w:w="1139"/>
      </w:tblGrid>
      <w:tr w:rsidR="00784B66" w:rsidRPr="00F31D2D" w14:paraId="183F6D25" w14:textId="77777777" w:rsidTr="00F31D2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9" w:type="pct"/>
          </w:tcPr>
          <w:p w14:paraId="14A0F7F8" w14:textId="77777777" w:rsidR="00784B66" w:rsidRPr="00F31D2D" w:rsidRDefault="005A63C2" w:rsidP="00F31D2D">
            <w:pPr>
              <w:pStyle w:val="BodyText"/>
            </w:pPr>
            <w:r w:rsidRPr="00F31D2D">
              <w:t>Description of waste</w:t>
            </w:r>
          </w:p>
        </w:tc>
        <w:tc>
          <w:tcPr>
            <w:tcW w:w="1357" w:type="pct"/>
          </w:tcPr>
          <w:p w14:paraId="7E55B02B" w14:textId="77777777" w:rsidR="00784B66" w:rsidRPr="00F31D2D" w:rsidRDefault="005A63C2" w:rsidP="00F31D2D">
            <w:pPr>
              <w:pStyle w:val="BodyText"/>
              <w:cnfStyle w:val="100000000000" w:firstRow="1" w:lastRow="0" w:firstColumn="0" w:lastColumn="0" w:oddVBand="0" w:evenVBand="0" w:oddHBand="0" w:evenHBand="0" w:firstRowFirstColumn="0" w:firstRowLastColumn="0" w:lastRowFirstColumn="0" w:lastRowLastColumn="0"/>
            </w:pPr>
            <w:r w:rsidRPr="00F31D2D">
              <w:t>Amount of waste (annual)</w:t>
            </w:r>
          </w:p>
        </w:tc>
        <w:tc>
          <w:tcPr>
            <w:tcW w:w="544" w:type="pct"/>
          </w:tcPr>
          <w:p w14:paraId="385461F9" w14:textId="77777777" w:rsidR="00784B66" w:rsidRPr="00F31D2D" w:rsidRDefault="005A63C2" w:rsidP="00F31D2D">
            <w:pPr>
              <w:pStyle w:val="BodyText"/>
              <w:cnfStyle w:val="100000000000" w:firstRow="1" w:lastRow="0" w:firstColumn="0" w:lastColumn="0" w:oddVBand="0" w:evenVBand="0" w:oddHBand="0" w:evenHBand="0" w:firstRowFirstColumn="0" w:firstRowLastColumn="0" w:lastRowFirstColumn="0" w:lastRowLastColumn="0"/>
            </w:pPr>
            <w:r w:rsidRPr="00F31D2D">
              <w:t>Charge</w:t>
            </w:r>
          </w:p>
        </w:tc>
      </w:tr>
      <w:tr w:rsidR="005A63C2" w:rsidRPr="00F31D2D" w14:paraId="36CFBF53" w14:textId="77777777" w:rsidTr="00F31D2D">
        <w:trPr>
          <w:trHeight w:val="20"/>
        </w:trPr>
        <w:tc>
          <w:tcPr>
            <w:cnfStyle w:val="001000000000" w:firstRow="0" w:lastRow="0" w:firstColumn="1" w:lastColumn="0" w:oddVBand="0" w:evenVBand="0" w:oddHBand="0" w:evenHBand="0" w:firstRowFirstColumn="0" w:firstRowLastColumn="0" w:lastRowFirstColumn="0" w:lastRowLastColumn="0"/>
            <w:tcW w:w="3099" w:type="pct"/>
          </w:tcPr>
          <w:p w14:paraId="544AD631" w14:textId="77777777" w:rsidR="005A63C2" w:rsidRPr="00F31D2D" w:rsidRDefault="005A63C2" w:rsidP="00F31D2D">
            <w:pPr>
              <w:pStyle w:val="BodyText"/>
            </w:pPr>
            <w:r w:rsidRPr="00F31D2D">
              <w:t>Any waste</w:t>
            </w:r>
          </w:p>
        </w:tc>
        <w:tc>
          <w:tcPr>
            <w:tcW w:w="1357" w:type="pct"/>
          </w:tcPr>
          <w:p w14:paraId="56080704" w14:textId="77777777" w:rsidR="005A63C2" w:rsidRPr="00F31D2D" w:rsidRDefault="005A63C2" w:rsidP="00F31D2D">
            <w:pPr>
              <w:pStyle w:val="BodyText"/>
              <w:cnfStyle w:val="000000000000" w:firstRow="0" w:lastRow="0" w:firstColumn="0" w:lastColumn="0" w:oddVBand="0" w:evenVBand="0" w:oddHBand="0" w:evenHBand="0" w:firstRowFirstColumn="0" w:firstRowLastColumn="0" w:lastRowFirstColumn="0" w:lastRowLastColumn="0"/>
            </w:pPr>
            <w:r w:rsidRPr="00F31D2D">
              <w:t>&lt;500 tonnes</w:t>
            </w:r>
          </w:p>
          <w:p w14:paraId="0D020FE7" w14:textId="77777777" w:rsidR="005A63C2" w:rsidRPr="00F31D2D" w:rsidRDefault="005A63C2" w:rsidP="00F31D2D">
            <w:pPr>
              <w:pStyle w:val="BodyText"/>
              <w:cnfStyle w:val="000000000000" w:firstRow="0" w:lastRow="0" w:firstColumn="0" w:lastColumn="0" w:oddVBand="0" w:evenVBand="0" w:oddHBand="0" w:evenHBand="0" w:firstRowFirstColumn="0" w:firstRowLastColumn="0" w:lastRowFirstColumn="0" w:lastRowLastColumn="0"/>
            </w:pPr>
            <w:r w:rsidRPr="00F31D2D">
              <w:t>≥500 &lt;2,500 tonnes</w:t>
            </w:r>
          </w:p>
          <w:p w14:paraId="2328D687" w14:textId="77777777" w:rsidR="005A63C2" w:rsidRPr="00F31D2D" w:rsidRDefault="005A63C2" w:rsidP="00F31D2D">
            <w:pPr>
              <w:pStyle w:val="BodyText"/>
              <w:cnfStyle w:val="000000000000" w:firstRow="0" w:lastRow="0" w:firstColumn="0" w:lastColumn="0" w:oddVBand="0" w:evenVBand="0" w:oddHBand="0" w:evenHBand="0" w:firstRowFirstColumn="0" w:firstRowLastColumn="0" w:lastRowFirstColumn="0" w:lastRowLastColumn="0"/>
            </w:pPr>
            <w:r w:rsidRPr="00F31D2D">
              <w:t>2,500 tonnes</w:t>
            </w:r>
          </w:p>
        </w:tc>
        <w:tc>
          <w:tcPr>
            <w:tcW w:w="544" w:type="pct"/>
          </w:tcPr>
          <w:p w14:paraId="70BAC910" w14:textId="77777777" w:rsidR="005A63C2" w:rsidRPr="00F31D2D" w:rsidRDefault="005A63C2" w:rsidP="00F31D2D">
            <w:pPr>
              <w:pStyle w:val="BodyText"/>
              <w:cnfStyle w:val="000000000000" w:firstRow="0" w:lastRow="0" w:firstColumn="0" w:lastColumn="0" w:oddVBand="0" w:evenVBand="0" w:oddHBand="0" w:evenHBand="0" w:firstRowFirstColumn="0" w:firstRowLastColumn="0" w:lastRowFirstColumn="0" w:lastRowLastColumn="0"/>
            </w:pPr>
            <w:r w:rsidRPr="00F31D2D">
              <w:t>£165</w:t>
            </w:r>
          </w:p>
          <w:p w14:paraId="48C06AB7" w14:textId="77777777" w:rsidR="005A63C2" w:rsidRPr="00F31D2D" w:rsidRDefault="005A63C2" w:rsidP="00F31D2D">
            <w:pPr>
              <w:pStyle w:val="BodyText"/>
              <w:cnfStyle w:val="000000000000" w:firstRow="0" w:lastRow="0" w:firstColumn="0" w:lastColumn="0" w:oddVBand="0" w:evenVBand="0" w:oddHBand="0" w:evenHBand="0" w:firstRowFirstColumn="0" w:firstRowLastColumn="0" w:lastRowFirstColumn="0" w:lastRowLastColumn="0"/>
            </w:pPr>
            <w:r w:rsidRPr="00F31D2D">
              <w:t>£336</w:t>
            </w:r>
          </w:p>
          <w:p w14:paraId="18CACAB8" w14:textId="77777777" w:rsidR="005A63C2" w:rsidRPr="00F31D2D" w:rsidRDefault="005A63C2" w:rsidP="00F31D2D">
            <w:pPr>
              <w:pStyle w:val="BodyText"/>
              <w:cnfStyle w:val="000000000000" w:firstRow="0" w:lastRow="0" w:firstColumn="0" w:lastColumn="0" w:oddVBand="0" w:evenVBand="0" w:oddHBand="0" w:evenHBand="0" w:firstRowFirstColumn="0" w:firstRowLastColumn="0" w:lastRowFirstColumn="0" w:lastRowLastColumn="0"/>
            </w:pPr>
            <w:r w:rsidRPr="00F31D2D">
              <w:t>£494</w:t>
            </w:r>
          </w:p>
        </w:tc>
      </w:tr>
    </w:tbl>
    <w:p w14:paraId="5A0C07BF" w14:textId="357A9E4E" w:rsidR="00784E77" w:rsidRDefault="00784E77" w:rsidP="007F69B7">
      <w:pPr>
        <w:pStyle w:val="Heading3"/>
      </w:pPr>
      <w:bookmarkStart w:id="192" w:name="_Toc67927497"/>
      <w:bookmarkStart w:id="193" w:name="_Toc156818024"/>
      <w:r w:rsidRPr="00784E77">
        <w:t xml:space="preserve">Table </w:t>
      </w:r>
      <w:r w:rsidR="00611BCC">
        <w:t>H4</w:t>
      </w:r>
      <w:r w:rsidRPr="00784E77">
        <w:t xml:space="preserve"> Part C - The keeping of waste for the purpose of recycling at a site other than where it was produced</w:t>
      </w:r>
      <w:bookmarkEnd w:id="192"/>
      <w:bookmarkEnd w:id="193"/>
    </w:p>
    <w:tbl>
      <w:tblPr>
        <w:tblStyle w:val="GridTable1Light"/>
        <w:tblW w:w="5000" w:type="pct"/>
        <w:tblLook w:val="06A0" w:firstRow="1" w:lastRow="0" w:firstColumn="1" w:lastColumn="0" w:noHBand="1" w:noVBand="1"/>
      </w:tblPr>
      <w:tblGrid>
        <w:gridCol w:w="6383"/>
        <w:gridCol w:w="3044"/>
        <w:gridCol w:w="1043"/>
      </w:tblGrid>
      <w:tr w:rsidR="00784B66" w:rsidRPr="00F31D2D" w14:paraId="3CB6A987" w14:textId="77777777" w:rsidTr="00F31D2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9" w:type="pct"/>
          </w:tcPr>
          <w:p w14:paraId="42B7FDED" w14:textId="77777777" w:rsidR="00784B66" w:rsidRPr="00F31D2D" w:rsidRDefault="00784B66" w:rsidP="00F31D2D">
            <w:pPr>
              <w:pStyle w:val="BodyText"/>
            </w:pPr>
            <w:r w:rsidRPr="00F31D2D">
              <w:t>Description of waste</w:t>
            </w:r>
          </w:p>
        </w:tc>
        <w:tc>
          <w:tcPr>
            <w:tcW w:w="1494" w:type="pct"/>
          </w:tcPr>
          <w:p w14:paraId="27953D33" w14:textId="77777777" w:rsidR="00784B66" w:rsidRPr="00F31D2D" w:rsidRDefault="00784B66" w:rsidP="00F31D2D">
            <w:pPr>
              <w:pStyle w:val="BodyText"/>
              <w:cnfStyle w:val="100000000000" w:firstRow="1" w:lastRow="0" w:firstColumn="0" w:lastColumn="0" w:oddVBand="0" w:evenVBand="0" w:oddHBand="0" w:evenHBand="0" w:firstRowFirstColumn="0" w:firstRowLastColumn="0" w:lastRowFirstColumn="0" w:lastRowLastColumn="0"/>
            </w:pPr>
            <w:r w:rsidRPr="00F31D2D">
              <w:t>Amount of waste (annual)</w:t>
            </w:r>
          </w:p>
        </w:tc>
        <w:tc>
          <w:tcPr>
            <w:tcW w:w="417" w:type="pct"/>
          </w:tcPr>
          <w:p w14:paraId="235987AC" w14:textId="77777777" w:rsidR="00784B66" w:rsidRPr="00F31D2D" w:rsidRDefault="00784B66" w:rsidP="00F31D2D">
            <w:pPr>
              <w:pStyle w:val="BodyText"/>
              <w:cnfStyle w:val="100000000000" w:firstRow="1" w:lastRow="0" w:firstColumn="0" w:lastColumn="0" w:oddVBand="0" w:evenVBand="0" w:oddHBand="0" w:evenHBand="0" w:firstRowFirstColumn="0" w:firstRowLastColumn="0" w:lastRowFirstColumn="0" w:lastRowLastColumn="0"/>
            </w:pPr>
            <w:r w:rsidRPr="00F31D2D">
              <w:t>Charg</w:t>
            </w:r>
            <w:r w:rsidR="005A63C2" w:rsidRPr="00F31D2D">
              <w:t>e</w:t>
            </w:r>
          </w:p>
        </w:tc>
      </w:tr>
      <w:tr w:rsidR="008908A3" w:rsidRPr="00F31D2D" w14:paraId="58AB067D" w14:textId="77777777" w:rsidTr="00F31D2D">
        <w:trPr>
          <w:trHeight w:val="20"/>
        </w:trPr>
        <w:tc>
          <w:tcPr>
            <w:cnfStyle w:val="001000000000" w:firstRow="0" w:lastRow="0" w:firstColumn="1" w:lastColumn="0" w:oddVBand="0" w:evenVBand="0" w:oddHBand="0" w:evenHBand="0" w:firstRowFirstColumn="0" w:firstRowLastColumn="0" w:lastRowFirstColumn="0" w:lastRowLastColumn="0"/>
            <w:tcW w:w="3089" w:type="pct"/>
          </w:tcPr>
          <w:p w14:paraId="469263EE" w14:textId="77777777" w:rsidR="008908A3" w:rsidRPr="00F31D2D" w:rsidRDefault="008908A3" w:rsidP="00F31D2D">
            <w:pPr>
              <w:pStyle w:val="BodyText"/>
            </w:pPr>
            <w:r w:rsidRPr="00F31D2D">
              <w:t>(a) Any waste which is hazardous waste other than:</w:t>
            </w:r>
          </w:p>
          <w:p w14:paraId="79106AAA" w14:textId="77777777" w:rsidR="008908A3" w:rsidRPr="00F31D2D" w:rsidRDefault="00B06BC6" w:rsidP="00F31D2D">
            <w:pPr>
              <w:pStyle w:val="BodyText"/>
            </w:pPr>
            <w:r w:rsidRPr="00F31D2D">
              <w:tab/>
            </w:r>
            <w:r w:rsidR="008908A3" w:rsidRPr="00F31D2D">
              <w:t>(i) the contents of motor vehicle batteries;</w:t>
            </w:r>
          </w:p>
          <w:p w14:paraId="05D8E75C" w14:textId="77777777" w:rsidR="008908A3" w:rsidRPr="00F31D2D" w:rsidRDefault="00B06BC6" w:rsidP="00F31D2D">
            <w:pPr>
              <w:pStyle w:val="BodyText"/>
            </w:pPr>
            <w:r w:rsidRPr="00F31D2D">
              <w:tab/>
            </w:r>
            <w:r w:rsidR="008908A3" w:rsidRPr="00F31D2D">
              <w:t xml:space="preserve">(ii) hazardous waste which forms part of, or </w:t>
            </w:r>
            <w:r w:rsidRPr="00F31D2D">
              <w:tab/>
            </w:r>
            <w:r w:rsidR="008908A3" w:rsidRPr="00F31D2D">
              <w:t xml:space="preserve">is </w:t>
            </w:r>
            <w:r w:rsidRPr="00F31D2D">
              <w:tab/>
            </w:r>
            <w:r w:rsidR="008908A3" w:rsidRPr="00F31D2D">
              <w:t>contained in, a waste motor vehicle and w</w:t>
            </w:r>
            <w:r w:rsidR="009D7185" w:rsidRPr="00F31D2D">
              <w:t xml:space="preserve">as </w:t>
            </w:r>
            <w:r w:rsidR="009D7185" w:rsidRPr="00F31D2D">
              <w:tab/>
              <w:t>n</w:t>
            </w:r>
            <w:r w:rsidR="008908A3" w:rsidRPr="00F31D2D">
              <w:t>ecessary for the normal operation of the vehicle;</w:t>
            </w:r>
          </w:p>
          <w:p w14:paraId="6D30619A" w14:textId="77777777" w:rsidR="008908A3" w:rsidRPr="00F31D2D" w:rsidRDefault="00B06BC6" w:rsidP="00F31D2D">
            <w:pPr>
              <w:pStyle w:val="BodyText"/>
            </w:pPr>
            <w:r w:rsidRPr="00F31D2D">
              <w:tab/>
            </w:r>
            <w:r w:rsidR="008908A3" w:rsidRPr="00F31D2D">
              <w:t>(iii) bonded asbestos; or</w:t>
            </w:r>
          </w:p>
          <w:p w14:paraId="741D3F16" w14:textId="77777777" w:rsidR="008908A3" w:rsidRPr="00F31D2D" w:rsidRDefault="00B06BC6" w:rsidP="00F31D2D">
            <w:pPr>
              <w:pStyle w:val="BodyText"/>
            </w:pPr>
            <w:r w:rsidRPr="00F31D2D">
              <w:tab/>
            </w:r>
            <w:r w:rsidR="008908A3" w:rsidRPr="00F31D2D">
              <w:t>(iv) Waste Electrical and Electronic Equipment</w:t>
            </w:r>
          </w:p>
          <w:p w14:paraId="210A2FCC" w14:textId="77777777" w:rsidR="008908A3" w:rsidRPr="00F31D2D" w:rsidRDefault="00B06BC6" w:rsidP="00F31D2D">
            <w:pPr>
              <w:pStyle w:val="BodyText"/>
            </w:pPr>
            <w:r w:rsidRPr="00F31D2D">
              <w:tab/>
            </w:r>
            <w:r w:rsidR="008908A3" w:rsidRPr="00F31D2D">
              <w:t xml:space="preserve">(v) Hazardous waste accepted at a civic amenity </w:t>
            </w:r>
            <w:r w:rsidR="009D7185" w:rsidRPr="00F31D2D">
              <w:tab/>
            </w:r>
            <w:r w:rsidR="008908A3" w:rsidRPr="00F31D2D">
              <w:t>facility</w:t>
            </w:r>
          </w:p>
        </w:tc>
        <w:tc>
          <w:tcPr>
            <w:tcW w:w="1494" w:type="pct"/>
          </w:tcPr>
          <w:p w14:paraId="1ED861E1"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 &lt;5,000 tonnes</w:t>
            </w:r>
          </w:p>
          <w:p w14:paraId="6E2FB420"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 ≥5,000 &lt;25,000 tonnes</w:t>
            </w:r>
          </w:p>
          <w:p w14:paraId="371E2317"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(iii) ≥25,000 &lt;75,000 tonnes</w:t>
            </w:r>
          </w:p>
          <w:p w14:paraId="1A34FFC0"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(iv) ≥75,000 tonnes</w:t>
            </w:r>
          </w:p>
        </w:tc>
        <w:tc>
          <w:tcPr>
            <w:tcW w:w="417" w:type="pct"/>
          </w:tcPr>
          <w:p w14:paraId="7E442CC8"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£1,816</w:t>
            </w:r>
          </w:p>
          <w:p w14:paraId="1876F22A"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£2,173</w:t>
            </w:r>
          </w:p>
          <w:p w14:paraId="2634F254"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£2,834</w:t>
            </w:r>
          </w:p>
          <w:p w14:paraId="5841356A" w14:textId="77777777" w:rsidR="008908A3"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£3,768</w:t>
            </w:r>
          </w:p>
        </w:tc>
      </w:tr>
      <w:tr w:rsidR="00B06BC6" w:rsidRPr="00F31D2D" w14:paraId="76F86089" w14:textId="77777777" w:rsidTr="00F31D2D">
        <w:trPr>
          <w:trHeight w:val="1012"/>
        </w:trPr>
        <w:tc>
          <w:tcPr>
            <w:cnfStyle w:val="001000000000" w:firstRow="0" w:lastRow="0" w:firstColumn="1" w:lastColumn="0" w:oddVBand="0" w:evenVBand="0" w:oddHBand="0" w:evenHBand="0" w:firstRowFirstColumn="0" w:firstRowLastColumn="0" w:lastRowFirstColumn="0" w:lastRowLastColumn="0"/>
            <w:tcW w:w="3089" w:type="pct"/>
          </w:tcPr>
          <w:p w14:paraId="3424C13A" w14:textId="77777777" w:rsidR="00B06BC6" w:rsidRPr="00F31D2D" w:rsidRDefault="00B06BC6" w:rsidP="00F31D2D">
            <w:pPr>
              <w:pStyle w:val="BodyText"/>
            </w:pPr>
            <w:r w:rsidRPr="00F31D2D">
              <w:t>(b) Any waste not falling within sub-paragraph (a) above.</w:t>
            </w:r>
          </w:p>
        </w:tc>
        <w:tc>
          <w:tcPr>
            <w:tcW w:w="1494" w:type="pct"/>
          </w:tcPr>
          <w:p w14:paraId="0115A36B"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(i) &lt;5,000 tonnes</w:t>
            </w:r>
          </w:p>
          <w:p w14:paraId="362AEF14"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(ii) ≥5,000 &lt;25,000 tonnes</w:t>
            </w:r>
          </w:p>
          <w:p w14:paraId="28229661"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(iii) ≥25,000 &lt;75,000 tonnes</w:t>
            </w:r>
          </w:p>
          <w:p w14:paraId="51EFCA73"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(iv) ≥75,000 tonnes</w:t>
            </w:r>
          </w:p>
        </w:tc>
        <w:tc>
          <w:tcPr>
            <w:tcW w:w="417" w:type="pct"/>
          </w:tcPr>
          <w:p w14:paraId="773674FE"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£1,050</w:t>
            </w:r>
          </w:p>
          <w:p w14:paraId="7F331E98"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£1,491</w:t>
            </w:r>
          </w:p>
          <w:p w14:paraId="6729A3D4"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£1,931</w:t>
            </w:r>
          </w:p>
          <w:p w14:paraId="437EEA89" w14:textId="77777777" w:rsidR="00B06BC6" w:rsidRPr="00F31D2D" w:rsidRDefault="00B06BC6" w:rsidP="00F31D2D">
            <w:pPr>
              <w:pStyle w:val="BodyText"/>
              <w:cnfStyle w:val="000000000000" w:firstRow="0" w:lastRow="0" w:firstColumn="0" w:lastColumn="0" w:oddVBand="0" w:evenVBand="0" w:oddHBand="0" w:evenHBand="0" w:firstRowFirstColumn="0" w:firstRowLastColumn="0" w:lastRowFirstColumn="0" w:lastRowLastColumn="0"/>
            </w:pPr>
            <w:r w:rsidRPr="00F31D2D">
              <w:t>£2,603</w:t>
            </w:r>
          </w:p>
        </w:tc>
      </w:tr>
      <w:tr w:rsidR="00784B66" w:rsidRPr="00F31D2D" w14:paraId="713550D1" w14:textId="77777777" w:rsidTr="00F31D2D">
        <w:trPr>
          <w:trHeight w:val="20"/>
        </w:trPr>
        <w:tc>
          <w:tcPr>
            <w:cnfStyle w:val="001000000000" w:firstRow="0" w:lastRow="0" w:firstColumn="1" w:lastColumn="0" w:oddVBand="0" w:evenVBand="0" w:oddHBand="0" w:evenHBand="0" w:firstRowFirstColumn="0" w:firstRowLastColumn="0" w:lastRowFirstColumn="0" w:lastRowLastColumn="0"/>
            <w:tcW w:w="3089" w:type="pct"/>
          </w:tcPr>
          <w:p w14:paraId="319C4EA6" w14:textId="77777777" w:rsidR="00784B66" w:rsidRPr="00F31D2D" w:rsidRDefault="00784B66" w:rsidP="00F31D2D">
            <w:pPr>
              <w:pStyle w:val="BodyText"/>
            </w:pPr>
            <w:r w:rsidRPr="00F31D2D">
              <w:t>(c) Permits for waste motor vehicles that take</w:t>
            </w:r>
            <w:r w:rsidR="008908A3" w:rsidRPr="00F31D2D">
              <w:t xml:space="preserve"> </w:t>
            </w:r>
            <w:r w:rsidRPr="00F31D2D">
              <w:t>less than 2,500 tonnes.</w:t>
            </w:r>
          </w:p>
        </w:tc>
        <w:tc>
          <w:tcPr>
            <w:tcW w:w="1494" w:type="pct"/>
          </w:tcPr>
          <w:p w14:paraId="5481F8EA" w14:textId="77777777" w:rsidR="00784B66" w:rsidRPr="00F31D2D" w:rsidRDefault="00784B66" w:rsidP="00F31D2D">
            <w:pPr>
              <w:pStyle w:val="BodyText"/>
              <w:cnfStyle w:val="000000000000" w:firstRow="0" w:lastRow="0" w:firstColumn="0" w:lastColumn="0" w:oddVBand="0" w:evenVBand="0" w:oddHBand="0" w:evenHBand="0" w:firstRowFirstColumn="0" w:firstRowLastColumn="0" w:lastRowFirstColumn="0" w:lastRowLastColumn="0"/>
            </w:pPr>
            <w:r w:rsidRPr="00F31D2D">
              <w:t>(i</w:t>
            </w:r>
            <w:r w:rsidR="008908A3" w:rsidRPr="00F31D2D">
              <w:t xml:space="preserve">) </w:t>
            </w:r>
            <w:r w:rsidRPr="00F31D2D">
              <w:t>&lt;2,500 tonnes</w:t>
            </w:r>
          </w:p>
        </w:tc>
        <w:tc>
          <w:tcPr>
            <w:tcW w:w="417" w:type="pct"/>
          </w:tcPr>
          <w:p w14:paraId="19371535" w14:textId="77777777" w:rsidR="00784B66" w:rsidRPr="00F31D2D" w:rsidRDefault="008908A3" w:rsidP="00F31D2D">
            <w:pPr>
              <w:pStyle w:val="BodyText"/>
              <w:cnfStyle w:val="000000000000" w:firstRow="0" w:lastRow="0" w:firstColumn="0" w:lastColumn="0" w:oddVBand="0" w:evenVBand="0" w:oddHBand="0" w:evenHBand="0" w:firstRowFirstColumn="0" w:firstRowLastColumn="0" w:lastRowFirstColumn="0" w:lastRowLastColumn="0"/>
            </w:pPr>
            <w:r w:rsidRPr="00F31D2D">
              <w:t>£</w:t>
            </w:r>
            <w:r w:rsidR="00784B66" w:rsidRPr="00F31D2D">
              <w:t>798</w:t>
            </w:r>
          </w:p>
        </w:tc>
      </w:tr>
    </w:tbl>
    <w:p w14:paraId="21EDE5D1" w14:textId="1AC6D7A4" w:rsidR="00784E77" w:rsidRDefault="00784E77" w:rsidP="007F69B7">
      <w:pPr>
        <w:pStyle w:val="Heading3"/>
      </w:pPr>
      <w:bookmarkStart w:id="194" w:name="_Toc67927498"/>
      <w:bookmarkStart w:id="195" w:name="_Toc156818025"/>
      <w:r w:rsidRPr="00784E77">
        <w:t xml:space="preserve">Table </w:t>
      </w:r>
      <w:r w:rsidR="00BC3AFE">
        <w:t>H4</w:t>
      </w:r>
      <w:r w:rsidR="00BC3AFE" w:rsidRPr="00784E77">
        <w:t xml:space="preserve"> </w:t>
      </w:r>
      <w:r w:rsidRPr="00784E77">
        <w:t>Part E - The keeping of waste for any purpose other than recycling at a site other than where it was produced</w:t>
      </w:r>
      <w:bookmarkEnd w:id="194"/>
      <w:bookmarkEnd w:id="195"/>
    </w:p>
    <w:tbl>
      <w:tblPr>
        <w:tblStyle w:val="GridTable1Light"/>
        <w:tblW w:w="5000" w:type="pct"/>
        <w:tblLook w:val="06A0" w:firstRow="1" w:lastRow="0" w:firstColumn="1" w:lastColumn="0" w:noHBand="1" w:noVBand="1"/>
      </w:tblPr>
      <w:tblGrid>
        <w:gridCol w:w="6139"/>
        <w:gridCol w:w="3247"/>
        <w:gridCol w:w="1084"/>
      </w:tblGrid>
      <w:tr w:rsidR="00784B66" w:rsidRPr="005B5A7F" w14:paraId="60C8B995" w14:textId="77777777" w:rsidTr="00C048B6">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948" w:type="pct"/>
          </w:tcPr>
          <w:p w14:paraId="4A49CFE8" w14:textId="77777777" w:rsidR="00784B66" w:rsidRPr="005B5A7F" w:rsidRDefault="00784B66" w:rsidP="005B5A7F">
            <w:pPr>
              <w:pStyle w:val="BodyText"/>
            </w:pPr>
            <w:r w:rsidRPr="005B5A7F">
              <w:t>Description of waste</w:t>
            </w:r>
          </w:p>
        </w:tc>
        <w:tc>
          <w:tcPr>
            <w:tcW w:w="1567" w:type="pct"/>
          </w:tcPr>
          <w:p w14:paraId="0CB9E56E" w14:textId="77777777" w:rsidR="00784B66" w:rsidRPr="005B5A7F" w:rsidRDefault="00784B66" w:rsidP="005B5A7F">
            <w:pPr>
              <w:pStyle w:val="BodyText"/>
              <w:cnfStyle w:val="100000000000" w:firstRow="1" w:lastRow="0" w:firstColumn="0" w:lastColumn="0" w:oddVBand="0" w:evenVBand="0" w:oddHBand="0" w:evenHBand="0" w:firstRowFirstColumn="0" w:firstRowLastColumn="0" w:lastRowFirstColumn="0" w:lastRowLastColumn="0"/>
            </w:pPr>
            <w:r w:rsidRPr="005B5A7F">
              <w:t>Amount of waste</w:t>
            </w:r>
            <w:r w:rsidR="00B06BC6" w:rsidRPr="005B5A7F">
              <w:t xml:space="preserve"> </w:t>
            </w:r>
            <w:r w:rsidRPr="005B5A7F">
              <w:t>(annual)</w:t>
            </w:r>
          </w:p>
        </w:tc>
        <w:tc>
          <w:tcPr>
            <w:tcW w:w="485" w:type="pct"/>
          </w:tcPr>
          <w:p w14:paraId="52A360E3" w14:textId="58E6FA8D" w:rsidR="00784B66" w:rsidRPr="005B5A7F" w:rsidRDefault="00784B66" w:rsidP="005B5A7F">
            <w:pPr>
              <w:pStyle w:val="BodyText"/>
              <w:cnfStyle w:val="100000000000" w:firstRow="1" w:lastRow="0" w:firstColumn="0" w:lastColumn="0" w:oddVBand="0" w:evenVBand="0" w:oddHBand="0" w:evenHBand="0" w:firstRowFirstColumn="0" w:firstRowLastColumn="0" w:lastRowFirstColumn="0" w:lastRowLastColumn="0"/>
            </w:pPr>
            <w:r w:rsidRPr="005B5A7F">
              <w:t>Charge</w:t>
            </w:r>
          </w:p>
        </w:tc>
      </w:tr>
      <w:tr w:rsidR="00B06BC6" w:rsidRPr="005B5A7F" w14:paraId="6656F454"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948" w:type="pct"/>
          </w:tcPr>
          <w:p w14:paraId="0F847029" w14:textId="77777777" w:rsidR="00B06BC6" w:rsidRPr="005B5A7F" w:rsidRDefault="00B06BC6" w:rsidP="005B5A7F">
            <w:pPr>
              <w:pStyle w:val="BodyText"/>
            </w:pPr>
            <w:r w:rsidRPr="005B5A7F">
              <w:t>(a) Any waste which is hazardous waste other than</w:t>
            </w:r>
          </w:p>
          <w:p w14:paraId="66CF7F01" w14:textId="77777777" w:rsidR="00B06BC6" w:rsidRPr="005B5A7F" w:rsidRDefault="00B06BC6" w:rsidP="005B5A7F">
            <w:pPr>
              <w:pStyle w:val="BodyText"/>
            </w:pPr>
            <w:r w:rsidRPr="005B5A7F">
              <w:tab/>
              <w:t>(i) bonded asbestos</w:t>
            </w:r>
          </w:p>
          <w:p w14:paraId="41482659" w14:textId="77777777" w:rsidR="00B06BC6" w:rsidRPr="005B5A7F" w:rsidRDefault="00B06BC6" w:rsidP="005B5A7F">
            <w:pPr>
              <w:pStyle w:val="BodyText"/>
            </w:pPr>
            <w:r w:rsidRPr="005B5A7F">
              <w:tab/>
              <w:t>(ii) Waste Electrical and Electronic Equipment.</w:t>
            </w:r>
          </w:p>
          <w:p w14:paraId="07F40E22" w14:textId="77777777" w:rsidR="00B06BC6" w:rsidRPr="005B5A7F" w:rsidRDefault="00B06BC6" w:rsidP="005B5A7F">
            <w:pPr>
              <w:pStyle w:val="BodyText"/>
            </w:pPr>
            <w:r w:rsidRPr="005B5A7F">
              <w:tab/>
              <w:t xml:space="preserve">(iii) Hazardous waste accepted at a civic amenity </w:t>
            </w:r>
            <w:r w:rsidRPr="005B5A7F">
              <w:tab/>
              <w:t>facility</w:t>
            </w:r>
          </w:p>
        </w:tc>
        <w:tc>
          <w:tcPr>
            <w:tcW w:w="1567" w:type="pct"/>
          </w:tcPr>
          <w:p w14:paraId="38CEF41C"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w:t>
            </w:r>
            <w:r w:rsidRPr="005B5A7F">
              <w:tab/>
              <w:t>&lt;5,000 tonnes</w:t>
            </w:r>
          </w:p>
          <w:p w14:paraId="7677B421"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(ii)  ≥5,000 &lt;25,000 tonnes</w:t>
            </w:r>
          </w:p>
          <w:p w14:paraId="69464DA6"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(iii) ≥25,000 &lt;75,000 tonnes</w:t>
            </w:r>
          </w:p>
          <w:p w14:paraId="491DB64A"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(iv) ≥75,000 tonnes</w:t>
            </w:r>
          </w:p>
        </w:tc>
        <w:tc>
          <w:tcPr>
            <w:tcW w:w="485" w:type="pct"/>
          </w:tcPr>
          <w:p w14:paraId="13E71EAF"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£5,063</w:t>
            </w:r>
          </w:p>
          <w:p w14:paraId="2490E556"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£7,243</w:t>
            </w:r>
          </w:p>
          <w:p w14:paraId="65BACBD6"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£9,684</w:t>
            </w:r>
          </w:p>
          <w:p w14:paraId="4A2AC867"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£12,575</w:t>
            </w:r>
          </w:p>
        </w:tc>
      </w:tr>
      <w:tr w:rsidR="00B06BC6" w:rsidRPr="005B5A7F" w14:paraId="7FFD900C"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948" w:type="pct"/>
          </w:tcPr>
          <w:p w14:paraId="30E81D59" w14:textId="77777777" w:rsidR="00B06BC6" w:rsidRPr="005B5A7F" w:rsidRDefault="00B06BC6" w:rsidP="005B5A7F">
            <w:pPr>
              <w:pStyle w:val="BodyText"/>
            </w:pPr>
            <w:r w:rsidRPr="005B5A7F">
              <w:t>(b) Any building or demolition waste or inert waste.</w:t>
            </w:r>
          </w:p>
        </w:tc>
        <w:tc>
          <w:tcPr>
            <w:tcW w:w="1567" w:type="pct"/>
          </w:tcPr>
          <w:p w14:paraId="53BAA936"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w:t>
            </w:r>
            <w:r w:rsidRPr="005B5A7F">
              <w:tab/>
              <w:t>&lt;5,000 tonnes</w:t>
            </w:r>
          </w:p>
          <w:p w14:paraId="3AFA5A34"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(ii)  ≥5,000 &lt;25,000 tonnes</w:t>
            </w:r>
          </w:p>
          <w:p w14:paraId="316351B6"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(iii) ≥25,000 &lt;75,000 tonnes</w:t>
            </w:r>
          </w:p>
          <w:p w14:paraId="4A427E45"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(iv) ≥75,000 tonnes</w:t>
            </w:r>
          </w:p>
        </w:tc>
        <w:tc>
          <w:tcPr>
            <w:tcW w:w="485" w:type="pct"/>
          </w:tcPr>
          <w:p w14:paraId="73F2FE05"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£1,050</w:t>
            </w:r>
          </w:p>
          <w:p w14:paraId="4C0807AB"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£1,732</w:t>
            </w:r>
          </w:p>
          <w:p w14:paraId="6B1AFCB7"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£2,771</w:t>
            </w:r>
          </w:p>
          <w:p w14:paraId="055DF145"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£3,674</w:t>
            </w:r>
          </w:p>
        </w:tc>
      </w:tr>
      <w:tr w:rsidR="00B06BC6" w:rsidRPr="005B5A7F" w14:paraId="4AB26AD4"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948" w:type="pct"/>
          </w:tcPr>
          <w:p w14:paraId="3D8C0E1A" w14:textId="77777777" w:rsidR="00B06BC6" w:rsidRPr="005B5A7F" w:rsidRDefault="00B06BC6" w:rsidP="005B5A7F">
            <w:pPr>
              <w:pStyle w:val="BodyText"/>
            </w:pPr>
            <w:r w:rsidRPr="005B5A7F">
              <w:t>(c) Any waste not falling within sub paragraphs (a) and (b) above</w:t>
            </w:r>
          </w:p>
        </w:tc>
        <w:tc>
          <w:tcPr>
            <w:tcW w:w="1567" w:type="pct"/>
          </w:tcPr>
          <w:p w14:paraId="4105CB18"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w:t>
            </w:r>
            <w:r w:rsidRPr="005B5A7F">
              <w:tab/>
              <w:t>&lt;5,000 tonnes</w:t>
            </w:r>
          </w:p>
          <w:p w14:paraId="164D34C8"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(ii)  ≥5,000 &lt;25,000 tonnes</w:t>
            </w:r>
          </w:p>
          <w:p w14:paraId="2AEEA710"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(iii)</w:t>
            </w:r>
            <w:r w:rsidRPr="005B5A7F">
              <w:tab/>
              <w:t>≥25,000 &lt;75,000 tonnes</w:t>
            </w:r>
          </w:p>
          <w:p w14:paraId="208BD274"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(iv)</w:t>
            </w:r>
            <w:r w:rsidRPr="005B5A7F">
              <w:tab/>
              <w:t>≥75,000 tonnes</w:t>
            </w:r>
          </w:p>
        </w:tc>
        <w:tc>
          <w:tcPr>
            <w:tcW w:w="485" w:type="pct"/>
          </w:tcPr>
          <w:p w14:paraId="2F15641D"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£2,025</w:t>
            </w:r>
          </w:p>
          <w:p w14:paraId="62AE7A4F"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£2,918</w:t>
            </w:r>
          </w:p>
          <w:p w14:paraId="5A97175E" w14:textId="77777777" w:rsidR="00B06BC6" w:rsidRPr="005B5A7F" w:rsidRDefault="00BC4D30" w:rsidP="005B5A7F">
            <w:pPr>
              <w:pStyle w:val="BodyText"/>
              <w:cnfStyle w:val="000000000000" w:firstRow="0" w:lastRow="0" w:firstColumn="0" w:lastColumn="0" w:oddVBand="0" w:evenVBand="0" w:oddHBand="0" w:evenHBand="0" w:firstRowFirstColumn="0" w:firstRowLastColumn="0" w:lastRowFirstColumn="0" w:lastRowLastColumn="0"/>
            </w:pPr>
            <w:r w:rsidRPr="005B5A7F">
              <w:t>£</w:t>
            </w:r>
            <w:r w:rsidR="00B06BC6" w:rsidRPr="005B5A7F">
              <w:t>4,220</w:t>
            </w:r>
          </w:p>
          <w:p w14:paraId="716855D9" w14:textId="77777777" w:rsidR="00B06BC6" w:rsidRPr="005B5A7F" w:rsidRDefault="00B06BC6" w:rsidP="005B5A7F">
            <w:pPr>
              <w:pStyle w:val="BodyText"/>
              <w:cnfStyle w:val="000000000000" w:firstRow="0" w:lastRow="0" w:firstColumn="0" w:lastColumn="0" w:oddVBand="0" w:evenVBand="0" w:oddHBand="0" w:evenHBand="0" w:firstRowFirstColumn="0" w:firstRowLastColumn="0" w:lastRowFirstColumn="0" w:lastRowLastColumn="0"/>
            </w:pPr>
            <w:r w:rsidRPr="005B5A7F">
              <w:t>£5,605</w:t>
            </w:r>
          </w:p>
        </w:tc>
      </w:tr>
    </w:tbl>
    <w:p w14:paraId="108FA7D1" w14:textId="59F991F7" w:rsidR="006D6898" w:rsidRDefault="006D6898" w:rsidP="006D6898">
      <w:pPr>
        <w:pStyle w:val="Heading2"/>
        <w:rPr>
          <w:rFonts w:eastAsia="Arial"/>
        </w:rPr>
      </w:pPr>
      <w:bookmarkStart w:id="196" w:name="_Toc67927499"/>
      <w:bookmarkStart w:id="197" w:name="_Toc156818026"/>
      <w:r>
        <w:rPr>
          <w:rFonts w:eastAsia="Arial"/>
        </w:rPr>
        <w:t>5</w:t>
      </w:r>
      <w:r w:rsidR="005405C4">
        <w:rPr>
          <w:rFonts w:eastAsia="Arial"/>
        </w:rPr>
        <w:t>.</w:t>
      </w:r>
      <w:r>
        <w:rPr>
          <w:rFonts w:eastAsia="Arial"/>
        </w:rPr>
        <w:t xml:space="preserve"> Table </w:t>
      </w:r>
      <w:r w:rsidR="00BC3AFE">
        <w:rPr>
          <w:rFonts w:eastAsia="Arial"/>
        </w:rPr>
        <w:t xml:space="preserve">H5 </w:t>
      </w:r>
      <w:r w:rsidR="00142A77">
        <w:rPr>
          <w:rFonts w:eastAsia="Arial"/>
        </w:rPr>
        <w:t>–</w:t>
      </w:r>
      <w:r>
        <w:rPr>
          <w:rFonts w:eastAsia="Arial"/>
        </w:rPr>
        <w:t xml:space="preserve"> Permit for the disposal of waste in or on land</w:t>
      </w:r>
      <w:bookmarkEnd w:id="196"/>
      <w:bookmarkEnd w:id="197"/>
    </w:p>
    <w:p w14:paraId="4AC298B8" w14:textId="6EA9E3A7" w:rsidR="006D6898" w:rsidRPr="00C048B6" w:rsidRDefault="006D6898" w:rsidP="00C048B6">
      <w:pPr>
        <w:pStyle w:val="BodyText"/>
      </w:pPr>
      <w:r>
        <w:t>In</w:t>
      </w:r>
      <w:r w:rsidRPr="006D6898">
        <w:t xml:space="preserve"> </w:t>
      </w:r>
      <w:r>
        <w:t>this</w:t>
      </w:r>
      <w:r w:rsidRPr="006D6898">
        <w:t xml:space="preserve"> </w:t>
      </w:r>
      <w:r>
        <w:t>Table;</w:t>
      </w:r>
    </w:p>
    <w:p w14:paraId="3C8F4E61" w14:textId="735D7D8C" w:rsidR="006D6898" w:rsidRPr="00C048B6" w:rsidRDefault="006D6898" w:rsidP="00C048B6">
      <w:pPr>
        <w:pStyle w:val="BodyText"/>
        <w:ind w:right="1530"/>
      </w:pPr>
      <w:r>
        <w:t>"pe</w:t>
      </w:r>
      <w:r>
        <w:rPr>
          <w:spacing w:val="-4"/>
        </w:rPr>
        <w:t>r</w:t>
      </w:r>
      <w:r>
        <w:rPr>
          <w:spacing w:val="1"/>
        </w:rPr>
        <w:t>m</w:t>
      </w:r>
      <w:r>
        <w:t>it"</w:t>
      </w:r>
      <w:r w:rsidRPr="006D6898">
        <w:t xml:space="preserve"> </w:t>
      </w:r>
      <w:r>
        <w:rPr>
          <w:spacing w:val="1"/>
        </w:rPr>
        <w:t>m</w:t>
      </w:r>
      <w:r>
        <w:rPr>
          <w:spacing w:val="-2"/>
        </w:rPr>
        <w:t>e</w:t>
      </w:r>
      <w:r>
        <w:t>ans</w:t>
      </w:r>
      <w:r w:rsidRPr="006D6898">
        <w:t xml:space="preserve"> </w:t>
      </w:r>
      <w:r>
        <w:t xml:space="preserve">a </w:t>
      </w:r>
      <w:r>
        <w:rPr>
          <w:spacing w:val="-1"/>
        </w:rPr>
        <w:t>p</w:t>
      </w:r>
      <w:r>
        <w:t>er</w:t>
      </w:r>
      <w:r>
        <w:rPr>
          <w:spacing w:val="-2"/>
        </w:rPr>
        <w:t>m</w:t>
      </w:r>
      <w:r>
        <w:t xml:space="preserve">it </w:t>
      </w:r>
      <w:r>
        <w:rPr>
          <w:spacing w:val="-3"/>
        </w:rPr>
        <w:t>w</w:t>
      </w:r>
      <w:r>
        <w:t>hich aut</w:t>
      </w:r>
      <w:r>
        <w:rPr>
          <w:spacing w:val="1"/>
        </w:rPr>
        <w:t>h</w:t>
      </w:r>
      <w:r>
        <w:t>or</w:t>
      </w:r>
      <w:r>
        <w:rPr>
          <w:spacing w:val="-2"/>
        </w:rPr>
        <w:t>i</w:t>
      </w:r>
      <w:r>
        <w:t>ses</w:t>
      </w:r>
      <w:r w:rsidRPr="006D6898">
        <w:t xml:space="preserve"> </w:t>
      </w:r>
      <w:r>
        <w:rPr>
          <w:spacing w:val="1"/>
        </w:rPr>
        <w:t>o</w:t>
      </w:r>
      <w:r>
        <w:t>r</w:t>
      </w:r>
      <w:r>
        <w:rPr>
          <w:spacing w:val="-3"/>
        </w:rPr>
        <w:t xml:space="preserve"> w</w:t>
      </w:r>
      <w:r>
        <w:t>hich, if</w:t>
      </w:r>
      <w:r w:rsidRPr="006D6898">
        <w:t xml:space="preserve"> </w:t>
      </w:r>
      <w:r>
        <w:rPr>
          <w:spacing w:val="-1"/>
        </w:rPr>
        <w:t>g</w:t>
      </w:r>
      <w:r>
        <w:t>rant</w:t>
      </w:r>
      <w:r>
        <w:rPr>
          <w:spacing w:val="-1"/>
        </w:rPr>
        <w:t>e</w:t>
      </w:r>
      <w:r>
        <w:t xml:space="preserve">d </w:t>
      </w:r>
      <w:r>
        <w:rPr>
          <w:spacing w:val="1"/>
        </w:rPr>
        <w:t>o</w:t>
      </w:r>
      <w:r>
        <w:t xml:space="preserve">r </w:t>
      </w:r>
      <w:r>
        <w:rPr>
          <w:spacing w:val="-3"/>
        </w:rPr>
        <w:t>v</w:t>
      </w:r>
      <w:r>
        <w:t>ar</w:t>
      </w:r>
      <w:r>
        <w:rPr>
          <w:spacing w:val="-2"/>
        </w:rPr>
        <w:t>i</w:t>
      </w:r>
      <w:r>
        <w:t>ed in accord</w:t>
      </w:r>
      <w:r>
        <w:rPr>
          <w:spacing w:val="-2"/>
        </w:rPr>
        <w:t>a</w:t>
      </w:r>
      <w:r>
        <w:t xml:space="preserve">nce </w:t>
      </w:r>
      <w:r>
        <w:rPr>
          <w:spacing w:val="-3"/>
        </w:rPr>
        <w:t>w</w:t>
      </w:r>
      <w:r>
        <w:t>ith t</w:t>
      </w:r>
      <w:r>
        <w:rPr>
          <w:spacing w:val="-2"/>
        </w:rPr>
        <w:t>h</w:t>
      </w:r>
      <w:r>
        <w:t xml:space="preserve">e </w:t>
      </w:r>
      <w:r>
        <w:rPr>
          <w:spacing w:val="-1"/>
        </w:rPr>
        <w:t>a</w:t>
      </w:r>
      <w:r>
        <w:t>ppl</w:t>
      </w:r>
      <w:r>
        <w:rPr>
          <w:spacing w:val="-1"/>
        </w:rPr>
        <w:t>i</w:t>
      </w:r>
      <w:r>
        <w:t>catio</w:t>
      </w:r>
      <w:r>
        <w:rPr>
          <w:spacing w:val="-2"/>
        </w:rPr>
        <w:t>n</w:t>
      </w:r>
      <w:r>
        <w:t xml:space="preserve">, </w:t>
      </w:r>
      <w:r>
        <w:rPr>
          <w:spacing w:val="-3"/>
        </w:rPr>
        <w:t>w</w:t>
      </w:r>
      <w:r>
        <w:t>i</w:t>
      </w:r>
      <w:r>
        <w:rPr>
          <w:spacing w:val="-1"/>
        </w:rPr>
        <w:t>l</w:t>
      </w:r>
      <w:r>
        <w:t>l aut</w:t>
      </w:r>
      <w:r>
        <w:rPr>
          <w:spacing w:val="1"/>
        </w:rPr>
        <w:t>h</w:t>
      </w:r>
      <w:r>
        <w:t>or</w:t>
      </w:r>
      <w:r>
        <w:rPr>
          <w:spacing w:val="-2"/>
        </w:rPr>
        <w:t>i</w:t>
      </w:r>
      <w:r>
        <w:t>se t</w:t>
      </w:r>
      <w:r>
        <w:rPr>
          <w:spacing w:val="-2"/>
        </w:rPr>
        <w:t>h</w:t>
      </w:r>
      <w:r>
        <w:t xml:space="preserve">e </w:t>
      </w:r>
      <w:r>
        <w:rPr>
          <w:spacing w:val="1"/>
        </w:rPr>
        <w:t>d</w:t>
      </w:r>
      <w:r>
        <w:t>is</w:t>
      </w:r>
      <w:r>
        <w:rPr>
          <w:spacing w:val="-2"/>
        </w:rPr>
        <w:t>p</w:t>
      </w:r>
      <w:r>
        <w:t xml:space="preserve">osal </w:t>
      </w:r>
      <w:r>
        <w:rPr>
          <w:spacing w:val="-2"/>
        </w:rPr>
        <w:t>o</w:t>
      </w:r>
      <w:r>
        <w:t xml:space="preserve">f </w:t>
      </w:r>
      <w:r>
        <w:rPr>
          <w:spacing w:val="-3"/>
        </w:rPr>
        <w:t>w</w:t>
      </w:r>
      <w:r>
        <w:t>ast</w:t>
      </w:r>
      <w:r>
        <w:rPr>
          <w:spacing w:val="-1"/>
        </w:rPr>
        <w:t>e</w:t>
      </w:r>
      <w:r>
        <w:t>;</w:t>
      </w:r>
    </w:p>
    <w:p w14:paraId="0D42834C" w14:textId="0A853CF2" w:rsidR="006D6898" w:rsidRPr="00C048B6" w:rsidRDefault="006D6898" w:rsidP="00C048B6">
      <w:pPr>
        <w:pStyle w:val="BodyText"/>
      </w:pPr>
      <w:r>
        <w:t>"</w:t>
      </w:r>
      <w:r>
        <w:rPr>
          <w:spacing w:val="-2"/>
        </w:rPr>
        <w:t>a</w:t>
      </w:r>
      <w:r>
        <w:rPr>
          <w:spacing w:val="1"/>
        </w:rPr>
        <w:t>m</w:t>
      </w:r>
      <w:r>
        <w:t>o</w:t>
      </w:r>
      <w:r>
        <w:rPr>
          <w:spacing w:val="-2"/>
        </w:rPr>
        <w:t>u</w:t>
      </w:r>
      <w:r>
        <w:t>nt</w:t>
      </w:r>
      <w:r>
        <w:rPr>
          <w:spacing w:val="-2"/>
        </w:rPr>
        <w:t xml:space="preserve"> o</w:t>
      </w:r>
      <w:r>
        <w:t>f</w:t>
      </w:r>
      <w:r w:rsidRPr="006D6898">
        <w:t xml:space="preserve"> </w:t>
      </w:r>
      <w:r>
        <w:rPr>
          <w:spacing w:val="-3"/>
        </w:rPr>
        <w:t>w</w:t>
      </w:r>
      <w:r>
        <w:t>ast</w:t>
      </w:r>
      <w:r>
        <w:rPr>
          <w:spacing w:val="1"/>
        </w:rPr>
        <w:t>e</w:t>
      </w:r>
      <w:r>
        <w:t xml:space="preserve">" </w:t>
      </w:r>
      <w:r>
        <w:rPr>
          <w:spacing w:val="-3"/>
        </w:rPr>
        <w:t>i</w:t>
      </w:r>
      <w:r>
        <w:t xml:space="preserve">n </w:t>
      </w:r>
      <w:r>
        <w:rPr>
          <w:spacing w:val="-2"/>
        </w:rPr>
        <w:t>P</w:t>
      </w:r>
      <w:r>
        <w:t>art A</w:t>
      </w:r>
      <w:r w:rsidRPr="006D6898">
        <w:t xml:space="preserve"> </w:t>
      </w:r>
      <w:r>
        <w:rPr>
          <w:spacing w:val="1"/>
        </w:rPr>
        <w:t>m</w:t>
      </w:r>
      <w:r>
        <w:t>e</w:t>
      </w:r>
      <w:r>
        <w:rPr>
          <w:spacing w:val="-2"/>
        </w:rPr>
        <w:t>a</w:t>
      </w:r>
      <w:r>
        <w:t xml:space="preserve">ns </w:t>
      </w:r>
      <w:r>
        <w:rPr>
          <w:spacing w:val="-2"/>
        </w:rPr>
        <w:t>t</w:t>
      </w:r>
      <w:r>
        <w:t>he</w:t>
      </w:r>
      <w:r w:rsidRPr="006D6898">
        <w:t xml:space="preserve"> </w:t>
      </w:r>
      <w:r>
        <w:rPr>
          <w:spacing w:val="1"/>
        </w:rPr>
        <w:t>m</w:t>
      </w:r>
      <w:r>
        <w:t>a</w:t>
      </w:r>
      <w:r>
        <w:rPr>
          <w:spacing w:val="-3"/>
        </w:rPr>
        <w:t>x</w:t>
      </w:r>
      <w:r>
        <w:t>im</w:t>
      </w:r>
      <w:r>
        <w:rPr>
          <w:spacing w:val="-2"/>
        </w:rPr>
        <w:t>u</w:t>
      </w:r>
      <w:r>
        <w:t>m</w:t>
      </w:r>
      <w:r w:rsidRPr="006D6898">
        <w:t xml:space="preserve"> </w:t>
      </w:r>
      <w:r>
        <w:rPr>
          <w:spacing w:val="-1"/>
        </w:rPr>
        <w:t>a</w:t>
      </w:r>
      <w:r>
        <w:t>n</w:t>
      </w:r>
      <w:r>
        <w:rPr>
          <w:spacing w:val="-2"/>
        </w:rPr>
        <w:t>n</w:t>
      </w:r>
      <w:r>
        <w:t xml:space="preserve">ual </w:t>
      </w:r>
      <w:r>
        <w:rPr>
          <w:spacing w:val="-2"/>
        </w:rPr>
        <w:t>a</w:t>
      </w:r>
      <w:r>
        <w:rPr>
          <w:spacing w:val="1"/>
        </w:rPr>
        <w:t>m</w:t>
      </w:r>
      <w:r>
        <w:rPr>
          <w:spacing w:val="-2"/>
        </w:rPr>
        <w:t>o</w:t>
      </w:r>
      <w:r>
        <w:t>unt</w:t>
      </w:r>
      <w:r w:rsidRPr="006D6898">
        <w:t xml:space="preserve"> </w:t>
      </w:r>
      <w:r>
        <w:t>in</w:t>
      </w:r>
      <w:r w:rsidRPr="006D6898">
        <w:t xml:space="preserve"> </w:t>
      </w:r>
      <w:r>
        <w:t>t</w:t>
      </w:r>
      <w:r>
        <w:rPr>
          <w:spacing w:val="8"/>
        </w:rPr>
        <w:t>o</w:t>
      </w:r>
      <w:r>
        <w:rPr>
          <w:spacing w:val="-2"/>
        </w:rPr>
        <w:t>n</w:t>
      </w:r>
      <w:r>
        <w:t>nes</w:t>
      </w:r>
      <w:r w:rsidRPr="006D6898">
        <w:t xml:space="preserve"> </w:t>
      </w:r>
      <w:r>
        <w:rPr>
          <w:spacing w:val="-1"/>
        </w:rPr>
        <w:t>o</w:t>
      </w:r>
      <w:r>
        <w:t>f</w:t>
      </w:r>
      <w:r w:rsidRPr="006D6898">
        <w:t xml:space="preserve"> </w:t>
      </w:r>
      <w:r>
        <w:rPr>
          <w:spacing w:val="-3"/>
        </w:rPr>
        <w:t>w</w:t>
      </w:r>
      <w:r>
        <w:t xml:space="preserve">aste </w:t>
      </w:r>
      <w:r>
        <w:rPr>
          <w:spacing w:val="-3"/>
        </w:rPr>
        <w:t>w</w:t>
      </w:r>
      <w:r>
        <w:t xml:space="preserve">hich under </w:t>
      </w:r>
      <w:r>
        <w:rPr>
          <w:spacing w:val="-3"/>
        </w:rPr>
        <w:t>t</w:t>
      </w:r>
      <w:r>
        <w:t>he</w:t>
      </w:r>
      <w:r w:rsidRPr="006D6898">
        <w:t xml:space="preserve"> </w:t>
      </w:r>
      <w:r>
        <w:t>permi</w:t>
      </w:r>
      <w:r>
        <w:rPr>
          <w:spacing w:val="-3"/>
        </w:rPr>
        <w:t>t</w:t>
      </w:r>
      <w:r>
        <w:t>;</w:t>
      </w:r>
    </w:p>
    <w:p w14:paraId="494F5AF6" w14:textId="35F2460E" w:rsidR="009E17C2" w:rsidRDefault="006D6898" w:rsidP="00D666B6">
      <w:pPr>
        <w:pStyle w:val="BodyText"/>
        <w:widowControl w:val="0"/>
        <w:numPr>
          <w:ilvl w:val="0"/>
          <w:numId w:val="29"/>
        </w:numPr>
        <w:tabs>
          <w:tab w:val="left" w:pos="2273"/>
        </w:tabs>
      </w:pPr>
      <w:r>
        <w:t>is aut</w:t>
      </w:r>
      <w:r>
        <w:rPr>
          <w:spacing w:val="-1"/>
        </w:rPr>
        <w:t>h</w:t>
      </w:r>
      <w:r>
        <w:t>or</w:t>
      </w:r>
      <w:r>
        <w:rPr>
          <w:spacing w:val="-2"/>
        </w:rPr>
        <w:t>i</w:t>
      </w:r>
      <w:r>
        <w:t xml:space="preserve">sed </w:t>
      </w:r>
      <w:r>
        <w:rPr>
          <w:spacing w:val="-2"/>
        </w:rPr>
        <w:t>t</w:t>
      </w:r>
      <w:r>
        <w:t xml:space="preserve">o </w:t>
      </w:r>
      <w:r>
        <w:rPr>
          <w:spacing w:val="-1"/>
        </w:rPr>
        <w:t>b</w:t>
      </w:r>
      <w:r>
        <w:t>e re</w:t>
      </w:r>
      <w:r>
        <w:rPr>
          <w:spacing w:val="-3"/>
        </w:rPr>
        <w:t>c</w:t>
      </w:r>
      <w:r>
        <w:t>ei</w:t>
      </w:r>
      <w:r>
        <w:rPr>
          <w:spacing w:val="-3"/>
        </w:rPr>
        <w:t>v</w:t>
      </w:r>
      <w:r>
        <w:t xml:space="preserve">ed </w:t>
      </w:r>
      <w:r>
        <w:rPr>
          <w:spacing w:val="1"/>
        </w:rPr>
        <w:t>a</w:t>
      </w:r>
      <w:r>
        <w:t xml:space="preserve">t </w:t>
      </w:r>
      <w:r>
        <w:rPr>
          <w:spacing w:val="-2"/>
        </w:rPr>
        <w:t>t</w:t>
      </w:r>
      <w:r>
        <w:t>he si</w:t>
      </w:r>
      <w:r>
        <w:rPr>
          <w:spacing w:val="-2"/>
        </w:rPr>
        <w:t>t</w:t>
      </w:r>
      <w:r>
        <w:t>e</w:t>
      </w:r>
      <w:r w:rsidRPr="006D6898">
        <w:t xml:space="preserve"> </w:t>
      </w:r>
      <w:r>
        <w:rPr>
          <w:spacing w:val="2"/>
        </w:rPr>
        <w:t>f</w:t>
      </w:r>
      <w:r>
        <w:t>or</w:t>
      </w:r>
      <w:r w:rsidRPr="006D6898">
        <w:t xml:space="preserve"> </w:t>
      </w:r>
      <w:r>
        <w:t>disp</w:t>
      </w:r>
      <w:r>
        <w:rPr>
          <w:spacing w:val="1"/>
        </w:rPr>
        <w:t>o</w:t>
      </w:r>
      <w:r>
        <w:t>sal;</w:t>
      </w:r>
      <w:r w:rsidRPr="006D6898">
        <w:t xml:space="preserve"> </w:t>
      </w:r>
      <w:r>
        <w:t>or</w:t>
      </w:r>
    </w:p>
    <w:p w14:paraId="2AC2A8C3" w14:textId="68E9E100" w:rsidR="006D6898" w:rsidRPr="00C048B6" w:rsidRDefault="006D6898" w:rsidP="00D666B6">
      <w:pPr>
        <w:pStyle w:val="BodyText"/>
        <w:widowControl w:val="0"/>
        <w:numPr>
          <w:ilvl w:val="0"/>
          <w:numId w:val="29"/>
        </w:numPr>
        <w:tabs>
          <w:tab w:val="left" w:pos="2273"/>
        </w:tabs>
      </w:pPr>
      <w:r>
        <w:t>is aut</w:t>
      </w:r>
      <w:r>
        <w:rPr>
          <w:spacing w:val="-1"/>
        </w:rPr>
        <w:t>h</w:t>
      </w:r>
      <w:r>
        <w:t>or</w:t>
      </w:r>
      <w:r>
        <w:rPr>
          <w:spacing w:val="-2"/>
        </w:rPr>
        <w:t>i</w:t>
      </w:r>
      <w:r>
        <w:t xml:space="preserve">sed </w:t>
      </w:r>
      <w:r>
        <w:rPr>
          <w:spacing w:val="-2"/>
        </w:rPr>
        <w:t>t</w:t>
      </w:r>
      <w:r>
        <w:t xml:space="preserve">o </w:t>
      </w:r>
      <w:r>
        <w:rPr>
          <w:spacing w:val="-1"/>
        </w:rPr>
        <w:t>b</w:t>
      </w:r>
      <w:r>
        <w:t xml:space="preserve">e </w:t>
      </w:r>
      <w:r>
        <w:rPr>
          <w:spacing w:val="1"/>
        </w:rPr>
        <w:t>d</w:t>
      </w:r>
      <w:r>
        <w:t>i</w:t>
      </w:r>
      <w:r>
        <w:rPr>
          <w:spacing w:val="-3"/>
        </w:rPr>
        <w:t>s</w:t>
      </w:r>
      <w:r>
        <w:t>pos</w:t>
      </w:r>
      <w:r>
        <w:rPr>
          <w:spacing w:val="-2"/>
        </w:rPr>
        <w:t>e</w:t>
      </w:r>
      <w:r>
        <w:t xml:space="preserve">d </w:t>
      </w:r>
      <w:r>
        <w:rPr>
          <w:spacing w:val="-1"/>
        </w:rPr>
        <w:t>o</w:t>
      </w:r>
      <w:r>
        <w:t>f at</w:t>
      </w:r>
      <w:r w:rsidRPr="006D6898">
        <w:t xml:space="preserve"> </w:t>
      </w:r>
      <w:r>
        <w:t>t</w:t>
      </w:r>
      <w:r>
        <w:rPr>
          <w:spacing w:val="1"/>
        </w:rPr>
        <w:t>h</w:t>
      </w:r>
      <w:r>
        <w:t>e</w:t>
      </w:r>
      <w:r w:rsidRPr="006D6898">
        <w:t xml:space="preserve"> </w:t>
      </w:r>
      <w:r>
        <w:t>site</w:t>
      </w:r>
      <w:r w:rsidRPr="006D6898">
        <w:t xml:space="preserve"> </w:t>
      </w:r>
      <w:r>
        <w:rPr>
          <w:spacing w:val="-3"/>
        </w:rPr>
        <w:t>w</w:t>
      </w:r>
      <w:r>
        <w:t xml:space="preserve">here it </w:t>
      </w:r>
      <w:r>
        <w:rPr>
          <w:spacing w:val="-3"/>
        </w:rPr>
        <w:t>w</w:t>
      </w:r>
      <w:r>
        <w:t xml:space="preserve">as </w:t>
      </w:r>
      <w:r>
        <w:rPr>
          <w:spacing w:val="1"/>
        </w:rPr>
        <w:t>p</w:t>
      </w:r>
      <w:r>
        <w:t>rodu</w:t>
      </w:r>
      <w:r>
        <w:rPr>
          <w:spacing w:val="-3"/>
        </w:rPr>
        <w:t>c</w:t>
      </w:r>
      <w:r>
        <w:t>ed;</w:t>
      </w:r>
    </w:p>
    <w:p w14:paraId="53CC3280" w14:textId="7357AE8F" w:rsidR="006D6898" w:rsidRPr="00C048B6" w:rsidRDefault="006D6898" w:rsidP="00C048B6">
      <w:pPr>
        <w:pStyle w:val="BodyText"/>
        <w:ind w:right="905"/>
      </w:pPr>
      <w:r>
        <w:t>"</w:t>
      </w:r>
      <w:r>
        <w:rPr>
          <w:spacing w:val="-2"/>
        </w:rPr>
        <w:t>a</w:t>
      </w:r>
      <w:r>
        <w:rPr>
          <w:spacing w:val="1"/>
        </w:rPr>
        <w:t>m</w:t>
      </w:r>
      <w:r>
        <w:t>o</w:t>
      </w:r>
      <w:r>
        <w:rPr>
          <w:spacing w:val="-2"/>
        </w:rPr>
        <w:t>u</w:t>
      </w:r>
      <w:r>
        <w:t>nt</w:t>
      </w:r>
      <w:r>
        <w:rPr>
          <w:spacing w:val="-2"/>
        </w:rPr>
        <w:t xml:space="preserve"> o</w:t>
      </w:r>
      <w:r>
        <w:t>f</w:t>
      </w:r>
      <w:r w:rsidRPr="006D6898">
        <w:t xml:space="preserve"> </w:t>
      </w:r>
      <w:r>
        <w:rPr>
          <w:spacing w:val="-3"/>
        </w:rPr>
        <w:t>w</w:t>
      </w:r>
      <w:r>
        <w:t>ast</w:t>
      </w:r>
      <w:r>
        <w:rPr>
          <w:spacing w:val="1"/>
        </w:rPr>
        <w:t>e</w:t>
      </w:r>
      <w:r>
        <w:t xml:space="preserve">" </w:t>
      </w:r>
      <w:r>
        <w:rPr>
          <w:spacing w:val="-3"/>
        </w:rPr>
        <w:t>i</w:t>
      </w:r>
      <w:r>
        <w:t xml:space="preserve">n </w:t>
      </w:r>
      <w:r>
        <w:rPr>
          <w:spacing w:val="-2"/>
        </w:rPr>
        <w:t>P</w:t>
      </w:r>
      <w:r>
        <w:t>art B</w:t>
      </w:r>
      <w:r w:rsidRPr="006D6898">
        <w:t xml:space="preserve"> </w:t>
      </w:r>
      <w:r>
        <w:rPr>
          <w:spacing w:val="1"/>
        </w:rPr>
        <w:t>m</w:t>
      </w:r>
      <w:r>
        <w:t>e</w:t>
      </w:r>
      <w:r>
        <w:rPr>
          <w:spacing w:val="-2"/>
        </w:rPr>
        <w:t>a</w:t>
      </w:r>
      <w:r>
        <w:t xml:space="preserve">ns </w:t>
      </w:r>
      <w:r>
        <w:rPr>
          <w:spacing w:val="-2"/>
        </w:rPr>
        <w:t>t</w:t>
      </w:r>
      <w:r>
        <w:t>he</w:t>
      </w:r>
      <w:r w:rsidRPr="006D6898">
        <w:t xml:space="preserve"> </w:t>
      </w:r>
      <w:r>
        <w:rPr>
          <w:spacing w:val="1"/>
        </w:rPr>
        <w:t>m</w:t>
      </w:r>
      <w:r>
        <w:t>a</w:t>
      </w:r>
      <w:r>
        <w:rPr>
          <w:spacing w:val="-3"/>
        </w:rPr>
        <w:t>x</w:t>
      </w:r>
      <w:r>
        <w:t>im</w:t>
      </w:r>
      <w:r>
        <w:rPr>
          <w:spacing w:val="-2"/>
        </w:rPr>
        <w:t>u</w:t>
      </w:r>
      <w:r>
        <w:t>m</w:t>
      </w:r>
      <w:r w:rsidRPr="006D6898">
        <w:t xml:space="preserve"> </w:t>
      </w:r>
      <w:r>
        <w:rPr>
          <w:spacing w:val="-1"/>
        </w:rPr>
        <w:t>a</w:t>
      </w:r>
      <w:r>
        <w:rPr>
          <w:spacing w:val="1"/>
        </w:rPr>
        <w:t>m</w:t>
      </w:r>
      <w:r>
        <w:rPr>
          <w:spacing w:val="-2"/>
        </w:rPr>
        <w:t>o</w:t>
      </w:r>
      <w:r>
        <w:t>unt</w:t>
      </w:r>
      <w:r w:rsidRPr="006D6898">
        <w:t xml:space="preserve"> </w:t>
      </w:r>
      <w:r>
        <w:t>in kilo</w:t>
      </w:r>
      <w:r>
        <w:rPr>
          <w:spacing w:val="-1"/>
        </w:rPr>
        <w:t>g</w:t>
      </w:r>
      <w:r>
        <w:t>ra</w:t>
      </w:r>
      <w:r>
        <w:rPr>
          <w:spacing w:val="1"/>
        </w:rPr>
        <w:t>m</w:t>
      </w:r>
      <w:r>
        <w:t xml:space="preserve">s </w:t>
      </w:r>
      <w:r>
        <w:rPr>
          <w:spacing w:val="-1"/>
        </w:rPr>
        <w:t>o</w:t>
      </w:r>
      <w:r>
        <w:t xml:space="preserve">f </w:t>
      </w:r>
      <w:r>
        <w:rPr>
          <w:spacing w:val="-3"/>
        </w:rPr>
        <w:t>w</w:t>
      </w:r>
      <w:r>
        <w:t xml:space="preserve">aste </w:t>
      </w:r>
      <w:r>
        <w:rPr>
          <w:spacing w:val="-3"/>
        </w:rPr>
        <w:t>w</w:t>
      </w:r>
      <w:r>
        <w:t>hich</w:t>
      </w:r>
      <w:r w:rsidRPr="006D6898">
        <w:t xml:space="preserve"> </w:t>
      </w:r>
      <w:r>
        <w:t xml:space="preserve">under </w:t>
      </w:r>
      <w:r>
        <w:rPr>
          <w:spacing w:val="-3"/>
        </w:rPr>
        <w:t>t</w:t>
      </w:r>
      <w:r>
        <w:t>he</w:t>
      </w:r>
      <w:r w:rsidRPr="006D6898">
        <w:t xml:space="preserve"> </w:t>
      </w:r>
      <w:r>
        <w:t>permit</w:t>
      </w:r>
      <w:r w:rsidRPr="006D6898">
        <w:t xml:space="preserve"> </w:t>
      </w:r>
      <w:r>
        <w:rPr>
          <w:spacing w:val="1"/>
        </w:rPr>
        <w:t>m</w:t>
      </w:r>
      <w:r>
        <w:t>ay</w:t>
      </w:r>
      <w:r w:rsidRPr="006D6898">
        <w:t xml:space="preserve"> </w:t>
      </w:r>
      <w:r>
        <w:rPr>
          <w:spacing w:val="1"/>
        </w:rPr>
        <w:t>b</w:t>
      </w:r>
      <w:r>
        <w:t>e</w:t>
      </w:r>
      <w:r w:rsidRPr="006D6898">
        <w:t xml:space="preserve"> </w:t>
      </w:r>
      <w:r>
        <w:t>f</w:t>
      </w:r>
      <w:r>
        <w:rPr>
          <w:spacing w:val="1"/>
        </w:rPr>
        <w:t>e</w:t>
      </w:r>
      <w:r>
        <w:t>d</w:t>
      </w:r>
      <w:r w:rsidRPr="006D6898">
        <w:t xml:space="preserve"> </w:t>
      </w:r>
      <w:r>
        <w:t>into</w:t>
      </w:r>
      <w:r w:rsidRPr="006D6898">
        <w:t xml:space="preserve"> </w:t>
      </w:r>
      <w:r>
        <w:t>t</w:t>
      </w:r>
      <w:r>
        <w:rPr>
          <w:spacing w:val="-2"/>
        </w:rPr>
        <w:t>h</w:t>
      </w:r>
      <w:r>
        <w:t>e i</w:t>
      </w:r>
      <w:r>
        <w:rPr>
          <w:spacing w:val="-2"/>
        </w:rPr>
        <w:t>n</w:t>
      </w:r>
      <w:r>
        <w:t>cin</w:t>
      </w:r>
      <w:r>
        <w:rPr>
          <w:spacing w:val="1"/>
        </w:rPr>
        <w:t>e</w:t>
      </w:r>
      <w:r>
        <w:t>rat</w:t>
      </w:r>
      <w:r>
        <w:rPr>
          <w:spacing w:val="1"/>
        </w:rPr>
        <w:t>o</w:t>
      </w:r>
      <w:r>
        <w:t>r</w:t>
      </w:r>
      <w:r w:rsidRPr="006D6898">
        <w:t xml:space="preserve"> </w:t>
      </w:r>
      <w:r>
        <w:t xml:space="preserve">per </w:t>
      </w:r>
      <w:r>
        <w:rPr>
          <w:spacing w:val="-2"/>
        </w:rPr>
        <w:t>h</w:t>
      </w:r>
      <w:r>
        <w:t>our;</w:t>
      </w:r>
    </w:p>
    <w:p w14:paraId="14184387" w14:textId="1667DC43" w:rsidR="006D6898" w:rsidRPr="00C048B6" w:rsidRDefault="006D6898" w:rsidP="00C048B6">
      <w:pPr>
        <w:pStyle w:val="BodyText"/>
        <w:ind w:right="514"/>
      </w:pPr>
      <w:r>
        <w:rPr>
          <w:rFonts w:cs="Arial"/>
        </w:rPr>
        <w:t>“descr</w:t>
      </w:r>
      <w:r>
        <w:rPr>
          <w:rFonts w:cs="Arial"/>
          <w:spacing w:val="-2"/>
        </w:rPr>
        <w:t>i</w:t>
      </w:r>
      <w:r>
        <w:rPr>
          <w:rFonts w:cs="Arial"/>
        </w:rPr>
        <w:t>ption</w:t>
      </w:r>
      <w:r>
        <w:rPr>
          <w:rFonts w:cs="Arial"/>
          <w:spacing w:val="-2"/>
        </w:rPr>
        <w:t xml:space="preserve"> o</w:t>
      </w:r>
      <w:r>
        <w:rPr>
          <w:rFonts w:cs="Arial"/>
        </w:rPr>
        <w:t>f</w:t>
      </w:r>
      <w:r>
        <w:rPr>
          <w:rFonts w:cs="Arial"/>
          <w:spacing w:val="2"/>
        </w:rPr>
        <w:t xml:space="preserve"> </w:t>
      </w:r>
      <w:r>
        <w:rPr>
          <w:rFonts w:cs="Arial"/>
          <w:spacing w:val="-3"/>
        </w:rPr>
        <w:t>w</w:t>
      </w:r>
      <w:r>
        <w:rPr>
          <w:rFonts w:cs="Arial"/>
        </w:rPr>
        <w:t>ast</w:t>
      </w:r>
      <w:r>
        <w:rPr>
          <w:rFonts w:cs="Arial"/>
          <w:spacing w:val="1"/>
        </w:rPr>
        <w:t>e</w:t>
      </w:r>
      <w:r>
        <w:rPr>
          <w:rFonts w:cs="Arial"/>
        </w:rPr>
        <w:t xml:space="preserve">” </w:t>
      </w:r>
      <w:r>
        <w:rPr>
          <w:rFonts w:cs="Arial"/>
          <w:spacing w:val="-4"/>
        </w:rPr>
        <w:t>i</w:t>
      </w:r>
      <w:r>
        <w:rPr>
          <w:rFonts w:cs="Arial"/>
        </w:rPr>
        <w:t>nclu</w:t>
      </w:r>
      <w:r>
        <w:rPr>
          <w:rFonts w:cs="Arial"/>
          <w:spacing w:val="1"/>
        </w:rPr>
        <w:t>d</w:t>
      </w:r>
      <w:r>
        <w:rPr>
          <w:rFonts w:cs="Arial"/>
        </w:rPr>
        <w:t>es</w:t>
      </w:r>
      <w:r>
        <w:rPr>
          <w:rFonts w:cs="Arial"/>
          <w:spacing w:val="-3"/>
        </w:rPr>
        <w:t xml:space="preserve"> </w:t>
      </w:r>
      <w:r>
        <w:rPr>
          <w:rFonts w:cs="Arial"/>
          <w:spacing w:val="1"/>
        </w:rPr>
        <w:t>a</w:t>
      </w:r>
      <w:r>
        <w:rPr>
          <w:rFonts w:cs="Arial"/>
        </w:rPr>
        <w:t>ny</w:t>
      </w:r>
      <w:r>
        <w:rPr>
          <w:rFonts w:cs="Arial"/>
          <w:spacing w:val="-3"/>
        </w:rPr>
        <w:t xml:space="preserve"> </w:t>
      </w:r>
      <w:r>
        <w:rPr>
          <w:rFonts w:cs="Arial"/>
          <w:spacing w:val="1"/>
        </w:rPr>
        <w:t>h</w:t>
      </w:r>
      <w:r>
        <w:rPr>
          <w:rFonts w:cs="Arial"/>
        </w:rPr>
        <w:t>a</w:t>
      </w:r>
      <w:r>
        <w:rPr>
          <w:rFonts w:cs="Arial"/>
          <w:spacing w:val="-3"/>
        </w:rPr>
        <w:t>z</w:t>
      </w:r>
      <w:r>
        <w:rPr>
          <w:rFonts w:cs="Arial"/>
        </w:rPr>
        <w:t>ardo</w:t>
      </w:r>
      <w:r>
        <w:rPr>
          <w:rFonts w:cs="Arial"/>
          <w:spacing w:val="-2"/>
        </w:rPr>
        <w:t>u</w:t>
      </w:r>
      <w:r>
        <w:rPr>
          <w:rFonts w:cs="Arial"/>
        </w:rPr>
        <w:t xml:space="preserve">s </w:t>
      </w:r>
      <w:r>
        <w:rPr>
          <w:rFonts w:cs="Arial"/>
          <w:spacing w:val="-3"/>
        </w:rPr>
        <w:t>w</w:t>
      </w:r>
      <w:r>
        <w:rPr>
          <w:rFonts w:cs="Arial"/>
        </w:rPr>
        <w:t>aste</w:t>
      </w:r>
      <w:r>
        <w:rPr>
          <w:rFonts w:cs="Arial"/>
          <w:spacing w:val="1"/>
        </w:rPr>
        <w:t xml:space="preserve"> </w:t>
      </w:r>
      <w:r>
        <w:rPr>
          <w:rFonts w:cs="Arial"/>
        </w:rPr>
        <w:t>that</w:t>
      </w:r>
      <w:r>
        <w:rPr>
          <w:rFonts w:cs="Arial"/>
          <w:spacing w:val="-2"/>
        </w:rPr>
        <w:t xml:space="preserve"> </w:t>
      </w:r>
      <w:r>
        <w:rPr>
          <w:rFonts w:cs="Arial"/>
        </w:rPr>
        <w:t xml:space="preserve">is </w:t>
      </w:r>
      <w:r>
        <w:rPr>
          <w:rFonts w:cs="Arial"/>
          <w:spacing w:val="1"/>
        </w:rPr>
        <w:t>o</w:t>
      </w:r>
      <w:r>
        <w:rPr>
          <w:rFonts w:cs="Arial"/>
        </w:rPr>
        <w:t xml:space="preserve">r </w:t>
      </w:r>
      <w:r>
        <w:rPr>
          <w:rFonts w:cs="Arial"/>
          <w:spacing w:val="-2"/>
        </w:rPr>
        <w:t>h</w:t>
      </w:r>
      <w:r>
        <w:rPr>
          <w:rFonts w:cs="Arial"/>
        </w:rPr>
        <w:t xml:space="preserve">as </w:t>
      </w:r>
      <w:r>
        <w:rPr>
          <w:rFonts w:cs="Arial"/>
          <w:spacing w:val="-1"/>
        </w:rPr>
        <w:t>b</w:t>
      </w:r>
      <w:r>
        <w:rPr>
          <w:rFonts w:cs="Arial"/>
        </w:rPr>
        <w:t>een r</w:t>
      </w:r>
      <w:r>
        <w:rPr>
          <w:rFonts w:cs="Arial"/>
          <w:spacing w:val="-2"/>
        </w:rPr>
        <w:t>e</w:t>
      </w:r>
      <w:r>
        <w:rPr>
          <w:rFonts w:cs="Arial"/>
        </w:rPr>
        <w:t>f</w:t>
      </w:r>
      <w:r>
        <w:rPr>
          <w:rFonts w:cs="Arial"/>
          <w:spacing w:val="1"/>
        </w:rPr>
        <w:t>e</w:t>
      </w:r>
      <w:r>
        <w:rPr>
          <w:rFonts w:cs="Arial"/>
        </w:rPr>
        <w:t>r</w:t>
      </w:r>
      <w:r>
        <w:rPr>
          <w:rFonts w:cs="Arial"/>
          <w:spacing w:val="-2"/>
        </w:rPr>
        <w:t>r</w:t>
      </w:r>
      <w:r>
        <w:rPr>
          <w:rFonts w:cs="Arial"/>
        </w:rPr>
        <w:t>ed</w:t>
      </w:r>
      <w:r>
        <w:rPr>
          <w:rFonts w:cs="Arial"/>
          <w:spacing w:val="-2"/>
        </w:rPr>
        <w:t xml:space="preserve"> </w:t>
      </w:r>
      <w:r>
        <w:rPr>
          <w:rFonts w:cs="Arial"/>
        </w:rPr>
        <w:t xml:space="preserve">to </w:t>
      </w:r>
      <w:r>
        <w:t>in t</w:t>
      </w:r>
      <w:r>
        <w:rPr>
          <w:spacing w:val="1"/>
        </w:rPr>
        <w:t>h</w:t>
      </w:r>
      <w:r>
        <w:t>e</w:t>
      </w:r>
      <w:r w:rsidRPr="006D6898">
        <w:t xml:space="preserve"> </w:t>
      </w:r>
      <w:r>
        <w:rPr>
          <w:spacing w:val="1"/>
        </w:rPr>
        <w:t>p</w:t>
      </w:r>
      <w:r>
        <w:t>e</w:t>
      </w:r>
      <w:r>
        <w:rPr>
          <w:spacing w:val="-4"/>
        </w:rPr>
        <w:t>r</w:t>
      </w:r>
      <w:r>
        <w:rPr>
          <w:spacing w:val="1"/>
        </w:rPr>
        <w:t>m</w:t>
      </w:r>
      <w:r>
        <w:t xml:space="preserve">it </w:t>
      </w:r>
      <w:r>
        <w:rPr>
          <w:spacing w:val="1"/>
        </w:rPr>
        <w:t>a</w:t>
      </w:r>
      <w:r>
        <w:t>s</w:t>
      </w:r>
      <w:r w:rsidRPr="006D6898">
        <w:t xml:space="preserve"> </w:t>
      </w:r>
      <w:r>
        <w:rPr>
          <w:spacing w:val="1"/>
        </w:rPr>
        <w:t>b</w:t>
      </w:r>
      <w:r>
        <w:t>eing</w:t>
      </w:r>
      <w:r w:rsidRPr="006D6898">
        <w:t xml:space="preserve"> </w:t>
      </w:r>
      <w:r>
        <w:t>aut</w:t>
      </w:r>
      <w:r>
        <w:rPr>
          <w:spacing w:val="-1"/>
        </w:rPr>
        <w:t>h</w:t>
      </w:r>
      <w:r>
        <w:t>or</w:t>
      </w:r>
      <w:r>
        <w:rPr>
          <w:spacing w:val="-2"/>
        </w:rPr>
        <w:t>i</w:t>
      </w:r>
      <w:r>
        <w:t>sed</w:t>
      </w:r>
      <w:r w:rsidRPr="006D6898">
        <w:t xml:space="preserve"> </w:t>
      </w:r>
      <w:r>
        <w:t>un</w:t>
      </w:r>
      <w:r>
        <w:rPr>
          <w:spacing w:val="-2"/>
        </w:rPr>
        <w:t>d</w:t>
      </w:r>
      <w:r>
        <w:t>er t</w:t>
      </w:r>
      <w:r>
        <w:rPr>
          <w:spacing w:val="-2"/>
        </w:rPr>
        <w:t>h</w:t>
      </w:r>
      <w:r>
        <w:t xml:space="preserve">e </w:t>
      </w:r>
      <w:r>
        <w:rPr>
          <w:spacing w:val="-1"/>
        </w:rPr>
        <w:t>p</w:t>
      </w:r>
      <w:r>
        <w:t xml:space="preserve">ermit </w:t>
      </w:r>
      <w:r>
        <w:rPr>
          <w:spacing w:val="-1"/>
        </w:rPr>
        <w:t>o</w:t>
      </w:r>
      <w:r>
        <w:t xml:space="preserve">n </w:t>
      </w:r>
      <w:r>
        <w:rPr>
          <w:spacing w:val="1"/>
        </w:rPr>
        <w:t>o</w:t>
      </w:r>
      <w:r>
        <w:t>r</w:t>
      </w:r>
      <w:r w:rsidRPr="006D6898">
        <w:t xml:space="preserve"> </w:t>
      </w:r>
      <w:r>
        <w:rPr>
          <w:spacing w:val="-2"/>
        </w:rPr>
        <w:t>a</w:t>
      </w:r>
      <w:r>
        <w:rPr>
          <w:spacing w:val="2"/>
        </w:rPr>
        <w:t>f</w:t>
      </w:r>
      <w:r>
        <w:t>t</w:t>
      </w:r>
      <w:r>
        <w:rPr>
          <w:spacing w:val="1"/>
        </w:rPr>
        <w:t>e</w:t>
      </w:r>
      <w:r>
        <w:t>r</w:t>
      </w:r>
      <w:r w:rsidRPr="006D6898">
        <w:t xml:space="preserve"> </w:t>
      </w:r>
      <w:r>
        <w:t xml:space="preserve">15 </w:t>
      </w:r>
      <w:r>
        <w:rPr>
          <w:spacing w:val="-2"/>
        </w:rPr>
        <w:t>Ju</w:t>
      </w:r>
      <w:r>
        <w:t xml:space="preserve">ne </w:t>
      </w:r>
      <w:r>
        <w:rPr>
          <w:spacing w:val="-1"/>
        </w:rPr>
        <w:t>2</w:t>
      </w:r>
      <w:r>
        <w:t>002</w:t>
      </w:r>
      <w:r w:rsidRPr="006D6898">
        <w:t xml:space="preserve"> </w:t>
      </w:r>
      <w:r>
        <w:rPr>
          <w:spacing w:val="1"/>
        </w:rPr>
        <w:t>u</w:t>
      </w:r>
      <w:r>
        <w:rPr>
          <w:spacing w:val="-2"/>
        </w:rPr>
        <w:t>n</w:t>
      </w:r>
      <w:r>
        <w:t>til such t</w:t>
      </w:r>
      <w:r>
        <w:rPr>
          <w:spacing w:val="-3"/>
        </w:rPr>
        <w:t>i</w:t>
      </w:r>
      <w:r>
        <w:rPr>
          <w:spacing w:val="1"/>
        </w:rPr>
        <w:t>m</w:t>
      </w:r>
      <w:r>
        <w:t>e</w:t>
      </w:r>
      <w:r w:rsidRPr="006D6898">
        <w:t xml:space="preserve"> </w:t>
      </w:r>
      <w:r>
        <w:t>as t</w:t>
      </w:r>
      <w:r>
        <w:rPr>
          <w:spacing w:val="-2"/>
        </w:rPr>
        <w:t>h</w:t>
      </w:r>
      <w:r>
        <w:t xml:space="preserve">e </w:t>
      </w:r>
      <w:r>
        <w:rPr>
          <w:spacing w:val="-1"/>
        </w:rPr>
        <w:t>p</w:t>
      </w:r>
      <w:r>
        <w:t>erm</w:t>
      </w:r>
      <w:r>
        <w:rPr>
          <w:spacing w:val="-3"/>
        </w:rPr>
        <w:t>i</w:t>
      </w:r>
      <w:r>
        <w:t xml:space="preserve">t is </w:t>
      </w:r>
      <w:r>
        <w:rPr>
          <w:spacing w:val="-3"/>
        </w:rPr>
        <w:t>v</w:t>
      </w:r>
      <w:r>
        <w:rPr>
          <w:spacing w:val="4"/>
        </w:rPr>
        <w:t>a</w:t>
      </w:r>
      <w:r>
        <w:t>r</w:t>
      </w:r>
      <w:r>
        <w:rPr>
          <w:spacing w:val="-2"/>
        </w:rPr>
        <w:t>i</w:t>
      </w:r>
      <w:r>
        <w:t>ed so</w:t>
      </w:r>
      <w:r w:rsidRPr="006D6898">
        <w:t xml:space="preserve"> </w:t>
      </w:r>
      <w:r>
        <w:t>t</w:t>
      </w:r>
      <w:r>
        <w:rPr>
          <w:spacing w:val="-2"/>
        </w:rPr>
        <w:t>h</w:t>
      </w:r>
      <w:r>
        <w:t>at</w:t>
      </w:r>
      <w:r w:rsidRPr="006D6898">
        <w:t xml:space="preserve"> </w:t>
      </w:r>
      <w:r>
        <w:t xml:space="preserve">no </w:t>
      </w:r>
      <w:r>
        <w:rPr>
          <w:spacing w:val="-2"/>
        </w:rPr>
        <w:t>s</w:t>
      </w:r>
      <w:r>
        <w:t xml:space="preserve">uch </w:t>
      </w:r>
      <w:r>
        <w:rPr>
          <w:spacing w:val="-1"/>
        </w:rPr>
        <w:t>h</w:t>
      </w:r>
      <w:r>
        <w:t>a</w:t>
      </w:r>
      <w:r>
        <w:rPr>
          <w:spacing w:val="-3"/>
        </w:rPr>
        <w:t>z</w:t>
      </w:r>
      <w:r>
        <w:t xml:space="preserve">ardous </w:t>
      </w:r>
      <w:r>
        <w:rPr>
          <w:spacing w:val="-3"/>
        </w:rPr>
        <w:t>w</w:t>
      </w:r>
      <w:r>
        <w:t>ast</w:t>
      </w:r>
      <w:r>
        <w:rPr>
          <w:spacing w:val="1"/>
        </w:rPr>
        <w:t>e</w:t>
      </w:r>
      <w:r>
        <w:t>s</w:t>
      </w:r>
      <w:r w:rsidRPr="006D6898">
        <w:t xml:space="preserve"> </w:t>
      </w:r>
      <w:r>
        <w:t>are r</w:t>
      </w:r>
      <w:r>
        <w:rPr>
          <w:spacing w:val="-2"/>
        </w:rPr>
        <w:t>e</w:t>
      </w:r>
      <w:r>
        <w:rPr>
          <w:spacing w:val="2"/>
        </w:rPr>
        <w:t>f</w:t>
      </w:r>
      <w:r>
        <w:t>er</w:t>
      </w:r>
      <w:r>
        <w:rPr>
          <w:spacing w:val="-2"/>
        </w:rPr>
        <w:t>r</w:t>
      </w:r>
      <w:r>
        <w:t>ed</w:t>
      </w:r>
      <w:r w:rsidRPr="006D6898">
        <w:t xml:space="preserve"> </w:t>
      </w:r>
      <w:r>
        <w:t>to in t</w:t>
      </w:r>
      <w:r>
        <w:rPr>
          <w:spacing w:val="1"/>
        </w:rPr>
        <w:t>h</w:t>
      </w:r>
      <w:r>
        <w:t>e</w:t>
      </w:r>
      <w:r w:rsidRPr="006D6898">
        <w:t xml:space="preserve"> </w:t>
      </w:r>
      <w:r>
        <w:rPr>
          <w:spacing w:val="1"/>
        </w:rPr>
        <w:t>p</w:t>
      </w:r>
      <w:r>
        <w:t>e</w:t>
      </w:r>
      <w:r>
        <w:rPr>
          <w:spacing w:val="-4"/>
        </w:rPr>
        <w:t>r</w:t>
      </w:r>
      <w:r>
        <w:rPr>
          <w:spacing w:val="1"/>
        </w:rPr>
        <w:t>m</w:t>
      </w:r>
      <w:r>
        <w:t>it.</w:t>
      </w:r>
    </w:p>
    <w:p w14:paraId="06A6F43A" w14:textId="5D3602C0" w:rsidR="006D6898" w:rsidRPr="00C048B6" w:rsidRDefault="006D6898" w:rsidP="00C048B6">
      <w:pPr>
        <w:pStyle w:val="BodyText"/>
      </w:pPr>
      <w:r>
        <w:t>In</w:t>
      </w:r>
      <w:r w:rsidRPr="006D6898">
        <w:t xml:space="preserve"> </w:t>
      </w:r>
      <w:r>
        <w:t>Part</w:t>
      </w:r>
      <w:r w:rsidRPr="006D6898">
        <w:t xml:space="preserve"> </w:t>
      </w:r>
      <w:r>
        <w:t xml:space="preserve">A </w:t>
      </w:r>
      <w:r>
        <w:rPr>
          <w:spacing w:val="-2"/>
        </w:rPr>
        <w:t>t</w:t>
      </w:r>
      <w:r>
        <w:t xml:space="preserve">he </w:t>
      </w:r>
      <w:r>
        <w:rPr>
          <w:spacing w:val="-2"/>
        </w:rPr>
        <w:t>s</w:t>
      </w:r>
      <w:r>
        <w:t>ubsist</w:t>
      </w:r>
      <w:r>
        <w:rPr>
          <w:spacing w:val="-2"/>
        </w:rPr>
        <w:t>e</w:t>
      </w:r>
      <w:r>
        <w:rPr>
          <w:spacing w:val="1"/>
        </w:rPr>
        <w:t>n</w:t>
      </w:r>
      <w:r>
        <w:t>ce c</w:t>
      </w:r>
      <w:r>
        <w:rPr>
          <w:spacing w:val="1"/>
        </w:rPr>
        <w:t>h</w:t>
      </w:r>
      <w:r>
        <w:t>ar</w:t>
      </w:r>
      <w:r>
        <w:rPr>
          <w:spacing w:val="-3"/>
        </w:rPr>
        <w:t>g</w:t>
      </w:r>
      <w:r>
        <w:t xml:space="preserve">e </w:t>
      </w:r>
      <w:r>
        <w:rPr>
          <w:spacing w:val="-1"/>
        </w:rPr>
        <w:t>d</w:t>
      </w:r>
      <w:r>
        <w:t>oes</w:t>
      </w:r>
      <w:r w:rsidRPr="006D6898">
        <w:t xml:space="preserve"> </w:t>
      </w:r>
      <w:r>
        <w:t>not</w:t>
      </w:r>
      <w:r w:rsidRPr="006D6898">
        <w:t xml:space="preserve"> </w:t>
      </w:r>
      <w:r>
        <w:rPr>
          <w:spacing w:val="1"/>
        </w:rPr>
        <w:t>a</w:t>
      </w:r>
      <w:r>
        <w:rPr>
          <w:spacing w:val="-2"/>
        </w:rPr>
        <w:t>p</w:t>
      </w:r>
      <w:r>
        <w:t>ply</w:t>
      </w:r>
      <w:r w:rsidRPr="006D6898">
        <w:t xml:space="preserve"> </w:t>
      </w:r>
      <w:r>
        <w:rPr>
          <w:spacing w:val="-3"/>
        </w:rPr>
        <w:t>w</w:t>
      </w:r>
      <w:r>
        <w:t>here;</w:t>
      </w:r>
    </w:p>
    <w:p w14:paraId="2418C120" w14:textId="2DA0497B" w:rsidR="009E17C2" w:rsidRDefault="006D6898" w:rsidP="00D666B6">
      <w:pPr>
        <w:pStyle w:val="BodyText"/>
        <w:widowControl w:val="0"/>
        <w:numPr>
          <w:ilvl w:val="0"/>
          <w:numId w:val="30"/>
        </w:numPr>
        <w:tabs>
          <w:tab w:val="left" w:pos="2273"/>
        </w:tabs>
        <w:ind w:right="848"/>
      </w:pPr>
      <w:r>
        <w:t>t</w:t>
      </w:r>
      <w:r>
        <w:rPr>
          <w:spacing w:val="1"/>
        </w:rPr>
        <w:t>h</w:t>
      </w:r>
      <w:r>
        <w:t>e</w:t>
      </w:r>
      <w:r w:rsidRPr="006D6898">
        <w:t xml:space="preserve"> </w:t>
      </w:r>
      <w:r>
        <w:t>permit</w:t>
      </w:r>
      <w:r w:rsidRPr="006D6898">
        <w:t xml:space="preserve"> </w:t>
      </w:r>
      <w:r>
        <w:rPr>
          <w:spacing w:val="1"/>
        </w:rPr>
        <w:t>h</w:t>
      </w:r>
      <w:r>
        <w:t>as</w:t>
      </w:r>
      <w:r w:rsidRPr="006D6898">
        <w:t xml:space="preserve"> </w:t>
      </w:r>
      <w:r>
        <w:rPr>
          <w:spacing w:val="1"/>
        </w:rPr>
        <w:t>b</w:t>
      </w:r>
      <w:r>
        <w:rPr>
          <w:spacing w:val="-2"/>
        </w:rPr>
        <w:t>e</w:t>
      </w:r>
      <w:r>
        <w:t>en r</w:t>
      </w:r>
      <w:r>
        <w:rPr>
          <w:spacing w:val="-2"/>
        </w:rPr>
        <w:t>e</w:t>
      </w:r>
      <w:r>
        <w:rPr>
          <w:spacing w:val="-3"/>
        </w:rPr>
        <w:t>v</w:t>
      </w:r>
      <w:r>
        <w:t>oked so</w:t>
      </w:r>
      <w:r w:rsidRPr="006D6898">
        <w:t xml:space="preserve"> </w:t>
      </w:r>
      <w:r>
        <w:t>f</w:t>
      </w:r>
      <w:r>
        <w:rPr>
          <w:spacing w:val="1"/>
        </w:rPr>
        <w:t>a</w:t>
      </w:r>
      <w:r>
        <w:t>r as it</w:t>
      </w:r>
      <w:r w:rsidRPr="006D6898">
        <w:t xml:space="preserve"> </w:t>
      </w:r>
      <w:r>
        <w:t>au</w:t>
      </w:r>
      <w:r>
        <w:rPr>
          <w:spacing w:val="-2"/>
        </w:rPr>
        <w:t>th</w:t>
      </w:r>
      <w:r>
        <w:t>or</w:t>
      </w:r>
      <w:r>
        <w:rPr>
          <w:spacing w:val="-2"/>
        </w:rPr>
        <w:t>i</w:t>
      </w:r>
      <w:r>
        <w:t>ses the</w:t>
      </w:r>
      <w:r w:rsidRPr="006D6898">
        <w:t xml:space="preserve"> </w:t>
      </w:r>
      <w:r>
        <w:rPr>
          <w:spacing w:val="1"/>
        </w:rPr>
        <w:t>d</w:t>
      </w:r>
      <w:r>
        <w:t>is</w:t>
      </w:r>
      <w:r>
        <w:rPr>
          <w:spacing w:val="-2"/>
        </w:rPr>
        <w:t>p</w:t>
      </w:r>
      <w:r>
        <w:t xml:space="preserve">osal </w:t>
      </w:r>
      <w:r>
        <w:rPr>
          <w:spacing w:val="-2"/>
        </w:rPr>
        <w:t>o</w:t>
      </w:r>
      <w:r>
        <w:t xml:space="preserve">f </w:t>
      </w:r>
      <w:r>
        <w:rPr>
          <w:spacing w:val="-3"/>
        </w:rPr>
        <w:t>w</w:t>
      </w:r>
      <w:r>
        <w:t>ast</w:t>
      </w:r>
      <w:r>
        <w:rPr>
          <w:spacing w:val="1"/>
        </w:rPr>
        <w:t>e</w:t>
      </w:r>
      <w:r>
        <w:t>, subject</w:t>
      </w:r>
      <w:r w:rsidRPr="006D6898">
        <w:t xml:space="preserve"> </w:t>
      </w:r>
      <w:r>
        <w:t>to re</w:t>
      </w:r>
      <w:r>
        <w:rPr>
          <w:spacing w:val="-2"/>
        </w:rPr>
        <w:t>q</w:t>
      </w:r>
      <w:r>
        <w:t>u</w:t>
      </w:r>
      <w:r>
        <w:rPr>
          <w:spacing w:val="-3"/>
        </w:rPr>
        <w:t>i</w:t>
      </w:r>
      <w:r>
        <w:t>re</w:t>
      </w:r>
      <w:r>
        <w:rPr>
          <w:spacing w:val="1"/>
        </w:rPr>
        <w:t>m</w:t>
      </w:r>
      <w:r>
        <w:rPr>
          <w:spacing w:val="-2"/>
        </w:rPr>
        <w:t>e</w:t>
      </w:r>
      <w:r>
        <w:t xml:space="preserve">nts </w:t>
      </w:r>
      <w:r>
        <w:rPr>
          <w:spacing w:val="-3"/>
        </w:rPr>
        <w:t>w</w:t>
      </w:r>
      <w:r>
        <w:t>hich cont</w:t>
      </w:r>
      <w:r>
        <w:rPr>
          <w:spacing w:val="-3"/>
        </w:rPr>
        <w:t>i</w:t>
      </w:r>
      <w:r>
        <w:t>n</w:t>
      </w:r>
      <w:r>
        <w:rPr>
          <w:spacing w:val="-2"/>
        </w:rPr>
        <w:t>u</w:t>
      </w:r>
      <w:r>
        <w:t>e to</w:t>
      </w:r>
      <w:r w:rsidRPr="006D6898">
        <w:t xml:space="preserve"> </w:t>
      </w:r>
      <w:r>
        <w:t>bind</w:t>
      </w:r>
      <w:r w:rsidRPr="006D6898">
        <w:t xml:space="preserve"> </w:t>
      </w:r>
      <w:r>
        <w:t>t</w:t>
      </w:r>
      <w:r>
        <w:rPr>
          <w:spacing w:val="5"/>
        </w:rPr>
        <w:t>h</w:t>
      </w:r>
      <w:r>
        <w:t xml:space="preserve">e </w:t>
      </w:r>
      <w:r>
        <w:rPr>
          <w:spacing w:val="1"/>
        </w:rPr>
        <w:t>p</w:t>
      </w:r>
      <w:r>
        <w:t>e</w:t>
      </w:r>
      <w:r>
        <w:rPr>
          <w:spacing w:val="-4"/>
        </w:rPr>
        <w:t>r</w:t>
      </w:r>
      <w:r>
        <w:rPr>
          <w:spacing w:val="1"/>
        </w:rPr>
        <w:t>m</w:t>
      </w:r>
      <w:r>
        <w:t>it hold</w:t>
      </w:r>
      <w:r>
        <w:rPr>
          <w:spacing w:val="1"/>
        </w:rPr>
        <w:t>e</w:t>
      </w:r>
      <w:r>
        <w:t>r;</w:t>
      </w:r>
      <w:r w:rsidRPr="006D6898">
        <w:t xml:space="preserve"> </w:t>
      </w:r>
      <w:r>
        <w:t>or</w:t>
      </w:r>
    </w:p>
    <w:p w14:paraId="27E18FB8" w14:textId="7E58020E" w:rsidR="006D6898" w:rsidRPr="00C048B6" w:rsidRDefault="006D6898" w:rsidP="00D666B6">
      <w:pPr>
        <w:pStyle w:val="BodyText"/>
        <w:widowControl w:val="0"/>
        <w:numPr>
          <w:ilvl w:val="0"/>
          <w:numId w:val="30"/>
        </w:numPr>
        <w:tabs>
          <w:tab w:val="left" w:pos="2273"/>
        </w:tabs>
      </w:pPr>
      <w:r>
        <w:t>t</w:t>
      </w:r>
      <w:r>
        <w:rPr>
          <w:spacing w:val="1"/>
        </w:rPr>
        <w:t>h</w:t>
      </w:r>
      <w:r>
        <w:t>e si</w:t>
      </w:r>
      <w:r>
        <w:rPr>
          <w:spacing w:val="-2"/>
        </w:rPr>
        <w:t>t</w:t>
      </w:r>
      <w:r>
        <w:t xml:space="preserve">e </w:t>
      </w:r>
      <w:r>
        <w:rPr>
          <w:spacing w:val="-1"/>
        </w:rPr>
        <w:t>h</w:t>
      </w:r>
      <w:r>
        <w:t xml:space="preserve">as </w:t>
      </w:r>
      <w:r>
        <w:rPr>
          <w:spacing w:val="-1"/>
        </w:rPr>
        <w:t>b</w:t>
      </w:r>
      <w:r>
        <w:t>een c</w:t>
      </w:r>
      <w:r>
        <w:rPr>
          <w:spacing w:val="-3"/>
        </w:rPr>
        <w:t>l</w:t>
      </w:r>
      <w:r>
        <w:t>os</w:t>
      </w:r>
      <w:r>
        <w:rPr>
          <w:spacing w:val="-2"/>
        </w:rPr>
        <w:t>e</w:t>
      </w:r>
      <w:r>
        <w:t xml:space="preserve">d </w:t>
      </w:r>
      <w:r>
        <w:rPr>
          <w:spacing w:val="-3"/>
        </w:rPr>
        <w:t>w</w:t>
      </w:r>
      <w:r>
        <w:t>ithin t</w:t>
      </w:r>
      <w:r>
        <w:rPr>
          <w:spacing w:val="1"/>
        </w:rPr>
        <w:t>h</w:t>
      </w:r>
      <w:r>
        <w:t>e</w:t>
      </w:r>
      <w:r w:rsidRPr="006D6898">
        <w:t xml:space="preserve"> </w:t>
      </w:r>
      <w:r>
        <w:rPr>
          <w:spacing w:val="1"/>
        </w:rPr>
        <w:t>m</w:t>
      </w:r>
      <w:r>
        <w:rPr>
          <w:spacing w:val="-2"/>
        </w:rPr>
        <w:t>e</w:t>
      </w:r>
      <w:r>
        <w:t>aning</w:t>
      </w:r>
      <w:r>
        <w:rPr>
          <w:spacing w:val="-1"/>
        </w:rPr>
        <w:t xml:space="preserve"> g</w:t>
      </w:r>
      <w:r>
        <w:t>i</w:t>
      </w:r>
      <w:r>
        <w:rPr>
          <w:spacing w:val="-3"/>
        </w:rPr>
        <w:t>v</w:t>
      </w:r>
      <w:r>
        <w:t>en in Table</w:t>
      </w:r>
      <w:r w:rsidRPr="006D6898">
        <w:t xml:space="preserve"> </w:t>
      </w:r>
      <w:r w:rsidR="00FD7DA9">
        <w:t>H</w:t>
      </w:r>
      <w:r>
        <w:t>4.</w:t>
      </w:r>
    </w:p>
    <w:p w14:paraId="13535AE4" w14:textId="0F733738" w:rsidR="006D6898" w:rsidRDefault="006D6898" w:rsidP="006D6898">
      <w:pPr>
        <w:pStyle w:val="BodyText"/>
        <w:tabs>
          <w:tab w:val="left" w:pos="2993"/>
        </w:tabs>
        <w:ind w:right="632"/>
      </w:pPr>
      <w:r>
        <w:rPr>
          <w:spacing w:val="1"/>
        </w:rPr>
        <w:t>T</w:t>
      </w:r>
      <w:r>
        <w:rPr>
          <w:spacing w:val="-2"/>
        </w:rPr>
        <w:t>a</w:t>
      </w:r>
      <w:r>
        <w:t xml:space="preserve">ble </w:t>
      </w:r>
      <w:r w:rsidR="00FA3CB3">
        <w:t>H5</w:t>
      </w:r>
      <w:r w:rsidR="00FA3CB3" w:rsidRPr="006D6898">
        <w:t xml:space="preserve"> </w:t>
      </w:r>
      <w:r>
        <w:t>Part</w:t>
      </w:r>
      <w:r w:rsidRPr="006D6898">
        <w:t xml:space="preserve"> </w:t>
      </w:r>
      <w:r>
        <w:t xml:space="preserve">A - </w:t>
      </w:r>
      <w:r>
        <w:rPr>
          <w:spacing w:val="1"/>
        </w:rPr>
        <w:t>T</w:t>
      </w:r>
      <w:r>
        <w:rPr>
          <w:spacing w:val="-2"/>
        </w:rPr>
        <w:t>h</w:t>
      </w:r>
      <w:r>
        <w:t xml:space="preserve">e </w:t>
      </w:r>
      <w:r>
        <w:rPr>
          <w:spacing w:val="1"/>
        </w:rPr>
        <w:t>d</w:t>
      </w:r>
      <w:r>
        <w:t>is</w:t>
      </w:r>
      <w:r>
        <w:rPr>
          <w:spacing w:val="-2"/>
        </w:rPr>
        <w:t>p</w:t>
      </w:r>
      <w:r>
        <w:t>osal</w:t>
      </w:r>
      <w:r w:rsidRPr="006D6898">
        <w:t xml:space="preserve"> </w:t>
      </w:r>
      <w:r>
        <w:rPr>
          <w:spacing w:val="-2"/>
        </w:rPr>
        <w:t>o</w:t>
      </w:r>
      <w:r>
        <w:t>f</w:t>
      </w:r>
      <w:r w:rsidRPr="006D6898">
        <w:t xml:space="preserve"> </w:t>
      </w:r>
      <w:r>
        <w:rPr>
          <w:spacing w:val="-3"/>
        </w:rPr>
        <w:t>w</w:t>
      </w:r>
      <w:r>
        <w:t>aste</w:t>
      </w:r>
      <w:r w:rsidRPr="006D6898">
        <w:t xml:space="preserve"> </w:t>
      </w:r>
      <w:r>
        <w:t>ot</w:t>
      </w:r>
      <w:r>
        <w:rPr>
          <w:spacing w:val="1"/>
        </w:rPr>
        <w:t>h</w:t>
      </w:r>
      <w:r>
        <w:t xml:space="preserve">er </w:t>
      </w:r>
      <w:r>
        <w:rPr>
          <w:spacing w:val="-3"/>
        </w:rPr>
        <w:t>t</w:t>
      </w:r>
      <w:r>
        <w:t>h</w:t>
      </w:r>
      <w:r>
        <w:rPr>
          <w:spacing w:val="-2"/>
        </w:rPr>
        <w:t>a</w:t>
      </w:r>
      <w:r>
        <w:t xml:space="preserve">n </w:t>
      </w:r>
      <w:r>
        <w:rPr>
          <w:spacing w:val="1"/>
        </w:rPr>
        <w:t>b</w:t>
      </w:r>
      <w:r>
        <w:t>y</w:t>
      </w:r>
      <w:r w:rsidRPr="006D6898">
        <w:t xml:space="preserve"> </w:t>
      </w:r>
      <w:r>
        <w:rPr>
          <w:spacing w:val="1"/>
        </w:rPr>
        <w:t>b</w:t>
      </w:r>
      <w:r>
        <w:t>urning</w:t>
      </w:r>
      <w:r w:rsidRPr="006D6898">
        <w:t xml:space="preserve"> </w:t>
      </w:r>
      <w:r>
        <w:rPr>
          <w:spacing w:val="-3"/>
        </w:rPr>
        <w:t>i</w:t>
      </w:r>
      <w:r>
        <w:t xml:space="preserve">n </w:t>
      </w:r>
      <w:r>
        <w:rPr>
          <w:spacing w:val="1"/>
        </w:rPr>
        <w:t>a</w:t>
      </w:r>
      <w:r>
        <w:t>n</w:t>
      </w:r>
      <w:r w:rsidRPr="006D6898">
        <w:t xml:space="preserve"> </w:t>
      </w:r>
      <w:r>
        <w:t>incin</w:t>
      </w:r>
      <w:r>
        <w:rPr>
          <w:spacing w:val="1"/>
        </w:rPr>
        <w:t>e</w:t>
      </w:r>
      <w:r>
        <w:t>r</w:t>
      </w:r>
      <w:r>
        <w:rPr>
          <w:spacing w:val="-3"/>
        </w:rPr>
        <w:t>a</w:t>
      </w:r>
      <w:r>
        <w:t>t</w:t>
      </w:r>
      <w:r>
        <w:rPr>
          <w:spacing w:val="1"/>
        </w:rPr>
        <w:t>o</w:t>
      </w:r>
      <w:r>
        <w:t xml:space="preserve">r. </w:t>
      </w:r>
    </w:p>
    <w:p w14:paraId="797AEBAE" w14:textId="77777777" w:rsidR="003C74D2" w:rsidRPr="00C96C35" w:rsidRDefault="003C74D2" w:rsidP="003C74D2">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p w14:paraId="7FD29685" w14:textId="55F9F43F" w:rsidR="006D6898" w:rsidRDefault="006D6898" w:rsidP="006D6898">
      <w:pPr>
        <w:pStyle w:val="BodyText"/>
        <w:tabs>
          <w:tab w:val="left" w:pos="2993"/>
        </w:tabs>
        <w:ind w:right="632"/>
      </w:pPr>
      <w:r>
        <w:rPr>
          <w:spacing w:val="1"/>
        </w:rPr>
        <w:t>T</w:t>
      </w:r>
      <w:r>
        <w:rPr>
          <w:spacing w:val="-2"/>
        </w:rPr>
        <w:t>a</w:t>
      </w:r>
      <w:r>
        <w:t xml:space="preserve">ble </w:t>
      </w:r>
      <w:r w:rsidR="00FA3CB3">
        <w:t>H5</w:t>
      </w:r>
      <w:r w:rsidR="00FA3CB3" w:rsidRPr="006D6898">
        <w:t xml:space="preserve"> </w:t>
      </w:r>
      <w:r>
        <w:t>Part</w:t>
      </w:r>
      <w:r w:rsidRPr="006D6898">
        <w:t xml:space="preserve"> </w:t>
      </w:r>
      <w:r>
        <w:t>B - T</w:t>
      </w:r>
      <w:r>
        <w:rPr>
          <w:spacing w:val="-2"/>
        </w:rPr>
        <w:t>h</w:t>
      </w:r>
      <w:r>
        <w:t xml:space="preserve">e </w:t>
      </w:r>
      <w:r>
        <w:rPr>
          <w:spacing w:val="1"/>
        </w:rPr>
        <w:t>d</w:t>
      </w:r>
      <w:r>
        <w:t>is</w:t>
      </w:r>
      <w:r>
        <w:rPr>
          <w:spacing w:val="-2"/>
        </w:rPr>
        <w:t>p</w:t>
      </w:r>
      <w:r>
        <w:t>osal</w:t>
      </w:r>
      <w:r w:rsidRPr="006D6898">
        <w:t xml:space="preserve"> </w:t>
      </w:r>
      <w:r>
        <w:rPr>
          <w:spacing w:val="-2"/>
        </w:rPr>
        <w:t>o</w:t>
      </w:r>
      <w:r>
        <w:t>f</w:t>
      </w:r>
      <w:r w:rsidRPr="006D6898">
        <w:t xml:space="preserve"> </w:t>
      </w:r>
      <w:r>
        <w:rPr>
          <w:spacing w:val="-3"/>
        </w:rPr>
        <w:t>w</w:t>
      </w:r>
      <w:r>
        <w:t>aste</w:t>
      </w:r>
      <w:r w:rsidRPr="006D6898">
        <w:t xml:space="preserve"> </w:t>
      </w:r>
      <w:r>
        <w:t>by</w:t>
      </w:r>
      <w:r w:rsidRPr="006D6898">
        <w:t xml:space="preserve"> </w:t>
      </w:r>
      <w:r>
        <w:rPr>
          <w:spacing w:val="1"/>
        </w:rPr>
        <w:t>b</w:t>
      </w:r>
      <w:r>
        <w:t>urning</w:t>
      </w:r>
      <w:r w:rsidRPr="006D6898">
        <w:t xml:space="preserve"> </w:t>
      </w:r>
      <w:r>
        <w:t xml:space="preserve">in </w:t>
      </w:r>
      <w:r>
        <w:rPr>
          <w:spacing w:val="1"/>
        </w:rPr>
        <w:t>a</w:t>
      </w:r>
      <w:r>
        <w:t>n</w:t>
      </w:r>
      <w:r w:rsidRPr="006D6898">
        <w:t xml:space="preserve"> </w:t>
      </w:r>
      <w:r>
        <w:t>incin</w:t>
      </w:r>
      <w:r>
        <w:rPr>
          <w:spacing w:val="-1"/>
        </w:rPr>
        <w:t>e</w:t>
      </w:r>
      <w:r>
        <w:t>rat</w:t>
      </w:r>
      <w:r>
        <w:rPr>
          <w:spacing w:val="1"/>
        </w:rPr>
        <w:t>o</w:t>
      </w:r>
      <w:r>
        <w:t>r.</w:t>
      </w:r>
    </w:p>
    <w:p w14:paraId="7BB94A8A" w14:textId="77777777" w:rsidR="002E52FF" w:rsidRPr="00C96C35" w:rsidRDefault="002E52FF" w:rsidP="002E52FF">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p w14:paraId="4CE56746" w14:textId="5F971935" w:rsidR="00B06BC6" w:rsidRDefault="00B06BC6"/>
    <w:p w14:paraId="5DA3B8D1" w14:textId="711BE954" w:rsidR="00113A7C" w:rsidRPr="00C048B6" w:rsidRDefault="00113A7C" w:rsidP="007F69B7">
      <w:pPr>
        <w:pStyle w:val="Heading3"/>
      </w:pPr>
      <w:bookmarkStart w:id="198" w:name="_Toc67927500"/>
      <w:bookmarkStart w:id="199" w:name="_Toc156818027"/>
      <w:r w:rsidRPr="00C048B6">
        <w:t xml:space="preserve">Table </w:t>
      </w:r>
      <w:r w:rsidR="00FA3CB3">
        <w:t>H5</w:t>
      </w:r>
      <w:r w:rsidR="00FA3CB3" w:rsidRPr="00C048B6">
        <w:t xml:space="preserve"> </w:t>
      </w:r>
      <w:r w:rsidRPr="00C048B6">
        <w:t>Part A - The disposal of waste other than by burning in an incinerator</w:t>
      </w:r>
      <w:bookmarkEnd w:id="198"/>
      <w:bookmarkEnd w:id="199"/>
    </w:p>
    <w:tbl>
      <w:tblPr>
        <w:tblStyle w:val="GridTable1Light"/>
        <w:tblW w:w="5000" w:type="pct"/>
        <w:tblLook w:val="06A0" w:firstRow="1" w:lastRow="0" w:firstColumn="1" w:lastColumn="0" w:noHBand="1" w:noVBand="1"/>
      </w:tblPr>
      <w:tblGrid>
        <w:gridCol w:w="5309"/>
        <w:gridCol w:w="3641"/>
        <w:gridCol w:w="1520"/>
      </w:tblGrid>
      <w:tr w:rsidR="006D6898" w:rsidRPr="00C048B6" w14:paraId="164491CB" w14:textId="77777777" w:rsidTr="00C048B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35" w:type="pct"/>
          </w:tcPr>
          <w:p w14:paraId="4877BDE5" w14:textId="77777777" w:rsidR="006D6898" w:rsidRPr="00C048B6" w:rsidRDefault="006D6898" w:rsidP="00C048B6">
            <w:pPr>
              <w:pStyle w:val="BodyText"/>
            </w:pPr>
            <w:r w:rsidRPr="00C048B6">
              <w:t>Description of waste</w:t>
            </w:r>
          </w:p>
        </w:tc>
        <w:tc>
          <w:tcPr>
            <w:tcW w:w="1739" w:type="pct"/>
          </w:tcPr>
          <w:p w14:paraId="34BCD6A8" w14:textId="77777777" w:rsidR="006D6898" w:rsidRPr="00C048B6" w:rsidRDefault="006D6898"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 (annual)</w:t>
            </w:r>
          </w:p>
        </w:tc>
        <w:tc>
          <w:tcPr>
            <w:tcW w:w="726" w:type="pct"/>
          </w:tcPr>
          <w:p w14:paraId="4B83B1B0" w14:textId="77777777" w:rsidR="006D6898" w:rsidRPr="00C048B6" w:rsidRDefault="006D6898"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p>
        </w:tc>
      </w:tr>
      <w:tr w:rsidR="003E6987" w:rsidRPr="00C048B6" w14:paraId="32627ADD"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5F99DEF4" w14:textId="77777777" w:rsidR="003E6987" w:rsidRPr="00C048B6" w:rsidRDefault="003E6987" w:rsidP="00C048B6">
            <w:pPr>
              <w:pStyle w:val="BodyText"/>
            </w:pPr>
            <w:r w:rsidRPr="00C048B6">
              <w:t>(a) Waste which consists only of hazardous waste other than bonded asbestos</w:t>
            </w:r>
          </w:p>
        </w:tc>
        <w:tc>
          <w:tcPr>
            <w:tcW w:w="1739" w:type="pct"/>
          </w:tcPr>
          <w:p w14:paraId="2D0B180D"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w:t>
            </w:r>
            <w:r w:rsidRPr="00C048B6">
              <w:tab/>
              <w:t>&lt;25,000 tonnes</w:t>
            </w:r>
          </w:p>
          <w:p w14:paraId="1DA6634C"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  ≥25,000 &lt;75,000 tonnes</w:t>
            </w:r>
          </w:p>
          <w:p w14:paraId="133C1368"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(iii) ≥75,000 tonnes</w:t>
            </w:r>
          </w:p>
        </w:tc>
        <w:tc>
          <w:tcPr>
            <w:tcW w:w="726" w:type="pct"/>
          </w:tcPr>
          <w:p w14:paraId="02C14A7C"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£6,319</w:t>
            </w:r>
          </w:p>
          <w:p w14:paraId="4C533862"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£11,892</w:t>
            </w:r>
          </w:p>
          <w:p w14:paraId="2FA6F06E"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£15,818</w:t>
            </w:r>
          </w:p>
        </w:tc>
      </w:tr>
      <w:tr w:rsidR="006D6898" w:rsidRPr="00C048B6" w14:paraId="2D7D0006"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07102E08" w14:textId="77777777" w:rsidR="006D6898" w:rsidRPr="00C048B6" w:rsidRDefault="006D6898" w:rsidP="00C048B6">
            <w:pPr>
              <w:pStyle w:val="BodyText"/>
            </w:pPr>
            <w:r w:rsidRPr="00C048B6">
              <w:t>(b) Any combination of hazardous waste other than bonded asbestos and other waste</w:t>
            </w:r>
          </w:p>
        </w:tc>
        <w:tc>
          <w:tcPr>
            <w:tcW w:w="1739" w:type="pct"/>
          </w:tcPr>
          <w:p w14:paraId="12C28FCC" w14:textId="77777777" w:rsidR="006D6898" w:rsidRPr="00C048B6" w:rsidRDefault="00B06BC6"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 </w:t>
            </w:r>
            <w:r w:rsidR="006D6898" w:rsidRPr="00C048B6">
              <w:t>&lt;25,000 tonnes</w:t>
            </w:r>
          </w:p>
          <w:p w14:paraId="4D134300" w14:textId="77777777" w:rsidR="006D6898" w:rsidRPr="00C048B6" w:rsidRDefault="00B06BC6"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(ii) </w:t>
            </w:r>
            <w:r w:rsidR="006D6898" w:rsidRPr="00C048B6">
              <w:t>≥25,000 &lt;75,000 tonnes</w:t>
            </w:r>
          </w:p>
          <w:p w14:paraId="76FE322F" w14:textId="77777777" w:rsidR="003E6987" w:rsidRPr="00C048B6" w:rsidRDefault="00B06BC6"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(iii) </w:t>
            </w:r>
            <w:r w:rsidR="006D6898" w:rsidRPr="00C048B6">
              <w:t>75,000 &lt;150,000 tonnes</w:t>
            </w:r>
          </w:p>
          <w:p w14:paraId="10D83774"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(iv)</w:t>
            </w:r>
            <w:r w:rsidR="006D6898" w:rsidRPr="00C048B6">
              <w:t>≥150,000 tonnes</w:t>
            </w:r>
          </w:p>
        </w:tc>
        <w:tc>
          <w:tcPr>
            <w:tcW w:w="726" w:type="pct"/>
          </w:tcPr>
          <w:p w14:paraId="51D412B7"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8,418</w:t>
            </w:r>
          </w:p>
          <w:p w14:paraId="4FDECB73"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17,046</w:t>
            </w:r>
          </w:p>
          <w:p w14:paraId="312FD3DE"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22,671</w:t>
            </w:r>
          </w:p>
          <w:p w14:paraId="12DFC45E"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33,419</w:t>
            </w:r>
          </w:p>
        </w:tc>
      </w:tr>
      <w:tr w:rsidR="003E6987" w:rsidRPr="00C048B6" w14:paraId="07143188"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2F76B0A9" w14:textId="77777777" w:rsidR="003E6987" w:rsidRPr="00C048B6" w:rsidRDefault="003E6987" w:rsidP="00C048B6">
            <w:pPr>
              <w:pStyle w:val="BodyText"/>
            </w:pPr>
            <w:r w:rsidRPr="00C048B6">
              <w:t>(c) Any inert waste, including topsoil, not falling within sub-paragraphs (a) and (b) above</w:t>
            </w:r>
          </w:p>
        </w:tc>
        <w:tc>
          <w:tcPr>
            <w:tcW w:w="1739" w:type="pct"/>
          </w:tcPr>
          <w:p w14:paraId="77640BFF"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 &lt;5,000 tonnes</w:t>
            </w:r>
          </w:p>
          <w:p w14:paraId="542D3636"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 ≥5,000 &lt;25,000 tonnes</w:t>
            </w:r>
          </w:p>
          <w:p w14:paraId="6585AA21"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(iii) ≥25,000 &lt;75,000 tonnes</w:t>
            </w:r>
          </w:p>
          <w:p w14:paraId="53DC9F23"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(iv) ≥75,000 tonnes</w:t>
            </w:r>
          </w:p>
        </w:tc>
        <w:tc>
          <w:tcPr>
            <w:tcW w:w="726" w:type="pct"/>
          </w:tcPr>
          <w:p w14:paraId="51D1D1D0"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£2,121</w:t>
            </w:r>
          </w:p>
          <w:p w14:paraId="796AF911"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£3,044</w:t>
            </w:r>
          </w:p>
          <w:p w14:paraId="17E1FF95"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£5,048</w:t>
            </w:r>
          </w:p>
          <w:p w14:paraId="5416BB17"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£6,717</w:t>
            </w:r>
          </w:p>
        </w:tc>
      </w:tr>
      <w:tr w:rsidR="006D6898" w:rsidRPr="00C048B6" w14:paraId="4F4862F3"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2CBCEF85" w14:textId="77777777" w:rsidR="006D6898" w:rsidRPr="00C048B6" w:rsidRDefault="006D6898" w:rsidP="00C048B6">
            <w:pPr>
              <w:pStyle w:val="BodyText"/>
            </w:pPr>
            <w:r w:rsidRPr="00C048B6">
              <w:t>(d) Any industrial waste not falling within sub-paragraphs (a) to (c) above</w:t>
            </w:r>
          </w:p>
        </w:tc>
        <w:tc>
          <w:tcPr>
            <w:tcW w:w="1739" w:type="pct"/>
          </w:tcPr>
          <w:p w14:paraId="673D953C"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 </w:t>
            </w:r>
            <w:r w:rsidR="006D6898" w:rsidRPr="00C048B6">
              <w:t>&lt;25,000 tonnes</w:t>
            </w:r>
          </w:p>
          <w:p w14:paraId="4093096C"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(ii) </w:t>
            </w:r>
            <w:r w:rsidR="006D6898" w:rsidRPr="00C048B6">
              <w:t>≥25,000 &lt;75,000 tonnes</w:t>
            </w:r>
          </w:p>
          <w:p w14:paraId="63DD39EA"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(iii) </w:t>
            </w:r>
            <w:r w:rsidR="006D6898" w:rsidRPr="00C048B6">
              <w:t>≥75,000 tonnes</w:t>
            </w:r>
          </w:p>
        </w:tc>
        <w:tc>
          <w:tcPr>
            <w:tcW w:w="726" w:type="pct"/>
          </w:tcPr>
          <w:p w14:paraId="3903C35D"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4,220</w:t>
            </w:r>
          </w:p>
          <w:p w14:paraId="606A9C34"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6,728</w:t>
            </w:r>
          </w:p>
          <w:p w14:paraId="74F7536D"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8,953</w:t>
            </w:r>
          </w:p>
        </w:tc>
      </w:tr>
      <w:tr w:rsidR="006D6898" w:rsidRPr="00C048B6" w14:paraId="54AF0F2A"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2708E2EA" w14:textId="77777777" w:rsidR="006D6898" w:rsidRPr="00C048B6" w:rsidRDefault="006D6898" w:rsidP="00C048B6">
            <w:pPr>
              <w:pStyle w:val="BodyText"/>
            </w:pPr>
            <w:r w:rsidRPr="00C048B6">
              <w:t>(e) Waste which consists only of dead</w:t>
            </w:r>
            <w:r w:rsidR="00B06BC6" w:rsidRPr="00C048B6">
              <w:t xml:space="preserve"> </w:t>
            </w:r>
            <w:r w:rsidRPr="00C048B6">
              <w:t>domestic pets</w:t>
            </w:r>
          </w:p>
        </w:tc>
        <w:tc>
          <w:tcPr>
            <w:tcW w:w="1739" w:type="pct"/>
          </w:tcPr>
          <w:p w14:paraId="1AF5EE4C"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26" w:type="pct"/>
          </w:tcPr>
          <w:p w14:paraId="67C3916E"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155</w:t>
            </w:r>
          </w:p>
        </w:tc>
      </w:tr>
      <w:tr w:rsidR="006D6898" w:rsidRPr="00C048B6" w14:paraId="48E405E2"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5AE58ECE" w14:textId="77777777" w:rsidR="006D6898" w:rsidRPr="00C048B6" w:rsidRDefault="006D6898" w:rsidP="00C048B6">
            <w:pPr>
              <w:pStyle w:val="BodyText"/>
            </w:pPr>
            <w:r w:rsidRPr="00C048B6">
              <w:t>(f) Any waste not falling within su</w:t>
            </w:r>
            <w:r w:rsidR="003E6987" w:rsidRPr="00C048B6">
              <w:t>b-</w:t>
            </w:r>
            <w:r w:rsidRPr="00C048B6">
              <w:t>paragraphs (a) to (d) and (g)</w:t>
            </w:r>
          </w:p>
        </w:tc>
        <w:tc>
          <w:tcPr>
            <w:tcW w:w="1739" w:type="pct"/>
          </w:tcPr>
          <w:p w14:paraId="33A458CB"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 </w:t>
            </w:r>
            <w:r w:rsidR="006D6898" w:rsidRPr="00C048B6">
              <w:t>&lt;25,000 tonnes</w:t>
            </w:r>
          </w:p>
          <w:p w14:paraId="42EF2310"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(ii) </w:t>
            </w:r>
            <w:r w:rsidR="006D6898" w:rsidRPr="00C048B6">
              <w:t>≥25,000 &lt;75,000 tonnes</w:t>
            </w:r>
          </w:p>
          <w:p w14:paraId="6B20E2F1"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(iii) </w:t>
            </w:r>
            <w:r w:rsidR="006D6898" w:rsidRPr="00C048B6">
              <w:t>≥75,000 tonnes</w:t>
            </w:r>
          </w:p>
        </w:tc>
        <w:tc>
          <w:tcPr>
            <w:tcW w:w="726" w:type="pct"/>
          </w:tcPr>
          <w:p w14:paraId="67AF385A"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6,224</w:t>
            </w:r>
          </w:p>
          <w:p w14:paraId="4811B7D3" w14:textId="22C55B7D"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9,404</w:t>
            </w:r>
          </w:p>
          <w:p w14:paraId="6AC5FF67" w14:textId="1C2717B6"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12,501</w:t>
            </w:r>
          </w:p>
        </w:tc>
      </w:tr>
      <w:tr w:rsidR="006D6898" w:rsidRPr="00C048B6" w14:paraId="0DE2C6FC"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5" w:type="pct"/>
          </w:tcPr>
          <w:p w14:paraId="6EC2857E" w14:textId="77777777" w:rsidR="006D6898" w:rsidRPr="00C048B6" w:rsidRDefault="006D6898" w:rsidP="00C048B6">
            <w:pPr>
              <w:pStyle w:val="BodyText"/>
            </w:pPr>
            <w:r w:rsidRPr="00C048B6">
              <w:t>(g) The deposit of non-hazardous dredgings</w:t>
            </w:r>
          </w:p>
        </w:tc>
        <w:tc>
          <w:tcPr>
            <w:tcW w:w="1739" w:type="pct"/>
          </w:tcPr>
          <w:p w14:paraId="37881D2C"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26" w:type="pct"/>
          </w:tcPr>
          <w:p w14:paraId="7BD3F81F" w14:textId="3440D94D"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2,583</w:t>
            </w:r>
          </w:p>
        </w:tc>
      </w:tr>
    </w:tbl>
    <w:p w14:paraId="0679722B" w14:textId="20423BE3" w:rsidR="009E17C2" w:rsidRPr="009E17C2" w:rsidRDefault="00113A7C" w:rsidP="007F69B7">
      <w:pPr>
        <w:pStyle w:val="Heading3"/>
      </w:pPr>
      <w:bookmarkStart w:id="200" w:name="_Toc67927501"/>
      <w:bookmarkStart w:id="201" w:name="_Toc156818028"/>
      <w:r w:rsidRPr="00113A7C">
        <w:t xml:space="preserve">Table </w:t>
      </w:r>
      <w:r w:rsidR="00B935F9">
        <w:t>H5</w:t>
      </w:r>
      <w:r w:rsidR="00B935F9" w:rsidRPr="00113A7C">
        <w:t xml:space="preserve"> </w:t>
      </w:r>
      <w:r w:rsidRPr="00113A7C">
        <w:t>Part B - The disposal of waste by burning in an incinerator</w:t>
      </w:r>
      <w:bookmarkEnd w:id="200"/>
      <w:bookmarkEnd w:id="201"/>
    </w:p>
    <w:tbl>
      <w:tblPr>
        <w:tblStyle w:val="GridTable1Light"/>
        <w:tblW w:w="5000" w:type="pct"/>
        <w:tblLook w:val="06A0" w:firstRow="1" w:lastRow="0" w:firstColumn="1" w:lastColumn="0" w:noHBand="1" w:noVBand="1"/>
      </w:tblPr>
      <w:tblGrid>
        <w:gridCol w:w="5311"/>
        <w:gridCol w:w="3641"/>
        <w:gridCol w:w="1518"/>
      </w:tblGrid>
      <w:tr w:rsidR="006D6898" w:rsidRPr="00C048B6" w14:paraId="6D14AE6F" w14:textId="77777777" w:rsidTr="00C048B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36" w:type="pct"/>
          </w:tcPr>
          <w:p w14:paraId="3147A008" w14:textId="77777777" w:rsidR="006D6898" w:rsidRPr="00C048B6" w:rsidRDefault="006D6898" w:rsidP="00C048B6">
            <w:pPr>
              <w:pStyle w:val="BodyText"/>
            </w:pPr>
            <w:r w:rsidRPr="00C048B6">
              <w:t>Description of waste</w:t>
            </w:r>
          </w:p>
        </w:tc>
        <w:tc>
          <w:tcPr>
            <w:tcW w:w="1739" w:type="pct"/>
          </w:tcPr>
          <w:p w14:paraId="23D3124C" w14:textId="77777777" w:rsidR="006D6898" w:rsidRPr="00C048B6" w:rsidRDefault="006D6898"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 (kg per hour)</w:t>
            </w:r>
          </w:p>
        </w:tc>
        <w:tc>
          <w:tcPr>
            <w:tcW w:w="725" w:type="pct"/>
          </w:tcPr>
          <w:p w14:paraId="7371BAB5" w14:textId="77777777" w:rsidR="006D6898" w:rsidRPr="00C048B6" w:rsidRDefault="006D6898"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p>
        </w:tc>
      </w:tr>
      <w:tr w:rsidR="006D6898" w:rsidRPr="00C048B6" w14:paraId="69B20A43"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536" w:type="pct"/>
          </w:tcPr>
          <w:p w14:paraId="4D74BBC1" w14:textId="77777777" w:rsidR="006D6898" w:rsidRPr="00C048B6" w:rsidRDefault="006D6898" w:rsidP="00C048B6">
            <w:pPr>
              <w:pStyle w:val="BodyText"/>
            </w:pPr>
            <w:r w:rsidRPr="00C048B6">
              <w:t>(a) Any waste</w:t>
            </w:r>
          </w:p>
        </w:tc>
        <w:tc>
          <w:tcPr>
            <w:tcW w:w="1739" w:type="pct"/>
          </w:tcPr>
          <w:p w14:paraId="1253B674"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 50 kilograms</w:t>
            </w:r>
          </w:p>
        </w:tc>
        <w:tc>
          <w:tcPr>
            <w:tcW w:w="725" w:type="pct"/>
          </w:tcPr>
          <w:p w14:paraId="308B43BA"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871</w:t>
            </w:r>
          </w:p>
        </w:tc>
      </w:tr>
    </w:tbl>
    <w:p w14:paraId="418A0948" w14:textId="7F659A77" w:rsidR="006D6898" w:rsidRDefault="006D6898" w:rsidP="006D6898">
      <w:pPr>
        <w:pStyle w:val="Heading2"/>
      </w:pPr>
      <w:bookmarkStart w:id="202" w:name="_Toc67927502"/>
      <w:bookmarkStart w:id="203" w:name="_Toc156818029"/>
      <w:r>
        <w:t>6</w:t>
      </w:r>
      <w:r w:rsidR="005405C4">
        <w:t>.</w:t>
      </w:r>
      <w:r>
        <w:t xml:space="preserve"> Table </w:t>
      </w:r>
      <w:r w:rsidR="00B935F9">
        <w:t xml:space="preserve">H6 </w:t>
      </w:r>
      <w:r>
        <w:t>– Permit for the disposal of waste in or on land where the entire site has been closed</w:t>
      </w:r>
      <w:bookmarkEnd w:id="202"/>
      <w:bookmarkEnd w:id="203"/>
    </w:p>
    <w:p w14:paraId="09253DC7" w14:textId="2E7A99CE" w:rsidR="006D6898" w:rsidRPr="00C048B6" w:rsidRDefault="006D6898" w:rsidP="00C048B6">
      <w:pPr>
        <w:pStyle w:val="BodyText"/>
        <w:ind w:right="279"/>
      </w:pPr>
      <w:r>
        <w:t>In</w:t>
      </w:r>
      <w:r w:rsidRPr="006D6898">
        <w:t xml:space="preserve"> </w:t>
      </w:r>
      <w:r>
        <w:t>this</w:t>
      </w:r>
      <w:r w:rsidRPr="006D6898">
        <w:t xml:space="preserve"> </w:t>
      </w:r>
      <w:r>
        <w:t>Table;</w:t>
      </w:r>
    </w:p>
    <w:p w14:paraId="79B760B1" w14:textId="2E669B25" w:rsidR="006D6898" w:rsidRPr="00C048B6" w:rsidRDefault="006D6898" w:rsidP="00C048B6">
      <w:pPr>
        <w:pStyle w:val="BodyText"/>
        <w:ind w:right="568"/>
      </w:pPr>
      <w:r>
        <w:t>"</w:t>
      </w:r>
      <w:r>
        <w:rPr>
          <w:spacing w:val="-2"/>
        </w:rPr>
        <w:t>a</w:t>
      </w:r>
      <w:r>
        <w:rPr>
          <w:spacing w:val="1"/>
        </w:rPr>
        <w:t>m</w:t>
      </w:r>
      <w:r>
        <w:t>o</w:t>
      </w:r>
      <w:r>
        <w:rPr>
          <w:spacing w:val="-2"/>
        </w:rPr>
        <w:t>u</w:t>
      </w:r>
      <w:r>
        <w:t>nt</w:t>
      </w:r>
      <w:r>
        <w:rPr>
          <w:spacing w:val="-2"/>
        </w:rPr>
        <w:t xml:space="preserve"> o</w:t>
      </w:r>
      <w:r>
        <w:t>f</w:t>
      </w:r>
      <w:r w:rsidRPr="006D6898">
        <w:t xml:space="preserve"> </w:t>
      </w:r>
      <w:r>
        <w:rPr>
          <w:spacing w:val="-3"/>
        </w:rPr>
        <w:t>w</w:t>
      </w:r>
      <w:r>
        <w:t>ast</w:t>
      </w:r>
      <w:r>
        <w:rPr>
          <w:spacing w:val="1"/>
        </w:rPr>
        <w:t>e</w:t>
      </w:r>
      <w:r>
        <w:t>"</w:t>
      </w:r>
      <w:r w:rsidRPr="006D6898">
        <w:t xml:space="preserve"> </w:t>
      </w:r>
      <w:r>
        <w:rPr>
          <w:spacing w:val="1"/>
        </w:rPr>
        <w:t>m</w:t>
      </w:r>
      <w:r>
        <w:rPr>
          <w:spacing w:val="-2"/>
        </w:rPr>
        <w:t>e</w:t>
      </w:r>
      <w:r>
        <w:t xml:space="preserve">ans </w:t>
      </w:r>
      <w:r>
        <w:rPr>
          <w:spacing w:val="-2"/>
        </w:rPr>
        <w:t>t</w:t>
      </w:r>
      <w:r>
        <w:t>he</w:t>
      </w:r>
      <w:r w:rsidRPr="006D6898">
        <w:t xml:space="preserve"> </w:t>
      </w:r>
      <w:r>
        <w:t>a</w:t>
      </w:r>
      <w:r>
        <w:rPr>
          <w:spacing w:val="-2"/>
        </w:rPr>
        <w:t>gg</w:t>
      </w:r>
      <w:r>
        <w:t>re</w:t>
      </w:r>
      <w:r>
        <w:rPr>
          <w:spacing w:val="-2"/>
        </w:rPr>
        <w:t>g</w:t>
      </w:r>
      <w:r>
        <w:t>ate</w:t>
      </w:r>
      <w:r>
        <w:rPr>
          <w:spacing w:val="1"/>
        </w:rPr>
        <w:t xml:space="preserve"> a</w:t>
      </w:r>
      <w:r>
        <w:rPr>
          <w:spacing w:val="-1"/>
        </w:rPr>
        <w:t>m</w:t>
      </w:r>
      <w:r>
        <w:t>ount</w:t>
      </w:r>
      <w:r w:rsidRPr="006D6898">
        <w:t xml:space="preserve"> </w:t>
      </w:r>
      <w:r>
        <w:t xml:space="preserve">in </w:t>
      </w:r>
      <w:r>
        <w:rPr>
          <w:spacing w:val="-2"/>
        </w:rPr>
        <w:t>t</w:t>
      </w:r>
      <w:r>
        <w:rPr>
          <w:spacing w:val="6"/>
        </w:rPr>
        <w:t>o</w:t>
      </w:r>
      <w:r>
        <w:t>n</w:t>
      </w:r>
      <w:r>
        <w:rPr>
          <w:spacing w:val="-2"/>
        </w:rPr>
        <w:t>n</w:t>
      </w:r>
      <w:r>
        <w:t xml:space="preserve">es </w:t>
      </w:r>
      <w:r>
        <w:rPr>
          <w:spacing w:val="-1"/>
        </w:rPr>
        <w:t>o</w:t>
      </w:r>
      <w:r>
        <w:t xml:space="preserve">f </w:t>
      </w:r>
      <w:r>
        <w:rPr>
          <w:spacing w:val="-3"/>
        </w:rPr>
        <w:t>w</w:t>
      </w:r>
      <w:r>
        <w:t>aste</w:t>
      </w:r>
      <w:r>
        <w:rPr>
          <w:spacing w:val="1"/>
        </w:rPr>
        <w:t xml:space="preserve"> d</w:t>
      </w:r>
      <w:r>
        <w:t>is</w:t>
      </w:r>
      <w:r>
        <w:rPr>
          <w:spacing w:val="-2"/>
        </w:rPr>
        <w:t>p</w:t>
      </w:r>
      <w:r>
        <w:t>osed</w:t>
      </w:r>
      <w:r>
        <w:rPr>
          <w:spacing w:val="-2"/>
        </w:rPr>
        <w:t xml:space="preserve"> o</w:t>
      </w:r>
      <w:r>
        <w:t>f at t</w:t>
      </w:r>
      <w:r>
        <w:rPr>
          <w:spacing w:val="1"/>
        </w:rPr>
        <w:t>h</w:t>
      </w:r>
      <w:r>
        <w:t>e si</w:t>
      </w:r>
      <w:r>
        <w:rPr>
          <w:spacing w:val="-2"/>
        </w:rPr>
        <w:t>t</w:t>
      </w:r>
      <w:r>
        <w:t xml:space="preserve">e </w:t>
      </w:r>
      <w:r>
        <w:rPr>
          <w:spacing w:val="-1"/>
        </w:rPr>
        <w:t>u</w:t>
      </w:r>
      <w:r>
        <w:t>nder</w:t>
      </w:r>
      <w:r w:rsidRPr="006D6898">
        <w:t xml:space="preserve"> </w:t>
      </w:r>
      <w:r>
        <w:t>and</w:t>
      </w:r>
      <w:r w:rsidRPr="006D6898">
        <w:t xml:space="preserve"> </w:t>
      </w:r>
      <w:r>
        <w:t>thr</w:t>
      </w:r>
      <w:r>
        <w:rPr>
          <w:spacing w:val="-3"/>
        </w:rPr>
        <w:t>o</w:t>
      </w:r>
      <w:r>
        <w:t>u</w:t>
      </w:r>
      <w:r>
        <w:rPr>
          <w:spacing w:val="-2"/>
        </w:rPr>
        <w:t>g</w:t>
      </w:r>
      <w:r>
        <w:t>hout</w:t>
      </w:r>
      <w:r w:rsidRPr="006D6898">
        <w:t xml:space="preserve"> </w:t>
      </w:r>
      <w:r>
        <w:t>t</w:t>
      </w:r>
      <w:r>
        <w:rPr>
          <w:spacing w:val="1"/>
        </w:rPr>
        <w:t>h</w:t>
      </w:r>
      <w:r>
        <w:t>e</w:t>
      </w:r>
      <w:r w:rsidRPr="006D6898">
        <w:t xml:space="preserve"> </w:t>
      </w:r>
      <w:r>
        <w:t>s</w:t>
      </w:r>
      <w:r>
        <w:rPr>
          <w:spacing w:val="1"/>
        </w:rPr>
        <w:t>u</w:t>
      </w:r>
      <w:r>
        <w:t>bsis</w:t>
      </w:r>
      <w:r>
        <w:rPr>
          <w:spacing w:val="-3"/>
        </w:rPr>
        <w:t>t</w:t>
      </w:r>
      <w:r>
        <w:t>en</w:t>
      </w:r>
      <w:r>
        <w:rPr>
          <w:spacing w:val="-3"/>
        </w:rPr>
        <w:t>c</w:t>
      </w:r>
      <w:r>
        <w:t xml:space="preserve">e </w:t>
      </w:r>
      <w:r>
        <w:rPr>
          <w:spacing w:val="-1"/>
        </w:rPr>
        <w:t>o</w:t>
      </w:r>
      <w:r>
        <w:t>f t</w:t>
      </w:r>
      <w:r>
        <w:rPr>
          <w:spacing w:val="1"/>
        </w:rPr>
        <w:t>h</w:t>
      </w:r>
      <w:r>
        <w:t>e</w:t>
      </w:r>
      <w:r w:rsidRPr="006D6898">
        <w:t xml:space="preserve"> </w:t>
      </w:r>
      <w:r>
        <w:rPr>
          <w:spacing w:val="1"/>
        </w:rPr>
        <w:t>p</w:t>
      </w:r>
      <w:r>
        <w:t>e</w:t>
      </w:r>
      <w:r>
        <w:rPr>
          <w:spacing w:val="-4"/>
        </w:rPr>
        <w:t>r</w:t>
      </w:r>
      <w:r>
        <w:rPr>
          <w:spacing w:val="1"/>
        </w:rPr>
        <w:t>m</w:t>
      </w:r>
      <w:r>
        <w:t>it (</w:t>
      </w:r>
      <w:r>
        <w:rPr>
          <w:spacing w:val="-1"/>
        </w:rPr>
        <w:t>i</w:t>
      </w:r>
      <w:r>
        <w:t>nclu</w:t>
      </w:r>
      <w:r>
        <w:rPr>
          <w:spacing w:val="1"/>
        </w:rPr>
        <w:t>d</w:t>
      </w:r>
      <w:r>
        <w:rPr>
          <w:spacing w:val="-3"/>
        </w:rPr>
        <w:t>i</w:t>
      </w:r>
      <w:r>
        <w:t>ng</w:t>
      </w:r>
      <w:r w:rsidRPr="006D6898">
        <w:t xml:space="preserve"> </w:t>
      </w:r>
      <w:r>
        <w:rPr>
          <w:spacing w:val="1"/>
        </w:rPr>
        <w:t>a</w:t>
      </w:r>
      <w:r>
        <w:t>ny</w:t>
      </w:r>
      <w:r w:rsidRPr="006D6898">
        <w:t xml:space="preserve"> </w:t>
      </w:r>
      <w:r>
        <w:rPr>
          <w:spacing w:val="1"/>
        </w:rPr>
        <w:t>p</w:t>
      </w:r>
      <w:r>
        <w:t>er</w:t>
      </w:r>
      <w:r>
        <w:rPr>
          <w:spacing w:val="-2"/>
        </w:rPr>
        <w:t>i</w:t>
      </w:r>
      <w:r>
        <w:t>od dur</w:t>
      </w:r>
      <w:r>
        <w:rPr>
          <w:spacing w:val="-2"/>
        </w:rPr>
        <w:t>i</w:t>
      </w:r>
      <w:r>
        <w:t>ng</w:t>
      </w:r>
      <w:r w:rsidRPr="006D6898">
        <w:t xml:space="preserve"> </w:t>
      </w:r>
      <w:r>
        <w:rPr>
          <w:spacing w:val="-3"/>
        </w:rPr>
        <w:t>w</w:t>
      </w:r>
      <w:r>
        <w:t>hich t</w:t>
      </w:r>
      <w:r>
        <w:rPr>
          <w:spacing w:val="1"/>
        </w:rPr>
        <w:t>h</w:t>
      </w:r>
      <w:r>
        <w:t xml:space="preserve">e </w:t>
      </w:r>
      <w:r>
        <w:rPr>
          <w:spacing w:val="-1"/>
        </w:rPr>
        <w:t>p</w:t>
      </w:r>
      <w:r>
        <w:t>erm</w:t>
      </w:r>
      <w:r>
        <w:rPr>
          <w:spacing w:val="-3"/>
        </w:rPr>
        <w:t>i</w:t>
      </w:r>
      <w:r>
        <w:t xml:space="preserve">t </w:t>
      </w:r>
      <w:r>
        <w:rPr>
          <w:spacing w:val="-3"/>
        </w:rPr>
        <w:t>w</w:t>
      </w:r>
      <w:r>
        <w:t>as a</w:t>
      </w:r>
      <w:r w:rsidRPr="006D6898">
        <w:t xml:space="preserve"> </w:t>
      </w:r>
      <w:r>
        <w:rPr>
          <w:spacing w:val="-3"/>
        </w:rPr>
        <w:t>w</w:t>
      </w:r>
      <w:r>
        <w:t>aste</w:t>
      </w:r>
      <w:r>
        <w:rPr>
          <w:spacing w:val="1"/>
        </w:rPr>
        <w:t xml:space="preserve"> m</w:t>
      </w:r>
      <w:r>
        <w:rPr>
          <w:spacing w:val="-2"/>
        </w:rPr>
        <w:t>a</w:t>
      </w:r>
      <w:r>
        <w:t>na</w:t>
      </w:r>
      <w:r>
        <w:rPr>
          <w:spacing w:val="-2"/>
        </w:rPr>
        <w:t>ge</w:t>
      </w:r>
      <w:r>
        <w:rPr>
          <w:spacing w:val="1"/>
        </w:rPr>
        <w:t>m</w:t>
      </w:r>
      <w:r>
        <w:t>e</w:t>
      </w:r>
      <w:r>
        <w:rPr>
          <w:spacing w:val="-2"/>
        </w:rPr>
        <w:t>n</w:t>
      </w:r>
      <w:r>
        <w:t>t l</w:t>
      </w:r>
      <w:r>
        <w:rPr>
          <w:spacing w:val="-1"/>
        </w:rPr>
        <w:t>i</w:t>
      </w:r>
      <w:r>
        <w:t>cen</w:t>
      </w:r>
      <w:r>
        <w:rPr>
          <w:spacing w:val="-3"/>
        </w:rPr>
        <w:t>c</w:t>
      </w:r>
      <w:r>
        <w:t xml:space="preserve">e </w:t>
      </w:r>
      <w:r>
        <w:rPr>
          <w:spacing w:val="-3"/>
        </w:rPr>
        <w:t>w</w:t>
      </w:r>
      <w:r>
        <w:t>ithin t</w:t>
      </w:r>
      <w:r>
        <w:rPr>
          <w:spacing w:val="1"/>
        </w:rPr>
        <w:t>h</w:t>
      </w:r>
      <w:r>
        <w:t>e</w:t>
      </w:r>
      <w:r w:rsidRPr="006D6898">
        <w:t xml:space="preserve"> </w:t>
      </w:r>
      <w:r>
        <w:rPr>
          <w:spacing w:val="1"/>
        </w:rPr>
        <w:t>m</w:t>
      </w:r>
      <w:r>
        <w:rPr>
          <w:spacing w:val="-2"/>
        </w:rPr>
        <w:t>e</w:t>
      </w:r>
      <w:r>
        <w:t>aning</w:t>
      </w:r>
      <w:r>
        <w:rPr>
          <w:spacing w:val="-1"/>
        </w:rPr>
        <w:t xml:space="preserve"> o</w:t>
      </w:r>
      <w:r>
        <w:t>f t</w:t>
      </w:r>
      <w:r>
        <w:rPr>
          <w:spacing w:val="-1"/>
        </w:rPr>
        <w:t>h</w:t>
      </w:r>
      <w:r>
        <w:t>e 19</w:t>
      </w:r>
      <w:r>
        <w:rPr>
          <w:spacing w:val="-2"/>
        </w:rPr>
        <w:t>9</w:t>
      </w:r>
      <w:r>
        <w:t>0 Act</w:t>
      </w:r>
      <w:r w:rsidRPr="006D6898">
        <w:t xml:space="preserve"> </w:t>
      </w:r>
      <w:r>
        <w:t xml:space="preserve">or a </w:t>
      </w:r>
      <w:r>
        <w:rPr>
          <w:spacing w:val="-3"/>
        </w:rPr>
        <w:t>w</w:t>
      </w:r>
      <w:r>
        <w:t>aste</w:t>
      </w:r>
      <w:r w:rsidRPr="006D6898">
        <w:t xml:space="preserve"> </w:t>
      </w:r>
      <w:r>
        <w:t>disp</w:t>
      </w:r>
      <w:r>
        <w:rPr>
          <w:spacing w:val="1"/>
        </w:rPr>
        <w:t>o</w:t>
      </w:r>
      <w:r>
        <w:t>sal l</w:t>
      </w:r>
      <w:r>
        <w:rPr>
          <w:spacing w:val="-1"/>
        </w:rPr>
        <w:t>i</w:t>
      </w:r>
      <w:r>
        <w:t>cen</w:t>
      </w:r>
      <w:r>
        <w:rPr>
          <w:spacing w:val="-3"/>
        </w:rPr>
        <w:t>c</w:t>
      </w:r>
      <w:r>
        <w:t xml:space="preserve">e </w:t>
      </w:r>
      <w:r>
        <w:rPr>
          <w:spacing w:val="-3"/>
        </w:rPr>
        <w:t>w</w:t>
      </w:r>
      <w:r>
        <w:t>ithin t</w:t>
      </w:r>
      <w:r>
        <w:rPr>
          <w:spacing w:val="-1"/>
        </w:rPr>
        <w:t>h</w:t>
      </w:r>
      <w:r>
        <w:t>e mean</w:t>
      </w:r>
      <w:r>
        <w:rPr>
          <w:spacing w:val="-3"/>
        </w:rPr>
        <w:t>i</w:t>
      </w:r>
      <w:r>
        <w:t>ng</w:t>
      </w:r>
      <w:r w:rsidRPr="006D6898">
        <w:t xml:space="preserve"> </w:t>
      </w:r>
      <w:r>
        <w:rPr>
          <w:spacing w:val="-1"/>
        </w:rPr>
        <w:t>o</w:t>
      </w:r>
      <w:r>
        <w:t>f</w:t>
      </w:r>
      <w:r w:rsidRPr="006D6898">
        <w:t xml:space="preserve"> </w:t>
      </w:r>
      <w:r>
        <w:rPr>
          <w:spacing w:val="-2"/>
        </w:rPr>
        <w:t>t</w:t>
      </w:r>
      <w:r>
        <w:t xml:space="preserve">he </w:t>
      </w:r>
      <w:r>
        <w:rPr>
          <w:spacing w:val="7"/>
        </w:rPr>
        <w:t>C</w:t>
      </w:r>
      <w:r>
        <w:rPr>
          <w:spacing w:val="-2"/>
        </w:rPr>
        <w:t>o</w:t>
      </w:r>
      <w:r>
        <w:t>nt</w:t>
      </w:r>
      <w:r>
        <w:rPr>
          <w:spacing w:val="-3"/>
        </w:rPr>
        <w:t>r</w:t>
      </w:r>
      <w:r>
        <w:t xml:space="preserve">ol </w:t>
      </w:r>
      <w:r>
        <w:rPr>
          <w:spacing w:val="-2"/>
        </w:rPr>
        <w:t>o</w:t>
      </w:r>
      <w:r>
        <w:t>f</w:t>
      </w:r>
      <w:r w:rsidRPr="006D6898">
        <w:t xml:space="preserve"> </w:t>
      </w:r>
      <w:r>
        <w:rPr>
          <w:spacing w:val="-2"/>
        </w:rPr>
        <w:t>P</w:t>
      </w:r>
      <w:r>
        <w:t>ol</w:t>
      </w:r>
      <w:r>
        <w:rPr>
          <w:spacing w:val="-1"/>
        </w:rPr>
        <w:t>l</w:t>
      </w:r>
      <w:r>
        <w:t>uti</w:t>
      </w:r>
      <w:r>
        <w:rPr>
          <w:spacing w:val="-2"/>
        </w:rPr>
        <w:t>o</w:t>
      </w:r>
      <w:r>
        <w:t>n Act 1</w:t>
      </w:r>
      <w:r>
        <w:rPr>
          <w:spacing w:val="-2"/>
        </w:rPr>
        <w:t>9</w:t>
      </w:r>
      <w:r>
        <w:t>74);</w:t>
      </w:r>
    </w:p>
    <w:p w14:paraId="66C1D10F" w14:textId="14BADE8B" w:rsidR="006D6898" w:rsidRDefault="006D6898" w:rsidP="006D6898">
      <w:pPr>
        <w:pStyle w:val="BodyText"/>
        <w:ind w:right="279"/>
      </w:pPr>
      <w:r>
        <w:rPr>
          <w:rFonts w:cs="Arial"/>
        </w:rPr>
        <w:t>“Lan</w:t>
      </w:r>
      <w:r>
        <w:rPr>
          <w:rFonts w:cs="Arial"/>
          <w:spacing w:val="-2"/>
        </w:rPr>
        <w:t>d</w:t>
      </w:r>
      <w:r>
        <w:rPr>
          <w:rFonts w:cs="Arial"/>
          <w:spacing w:val="2"/>
        </w:rPr>
        <w:t>f</w:t>
      </w:r>
      <w:r>
        <w:rPr>
          <w:rFonts w:cs="Arial"/>
        </w:rPr>
        <w:t>i</w:t>
      </w:r>
      <w:r>
        <w:rPr>
          <w:rFonts w:cs="Arial"/>
          <w:spacing w:val="-1"/>
        </w:rPr>
        <w:t>l</w:t>
      </w:r>
      <w:r>
        <w:rPr>
          <w:rFonts w:cs="Arial"/>
        </w:rPr>
        <w:t>l D</w:t>
      </w:r>
      <w:r>
        <w:rPr>
          <w:rFonts w:cs="Arial"/>
          <w:spacing w:val="-1"/>
        </w:rPr>
        <w:t>i</w:t>
      </w:r>
      <w:r>
        <w:rPr>
          <w:rFonts w:cs="Arial"/>
        </w:rPr>
        <w:t>recti</w:t>
      </w:r>
      <w:r>
        <w:rPr>
          <w:rFonts w:cs="Arial"/>
          <w:spacing w:val="-3"/>
        </w:rPr>
        <w:t>v</w:t>
      </w:r>
      <w:r>
        <w:rPr>
          <w:rFonts w:cs="Arial"/>
        </w:rPr>
        <w:t xml:space="preserve">e” </w:t>
      </w:r>
      <w:r>
        <w:rPr>
          <w:rFonts w:cs="Arial"/>
          <w:spacing w:val="1"/>
        </w:rPr>
        <w:t>m</w:t>
      </w:r>
      <w:r>
        <w:rPr>
          <w:rFonts w:cs="Arial"/>
        </w:rPr>
        <w:t>e</w:t>
      </w:r>
      <w:r>
        <w:rPr>
          <w:rFonts w:cs="Arial"/>
          <w:spacing w:val="-2"/>
        </w:rPr>
        <w:t>a</w:t>
      </w:r>
      <w:r>
        <w:rPr>
          <w:rFonts w:cs="Arial"/>
        </w:rPr>
        <w:t>ns Co</w:t>
      </w:r>
      <w:r>
        <w:rPr>
          <w:rFonts w:cs="Arial"/>
          <w:spacing w:val="-2"/>
        </w:rPr>
        <w:t>u</w:t>
      </w:r>
      <w:r>
        <w:rPr>
          <w:rFonts w:cs="Arial"/>
        </w:rPr>
        <w:t>ncil</w:t>
      </w:r>
      <w:r>
        <w:rPr>
          <w:rFonts w:cs="Arial"/>
          <w:spacing w:val="-1"/>
        </w:rPr>
        <w:t xml:space="preserve"> </w:t>
      </w:r>
      <w:r>
        <w:rPr>
          <w:rFonts w:cs="Arial"/>
        </w:rPr>
        <w:t>Di</w:t>
      </w:r>
      <w:r>
        <w:rPr>
          <w:rFonts w:cs="Arial"/>
          <w:spacing w:val="-2"/>
        </w:rPr>
        <w:t>r</w:t>
      </w:r>
      <w:r>
        <w:rPr>
          <w:rFonts w:cs="Arial"/>
        </w:rPr>
        <w:t>ecti</w:t>
      </w:r>
      <w:r>
        <w:rPr>
          <w:rFonts w:cs="Arial"/>
          <w:spacing w:val="-3"/>
        </w:rPr>
        <w:t>v</w:t>
      </w:r>
      <w:r>
        <w:rPr>
          <w:rFonts w:cs="Arial"/>
        </w:rPr>
        <w:t xml:space="preserve">e </w:t>
      </w:r>
      <w:r>
        <w:rPr>
          <w:rFonts w:cs="Arial"/>
          <w:spacing w:val="1"/>
        </w:rPr>
        <w:t>1</w:t>
      </w:r>
      <w:r>
        <w:rPr>
          <w:rFonts w:cs="Arial"/>
        </w:rPr>
        <w:t>999/</w:t>
      </w:r>
      <w:r>
        <w:rPr>
          <w:rFonts w:cs="Arial"/>
          <w:spacing w:val="-1"/>
        </w:rPr>
        <w:t>3</w:t>
      </w:r>
      <w:r>
        <w:rPr>
          <w:rFonts w:cs="Arial"/>
        </w:rPr>
        <w:t>1/EC</w:t>
      </w:r>
      <w:r>
        <w:rPr>
          <w:rFonts w:cs="Arial"/>
          <w:spacing w:val="-3"/>
        </w:rPr>
        <w:t xml:space="preserve"> </w:t>
      </w:r>
      <w:r>
        <w:rPr>
          <w:rFonts w:cs="Arial"/>
        </w:rPr>
        <w:t xml:space="preserve">on </w:t>
      </w:r>
      <w:r>
        <w:rPr>
          <w:rFonts w:cs="Arial"/>
          <w:spacing w:val="-2"/>
        </w:rPr>
        <w:t>t</w:t>
      </w:r>
      <w:r>
        <w:rPr>
          <w:rFonts w:cs="Arial"/>
        </w:rPr>
        <w:t xml:space="preserve">he </w:t>
      </w:r>
      <w:r>
        <w:rPr>
          <w:rFonts w:cs="Arial"/>
          <w:spacing w:val="-3"/>
        </w:rPr>
        <w:t>l</w:t>
      </w:r>
      <w:r>
        <w:rPr>
          <w:rFonts w:cs="Arial"/>
        </w:rPr>
        <w:t>an</w:t>
      </w:r>
      <w:r>
        <w:rPr>
          <w:rFonts w:cs="Arial"/>
          <w:spacing w:val="-2"/>
        </w:rPr>
        <w:t>d</w:t>
      </w:r>
      <w:r>
        <w:rPr>
          <w:rFonts w:cs="Arial"/>
          <w:spacing w:val="2"/>
        </w:rPr>
        <w:t>f</w:t>
      </w:r>
      <w:r>
        <w:rPr>
          <w:rFonts w:cs="Arial"/>
        </w:rPr>
        <w:t>i</w:t>
      </w:r>
      <w:r>
        <w:rPr>
          <w:rFonts w:cs="Arial"/>
          <w:spacing w:val="-4"/>
        </w:rPr>
        <w:t>l</w:t>
      </w:r>
      <w:r>
        <w:rPr>
          <w:rFonts w:cs="Arial"/>
        </w:rPr>
        <w:t xml:space="preserve">l </w:t>
      </w:r>
      <w:r>
        <w:rPr>
          <w:rFonts w:cs="Arial"/>
          <w:spacing w:val="-2"/>
        </w:rPr>
        <w:t>o</w:t>
      </w:r>
      <w:r>
        <w:rPr>
          <w:rFonts w:cs="Arial"/>
        </w:rPr>
        <w:t>f</w:t>
      </w:r>
      <w:r>
        <w:rPr>
          <w:rFonts w:cs="Arial"/>
          <w:spacing w:val="2"/>
        </w:rPr>
        <w:t xml:space="preserve"> </w:t>
      </w:r>
      <w:r>
        <w:rPr>
          <w:rFonts w:cs="Arial"/>
          <w:spacing w:val="-3"/>
        </w:rPr>
        <w:t>w</w:t>
      </w:r>
      <w:r>
        <w:rPr>
          <w:rFonts w:cs="Arial"/>
        </w:rPr>
        <w:t>ast</w:t>
      </w:r>
      <w:r>
        <w:rPr>
          <w:rFonts w:cs="Arial"/>
          <w:spacing w:val="1"/>
        </w:rPr>
        <w:t>e</w:t>
      </w:r>
      <w:r>
        <w:rPr>
          <w:rFonts w:cs="Arial"/>
        </w:rPr>
        <w:t xml:space="preserve">, as </w:t>
      </w:r>
      <w:r>
        <w:t xml:space="preserve">read </w:t>
      </w:r>
      <w:r>
        <w:rPr>
          <w:spacing w:val="-3"/>
        </w:rPr>
        <w:t>w</w:t>
      </w:r>
      <w:r>
        <w:t>ith Council</w:t>
      </w:r>
      <w:r w:rsidRPr="006D6898">
        <w:t xml:space="preserve"> </w:t>
      </w:r>
      <w:r>
        <w:t>Dec</w:t>
      </w:r>
      <w:r>
        <w:rPr>
          <w:spacing w:val="-3"/>
        </w:rPr>
        <w:t>i</w:t>
      </w:r>
      <w:r>
        <w:t>sion</w:t>
      </w:r>
      <w:r w:rsidRPr="006D6898">
        <w:t xml:space="preserve"> </w:t>
      </w:r>
      <w:r>
        <w:rPr>
          <w:spacing w:val="-1"/>
        </w:rPr>
        <w:t>2</w:t>
      </w:r>
      <w:r>
        <w:t>003</w:t>
      </w:r>
      <w:r w:rsidRPr="006D6898">
        <w:t>/</w:t>
      </w:r>
      <w:r>
        <w:t>33</w:t>
      </w:r>
      <w:r w:rsidRPr="006D6898">
        <w:t>/</w:t>
      </w:r>
      <w:r>
        <w:t>EC es</w:t>
      </w:r>
      <w:r>
        <w:rPr>
          <w:spacing w:val="-2"/>
        </w:rPr>
        <w:t>t</w:t>
      </w:r>
      <w:r>
        <w:t>a</w:t>
      </w:r>
      <w:r>
        <w:rPr>
          <w:spacing w:val="-2"/>
        </w:rPr>
        <w:t>b</w:t>
      </w:r>
      <w:r>
        <w:t>l</w:t>
      </w:r>
      <w:r>
        <w:rPr>
          <w:spacing w:val="-1"/>
        </w:rPr>
        <w:t>i</w:t>
      </w:r>
      <w:r>
        <w:t>shing</w:t>
      </w:r>
      <w:r w:rsidRPr="006D6898">
        <w:t xml:space="preserve"> </w:t>
      </w:r>
      <w:r>
        <w:t>cr</w:t>
      </w:r>
      <w:r>
        <w:rPr>
          <w:spacing w:val="-1"/>
        </w:rPr>
        <w:t>i</w:t>
      </w:r>
      <w:r>
        <w:t>t</w:t>
      </w:r>
      <w:r>
        <w:rPr>
          <w:spacing w:val="1"/>
        </w:rPr>
        <w:t>e</w:t>
      </w:r>
      <w:r>
        <w:t>r</w:t>
      </w:r>
      <w:r>
        <w:rPr>
          <w:spacing w:val="-2"/>
        </w:rPr>
        <w:t>i</w:t>
      </w:r>
      <w:r>
        <w:t xml:space="preserve">a </w:t>
      </w:r>
      <w:r>
        <w:rPr>
          <w:spacing w:val="1"/>
        </w:rPr>
        <w:t>a</w:t>
      </w:r>
      <w:r>
        <w:t>nd</w:t>
      </w:r>
      <w:r w:rsidRPr="006D6898">
        <w:t xml:space="preserve"> </w:t>
      </w:r>
      <w:r>
        <w:t>pr</w:t>
      </w:r>
      <w:r>
        <w:rPr>
          <w:spacing w:val="-3"/>
        </w:rPr>
        <w:t>o</w:t>
      </w:r>
      <w:r>
        <w:t>cedures</w:t>
      </w:r>
      <w:r w:rsidRPr="006D6898">
        <w:t xml:space="preserve"> </w:t>
      </w:r>
      <w:r>
        <w:t>f</w:t>
      </w:r>
      <w:r>
        <w:rPr>
          <w:spacing w:val="1"/>
        </w:rPr>
        <w:t>o</w:t>
      </w:r>
      <w:r>
        <w:t xml:space="preserve">r </w:t>
      </w:r>
      <w:r>
        <w:rPr>
          <w:spacing w:val="-3"/>
        </w:rPr>
        <w:t>t</w:t>
      </w:r>
      <w:r>
        <w:t>he accep</w:t>
      </w:r>
      <w:r>
        <w:rPr>
          <w:spacing w:val="-2"/>
        </w:rPr>
        <w:t>t</w:t>
      </w:r>
      <w:r>
        <w:t>ance</w:t>
      </w:r>
      <w:r w:rsidRPr="006D6898">
        <w:t xml:space="preserve"> </w:t>
      </w:r>
      <w:r>
        <w:rPr>
          <w:spacing w:val="-1"/>
        </w:rPr>
        <w:t>o</w:t>
      </w:r>
      <w:r>
        <w:t xml:space="preserve">f </w:t>
      </w:r>
      <w:r>
        <w:rPr>
          <w:spacing w:val="-3"/>
        </w:rPr>
        <w:t>w</w:t>
      </w:r>
      <w:r>
        <w:t>aste</w:t>
      </w:r>
      <w:r>
        <w:rPr>
          <w:spacing w:val="1"/>
        </w:rPr>
        <w:t xml:space="preserve"> a</w:t>
      </w:r>
      <w:r>
        <w:t>t</w:t>
      </w:r>
      <w:r w:rsidRPr="006D6898">
        <w:t xml:space="preserve"> </w:t>
      </w:r>
      <w:r>
        <w:t>lan</w:t>
      </w:r>
      <w:r>
        <w:rPr>
          <w:spacing w:val="-2"/>
        </w:rPr>
        <w:t>d</w:t>
      </w:r>
      <w:r>
        <w:rPr>
          <w:spacing w:val="2"/>
        </w:rPr>
        <w:t>f</w:t>
      </w:r>
      <w:r>
        <w:t>i</w:t>
      </w:r>
      <w:r>
        <w:rPr>
          <w:spacing w:val="-1"/>
        </w:rPr>
        <w:t>l</w:t>
      </w:r>
      <w:r>
        <w:t xml:space="preserve">ls </w:t>
      </w:r>
      <w:r>
        <w:rPr>
          <w:spacing w:val="-2"/>
        </w:rPr>
        <w:t>p</w:t>
      </w:r>
      <w:r>
        <w:t>ursu</w:t>
      </w:r>
      <w:r>
        <w:rPr>
          <w:spacing w:val="-2"/>
        </w:rPr>
        <w:t>a</w:t>
      </w:r>
      <w:r>
        <w:t xml:space="preserve">nt </w:t>
      </w:r>
      <w:r>
        <w:rPr>
          <w:spacing w:val="-2"/>
        </w:rPr>
        <w:t>t</w:t>
      </w:r>
      <w:r>
        <w:t xml:space="preserve">o </w:t>
      </w:r>
      <w:r>
        <w:rPr>
          <w:spacing w:val="1"/>
        </w:rPr>
        <w:t>a</w:t>
      </w:r>
      <w:r>
        <w:rPr>
          <w:spacing w:val="-4"/>
        </w:rPr>
        <w:t>r</w:t>
      </w:r>
      <w:r>
        <w:t>ticle 16</w:t>
      </w:r>
      <w:r w:rsidRPr="006D6898">
        <w:t xml:space="preserve"> </w:t>
      </w:r>
      <w:r>
        <w:t>and</w:t>
      </w:r>
      <w:r w:rsidRPr="006D6898">
        <w:t xml:space="preserve"> </w:t>
      </w:r>
      <w:r>
        <w:t>A</w:t>
      </w:r>
      <w:r>
        <w:rPr>
          <w:spacing w:val="-2"/>
        </w:rPr>
        <w:t>n</w:t>
      </w:r>
      <w:r>
        <w:t>nex</w:t>
      </w:r>
      <w:r w:rsidRPr="006D6898">
        <w:t xml:space="preserve"> </w:t>
      </w:r>
      <w:r>
        <w:rPr>
          <w:spacing w:val="1"/>
        </w:rPr>
        <w:t>1</w:t>
      </w:r>
      <w:r>
        <w:t>1</w:t>
      </w:r>
      <w:r>
        <w:rPr>
          <w:spacing w:val="-2"/>
        </w:rPr>
        <w:t xml:space="preserve"> t</w:t>
      </w:r>
      <w:r>
        <w:t>o Di</w:t>
      </w:r>
      <w:r>
        <w:rPr>
          <w:spacing w:val="-2"/>
        </w:rPr>
        <w:t>r</w:t>
      </w:r>
      <w:r>
        <w:t>ecti</w:t>
      </w:r>
      <w:r>
        <w:rPr>
          <w:spacing w:val="-3"/>
        </w:rPr>
        <w:t>v</w:t>
      </w:r>
      <w:r>
        <w:t>e 19</w:t>
      </w:r>
      <w:r>
        <w:rPr>
          <w:spacing w:val="-2"/>
        </w:rPr>
        <w:t>9</w:t>
      </w:r>
      <w:r>
        <w:t>9/</w:t>
      </w:r>
      <w:r>
        <w:rPr>
          <w:spacing w:val="1"/>
        </w:rPr>
        <w:t>3</w:t>
      </w:r>
      <w:r>
        <w:rPr>
          <w:spacing w:val="-2"/>
        </w:rPr>
        <w:t>1</w:t>
      </w:r>
      <w:r>
        <w:t>/EC.</w:t>
      </w:r>
    </w:p>
    <w:p w14:paraId="66618166" w14:textId="5A4ED2D0" w:rsidR="006D6898" w:rsidRPr="00C048B6" w:rsidRDefault="006D6898" w:rsidP="00C048B6">
      <w:pPr>
        <w:pStyle w:val="BodyText"/>
        <w:ind w:right="279"/>
      </w:pPr>
      <w:r>
        <w:t>A site</w:t>
      </w:r>
      <w:r w:rsidRPr="006D6898">
        <w:t xml:space="preserve"> </w:t>
      </w:r>
      <w:r>
        <w:t>is clo</w:t>
      </w:r>
      <w:r>
        <w:rPr>
          <w:spacing w:val="-3"/>
        </w:rPr>
        <w:t>s</w:t>
      </w:r>
      <w:r>
        <w:t>ed</w:t>
      </w:r>
      <w:r w:rsidRPr="006D6898">
        <w:t xml:space="preserve"> </w:t>
      </w:r>
      <w:r>
        <w:t>f</w:t>
      </w:r>
      <w:r>
        <w:rPr>
          <w:spacing w:val="3"/>
        </w:rPr>
        <w:t>o</w:t>
      </w:r>
      <w:r>
        <w:t>r t</w:t>
      </w:r>
      <w:r>
        <w:rPr>
          <w:spacing w:val="-2"/>
        </w:rPr>
        <w:t>h</w:t>
      </w:r>
      <w:r>
        <w:t>e</w:t>
      </w:r>
      <w:r w:rsidRPr="006D6898">
        <w:t xml:space="preserve"> </w:t>
      </w:r>
      <w:r>
        <w:t>purpo</w:t>
      </w:r>
      <w:r>
        <w:rPr>
          <w:spacing w:val="-3"/>
        </w:rPr>
        <w:t>s</w:t>
      </w:r>
      <w:r>
        <w:t xml:space="preserve">e </w:t>
      </w:r>
      <w:r>
        <w:rPr>
          <w:spacing w:val="-1"/>
        </w:rPr>
        <w:t>o</w:t>
      </w:r>
      <w:r>
        <w:t>f t</w:t>
      </w:r>
      <w:r>
        <w:rPr>
          <w:spacing w:val="1"/>
        </w:rPr>
        <w:t>h</w:t>
      </w:r>
      <w:r>
        <w:t xml:space="preserve">is </w:t>
      </w:r>
      <w:r>
        <w:rPr>
          <w:spacing w:val="-2"/>
        </w:rPr>
        <w:t>t</w:t>
      </w:r>
      <w:r>
        <w:t>able</w:t>
      </w:r>
      <w:r w:rsidRPr="006D6898">
        <w:t xml:space="preserve"> </w:t>
      </w:r>
      <w:r>
        <w:rPr>
          <w:spacing w:val="-3"/>
        </w:rPr>
        <w:t>i</w:t>
      </w:r>
      <w:r>
        <w:rPr>
          <w:spacing w:val="2"/>
        </w:rPr>
        <w:t>f</w:t>
      </w:r>
      <w:r>
        <w:t>;</w:t>
      </w:r>
    </w:p>
    <w:p w14:paraId="440FEE62" w14:textId="7B1C287A" w:rsidR="006D6898" w:rsidRPr="00C048B6" w:rsidRDefault="006D6898" w:rsidP="00D666B6">
      <w:pPr>
        <w:pStyle w:val="BodyText"/>
        <w:widowControl w:val="0"/>
        <w:numPr>
          <w:ilvl w:val="0"/>
          <w:numId w:val="31"/>
        </w:numPr>
        <w:tabs>
          <w:tab w:val="left" w:pos="1553"/>
        </w:tabs>
        <w:ind w:right="1088"/>
      </w:pPr>
      <w:r>
        <w:rPr>
          <w:spacing w:val="-3"/>
        </w:rPr>
        <w:t>w</w:t>
      </w:r>
      <w:r>
        <w:t>here it is a la</w:t>
      </w:r>
      <w:r>
        <w:rPr>
          <w:spacing w:val="-2"/>
        </w:rPr>
        <w:t>nd</w:t>
      </w:r>
      <w:r>
        <w:rPr>
          <w:spacing w:val="2"/>
        </w:rPr>
        <w:t>f</w:t>
      </w:r>
      <w:r>
        <w:t>i</w:t>
      </w:r>
      <w:r>
        <w:rPr>
          <w:spacing w:val="-1"/>
        </w:rPr>
        <w:t>l</w:t>
      </w:r>
      <w:r>
        <w:t xml:space="preserve">l </w:t>
      </w:r>
      <w:r>
        <w:rPr>
          <w:spacing w:val="-3"/>
        </w:rPr>
        <w:t>w</w:t>
      </w:r>
      <w:r>
        <w:t>i</w:t>
      </w:r>
      <w:r>
        <w:rPr>
          <w:spacing w:val="2"/>
        </w:rPr>
        <w:t>t</w:t>
      </w:r>
      <w:r>
        <w:t>hin t</w:t>
      </w:r>
      <w:r>
        <w:rPr>
          <w:spacing w:val="-1"/>
        </w:rPr>
        <w:t>h</w:t>
      </w:r>
      <w:r>
        <w:t>e</w:t>
      </w:r>
      <w:r w:rsidRPr="006D6898">
        <w:t xml:space="preserve"> </w:t>
      </w:r>
      <w:r>
        <w:rPr>
          <w:spacing w:val="1"/>
        </w:rPr>
        <w:t>m</w:t>
      </w:r>
      <w:r>
        <w:t>e</w:t>
      </w:r>
      <w:r>
        <w:rPr>
          <w:spacing w:val="-2"/>
        </w:rPr>
        <w:t>a</w:t>
      </w:r>
      <w:r>
        <w:t>ning</w:t>
      </w:r>
      <w:r>
        <w:rPr>
          <w:spacing w:val="-1"/>
        </w:rPr>
        <w:t xml:space="preserve"> o</w:t>
      </w:r>
      <w:r>
        <w:t>f t</w:t>
      </w:r>
      <w:r>
        <w:rPr>
          <w:spacing w:val="1"/>
        </w:rPr>
        <w:t>h</w:t>
      </w:r>
      <w:r>
        <w:t>e</w:t>
      </w:r>
      <w:r w:rsidRPr="006D6898">
        <w:t xml:space="preserve"> </w:t>
      </w:r>
      <w:r>
        <w:t>La</w:t>
      </w:r>
      <w:r>
        <w:rPr>
          <w:spacing w:val="-2"/>
        </w:rPr>
        <w:t>nd</w:t>
      </w:r>
      <w:r>
        <w:rPr>
          <w:spacing w:val="2"/>
        </w:rPr>
        <w:t>f</w:t>
      </w:r>
      <w:r>
        <w:t>i</w:t>
      </w:r>
      <w:r>
        <w:rPr>
          <w:spacing w:val="-1"/>
        </w:rPr>
        <w:t>l</w:t>
      </w:r>
      <w:r>
        <w:t>l D</w:t>
      </w:r>
      <w:r>
        <w:rPr>
          <w:spacing w:val="-1"/>
        </w:rPr>
        <w:t>i</w:t>
      </w:r>
      <w:r>
        <w:t>recti</w:t>
      </w:r>
      <w:r>
        <w:rPr>
          <w:spacing w:val="-3"/>
        </w:rPr>
        <w:t>v</w:t>
      </w:r>
      <w:r>
        <w:t>e, once</w:t>
      </w:r>
      <w:r w:rsidRPr="006D6898">
        <w:t xml:space="preserve"> </w:t>
      </w:r>
      <w:r>
        <w:t>the entire site</w:t>
      </w:r>
      <w:r w:rsidRPr="006D6898">
        <w:t xml:space="preserve"> </w:t>
      </w:r>
      <w:r>
        <w:rPr>
          <w:spacing w:val="1"/>
        </w:rPr>
        <w:t>h</w:t>
      </w:r>
      <w:r>
        <w:t>as</w:t>
      </w:r>
      <w:r w:rsidRPr="006D6898">
        <w:t xml:space="preserve"> </w:t>
      </w:r>
      <w:r>
        <w:rPr>
          <w:spacing w:val="1"/>
        </w:rPr>
        <w:t>d</w:t>
      </w:r>
      <w:r>
        <w:rPr>
          <w:spacing w:val="-2"/>
        </w:rPr>
        <w:t>e</w:t>
      </w:r>
      <w:r>
        <w:rPr>
          <w:spacing w:val="2"/>
        </w:rPr>
        <w:t>f</w:t>
      </w:r>
      <w:r>
        <w:rPr>
          <w:spacing w:val="-3"/>
        </w:rPr>
        <w:t>i</w:t>
      </w:r>
      <w:r>
        <w:t>nite</w:t>
      </w:r>
      <w:r>
        <w:rPr>
          <w:spacing w:val="-3"/>
        </w:rPr>
        <w:t>l</w:t>
      </w:r>
      <w:r>
        <w:t>y</w:t>
      </w:r>
      <w:r w:rsidRPr="006D6898">
        <w:t xml:space="preserve"> </w:t>
      </w:r>
      <w:r>
        <w:t xml:space="preserve">closed </w:t>
      </w:r>
      <w:r>
        <w:rPr>
          <w:spacing w:val="1"/>
        </w:rPr>
        <w:t>b</w:t>
      </w:r>
      <w:r>
        <w:rPr>
          <w:spacing w:val="-2"/>
        </w:rPr>
        <w:t>e</w:t>
      </w:r>
      <w:r>
        <w:t>f</w:t>
      </w:r>
      <w:r>
        <w:rPr>
          <w:spacing w:val="1"/>
        </w:rPr>
        <w:t>o</w:t>
      </w:r>
      <w:r>
        <w:t>re 1</w:t>
      </w:r>
      <w:r w:rsidRPr="006D6898">
        <w:t xml:space="preserve"> </w:t>
      </w:r>
      <w:r>
        <w:t>Apr</w:t>
      </w:r>
      <w:r>
        <w:rPr>
          <w:spacing w:val="-2"/>
        </w:rPr>
        <w:t>i</w:t>
      </w:r>
      <w:r>
        <w:t>l</w:t>
      </w:r>
      <w:r w:rsidRPr="006D6898">
        <w:t xml:space="preserve"> </w:t>
      </w:r>
      <w:r>
        <w:t>in any</w:t>
      </w:r>
      <w:r w:rsidRPr="006D6898">
        <w:t xml:space="preserve"> </w:t>
      </w:r>
      <w:r>
        <w:rPr>
          <w:spacing w:val="-2"/>
        </w:rPr>
        <w:t>y</w:t>
      </w:r>
      <w:r>
        <w:t>ear;</w:t>
      </w:r>
    </w:p>
    <w:p w14:paraId="4F1F8A0F" w14:textId="75784849" w:rsidR="006D6898" w:rsidRPr="00C048B6" w:rsidRDefault="006D6898" w:rsidP="00D666B6">
      <w:pPr>
        <w:pStyle w:val="BodyText"/>
        <w:widowControl w:val="0"/>
        <w:numPr>
          <w:ilvl w:val="0"/>
          <w:numId w:val="31"/>
        </w:numPr>
        <w:tabs>
          <w:tab w:val="left" w:pos="1553"/>
        </w:tabs>
        <w:ind w:right="764"/>
      </w:pPr>
      <w:r>
        <w:t>in any</w:t>
      </w:r>
      <w:r w:rsidRPr="006D6898">
        <w:t xml:space="preserve"> </w:t>
      </w:r>
      <w:r>
        <w:rPr>
          <w:spacing w:val="1"/>
        </w:rPr>
        <w:t>o</w:t>
      </w:r>
      <w:r>
        <w:t>t</w:t>
      </w:r>
      <w:r>
        <w:rPr>
          <w:spacing w:val="-1"/>
        </w:rPr>
        <w:t>h</w:t>
      </w:r>
      <w:r>
        <w:t>er</w:t>
      </w:r>
      <w:r w:rsidRPr="006D6898">
        <w:t xml:space="preserve"> </w:t>
      </w:r>
      <w:r>
        <w:t>cas</w:t>
      </w:r>
      <w:r>
        <w:rPr>
          <w:spacing w:val="-2"/>
        </w:rPr>
        <w:t>e</w:t>
      </w:r>
      <w:r>
        <w:t xml:space="preserve">, </w:t>
      </w:r>
      <w:r>
        <w:rPr>
          <w:spacing w:val="-3"/>
        </w:rPr>
        <w:t>w</w:t>
      </w:r>
      <w:r>
        <w:t>here N</w:t>
      </w:r>
      <w:r>
        <w:rPr>
          <w:spacing w:val="-6"/>
        </w:rPr>
        <w:t>R</w:t>
      </w:r>
      <w:r>
        <w:t>W</w:t>
      </w:r>
      <w:r w:rsidRPr="006D6898">
        <w:t xml:space="preserve"> </w:t>
      </w:r>
      <w:r>
        <w:t>has</w:t>
      </w:r>
      <w:r w:rsidRPr="006D6898">
        <w:t xml:space="preserve"> </w:t>
      </w:r>
      <w:r>
        <w:t>c</w:t>
      </w:r>
      <w:r>
        <w:rPr>
          <w:spacing w:val="-1"/>
        </w:rPr>
        <w:t>o</w:t>
      </w:r>
      <w:r>
        <w:rPr>
          <w:spacing w:val="1"/>
        </w:rPr>
        <w:t>m</w:t>
      </w:r>
      <w:r>
        <w:rPr>
          <w:spacing w:val="-1"/>
        </w:rPr>
        <w:t>m</w:t>
      </w:r>
      <w:r>
        <w:t>en</w:t>
      </w:r>
      <w:r>
        <w:rPr>
          <w:spacing w:val="-3"/>
        </w:rPr>
        <w:t>c</w:t>
      </w:r>
      <w:r>
        <w:t xml:space="preserve">ed </w:t>
      </w:r>
      <w:r>
        <w:rPr>
          <w:spacing w:val="-1"/>
        </w:rPr>
        <w:t>p</w:t>
      </w:r>
      <w:r>
        <w:t>ost clo</w:t>
      </w:r>
      <w:r>
        <w:rPr>
          <w:spacing w:val="-2"/>
        </w:rPr>
        <w:t>s</w:t>
      </w:r>
      <w:r>
        <w:t>ure in</w:t>
      </w:r>
      <w:r>
        <w:rPr>
          <w:spacing w:val="-3"/>
        </w:rPr>
        <w:t>s</w:t>
      </w:r>
      <w:r>
        <w:t>pec</w:t>
      </w:r>
      <w:r>
        <w:rPr>
          <w:spacing w:val="-2"/>
        </w:rPr>
        <w:t>t</w:t>
      </w:r>
      <w:r>
        <w:t>io</w:t>
      </w:r>
      <w:r>
        <w:rPr>
          <w:spacing w:val="1"/>
        </w:rPr>
        <w:t>n</w:t>
      </w:r>
      <w:r>
        <w:t>s in resp</w:t>
      </w:r>
      <w:r>
        <w:rPr>
          <w:spacing w:val="1"/>
        </w:rPr>
        <w:t>e</w:t>
      </w:r>
      <w:r>
        <w:t>ct</w:t>
      </w:r>
      <w:r>
        <w:rPr>
          <w:spacing w:val="-2"/>
        </w:rPr>
        <w:t xml:space="preserve"> o</w:t>
      </w:r>
      <w:r>
        <w:t>f</w:t>
      </w:r>
      <w:r w:rsidRPr="006D6898">
        <w:t xml:space="preserve"> </w:t>
      </w:r>
      <w:r>
        <w:rPr>
          <w:spacing w:val="-2"/>
        </w:rPr>
        <w:t>t</w:t>
      </w:r>
      <w:r>
        <w:t>he</w:t>
      </w:r>
      <w:r w:rsidRPr="006D6898">
        <w:t xml:space="preserve"> </w:t>
      </w:r>
      <w:r>
        <w:t>entire si</w:t>
      </w:r>
      <w:r>
        <w:rPr>
          <w:spacing w:val="-3"/>
        </w:rPr>
        <w:t>t</w:t>
      </w:r>
      <w:r>
        <w:t xml:space="preserve">e </w:t>
      </w:r>
      <w:r>
        <w:rPr>
          <w:spacing w:val="1"/>
        </w:rPr>
        <w:t>b</w:t>
      </w:r>
      <w:r>
        <w:rPr>
          <w:spacing w:val="-2"/>
        </w:rPr>
        <w:t>e</w:t>
      </w:r>
      <w:r>
        <w:t>f</w:t>
      </w:r>
      <w:r>
        <w:rPr>
          <w:spacing w:val="1"/>
        </w:rPr>
        <w:t>o</w:t>
      </w:r>
      <w:r>
        <w:t>re</w:t>
      </w:r>
      <w:r w:rsidRPr="006D6898">
        <w:t xml:space="preserve"> </w:t>
      </w:r>
      <w:r>
        <w:t>1</w:t>
      </w:r>
      <w:r w:rsidRPr="006D6898">
        <w:t xml:space="preserve"> </w:t>
      </w:r>
      <w:r>
        <w:rPr>
          <w:spacing w:val="-2"/>
        </w:rPr>
        <w:t>A</w:t>
      </w:r>
      <w:r>
        <w:t>pr</w:t>
      </w:r>
      <w:r>
        <w:rPr>
          <w:spacing w:val="-2"/>
        </w:rPr>
        <w:t>i</w:t>
      </w:r>
      <w:r>
        <w:t>l in any</w:t>
      </w:r>
      <w:r w:rsidRPr="006D6898">
        <w:t xml:space="preserve"> </w:t>
      </w:r>
      <w:r>
        <w:rPr>
          <w:spacing w:val="-2"/>
        </w:rPr>
        <w:t>y</w:t>
      </w:r>
      <w:r>
        <w:t>ear.</w:t>
      </w:r>
    </w:p>
    <w:p w14:paraId="080044F5" w14:textId="77777777" w:rsidR="006D6898" w:rsidRDefault="006D6898" w:rsidP="006D6898">
      <w:pPr>
        <w:pStyle w:val="BodyText"/>
      </w:pPr>
      <w:r>
        <w:rPr>
          <w:spacing w:val="1"/>
        </w:rPr>
        <w:t>T</w:t>
      </w:r>
      <w:r>
        <w:rPr>
          <w:spacing w:val="-2"/>
        </w:rPr>
        <w:t>h</w:t>
      </w:r>
      <w:r>
        <w:t>e s</w:t>
      </w:r>
      <w:r>
        <w:rPr>
          <w:spacing w:val="1"/>
        </w:rPr>
        <w:t>e</w:t>
      </w:r>
      <w:r>
        <w:t>r</w:t>
      </w:r>
      <w:r>
        <w:rPr>
          <w:spacing w:val="-4"/>
        </w:rPr>
        <w:t>v</w:t>
      </w:r>
      <w:r>
        <w:t xml:space="preserve">ice </w:t>
      </w:r>
      <w:r>
        <w:rPr>
          <w:spacing w:val="-2"/>
        </w:rPr>
        <w:t>o</w:t>
      </w:r>
      <w:r>
        <w:t>f a la</w:t>
      </w:r>
      <w:r>
        <w:rPr>
          <w:spacing w:val="-2"/>
        </w:rPr>
        <w:t>nd</w:t>
      </w:r>
      <w:r>
        <w:rPr>
          <w:spacing w:val="2"/>
        </w:rPr>
        <w:t>f</w:t>
      </w:r>
      <w:r>
        <w:t>i</w:t>
      </w:r>
      <w:r>
        <w:rPr>
          <w:spacing w:val="-1"/>
        </w:rPr>
        <w:t>l</w:t>
      </w:r>
      <w:r>
        <w:t>l clos</w:t>
      </w:r>
      <w:r>
        <w:rPr>
          <w:spacing w:val="1"/>
        </w:rPr>
        <w:t>u</w:t>
      </w:r>
      <w:r>
        <w:t xml:space="preserve">re </w:t>
      </w:r>
      <w:r>
        <w:rPr>
          <w:spacing w:val="-1"/>
        </w:rPr>
        <w:t>n</w:t>
      </w:r>
      <w:r>
        <w:t xml:space="preserve">otice </w:t>
      </w:r>
      <w:r>
        <w:rPr>
          <w:spacing w:val="-2"/>
        </w:rPr>
        <w:t>s</w:t>
      </w:r>
      <w:r>
        <w:t>hall</w:t>
      </w:r>
      <w:r>
        <w:rPr>
          <w:spacing w:val="-1"/>
        </w:rPr>
        <w:t xml:space="preserve"> n</w:t>
      </w:r>
      <w:r>
        <w:rPr>
          <w:spacing w:val="-2"/>
        </w:rPr>
        <w:t>o</w:t>
      </w:r>
      <w:r>
        <w:t>t be</w:t>
      </w:r>
      <w:r w:rsidRPr="006D6898">
        <w:t xml:space="preserve"> </w:t>
      </w:r>
      <w:r>
        <w:t>trea</w:t>
      </w:r>
      <w:r>
        <w:rPr>
          <w:spacing w:val="-2"/>
        </w:rPr>
        <w:t>t</w:t>
      </w:r>
      <w:r>
        <w:t>ed</w:t>
      </w:r>
      <w:r w:rsidRPr="006D6898">
        <w:t xml:space="preserve"> </w:t>
      </w:r>
      <w:r>
        <w:t>as c</w:t>
      </w:r>
      <w:r>
        <w:rPr>
          <w:spacing w:val="-1"/>
        </w:rPr>
        <w:t>a</w:t>
      </w:r>
      <w:r>
        <w:t>u</w:t>
      </w:r>
      <w:r>
        <w:rPr>
          <w:spacing w:val="6"/>
        </w:rPr>
        <w:t>s</w:t>
      </w:r>
      <w:r>
        <w:t>ing</w:t>
      </w:r>
      <w:r w:rsidRPr="006D6898">
        <w:t xml:space="preserve"> </w:t>
      </w:r>
      <w:r>
        <w:t>a</w:t>
      </w:r>
      <w:r w:rsidRPr="006D6898">
        <w:t xml:space="preserve"> </w:t>
      </w:r>
      <w:r>
        <w:t>site</w:t>
      </w:r>
      <w:r w:rsidRPr="006D6898">
        <w:t xml:space="preserve"> </w:t>
      </w:r>
      <w:r>
        <w:t>to</w:t>
      </w:r>
      <w:r w:rsidRPr="006D6898">
        <w:t xml:space="preserve"> </w:t>
      </w:r>
      <w:r>
        <w:t>f</w:t>
      </w:r>
      <w:r>
        <w:rPr>
          <w:spacing w:val="1"/>
        </w:rPr>
        <w:t>a</w:t>
      </w:r>
      <w:r>
        <w:t xml:space="preserve">ll </w:t>
      </w:r>
      <w:r>
        <w:rPr>
          <w:spacing w:val="-3"/>
        </w:rPr>
        <w:t>w</w:t>
      </w:r>
      <w:r>
        <w:t>ithin t</w:t>
      </w:r>
      <w:r>
        <w:rPr>
          <w:spacing w:val="1"/>
        </w:rPr>
        <w:t>h</w:t>
      </w:r>
      <w:r>
        <w:t xml:space="preserve">is </w:t>
      </w:r>
      <w:r>
        <w:rPr>
          <w:spacing w:val="1"/>
        </w:rPr>
        <w:t>t</w:t>
      </w:r>
      <w:r>
        <w:t>able.</w:t>
      </w:r>
    </w:p>
    <w:p w14:paraId="255A39DB" w14:textId="77777777" w:rsidR="0023157C" w:rsidRPr="00C96C35" w:rsidRDefault="0023157C" w:rsidP="0023157C">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tbl>
      <w:tblPr>
        <w:tblStyle w:val="GridTable1Light"/>
        <w:tblW w:w="5000" w:type="pct"/>
        <w:tblLook w:val="06A0" w:firstRow="1" w:lastRow="0" w:firstColumn="1" w:lastColumn="0" w:noHBand="1" w:noVBand="1"/>
      </w:tblPr>
      <w:tblGrid>
        <w:gridCol w:w="4950"/>
        <w:gridCol w:w="4031"/>
        <w:gridCol w:w="1489"/>
      </w:tblGrid>
      <w:tr w:rsidR="003E6987" w:rsidRPr="00C048B6" w14:paraId="02F0E773" w14:textId="77777777" w:rsidTr="00C048B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364" w:type="pct"/>
          </w:tcPr>
          <w:p w14:paraId="097A17E0" w14:textId="77777777" w:rsidR="006D6898" w:rsidRPr="00C048B6" w:rsidRDefault="006D6898" w:rsidP="00C048B6">
            <w:pPr>
              <w:pStyle w:val="BodyText"/>
            </w:pPr>
            <w:r w:rsidRPr="00C048B6">
              <w:t>Description of waste</w:t>
            </w:r>
          </w:p>
        </w:tc>
        <w:tc>
          <w:tcPr>
            <w:tcW w:w="1925" w:type="pct"/>
          </w:tcPr>
          <w:p w14:paraId="2BF29E34" w14:textId="77777777" w:rsidR="006D6898" w:rsidRPr="00C048B6" w:rsidRDefault="006D6898"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w:t>
            </w:r>
          </w:p>
        </w:tc>
        <w:tc>
          <w:tcPr>
            <w:tcW w:w="711" w:type="pct"/>
          </w:tcPr>
          <w:p w14:paraId="15AC02B7" w14:textId="77777777" w:rsidR="006D6898" w:rsidRPr="00C048B6" w:rsidRDefault="006D6898"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r w:rsidR="003E6987" w:rsidRPr="00C048B6">
              <w:t xml:space="preserve"> </w:t>
            </w:r>
            <w:r w:rsidRPr="00C048B6">
              <w:t>(£)</w:t>
            </w:r>
          </w:p>
        </w:tc>
      </w:tr>
      <w:tr w:rsidR="003E6987" w:rsidRPr="00C048B6" w14:paraId="22FF3BB3"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6EEBC665" w14:textId="77777777" w:rsidR="003E6987" w:rsidRPr="00C048B6" w:rsidRDefault="003E6987" w:rsidP="00C048B6">
            <w:pPr>
              <w:pStyle w:val="BodyText"/>
            </w:pPr>
            <w:r w:rsidRPr="00C048B6">
              <w:t>(a) Waste which consists only of hazardous waste other than bonded asbestos</w:t>
            </w:r>
          </w:p>
        </w:tc>
        <w:tc>
          <w:tcPr>
            <w:tcW w:w="1925" w:type="pct"/>
          </w:tcPr>
          <w:p w14:paraId="6627038F"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 &lt;250,000 tonnes</w:t>
            </w:r>
          </w:p>
          <w:p w14:paraId="01C060E4"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 ≥250,000 &lt;1,000,000 tonnes</w:t>
            </w:r>
          </w:p>
          <w:p w14:paraId="4C51B96F"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(iii) ≥1,000,000 tonnes</w:t>
            </w:r>
          </w:p>
        </w:tc>
        <w:tc>
          <w:tcPr>
            <w:tcW w:w="711" w:type="pct"/>
          </w:tcPr>
          <w:p w14:paraId="7643B06A"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£714</w:t>
            </w:r>
          </w:p>
          <w:p w14:paraId="1DD3C23A"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£945</w:t>
            </w:r>
          </w:p>
          <w:p w14:paraId="5FCEFE50"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£1,197</w:t>
            </w:r>
          </w:p>
        </w:tc>
      </w:tr>
      <w:tr w:rsidR="003E6987" w:rsidRPr="00C048B6" w14:paraId="194D501C"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34A20670" w14:textId="77777777" w:rsidR="003E6987" w:rsidRPr="00C048B6" w:rsidRDefault="003E6987" w:rsidP="00C048B6">
            <w:pPr>
              <w:pStyle w:val="BodyText"/>
            </w:pPr>
            <w:r w:rsidRPr="00C048B6">
              <w:t>(b) Any combination of hazardous waste other than bonded asbestos and other waste</w:t>
            </w:r>
          </w:p>
        </w:tc>
        <w:tc>
          <w:tcPr>
            <w:tcW w:w="1925" w:type="pct"/>
          </w:tcPr>
          <w:p w14:paraId="46DDCA4F"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 &lt;250,000 tonnes</w:t>
            </w:r>
          </w:p>
          <w:p w14:paraId="45A70773"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 ≥250,000 &lt;1,000,000 tonnes</w:t>
            </w:r>
          </w:p>
          <w:p w14:paraId="33D59CF2"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(iii) ≥1,000,000&lt;2,500,000 tonnes</w:t>
            </w:r>
          </w:p>
          <w:p w14:paraId="24F2C569"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(iv) ≥2,500,000 tonnes</w:t>
            </w:r>
          </w:p>
        </w:tc>
        <w:tc>
          <w:tcPr>
            <w:tcW w:w="711" w:type="pct"/>
          </w:tcPr>
          <w:p w14:paraId="108C0A4A"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£798</w:t>
            </w:r>
          </w:p>
          <w:p w14:paraId="677374C0"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£1,071</w:t>
            </w:r>
          </w:p>
          <w:p w14:paraId="5352C89C"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£1,354</w:t>
            </w:r>
          </w:p>
          <w:p w14:paraId="29E6E0DD"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£1,785</w:t>
            </w:r>
          </w:p>
        </w:tc>
      </w:tr>
      <w:tr w:rsidR="003E6987" w:rsidRPr="00C048B6" w14:paraId="6B6EE295"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46070322" w14:textId="77777777" w:rsidR="003E6987" w:rsidRPr="00C048B6" w:rsidRDefault="003E6987" w:rsidP="00C048B6">
            <w:pPr>
              <w:pStyle w:val="BodyText"/>
            </w:pPr>
            <w:r w:rsidRPr="00C048B6">
              <w:t>(c) Any inert waste not falling within sub- paragraphs (a) or (b) above</w:t>
            </w:r>
          </w:p>
        </w:tc>
        <w:tc>
          <w:tcPr>
            <w:tcW w:w="1925" w:type="pct"/>
          </w:tcPr>
          <w:p w14:paraId="16101BB3"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 &lt;50,000 tonnes</w:t>
            </w:r>
          </w:p>
          <w:p w14:paraId="03036E88"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 ≥50,000 &lt;250,000 tonnes</w:t>
            </w:r>
          </w:p>
          <w:p w14:paraId="35B41C57"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(iii) ≥250,000 &lt; 1,000,000 tonnes</w:t>
            </w:r>
          </w:p>
          <w:p w14:paraId="59B013A4"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(iv) ≥1,000,000 tonnes</w:t>
            </w:r>
          </w:p>
        </w:tc>
        <w:tc>
          <w:tcPr>
            <w:tcW w:w="711" w:type="pct"/>
          </w:tcPr>
          <w:p w14:paraId="52EE69D9"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£303</w:t>
            </w:r>
          </w:p>
          <w:p w14:paraId="1F5F798F"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£357</w:t>
            </w:r>
          </w:p>
          <w:p w14:paraId="2CC7209E"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£462</w:t>
            </w:r>
          </w:p>
          <w:p w14:paraId="6E3B13AE"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£620</w:t>
            </w:r>
          </w:p>
        </w:tc>
      </w:tr>
      <w:tr w:rsidR="003E6987" w:rsidRPr="00C048B6" w14:paraId="09B8AA76"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17F76F62" w14:textId="77777777" w:rsidR="006D6898" w:rsidRPr="00C048B6" w:rsidRDefault="006D6898" w:rsidP="00C048B6">
            <w:pPr>
              <w:pStyle w:val="BodyText"/>
            </w:pPr>
            <w:r w:rsidRPr="00C048B6">
              <w:t>(d) Any industrial waste not falling within sub-paragraphs (a) to (c) above</w:t>
            </w:r>
          </w:p>
        </w:tc>
        <w:tc>
          <w:tcPr>
            <w:tcW w:w="1925" w:type="pct"/>
          </w:tcPr>
          <w:p w14:paraId="0A78C2D2"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(i</w:t>
            </w:r>
            <w:r w:rsidR="003E6987" w:rsidRPr="00C048B6">
              <w:t xml:space="preserve">) </w:t>
            </w:r>
            <w:r w:rsidRPr="00C048B6">
              <w:t>&lt;250,000 tonnes</w:t>
            </w:r>
          </w:p>
          <w:p w14:paraId="55D698F3"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(ii) ≥250,000 &lt;1,000,000 tonnes</w:t>
            </w:r>
          </w:p>
          <w:p w14:paraId="24B697FE"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(iii) ≥1,000,000 tonnes</w:t>
            </w:r>
          </w:p>
        </w:tc>
        <w:tc>
          <w:tcPr>
            <w:tcW w:w="711" w:type="pct"/>
          </w:tcPr>
          <w:p w14:paraId="0BF1AC77"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483</w:t>
            </w:r>
          </w:p>
          <w:p w14:paraId="517205C1"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682</w:t>
            </w:r>
          </w:p>
          <w:p w14:paraId="1E53A39E" w14:textId="392AD5E2" w:rsidR="006D6898" w:rsidRPr="00C048B6" w:rsidRDefault="00991ACA" w:rsidP="00C048B6">
            <w:pPr>
              <w:pStyle w:val="BodyText"/>
              <w:cnfStyle w:val="000000000000" w:firstRow="0" w:lastRow="0" w:firstColumn="0" w:lastColumn="0" w:oddVBand="0" w:evenVBand="0" w:oddHBand="0" w:evenHBand="0" w:firstRowFirstColumn="0" w:firstRowLastColumn="0" w:lastRowFirstColumn="0" w:lastRowLastColumn="0"/>
            </w:pPr>
            <w:r>
              <w:t>£</w:t>
            </w:r>
            <w:r w:rsidR="006D6898" w:rsidRPr="00C048B6">
              <w:t>913</w:t>
            </w:r>
          </w:p>
        </w:tc>
      </w:tr>
      <w:tr w:rsidR="003E6987" w:rsidRPr="00C048B6" w14:paraId="2CF41016"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0C701DFA" w14:textId="77777777" w:rsidR="006D6898" w:rsidRPr="00C048B6" w:rsidRDefault="006D6898" w:rsidP="00C048B6">
            <w:pPr>
              <w:pStyle w:val="BodyText"/>
            </w:pPr>
            <w:r w:rsidRPr="00C048B6">
              <w:t>(e) Waste which consists only of dead domestic pets</w:t>
            </w:r>
          </w:p>
        </w:tc>
        <w:tc>
          <w:tcPr>
            <w:tcW w:w="1925" w:type="pct"/>
          </w:tcPr>
          <w:p w14:paraId="443AC0A2"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11" w:type="pct"/>
          </w:tcPr>
          <w:p w14:paraId="1CFCE544"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D6898" w:rsidRPr="00C048B6">
              <w:t>155</w:t>
            </w:r>
          </w:p>
        </w:tc>
      </w:tr>
      <w:tr w:rsidR="003E6987" w:rsidRPr="00C048B6" w14:paraId="1BBBDC1B"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2A19E02E" w14:textId="77777777" w:rsidR="003E6987" w:rsidRPr="00C048B6" w:rsidRDefault="003E6987" w:rsidP="00C048B6">
            <w:pPr>
              <w:pStyle w:val="BodyText"/>
            </w:pPr>
            <w:r w:rsidRPr="00C048B6">
              <w:t>(f) Any waste not falling within sub-paragraphs (a) to (d) and (g)</w:t>
            </w:r>
          </w:p>
        </w:tc>
        <w:tc>
          <w:tcPr>
            <w:tcW w:w="1925" w:type="pct"/>
          </w:tcPr>
          <w:p w14:paraId="3DBA036D"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 xml:space="preserve">(i) &lt;250,000 tonnes </w:t>
            </w:r>
          </w:p>
          <w:p w14:paraId="242247B6"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 ≥250,000 &lt;1,000,000 tonnes</w:t>
            </w:r>
          </w:p>
          <w:p w14:paraId="5225E629"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(iii) ≥1,000,000 tonnes</w:t>
            </w:r>
          </w:p>
        </w:tc>
        <w:tc>
          <w:tcPr>
            <w:tcW w:w="711" w:type="pct"/>
          </w:tcPr>
          <w:p w14:paraId="12FB92F5"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£598</w:t>
            </w:r>
          </w:p>
          <w:p w14:paraId="58416F3C"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£829</w:t>
            </w:r>
          </w:p>
          <w:p w14:paraId="61552D68" w14:textId="77777777" w:rsidR="003E6987"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£1,102</w:t>
            </w:r>
          </w:p>
        </w:tc>
      </w:tr>
      <w:tr w:rsidR="003E6987" w:rsidRPr="00C048B6" w14:paraId="5915CD72"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364" w:type="pct"/>
          </w:tcPr>
          <w:p w14:paraId="10F7ABD0" w14:textId="77777777" w:rsidR="006D6898" w:rsidRPr="00C048B6" w:rsidRDefault="006D6898" w:rsidP="00C048B6">
            <w:pPr>
              <w:pStyle w:val="BodyText"/>
            </w:pPr>
            <w:r w:rsidRPr="00C048B6">
              <w:t>(g) The deposit of non-hazardous</w:t>
            </w:r>
            <w:r w:rsidR="003E6987" w:rsidRPr="00C048B6">
              <w:t xml:space="preserve"> </w:t>
            </w:r>
            <w:r w:rsidRPr="00C048B6">
              <w:t>dredgings</w:t>
            </w:r>
          </w:p>
        </w:tc>
        <w:tc>
          <w:tcPr>
            <w:tcW w:w="1925" w:type="pct"/>
          </w:tcPr>
          <w:p w14:paraId="0887004A" w14:textId="77777777" w:rsidR="006D6898" w:rsidRPr="00C048B6" w:rsidRDefault="006D6898"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11" w:type="pct"/>
          </w:tcPr>
          <w:p w14:paraId="3E22D36D" w14:textId="77777777" w:rsidR="006D6898" w:rsidRPr="00C048B6" w:rsidRDefault="003E6987" w:rsidP="00C048B6">
            <w:pPr>
              <w:pStyle w:val="BodyText"/>
              <w:cnfStyle w:val="000000000000" w:firstRow="0" w:lastRow="0" w:firstColumn="0" w:lastColumn="0" w:oddVBand="0" w:evenVBand="0" w:oddHBand="0" w:evenHBand="0" w:firstRowFirstColumn="0" w:firstRowLastColumn="0" w:lastRowFirstColumn="0" w:lastRowLastColumn="0"/>
            </w:pPr>
            <w:r w:rsidRPr="00C048B6">
              <w:t>£3</w:t>
            </w:r>
            <w:r w:rsidR="006D6898" w:rsidRPr="00C048B6">
              <w:t>26</w:t>
            </w:r>
          </w:p>
        </w:tc>
      </w:tr>
    </w:tbl>
    <w:p w14:paraId="63D8F7EE" w14:textId="52B1C0A6" w:rsidR="005A63C2" w:rsidRDefault="006D6898" w:rsidP="006D6898">
      <w:pPr>
        <w:pStyle w:val="Heading2"/>
      </w:pPr>
      <w:bookmarkStart w:id="204" w:name="_Toc67927503"/>
      <w:bookmarkStart w:id="205" w:name="_Toc156818030"/>
      <w:r>
        <w:t>7</w:t>
      </w:r>
      <w:r w:rsidR="005405C4">
        <w:t>.</w:t>
      </w:r>
      <w:r>
        <w:t xml:space="preserve"> Table </w:t>
      </w:r>
      <w:r w:rsidR="00CC1CD5">
        <w:t xml:space="preserve">H7 </w:t>
      </w:r>
      <w:r w:rsidR="00642047">
        <w:t xml:space="preserve">– </w:t>
      </w:r>
      <w:r w:rsidR="005A63C2">
        <w:t>No</w:t>
      </w:r>
      <w:r w:rsidR="00322B20">
        <w:t xml:space="preserve"> longer in </w:t>
      </w:r>
      <w:r w:rsidR="005A63C2">
        <w:t>use</w:t>
      </w:r>
      <w:bookmarkEnd w:id="204"/>
      <w:bookmarkEnd w:id="205"/>
      <w:r w:rsidR="005A63C2">
        <w:t xml:space="preserve"> </w:t>
      </w:r>
    </w:p>
    <w:p w14:paraId="0F0A7BDC" w14:textId="30B1BE25" w:rsidR="006D6898" w:rsidRDefault="005A63C2" w:rsidP="006D6898">
      <w:pPr>
        <w:pStyle w:val="Heading2"/>
      </w:pPr>
      <w:bookmarkStart w:id="206" w:name="_Toc67927504"/>
      <w:bookmarkStart w:id="207" w:name="_Toc156818031"/>
      <w:r>
        <w:t xml:space="preserve">8. Table </w:t>
      </w:r>
      <w:r w:rsidR="009F2E7F">
        <w:t xml:space="preserve">H8 </w:t>
      </w:r>
      <w:r>
        <w:t xml:space="preserve">– </w:t>
      </w:r>
      <w:r w:rsidR="00642047">
        <w:t>The deposit of waste to land as a recovery activity</w:t>
      </w:r>
      <w:bookmarkEnd w:id="206"/>
      <w:bookmarkEnd w:id="207"/>
    </w:p>
    <w:p w14:paraId="0FF70B3C" w14:textId="77777777" w:rsidR="0023157C" w:rsidRPr="00C96C35" w:rsidRDefault="0023157C" w:rsidP="0023157C">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tbl>
      <w:tblPr>
        <w:tblStyle w:val="GridTable1Light"/>
        <w:tblW w:w="5000" w:type="pct"/>
        <w:tblLook w:val="06A0" w:firstRow="1" w:lastRow="0" w:firstColumn="1" w:lastColumn="0" w:noHBand="1" w:noVBand="1"/>
      </w:tblPr>
      <w:tblGrid>
        <w:gridCol w:w="5214"/>
        <w:gridCol w:w="3805"/>
        <w:gridCol w:w="1451"/>
      </w:tblGrid>
      <w:tr w:rsidR="005A63C2" w:rsidRPr="00C048B6" w14:paraId="50E2B050" w14:textId="77777777" w:rsidTr="00C048B6">
        <w:trPr>
          <w:cnfStyle w:val="100000000000" w:firstRow="1" w:lastRow="0" w:firstColumn="0" w:lastColumn="0" w:oddVBand="0" w:evenVBand="0" w:oddHBand="0"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2490" w:type="pct"/>
          </w:tcPr>
          <w:p w14:paraId="13A5E6A7" w14:textId="77777777" w:rsidR="00642047" w:rsidRPr="00C048B6" w:rsidRDefault="00642047" w:rsidP="00C048B6">
            <w:pPr>
              <w:pStyle w:val="BodyText"/>
            </w:pPr>
            <w:r w:rsidRPr="00C048B6">
              <w:t>Description of waste</w:t>
            </w:r>
          </w:p>
        </w:tc>
        <w:tc>
          <w:tcPr>
            <w:tcW w:w="1817" w:type="pct"/>
          </w:tcPr>
          <w:p w14:paraId="5E8E45D2"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w:t>
            </w:r>
          </w:p>
        </w:tc>
        <w:tc>
          <w:tcPr>
            <w:tcW w:w="693" w:type="pct"/>
          </w:tcPr>
          <w:p w14:paraId="13196920"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p>
        </w:tc>
      </w:tr>
      <w:tr w:rsidR="005A63C2" w:rsidRPr="00C048B6" w14:paraId="120BDF13" w14:textId="77777777" w:rsidTr="00C048B6">
        <w:trPr>
          <w:trHeight w:hRule="exact" w:val="656"/>
        </w:trPr>
        <w:tc>
          <w:tcPr>
            <w:cnfStyle w:val="001000000000" w:firstRow="0" w:lastRow="0" w:firstColumn="1" w:lastColumn="0" w:oddVBand="0" w:evenVBand="0" w:oddHBand="0" w:evenHBand="0" w:firstRowFirstColumn="0" w:firstRowLastColumn="0" w:lastRowFirstColumn="0" w:lastRowLastColumn="0"/>
            <w:tcW w:w="2490" w:type="pct"/>
          </w:tcPr>
          <w:p w14:paraId="2392D60A" w14:textId="77777777" w:rsidR="00642047" w:rsidRPr="00C048B6" w:rsidRDefault="00642047" w:rsidP="00C048B6">
            <w:pPr>
              <w:pStyle w:val="BodyText"/>
            </w:pPr>
            <w:r w:rsidRPr="00C048B6">
              <w:t>(a) Any waste</w:t>
            </w:r>
          </w:p>
        </w:tc>
        <w:tc>
          <w:tcPr>
            <w:tcW w:w="1817" w:type="pct"/>
          </w:tcPr>
          <w:p w14:paraId="532A0377" w14:textId="77777777" w:rsidR="00642047" w:rsidRPr="00C048B6" w:rsidRDefault="00642047"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693" w:type="pct"/>
          </w:tcPr>
          <w:p w14:paraId="0DD3D12A" w14:textId="77777777" w:rsidR="00642047" w:rsidRPr="00C048B6" w:rsidRDefault="005A63C2"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42047" w:rsidRPr="00C048B6">
              <w:t>2,583</w:t>
            </w:r>
          </w:p>
        </w:tc>
      </w:tr>
    </w:tbl>
    <w:p w14:paraId="0F0287F7" w14:textId="1ADAEEBF" w:rsidR="00642047" w:rsidRDefault="005A63C2" w:rsidP="00642047">
      <w:pPr>
        <w:pStyle w:val="Heading2"/>
      </w:pPr>
      <w:bookmarkStart w:id="208" w:name="_Toc67927505"/>
      <w:bookmarkStart w:id="209" w:name="_Toc156818032"/>
      <w:r>
        <w:t>9</w:t>
      </w:r>
      <w:r w:rsidR="005405C4">
        <w:t>.</w:t>
      </w:r>
      <w:r w:rsidR="00642047">
        <w:t xml:space="preserve"> Table </w:t>
      </w:r>
      <w:r w:rsidR="009F2E7F">
        <w:t xml:space="preserve">H9 </w:t>
      </w:r>
      <w:r w:rsidR="00642047">
        <w:t>– Additional charge for the regulation of landfill gas and other biogas engines</w:t>
      </w:r>
      <w:bookmarkEnd w:id="208"/>
      <w:bookmarkEnd w:id="209"/>
    </w:p>
    <w:p w14:paraId="6F26C400" w14:textId="0E29462F" w:rsidR="00642047" w:rsidRDefault="009F2E7F" w:rsidP="007F69B7">
      <w:pPr>
        <w:pStyle w:val="Heading3"/>
      </w:pPr>
      <w:bookmarkStart w:id="210" w:name="_Toc67927506"/>
      <w:bookmarkStart w:id="211" w:name="_Toc156818033"/>
      <w:r>
        <w:t xml:space="preserve">Table H9 </w:t>
      </w:r>
      <w:r w:rsidR="00113A7C" w:rsidRPr="000D2EE3">
        <w:t>Part</w:t>
      </w:r>
      <w:r w:rsidR="00113A7C" w:rsidRPr="000D2EE3">
        <w:rPr>
          <w:spacing w:val="2"/>
        </w:rPr>
        <w:t xml:space="preserve"> </w:t>
      </w:r>
      <w:r w:rsidR="00113A7C" w:rsidRPr="000D2EE3">
        <w:t>A</w:t>
      </w:r>
      <w:bookmarkEnd w:id="210"/>
      <w:bookmarkEnd w:id="211"/>
    </w:p>
    <w:p w14:paraId="50B5942B" w14:textId="77777777" w:rsidR="00A2154A" w:rsidRPr="00C96C35" w:rsidRDefault="00A2154A" w:rsidP="00A2154A">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tbl>
      <w:tblPr>
        <w:tblStyle w:val="GridTable1Light"/>
        <w:tblW w:w="5000" w:type="pct"/>
        <w:tblLook w:val="06A0" w:firstRow="1" w:lastRow="0" w:firstColumn="1" w:lastColumn="0" w:noHBand="1" w:noVBand="1"/>
      </w:tblPr>
      <w:tblGrid>
        <w:gridCol w:w="5614"/>
        <w:gridCol w:w="3338"/>
        <w:gridCol w:w="1518"/>
      </w:tblGrid>
      <w:tr w:rsidR="00642047" w:rsidRPr="00C048B6" w14:paraId="44D5679B" w14:textId="77777777" w:rsidTr="00C048B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1" w:type="pct"/>
          </w:tcPr>
          <w:p w14:paraId="001751FA" w14:textId="77777777" w:rsidR="00642047" w:rsidRPr="00C048B6" w:rsidRDefault="00642047" w:rsidP="00C048B6">
            <w:pPr>
              <w:pStyle w:val="BodyText"/>
            </w:pPr>
            <w:r w:rsidRPr="00C048B6">
              <w:t>Description of waste facility</w:t>
            </w:r>
          </w:p>
        </w:tc>
        <w:tc>
          <w:tcPr>
            <w:tcW w:w="1594" w:type="pct"/>
          </w:tcPr>
          <w:p w14:paraId="19B095A6"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w:t>
            </w:r>
          </w:p>
        </w:tc>
        <w:tc>
          <w:tcPr>
            <w:tcW w:w="725" w:type="pct"/>
          </w:tcPr>
          <w:p w14:paraId="2669D321"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p>
        </w:tc>
      </w:tr>
      <w:tr w:rsidR="00642047" w:rsidRPr="00C048B6" w14:paraId="16E14A39"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681" w:type="pct"/>
          </w:tcPr>
          <w:p w14:paraId="49F48C09" w14:textId="1DA20410" w:rsidR="00642047" w:rsidRPr="00C048B6" w:rsidRDefault="00642047" w:rsidP="00C048B6">
            <w:pPr>
              <w:pStyle w:val="BodyText"/>
            </w:pPr>
            <w:r w:rsidRPr="00C048B6">
              <w:t>Landfill gas engines, combined heat and power</w:t>
            </w:r>
            <w:r w:rsidR="005A63C2" w:rsidRPr="00C048B6">
              <w:t xml:space="preserve"> </w:t>
            </w:r>
            <w:r w:rsidRPr="00C048B6">
              <w:t xml:space="preserve">plants and other biogas engines even if a charge is payable under Table </w:t>
            </w:r>
            <w:r w:rsidR="00944AE8">
              <w:t>H5</w:t>
            </w:r>
            <w:r w:rsidR="00944AE8" w:rsidRPr="00C048B6">
              <w:t xml:space="preserve"> </w:t>
            </w:r>
            <w:r w:rsidRPr="00C048B6">
              <w:t xml:space="preserve">or Table </w:t>
            </w:r>
            <w:r w:rsidR="00944AE8">
              <w:t>H6</w:t>
            </w:r>
            <w:r w:rsidRPr="00C048B6">
              <w:t>.</w:t>
            </w:r>
          </w:p>
        </w:tc>
        <w:tc>
          <w:tcPr>
            <w:tcW w:w="1594" w:type="pct"/>
          </w:tcPr>
          <w:p w14:paraId="45AD103C" w14:textId="77777777" w:rsidR="00642047" w:rsidRPr="00C048B6" w:rsidRDefault="00642047"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25" w:type="pct"/>
          </w:tcPr>
          <w:p w14:paraId="1B5494E8" w14:textId="77777777" w:rsidR="00642047" w:rsidRPr="00C048B6" w:rsidRDefault="005A63C2"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42047" w:rsidRPr="00C048B6">
              <w:t>3,390</w:t>
            </w:r>
          </w:p>
        </w:tc>
      </w:tr>
    </w:tbl>
    <w:p w14:paraId="5BE91A30" w14:textId="4BE6D874" w:rsidR="00642047" w:rsidRDefault="009F2E7F" w:rsidP="007F69B7">
      <w:pPr>
        <w:pStyle w:val="Heading3"/>
      </w:pPr>
      <w:bookmarkStart w:id="212" w:name="_Toc67927507"/>
      <w:bookmarkStart w:id="213" w:name="_Toc156818034"/>
      <w:r>
        <w:t xml:space="preserve">Table H9 </w:t>
      </w:r>
      <w:r w:rsidR="00113A7C" w:rsidRPr="000D2EE3">
        <w:t>Part B</w:t>
      </w:r>
      <w:bookmarkEnd w:id="212"/>
      <w:bookmarkEnd w:id="213"/>
    </w:p>
    <w:p w14:paraId="1975DCE4" w14:textId="77777777" w:rsidR="00DB58D4" w:rsidRPr="00C96C35" w:rsidRDefault="00DB58D4" w:rsidP="00DB58D4">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p w14:paraId="5662702A" w14:textId="77777777" w:rsidR="00DB58D4" w:rsidRPr="003236D2" w:rsidRDefault="00DB58D4" w:rsidP="003F3BCA">
      <w:pPr>
        <w:pStyle w:val="BodyText"/>
      </w:pPr>
    </w:p>
    <w:tbl>
      <w:tblPr>
        <w:tblStyle w:val="GridTable1Light"/>
        <w:tblW w:w="5000" w:type="pct"/>
        <w:tblLook w:val="06A0" w:firstRow="1" w:lastRow="0" w:firstColumn="1" w:lastColumn="0" w:noHBand="1" w:noVBand="1"/>
      </w:tblPr>
      <w:tblGrid>
        <w:gridCol w:w="5710"/>
        <w:gridCol w:w="3225"/>
        <w:gridCol w:w="1535"/>
      </w:tblGrid>
      <w:tr w:rsidR="00642047" w:rsidRPr="00C048B6" w14:paraId="366B2A5C" w14:textId="77777777" w:rsidTr="00C048B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pct"/>
          </w:tcPr>
          <w:p w14:paraId="56CE5C13" w14:textId="77777777" w:rsidR="00642047" w:rsidRPr="00C048B6" w:rsidRDefault="00642047" w:rsidP="00C048B6">
            <w:pPr>
              <w:pStyle w:val="BodyText"/>
            </w:pPr>
            <w:r w:rsidRPr="00C048B6">
              <w:t>Description of waste facility</w:t>
            </w:r>
          </w:p>
        </w:tc>
        <w:tc>
          <w:tcPr>
            <w:tcW w:w="1540" w:type="pct"/>
          </w:tcPr>
          <w:p w14:paraId="45AF3059"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w:t>
            </w:r>
          </w:p>
        </w:tc>
        <w:tc>
          <w:tcPr>
            <w:tcW w:w="733" w:type="pct"/>
          </w:tcPr>
          <w:p w14:paraId="6CDEB24D"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p>
        </w:tc>
      </w:tr>
      <w:tr w:rsidR="00642047" w:rsidRPr="00C048B6" w14:paraId="1FA9CD1A"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727" w:type="pct"/>
          </w:tcPr>
          <w:p w14:paraId="4844E4F6" w14:textId="676F5605" w:rsidR="00642047" w:rsidRPr="00C048B6" w:rsidRDefault="00642047" w:rsidP="00C048B6">
            <w:pPr>
              <w:pStyle w:val="BodyText"/>
            </w:pPr>
            <w:r w:rsidRPr="00C048B6">
              <w:t>Waste facilities burning biogas other than from</w:t>
            </w:r>
            <w:r w:rsidR="005A63C2" w:rsidRPr="00C048B6">
              <w:t xml:space="preserve"> </w:t>
            </w:r>
            <w:r w:rsidRPr="00C048B6">
              <w:t xml:space="preserve">a landfill. Where a permit authorises a waste facility for treatment and/or keeping of waste in addition to the burning of biogas, the charge will be the higher of the sums deriving from Table </w:t>
            </w:r>
            <w:r w:rsidR="004B142C">
              <w:t>H3</w:t>
            </w:r>
            <w:r w:rsidRPr="00C048B6">
              <w:t xml:space="preserve">, Table </w:t>
            </w:r>
            <w:r w:rsidR="004B142C">
              <w:t>H4</w:t>
            </w:r>
            <w:r w:rsidR="00BD056F" w:rsidRPr="00C048B6">
              <w:t>,</w:t>
            </w:r>
            <w:r w:rsidRPr="00C048B6">
              <w:t xml:space="preserve"> or the charge in this table.</w:t>
            </w:r>
          </w:p>
        </w:tc>
        <w:tc>
          <w:tcPr>
            <w:tcW w:w="1540" w:type="pct"/>
          </w:tcPr>
          <w:p w14:paraId="16108D88" w14:textId="77777777" w:rsidR="00642047" w:rsidRPr="00C048B6" w:rsidRDefault="00642047"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33" w:type="pct"/>
          </w:tcPr>
          <w:p w14:paraId="14125DEB" w14:textId="77777777" w:rsidR="00642047" w:rsidRPr="00C048B6" w:rsidRDefault="005A63C2"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42047" w:rsidRPr="00C048B6">
              <w:t>3,390</w:t>
            </w:r>
          </w:p>
        </w:tc>
      </w:tr>
    </w:tbl>
    <w:p w14:paraId="12725C69" w14:textId="6FC12706" w:rsidR="000B38E9" w:rsidRDefault="000B38E9">
      <w:pPr>
        <w:rPr>
          <w:color w:val="000000"/>
        </w:rPr>
      </w:pPr>
    </w:p>
    <w:p w14:paraId="484FDB2C" w14:textId="0BF37D50" w:rsidR="00550F3F" w:rsidRDefault="007E2DFA" w:rsidP="00642047">
      <w:pPr>
        <w:pStyle w:val="Heading2"/>
        <w:rPr>
          <w:rFonts w:eastAsia="Arial"/>
        </w:rPr>
      </w:pPr>
      <w:bookmarkStart w:id="214" w:name="_Toc67927508"/>
      <w:bookmarkStart w:id="215" w:name="_Toc156818035"/>
      <w:r>
        <w:rPr>
          <w:rFonts w:eastAsia="Arial"/>
        </w:rPr>
        <w:t>10</w:t>
      </w:r>
      <w:r w:rsidR="005405C4">
        <w:rPr>
          <w:rFonts w:eastAsia="Arial"/>
        </w:rPr>
        <w:t>.</w:t>
      </w:r>
      <w:r w:rsidR="00642047">
        <w:rPr>
          <w:rFonts w:eastAsia="Arial"/>
        </w:rPr>
        <w:t xml:space="preserve"> Table </w:t>
      </w:r>
      <w:r w:rsidR="005D5515">
        <w:rPr>
          <w:rFonts w:eastAsia="Arial"/>
        </w:rPr>
        <w:t xml:space="preserve">H10 </w:t>
      </w:r>
      <w:r w:rsidR="00642047">
        <w:rPr>
          <w:rFonts w:eastAsia="Arial"/>
        </w:rPr>
        <w:t>– Mining waste operations</w:t>
      </w:r>
      <w:bookmarkEnd w:id="214"/>
      <w:bookmarkEnd w:id="215"/>
    </w:p>
    <w:p w14:paraId="72A6E45E" w14:textId="77777777" w:rsidR="00642047" w:rsidRDefault="00642047" w:rsidP="00322B20">
      <w:pPr>
        <w:pStyle w:val="BodyText"/>
        <w:ind w:right="1047"/>
      </w:pPr>
      <w:r>
        <w:rPr>
          <w:spacing w:val="1"/>
        </w:rPr>
        <w:t>T</w:t>
      </w:r>
      <w:r>
        <w:rPr>
          <w:spacing w:val="-2"/>
        </w:rPr>
        <w:t>h</w:t>
      </w:r>
      <w:r>
        <w:t>e c</w:t>
      </w:r>
      <w:r>
        <w:rPr>
          <w:spacing w:val="-1"/>
        </w:rPr>
        <w:t>h</w:t>
      </w:r>
      <w:r>
        <w:t>ar</w:t>
      </w:r>
      <w:r>
        <w:rPr>
          <w:spacing w:val="-3"/>
        </w:rPr>
        <w:t>g</w:t>
      </w:r>
      <w:r>
        <w:t xml:space="preserve">e in this </w:t>
      </w:r>
      <w:r>
        <w:rPr>
          <w:spacing w:val="-2"/>
        </w:rPr>
        <w:t>t</w:t>
      </w:r>
      <w:r>
        <w:t>ab</w:t>
      </w:r>
      <w:r>
        <w:rPr>
          <w:spacing w:val="-3"/>
        </w:rPr>
        <w:t>l</w:t>
      </w:r>
      <w:r>
        <w:t>e is t</w:t>
      </w:r>
      <w:r>
        <w:rPr>
          <w:spacing w:val="-2"/>
        </w:rPr>
        <w:t>h</w:t>
      </w:r>
      <w:r>
        <w:t xml:space="preserve">e </w:t>
      </w:r>
      <w:r>
        <w:rPr>
          <w:spacing w:val="-1"/>
        </w:rPr>
        <w:t>a</w:t>
      </w:r>
      <w:r>
        <w:t>nn</w:t>
      </w:r>
      <w:r>
        <w:rPr>
          <w:spacing w:val="-2"/>
        </w:rPr>
        <w:t>u</w:t>
      </w:r>
      <w:r>
        <w:t>al subsis</w:t>
      </w:r>
      <w:r>
        <w:rPr>
          <w:spacing w:val="-3"/>
        </w:rPr>
        <w:t>t</w:t>
      </w:r>
      <w:r>
        <w:t xml:space="preserve">ence </w:t>
      </w:r>
      <w:r>
        <w:rPr>
          <w:spacing w:val="-2"/>
        </w:rPr>
        <w:t>c</w:t>
      </w:r>
      <w:r>
        <w:t>har</w:t>
      </w:r>
      <w:r>
        <w:rPr>
          <w:spacing w:val="-3"/>
        </w:rPr>
        <w:t>g</w:t>
      </w:r>
      <w:r>
        <w:t>e</w:t>
      </w:r>
      <w:r w:rsidRPr="00642047">
        <w:t xml:space="preserve"> </w:t>
      </w:r>
      <w:r>
        <w:rPr>
          <w:spacing w:val="2"/>
        </w:rPr>
        <w:t>f</w:t>
      </w:r>
      <w:r>
        <w:t>or</w:t>
      </w:r>
      <w:r w:rsidRPr="00642047">
        <w:t xml:space="preserve"> </w:t>
      </w:r>
      <w:r>
        <w:t>all</w:t>
      </w:r>
      <w:r w:rsidRPr="00642047">
        <w:t xml:space="preserve"> </w:t>
      </w:r>
      <w:r>
        <w:rPr>
          <w:spacing w:val="1"/>
        </w:rPr>
        <w:t>m</w:t>
      </w:r>
      <w:r>
        <w:t>i</w:t>
      </w:r>
      <w:r>
        <w:rPr>
          <w:spacing w:val="-2"/>
        </w:rPr>
        <w:t>n</w:t>
      </w:r>
      <w:r>
        <w:t>ing</w:t>
      </w:r>
      <w:r w:rsidRPr="00642047">
        <w:t xml:space="preserve"> </w:t>
      </w:r>
      <w:r>
        <w:rPr>
          <w:spacing w:val="-3"/>
        </w:rPr>
        <w:t>w</w:t>
      </w:r>
      <w:r>
        <w:t>aste operat</w:t>
      </w:r>
      <w:r>
        <w:rPr>
          <w:spacing w:val="-3"/>
        </w:rPr>
        <w:t>i</w:t>
      </w:r>
      <w:r>
        <w:t xml:space="preserve">ons </w:t>
      </w:r>
      <w:r>
        <w:rPr>
          <w:spacing w:val="-3"/>
        </w:rPr>
        <w:t>w</w:t>
      </w:r>
      <w:r>
        <w:t>hich incl</w:t>
      </w:r>
      <w:r>
        <w:rPr>
          <w:spacing w:val="-2"/>
        </w:rPr>
        <w:t>u</w:t>
      </w:r>
      <w:r>
        <w:t>de a</w:t>
      </w:r>
      <w:r w:rsidRPr="00642047">
        <w:t xml:space="preserve"> </w:t>
      </w:r>
      <w:r>
        <w:t>Cat</w:t>
      </w:r>
      <w:r>
        <w:rPr>
          <w:spacing w:val="4"/>
        </w:rPr>
        <w:t>e</w:t>
      </w:r>
      <w:r>
        <w:rPr>
          <w:spacing w:val="-2"/>
        </w:rPr>
        <w:t>g</w:t>
      </w:r>
      <w:r>
        <w:t>ory</w:t>
      </w:r>
      <w:r w:rsidRPr="00642047">
        <w:t xml:space="preserve"> </w:t>
      </w:r>
      <w:r>
        <w:t xml:space="preserve">A </w:t>
      </w:r>
      <w:r>
        <w:rPr>
          <w:spacing w:val="1"/>
        </w:rPr>
        <w:t>m</w:t>
      </w:r>
      <w:r>
        <w:t>in</w:t>
      </w:r>
      <w:r>
        <w:rPr>
          <w:spacing w:val="-3"/>
        </w:rPr>
        <w:t>i</w:t>
      </w:r>
      <w:r>
        <w:rPr>
          <w:spacing w:val="-2"/>
        </w:rPr>
        <w:t>n</w:t>
      </w:r>
      <w:r>
        <w:t>g</w:t>
      </w:r>
      <w:r w:rsidRPr="00642047">
        <w:t xml:space="preserve"> </w:t>
      </w:r>
      <w:r>
        <w:rPr>
          <w:spacing w:val="-3"/>
        </w:rPr>
        <w:t>w</w:t>
      </w:r>
      <w:r>
        <w:t>aste</w:t>
      </w:r>
      <w:r w:rsidRPr="00642047">
        <w:t xml:space="preserve"> </w:t>
      </w:r>
      <w:r>
        <w:rPr>
          <w:spacing w:val="2"/>
        </w:rPr>
        <w:t>f</w:t>
      </w:r>
      <w:r>
        <w:t>aci</w:t>
      </w:r>
      <w:r>
        <w:rPr>
          <w:spacing w:val="-1"/>
        </w:rPr>
        <w:t>l</w:t>
      </w:r>
      <w:r>
        <w:t>ity</w:t>
      </w:r>
      <w:r w:rsidRPr="00642047">
        <w:t xml:space="preserve"> </w:t>
      </w:r>
      <w:r>
        <w:rPr>
          <w:spacing w:val="1"/>
        </w:rPr>
        <w:t>o</w:t>
      </w:r>
      <w:r>
        <w:t xml:space="preserve">r a </w:t>
      </w:r>
      <w:r>
        <w:rPr>
          <w:spacing w:val="1"/>
        </w:rPr>
        <w:t>m</w:t>
      </w:r>
      <w:r>
        <w:rPr>
          <w:spacing w:val="-3"/>
        </w:rPr>
        <w:t>i</w:t>
      </w:r>
      <w:r>
        <w:t>ning</w:t>
      </w:r>
      <w:r w:rsidRPr="00642047">
        <w:t xml:space="preserve"> </w:t>
      </w:r>
      <w:r>
        <w:rPr>
          <w:spacing w:val="-3"/>
        </w:rPr>
        <w:t>w</w:t>
      </w:r>
      <w:r>
        <w:t>aste f</w:t>
      </w:r>
      <w:r>
        <w:rPr>
          <w:spacing w:val="1"/>
        </w:rPr>
        <w:t>a</w:t>
      </w:r>
      <w:r>
        <w:t>ci</w:t>
      </w:r>
      <w:r>
        <w:rPr>
          <w:spacing w:val="-1"/>
        </w:rPr>
        <w:t>l</w:t>
      </w:r>
      <w:r>
        <w:t>ity</w:t>
      </w:r>
      <w:r w:rsidRPr="00642047">
        <w:t xml:space="preserve"> </w:t>
      </w:r>
      <w:r>
        <w:t>in</w:t>
      </w:r>
      <w:r>
        <w:rPr>
          <w:spacing w:val="-3"/>
        </w:rPr>
        <w:t>v</w:t>
      </w:r>
      <w:r>
        <w:t>o</w:t>
      </w:r>
      <w:r>
        <w:rPr>
          <w:spacing w:val="1"/>
        </w:rPr>
        <w:t>l</w:t>
      </w:r>
      <w:r>
        <w:t>ving</w:t>
      </w:r>
      <w:r w:rsidRPr="00642047">
        <w:t xml:space="preserve"> </w:t>
      </w:r>
      <w:r>
        <w:t>the mana</w:t>
      </w:r>
      <w:r>
        <w:rPr>
          <w:spacing w:val="-2"/>
        </w:rPr>
        <w:t>ge</w:t>
      </w:r>
      <w:r>
        <w:rPr>
          <w:spacing w:val="1"/>
        </w:rPr>
        <w:t>m</w:t>
      </w:r>
      <w:r>
        <w:t>e</w:t>
      </w:r>
      <w:r>
        <w:rPr>
          <w:spacing w:val="-2"/>
        </w:rPr>
        <w:t>n</w:t>
      </w:r>
      <w:r>
        <w:t xml:space="preserve">t </w:t>
      </w:r>
      <w:r>
        <w:rPr>
          <w:spacing w:val="-2"/>
        </w:rPr>
        <w:t>o</w:t>
      </w:r>
      <w:r>
        <w:t>f ha</w:t>
      </w:r>
      <w:r>
        <w:rPr>
          <w:spacing w:val="-3"/>
        </w:rPr>
        <w:t>z</w:t>
      </w:r>
      <w:r>
        <w:t>ard</w:t>
      </w:r>
      <w:r>
        <w:rPr>
          <w:spacing w:val="-2"/>
        </w:rPr>
        <w:t>o</w:t>
      </w:r>
      <w:r>
        <w:t xml:space="preserve">us </w:t>
      </w:r>
      <w:r>
        <w:rPr>
          <w:spacing w:val="-3"/>
        </w:rPr>
        <w:t>w</w:t>
      </w:r>
      <w:r>
        <w:t>ast</w:t>
      </w:r>
      <w:r>
        <w:rPr>
          <w:spacing w:val="1"/>
        </w:rPr>
        <w:t>e</w:t>
      </w:r>
      <w:r>
        <w:t>.</w:t>
      </w:r>
    </w:p>
    <w:p w14:paraId="5C1CD3F8" w14:textId="77777777" w:rsidR="007A084D" w:rsidRPr="00C96C35" w:rsidRDefault="007A084D" w:rsidP="007A084D">
      <w:pPr>
        <w:pStyle w:val="BodyText"/>
        <w:tabs>
          <w:tab w:val="left" w:pos="3133"/>
        </w:tabs>
        <w:ind w:right="2129"/>
        <w:rPr>
          <w:b/>
          <w:bCs/>
        </w:rPr>
      </w:pPr>
      <w:r w:rsidRPr="00C96C35">
        <w:rPr>
          <w:b/>
          <w:bCs/>
        </w:rPr>
        <w:t>These annual compliance charges are effective from 1</w:t>
      </w:r>
      <w:r w:rsidRPr="00C96C35">
        <w:rPr>
          <w:b/>
          <w:bCs/>
          <w:vertAlign w:val="superscript"/>
        </w:rPr>
        <w:t>st</w:t>
      </w:r>
      <w:r w:rsidRPr="00C96C35">
        <w:rPr>
          <w:b/>
          <w:bCs/>
        </w:rPr>
        <w:t xml:space="preserve"> April 2023</w:t>
      </w:r>
    </w:p>
    <w:tbl>
      <w:tblPr>
        <w:tblStyle w:val="GridTable1Light"/>
        <w:tblW w:w="5000" w:type="pct"/>
        <w:tblLook w:val="06A0" w:firstRow="1" w:lastRow="0" w:firstColumn="1" w:lastColumn="0" w:noHBand="1" w:noVBand="1"/>
      </w:tblPr>
      <w:tblGrid>
        <w:gridCol w:w="5765"/>
        <w:gridCol w:w="3187"/>
        <w:gridCol w:w="1518"/>
      </w:tblGrid>
      <w:tr w:rsidR="00642047" w:rsidRPr="00C048B6" w14:paraId="77FDD550" w14:textId="77777777" w:rsidTr="00C048B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53" w:type="pct"/>
          </w:tcPr>
          <w:p w14:paraId="4E7E8871" w14:textId="77777777" w:rsidR="00642047" w:rsidRPr="00C048B6" w:rsidRDefault="00642047" w:rsidP="00C048B6">
            <w:pPr>
              <w:pStyle w:val="BodyText"/>
            </w:pPr>
            <w:r w:rsidRPr="00C048B6">
              <w:t>Description of waste</w:t>
            </w:r>
          </w:p>
        </w:tc>
        <w:tc>
          <w:tcPr>
            <w:tcW w:w="1522" w:type="pct"/>
          </w:tcPr>
          <w:p w14:paraId="67453981"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Amount of waste</w:t>
            </w:r>
          </w:p>
        </w:tc>
        <w:tc>
          <w:tcPr>
            <w:tcW w:w="725" w:type="pct"/>
          </w:tcPr>
          <w:p w14:paraId="65BBFDA0" w14:textId="77777777" w:rsidR="00642047" w:rsidRPr="00C048B6" w:rsidRDefault="00642047" w:rsidP="00C048B6">
            <w:pPr>
              <w:pStyle w:val="BodyText"/>
              <w:cnfStyle w:val="100000000000" w:firstRow="1" w:lastRow="0" w:firstColumn="0" w:lastColumn="0" w:oddVBand="0" w:evenVBand="0" w:oddHBand="0" w:evenHBand="0" w:firstRowFirstColumn="0" w:firstRowLastColumn="0" w:lastRowFirstColumn="0" w:lastRowLastColumn="0"/>
            </w:pPr>
            <w:r w:rsidRPr="00C048B6">
              <w:t>Charge</w:t>
            </w:r>
          </w:p>
        </w:tc>
      </w:tr>
      <w:tr w:rsidR="00642047" w:rsidRPr="00C048B6" w14:paraId="485ACA2A" w14:textId="77777777" w:rsidTr="00C048B6">
        <w:trPr>
          <w:trHeight w:val="20"/>
        </w:trPr>
        <w:tc>
          <w:tcPr>
            <w:cnfStyle w:val="001000000000" w:firstRow="0" w:lastRow="0" w:firstColumn="1" w:lastColumn="0" w:oddVBand="0" w:evenVBand="0" w:oddHBand="0" w:evenHBand="0" w:firstRowFirstColumn="0" w:firstRowLastColumn="0" w:lastRowFirstColumn="0" w:lastRowLastColumn="0"/>
            <w:tcW w:w="2753" w:type="pct"/>
          </w:tcPr>
          <w:p w14:paraId="5FED575F" w14:textId="77777777" w:rsidR="00642047" w:rsidRPr="00C048B6" w:rsidRDefault="00642047" w:rsidP="00C048B6">
            <w:pPr>
              <w:pStyle w:val="BodyText"/>
            </w:pPr>
            <w:r w:rsidRPr="00C048B6">
              <w:t>Any extractive waste</w:t>
            </w:r>
          </w:p>
        </w:tc>
        <w:tc>
          <w:tcPr>
            <w:tcW w:w="1522" w:type="pct"/>
          </w:tcPr>
          <w:p w14:paraId="2F3DB459" w14:textId="77777777" w:rsidR="00642047" w:rsidRPr="00C048B6" w:rsidRDefault="00642047" w:rsidP="00C048B6">
            <w:pPr>
              <w:pStyle w:val="BodyText"/>
              <w:cnfStyle w:val="000000000000" w:firstRow="0" w:lastRow="0" w:firstColumn="0" w:lastColumn="0" w:oddVBand="0" w:evenVBand="0" w:oddHBand="0" w:evenHBand="0" w:firstRowFirstColumn="0" w:firstRowLastColumn="0" w:lastRowFirstColumn="0" w:lastRowLastColumn="0"/>
            </w:pPr>
            <w:r w:rsidRPr="00C048B6">
              <w:t>No limit</w:t>
            </w:r>
          </w:p>
        </w:tc>
        <w:tc>
          <w:tcPr>
            <w:tcW w:w="725" w:type="pct"/>
          </w:tcPr>
          <w:p w14:paraId="6D3C9631" w14:textId="77777777" w:rsidR="00642047" w:rsidRPr="00C048B6" w:rsidRDefault="007E2DFA" w:rsidP="00C048B6">
            <w:pPr>
              <w:pStyle w:val="BodyText"/>
              <w:cnfStyle w:val="000000000000" w:firstRow="0" w:lastRow="0" w:firstColumn="0" w:lastColumn="0" w:oddVBand="0" w:evenVBand="0" w:oddHBand="0" w:evenHBand="0" w:firstRowFirstColumn="0" w:firstRowLastColumn="0" w:lastRowFirstColumn="0" w:lastRowLastColumn="0"/>
            </w:pPr>
            <w:r w:rsidRPr="00C048B6">
              <w:t>£</w:t>
            </w:r>
            <w:r w:rsidR="00642047" w:rsidRPr="00C048B6">
              <w:t>4,030</w:t>
            </w:r>
          </w:p>
        </w:tc>
      </w:tr>
    </w:tbl>
    <w:p w14:paraId="5571D5CE" w14:textId="77777777" w:rsidR="00415235" w:rsidRDefault="00415235">
      <w:pPr>
        <w:rPr>
          <w:b/>
          <w:bCs/>
          <w:color w:val="0091A5"/>
          <w:szCs w:val="26"/>
        </w:rPr>
      </w:pPr>
      <w:r>
        <w:br w:type="page"/>
      </w:r>
    </w:p>
    <w:p w14:paraId="0B241B7A" w14:textId="77777777" w:rsidR="00642047" w:rsidRDefault="005405C4" w:rsidP="00EC652B">
      <w:pPr>
        <w:pStyle w:val="Heading1"/>
      </w:pPr>
      <w:bookmarkStart w:id="216" w:name="_I._Schedule_4"/>
      <w:bookmarkStart w:id="217" w:name="_Toc67927509"/>
      <w:bookmarkStart w:id="218" w:name="_Toc156818036"/>
      <w:bookmarkEnd w:id="216"/>
      <w:r>
        <w:t>I</w:t>
      </w:r>
      <w:r w:rsidR="00EC652B">
        <w:t>. Schedule 4 – Charges for specified water activities</w:t>
      </w:r>
      <w:bookmarkEnd w:id="217"/>
      <w:bookmarkEnd w:id="218"/>
      <w:r w:rsidR="00EC652B">
        <w:t xml:space="preserve"> </w:t>
      </w:r>
    </w:p>
    <w:p w14:paraId="1BCE5C16" w14:textId="77777777" w:rsidR="00EC652B" w:rsidRDefault="00EC652B" w:rsidP="00EC652B">
      <w:pPr>
        <w:pStyle w:val="Heading2"/>
      </w:pPr>
      <w:bookmarkStart w:id="219" w:name="_Toc67927510"/>
      <w:bookmarkStart w:id="220" w:name="_Toc156818037"/>
      <w:r>
        <w:t>1</w:t>
      </w:r>
      <w:r w:rsidR="005405C4">
        <w:t>.</w:t>
      </w:r>
      <w:r>
        <w:t xml:space="preserve"> Interpretation</w:t>
      </w:r>
      <w:bookmarkEnd w:id="219"/>
      <w:bookmarkEnd w:id="220"/>
    </w:p>
    <w:p w14:paraId="5E418437" w14:textId="4A435926" w:rsidR="00EC652B" w:rsidRPr="00C048B6" w:rsidRDefault="00EC652B" w:rsidP="00C048B6">
      <w:pPr>
        <w:pStyle w:val="BodyText"/>
      </w:pPr>
      <w:r>
        <w:t>In</w:t>
      </w:r>
      <w:r w:rsidRPr="00EC652B">
        <w:t xml:space="preserve"> </w:t>
      </w:r>
      <w:r>
        <w:t>this</w:t>
      </w:r>
      <w:r w:rsidRPr="00EC652B">
        <w:t xml:space="preserve"> </w:t>
      </w:r>
      <w:r>
        <w:t>Sch</w:t>
      </w:r>
      <w:r>
        <w:rPr>
          <w:spacing w:val="-2"/>
        </w:rPr>
        <w:t>e</w:t>
      </w:r>
      <w:r>
        <w:t>dul</w:t>
      </w:r>
      <w:r>
        <w:rPr>
          <w:spacing w:val="-2"/>
        </w:rPr>
        <w:t>e</w:t>
      </w:r>
      <w:r>
        <w:t>, e</w:t>
      </w:r>
      <w:r>
        <w:rPr>
          <w:spacing w:val="-3"/>
        </w:rPr>
        <w:t>x</w:t>
      </w:r>
      <w:r>
        <w:t>c</w:t>
      </w:r>
      <w:r>
        <w:rPr>
          <w:spacing w:val="-2"/>
        </w:rPr>
        <w:t>e</w:t>
      </w:r>
      <w:r>
        <w:t xml:space="preserve">pt </w:t>
      </w:r>
      <w:r>
        <w:rPr>
          <w:spacing w:val="-3"/>
        </w:rPr>
        <w:t>w</w:t>
      </w:r>
      <w:r>
        <w:t>here</w:t>
      </w:r>
      <w:r w:rsidRPr="00EC652B">
        <w:t xml:space="preserve"> </w:t>
      </w:r>
      <w:r>
        <w:t>t</w:t>
      </w:r>
      <w:r>
        <w:rPr>
          <w:spacing w:val="-1"/>
        </w:rPr>
        <w:t>h</w:t>
      </w:r>
      <w:r>
        <w:t>e c</w:t>
      </w:r>
      <w:r>
        <w:rPr>
          <w:spacing w:val="-1"/>
        </w:rPr>
        <w:t>o</w:t>
      </w:r>
      <w:r>
        <w:t>nt</w:t>
      </w:r>
      <w:r>
        <w:rPr>
          <w:spacing w:val="1"/>
        </w:rPr>
        <w:t>e</w:t>
      </w:r>
      <w:r>
        <w:rPr>
          <w:spacing w:val="-3"/>
        </w:rPr>
        <w:t>x</w:t>
      </w:r>
      <w:r>
        <w:t>t o</w:t>
      </w:r>
      <w:r>
        <w:rPr>
          <w:spacing w:val="-2"/>
        </w:rPr>
        <w:t>t</w:t>
      </w:r>
      <w:r>
        <w:t>her</w:t>
      </w:r>
      <w:r>
        <w:rPr>
          <w:spacing w:val="-4"/>
        </w:rPr>
        <w:t>w</w:t>
      </w:r>
      <w:r>
        <w:t>ise re</w:t>
      </w:r>
      <w:r>
        <w:rPr>
          <w:spacing w:val="-2"/>
        </w:rPr>
        <w:t>q</w:t>
      </w:r>
      <w:r>
        <w:t>ui</w:t>
      </w:r>
      <w:r>
        <w:rPr>
          <w:spacing w:val="-2"/>
        </w:rPr>
        <w:t>r</w:t>
      </w:r>
      <w:r>
        <w:t>es;</w:t>
      </w:r>
    </w:p>
    <w:p w14:paraId="714F1000" w14:textId="06219A3C" w:rsidR="00EC652B" w:rsidRPr="00C048B6" w:rsidRDefault="00EC652B" w:rsidP="00C048B6">
      <w:pPr>
        <w:pStyle w:val="BodyText"/>
      </w:pPr>
      <w:r>
        <w:t>"t</w:t>
      </w:r>
      <w:r>
        <w:rPr>
          <w:spacing w:val="1"/>
        </w:rPr>
        <w:t>h</w:t>
      </w:r>
      <w:r>
        <w:t>e</w:t>
      </w:r>
      <w:r w:rsidRPr="00EC652B">
        <w:t xml:space="preserve"> </w:t>
      </w:r>
      <w:r>
        <w:rPr>
          <w:spacing w:val="1"/>
        </w:rPr>
        <w:t>1</w:t>
      </w:r>
      <w:r>
        <w:rPr>
          <w:spacing w:val="-2"/>
        </w:rPr>
        <w:t>9</w:t>
      </w:r>
      <w:r>
        <w:t>91</w:t>
      </w:r>
      <w:r w:rsidRPr="00EC652B">
        <w:t xml:space="preserve"> </w:t>
      </w:r>
      <w:r>
        <w:t>Act"</w:t>
      </w:r>
      <w:r w:rsidRPr="00EC652B">
        <w:t xml:space="preserve"> </w:t>
      </w:r>
      <w:r>
        <w:t>means</w:t>
      </w:r>
      <w:r w:rsidRPr="00EC652B">
        <w:t xml:space="preserve"> </w:t>
      </w:r>
      <w:r>
        <w:rPr>
          <w:spacing w:val="-2"/>
        </w:rPr>
        <w:t>t</w:t>
      </w:r>
      <w:r>
        <w:t>he</w:t>
      </w:r>
      <w:r w:rsidRPr="00EC652B">
        <w:t xml:space="preserve"> </w:t>
      </w:r>
      <w:r>
        <w:rPr>
          <w:spacing w:val="8"/>
        </w:rPr>
        <w:t>W</w:t>
      </w:r>
      <w:r>
        <w:rPr>
          <w:spacing w:val="-2"/>
        </w:rPr>
        <w:t>at</w:t>
      </w:r>
      <w:r>
        <w:t xml:space="preserve">er </w:t>
      </w:r>
      <w:r>
        <w:rPr>
          <w:spacing w:val="-1"/>
        </w:rPr>
        <w:t>R</w:t>
      </w:r>
      <w:r>
        <w:t>esources</w:t>
      </w:r>
      <w:r w:rsidRPr="00EC652B">
        <w:t xml:space="preserve"> </w:t>
      </w:r>
      <w:r>
        <w:rPr>
          <w:spacing w:val="-2"/>
        </w:rPr>
        <w:t>A</w:t>
      </w:r>
      <w:r>
        <w:t>ct 1</w:t>
      </w:r>
      <w:r>
        <w:rPr>
          <w:spacing w:val="-2"/>
        </w:rPr>
        <w:t>9</w:t>
      </w:r>
      <w:r>
        <w:t>91</w:t>
      </w:r>
      <w:r w:rsidRPr="00EC652B">
        <w:t xml:space="preserve"> </w:t>
      </w:r>
      <w:r>
        <w:t xml:space="preserve">as </w:t>
      </w:r>
      <w:r>
        <w:rPr>
          <w:spacing w:val="-1"/>
        </w:rPr>
        <w:t>a</w:t>
      </w:r>
      <w:r>
        <w:rPr>
          <w:spacing w:val="1"/>
        </w:rPr>
        <w:t>m</w:t>
      </w:r>
      <w:r>
        <w:rPr>
          <w:spacing w:val="-2"/>
        </w:rPr>
        <w:t>e</w:t>
      </w:r>
      <w:r>
        <w:t>nd</w:t>
      </w:r>
      <w:r>
        <w:rPr>
          <w:spacing w:val="-2"/>
        </w:rPr>
        <w:t>e</w:t>
      </w:r>
      <w:r>
        <w:t xml:space="preserve">d </w:t>
      </w:r>
      <w:r>
        <w:rPr>
          <w:spacing w:val="-1"/>
        </w:rPr>
        <w:t>b</w:t>
      </w:r>
      <w:r>
        <w:t>y</w:t>
      </w:r>
      <w:r w:rsidRPr="00EC652B">
        <w:t xml:space="preserve"> </w:t>
      </w:r>
      <w:r>
        <w:t>the En</w:t>
      </w:r>
      <w:r>
        <w:rPr>
          <w:spacing w:val="-3"/>
        </w:rPr>
        <w:t>v</w:t>
      </w:r>
      <w:r>
        <w:t>i</w:t>
      </w:r>
      <w:r>
        <w:rPr>
          <w:spacing w:val="-2"/>
        </w:rPr>
        <w:t>r</w:t>
      </w:r>
      <w:r>
        <w:t>on</w:t>
      </w:r>
      <w:r>
        <w:rPr>
          <w:spacing w:val="1"/>
        </w:rPr>
        <w:t>m</w:t>
      </w:r>
      <w:r>
        <w:t>e</w:t>
      </w:r>
      <w:r>
        <w:rPr>
          <w:spacing w:val="-2"/>
        </w:rPr>
        <w:t>n</w:t>
      </w:r>
      <w:r>
        <w:t>t Act</w:t>
      </w:r>
      <w:r w:rsidRPr="00EC652B">
        <w:t xml:space="preserve"> </w:t>
      </w:r>
      <w:r>
        <w:rPr>
          <w:spacing w:val="1"/>
        </w:rPr>
        <w:t>1</w:t>
      </w:r>
      <w:r>
        <w:rPr>
          <w:spacing w:val="-2"/>
        </w:rPr>
        <w:t>9</w:t>
      </w:r>
      <w:r>
        <w:t>95</w:t>
      </w:r>
      <w:r w:rsidRPr="00EC652B">
        <w:t xml:space="preserve"> </w:t>
      </w:r>
      <w:r>
        <w:t>and</w:t>
      </w:r>
      <w:r w:rsidRPr="00EC652B">
        <w:t xml:space="preserve"> </w:t>
      </w:r>
      <w:r>
        <w:t>e</w:t>
      </w:r>
      <w:r>
        <w:rPr>
          <w:spacing w:val="-3"/>
        </w:rPr>
        <w:t>x</w:t>
      </w:r>
      <w:r>
        <w:t xml:space="preserve">cept in </w:t>
      </w:r>
      <w:r>
        <w:rPr>
          <w:spacing w:val="-3"/>
        </w:rPr>
        <w:t>s</w:t>
      </w:r>
      <w:r>
        <w:t>o</w:t>
      </w:r>
      <w:r w:rsidRPr="00EC652B">
        <w:t xml:space="preserve"> </w:t>
      </w:r>
      <w:r>
        <w:rPr>
          <w:spacing w:val="2"/>
        </w:rPr>
        <w:t>f</w:t>
      </w:r>
      <w:r>
        <w:t>ar</w:t>
      </w:r>
      <w:r w:rsidRPr="00EC652B">
        <w:t xml:space="preserve"> </w:t>
      </w:r>
      <w:r>
        <w:t>as</w:t>
      </w:r>
      <w:r w:rsidRPr="00EC652B">
        <w:t xml:space="preserve"> </w:t>
      </w:r>
      <w:r>
        <w:rPr>
          <w:spacing w:val="1"/>
        </w:rPr>
        <w:t>e</w:t>
      </w:r>
      <w:r>
        <w:rPr>
          <w:spacing w:val="-3"/>
        </w:rPr>
        <w:t>x</w:t>
      </w:r>
      <w:r>
        <w:t>pressly</w:t>
      </w:r>
      <w:r w:rsidRPr="00EC652B">
        <w:t xml:space="preserve"> </w:t>
      </w:r>
      <w:r>
        <w:t>int</w:t>
      </w:r>
      <w:r>
        <w:rPr>
          <w:spacing w:val="1"/>
        </w:rPr>
        <w:t>e</w:t>
      </w:r>
      <w:r>
        <w:t xml:space="preserve">rpreted </w:t>
      </w:r>
      <w:r>
        <w:rPr>
          <w:spacing w:val="-3"/>
        </w:rPr>
        <w:t>i</w:t>
      </w:r>
      <w:r>
        <w:t>n this S</w:t>
      </w:r>
      <w:r>
        <w:rPr>
          <w:spacing w:val="-3"/>
        </w:rPr>
        <w:t>c</w:t>
      </w:r>
      <w:r>
        <w:t>h</w:t>
      </w:r>
      <w:r>
        <w:rPr>
          <w:spacing w:val="-2"/>
        </w:rPr>
        <w:t>e</w:t>
      </w:r>
      <w:r>
        <w:t>dule shall</w:t>
      </w:r>
      <w:r w:rsidRPr="00EC652B">
        <w:t xml:space="preserve"> </w:t>
      </w:r>
      <w:r>
        <w:rPr>
          <w:spacing w:val="1"/>
        </w:rPr>
        <w:t>b</w:t>
      </w:r>
      <w:r>
        <w:t>e</w:t>
      </w:r>
      <w:r w:rsidRPr="00EC652B">
        <w:t xml:space="preserve"> </w:t>
      </w:r>
      <w:r>
        <w:t>c</w:t>
      </w:r>
      <w:r>
        <w:rPr>
          <w:spacing w:val="1"/>
        </w:rPr>
        <w:t>o</w:t>
      </w:r>
      <w:r>
        <w:t>nst</w:t>
      </w:r>
      <w:r>
        <w:rPr>
          <w:spacing w:val="-3"/>
        </w:rPr>
        <w:t>r</w:t>
      </w:r>
      <w:r>
        <w:t>ued</w:t>
      </w:r>
      <w:r w:rsidRPr="00EC652B">
        <w:t xml:space="preserve"> </w:t>
      </w:r>
      <w:r>
        <w:rPr>
          <w:spacing w:val="1"/>
        </w:rPr>
        <w:t>b</w:t>
      </w:r>
      <w:r>
        <w:t>y</w:t>
      </w:r>
      <w:r w:rsidRPr="00EC652B">
        <w:t xml:space="preserve"> </w:t>
      </w:r>
      <w:r>
        <w:t>r</w:t>
      </w:r>
      <w:r>
        <w:rPr>
          <w:spacing w:val="-2"/>
        </w:rPr>
        <w:t>e</w:t>
      </w:r>
      <w:r>
        <w:rPr>
          <w:spacing w:val="2"/>
        </w:rPr>
        <w:t>f</w:t>
      </w:r>
      <w:r>
        <w:t>eren</w:t>
      </w:r>
      <w:r>
        <w:rPr>
          <w:spacing w:val="-3"/>
        </w:rPr>
        <w:t>c</w:t>
      </w:r>
      <w:r>
        <w:t xml:space="preserve">e </w:t>
      </w:r>
      <w:r>
        <w:rPr>
          <w:spacing w:val="1"/>
        </w:rPr>
        <w:t>t</w:t>
      </w:r>
      <w:r>
        <w:t>o t</w:t>
      </w:r>
      <w:r>
        <w:rPr>
          <w:spacing w:val="-2"/>
        </w:rPr>
        <w:t>h</w:t>
      </w:r>
      <w:r>
        <w:t>at</w:t>
      </w:r>
      <w:r w:rsidRPr="00EC652B">
        <w:t xml:space="preserve"> </w:t>
      </w:r>
      <w:r>
        <w:t>Act;</w:t>
      </w:r>
    </w:p>
    <w:p w14:paraId="1E69FDFD" w14:textId="6C6925D9" w:rsidR="00EC652B" w:rsidRPr="00C048B6" w:rsidRDefault="00EC652B" w:rsidP="00C048B6">
      <w:pPr>
        <w:pStyle w:val="BodyText"/>
      </w:pPr>
      <w:r>
        <w:t>"t</w:t>
      </w:r>
      <w:r>
        <w:rPr>
          <w:spacing w:val="1"/>
        </w:rPr>
        <w:t>h</w:t>
      </w:r>
      <w:r>
        <w:t>e</w:t>
      </w:r>
      <w:r w:rsidRPr="00EC652B">
        <w:t xml:space="preserve"> </w:t>
      </w:r>
      <w:r>
        <w:rPr>
          <w:spacing w:val="1"/>
        </w:rPr>
        <w:t>1</w:t>
      </w:r>
      <w:r>
        <w:rPr>
          <w:spacing w:val="-2"/>
        </w:rPr>
        <w:t>9</w:t>
      </w:r>
      <w:r>
        <w:t>95</w:t>
      </w:r>
      <w:r w:rsidRPr="00EC652B">
        <w:t xml:space="preserve"> </w:t>
      </w:r>
      <w:r>
        <w:t>Act"</w:t>
      </w:r>
      <w:r w:rsidRPr="00EC652B">
        <w:t xml:space="preserve"> </w:t>
      </w:r>
      <w:r>
        <w:t>means</w:t>
      </w:r>
      <w:r w:rsidRPr="00EC652B">
        <w:t xml:space="preserve"> </w:t>
      </w:r>
      <w:r>
        <w:rPr>
          <w:spacing w:val="-2"/>
        </w:rPr>
        <w:t>t</w:t>
      </w:r>
      <w:r>
        <w:t xml:space="preserve">he </w:t>
      </w:r>
      <w:r>
        <w:rPr>
          <w:spacing w:val="-2"/>
        </w:rPr>
        <w:t>E</w:t>
      </w:r>
      <w:r>
        <w:t>n</w:t>
      </w:r>
      <w:r>
        <w:rPr>
          <w:spacing w:val="-3"/>
        </w:rPr>
        <w:t>v</w:t>
      </w:r>
      <w:r>
        <w:t>i</w:t>
      </w:r>
      <w:r>
        <w:rPr>
          <w:spacing w:val="-2"/>
        </w:rPr>
        <w:t>r</w:t>
      </w:r>
      <w:r>
        <w:t>on</w:t>
      </w:r>
      <w:r>
        <w:rPr>
          <w:spacing w:val="1"/>
        </w:rPr>
        <w:t>m</w:t>
      </w:r>
      <w:r>
        <w:t>e</w:t>
      </w:r>
      <w:r>
        <w:rPr>
          <w:spacing w:val="-2"/>
        </w:rPr>
        <w:t>n</w:t>
      </w:r>
      <w:r>
        <w:t>t Act</w:t>
      </w:r>
      <w:r w:rsidRPr="00EC652B">
        <w:t xml:space="preserve"> </w:t>
      </w:r>
      <w:r>
        <w:t>1</w:t>
      </w:r>
      <w:r>
        <w:rPr>
          <w:spacing w:val="-2"/>
        </w:rPr>
        <w:t>9</w:t>
      </w:r>
      <w:r>
        <w:t xml:space="preserve">95 </w:t>
      </w:r>
      <w:r>
        <w:rPr>
          <w:spacing w:val="-1"/>
        </w:rPr>
        <w:t>a</w:t>
      </w:r>
      <w:r>
        <w:t>nd</w:t>
      </w:r>
      <w:r w:rsidRPr="00EC652B">
        <w:t xml:space="preserve"> </w:t>
      </w:r>
      <w:r>
        <w:t>e</w:t>
      </w:r>
      <w:r>
        <w:rPr>
          <w:spacing w:val="-3"/>
        </w:rPr>
        <w:t>x</w:t>
      </w:r>
      <w:r>
        <w:t xml:space="preserve">cept in </w:t>
      </w:r>
      <w:r>
        <w:rPr>
          <w:spacing w:val="-3"/>
        </w:rPr>
        <w:t>s</w:t>
      </w:r>
      <w:r>
        <w:t>o</w:t>
      </w:r>
      <w:r w:rsidRPr="00EC652B">
        <w:t xml:space="preserve"> </w:t>
      </w:r>
      <w:r>
        <w:rPr>
          <w:spacing w:val="2"/>
        </w:rPr>
        <w:t>f</w:t>
      </w:r>
      <w:r>
        <w:t>ar</w:t>
      </w:r>
      <w:r w:rsidRPr="00EC652B">
        <w:t xml:space="preserve"> </w:t>
      </w:r>
      <w:r>
        <w:rPr>
          <w:spacing w:val="1"/>
        </w:rPr>
        <w:t>a</w:t>
      </w:r>
      <w:r>
        <w:t xml:space="preserve">s </w:t>
      </w:r>
      <w:r>
        <w:rPr>
          <w:spacing w:val="1"/>
        </w:rPr>
        <w:t>e</w:t>
      </w:r>
      <w:r>
        <w:rPr>
          <w:spacing w:val="-3"/>
        </w:rPr>
        <w:t>x</w:t>
      </w:r>
      <w:r>
        <w:t>pressly interpre</w:t>
      </w:r>
      <w:r>
        <w:rPr>
          <w:spacing w:val="-2"/>
        </w:rPr>
        <w:t>t</w:t>
      </w:r>
      <w:r>
        <w:t>ed in</w:t>
      </w:r>
      <w:r w:rsidRPr="00EC652B">
        <w:t xml:space="preserve"> </w:t>
      </w:r>
      <w:r>
        <w:t>t</w:t>
      </w:r>
      <w:r>
        <w:rPr>
          <w:spacing w:val="1"/>
        </w:rPr>
        <w:t>h</w:t>
      </w:r>
      <w:r>
        <w:t>is S</w:t>
      </w:r>
      <w:r>
        <w:rPr>
          <w:spacing w:val="-3"/>
        </w:rPr>
        <w:t>c</w:t>
      </w:r>
      <w:r>
        <w:t>h</w:t>
      </w:r>
      <w:r>
        <w:rPr>
          <w:spacing w:val="-2"/>
        </w:rPr>
        <w:t>e</w:t>
      </w:r>
      <w:r>
        <w:t>dule,</w:t>
      </w:r>
      <w:r w:rsidRPr="00EC652B">
        <w:t xml:space="preserve"> </w:t>
      </w:r>
      <w:r>
        <w:t>t</w:t>
      </w:r>
      <w:r>
        <w:rPr>
          <w:spacing w:val="1"/>
        </w:rPr>
        <w:t>h</w:t>
      </w:r>
      <w:r>
        <w:t>is S</w:t>
      </w:r>
      <w:r>
        <w:rPr>
          <w:spacing w:val="-3"/>
        </w:rPr>
        <w:t>c</w:t>
      </w:r>
      <w:r>
        <w:t>he</w:t>
      </w:r>
      <w:r>
        <w:rPr>
          <w:spacing w:val="-2"/>
        </w:rPr>
        <w:t>d</w:t>
      </w:r>
      <w:r>
        <w:t xml:space="preserve">ule </w:t>
      </w:r>
      <w:r>
        <w:rPr>
          <w:spacing w:val="-3"/>
        </w:rPr>
        <w:t>s</w:t>
      </w:r>
      <w:r>
        <w:rPr>
          <w:spacing w:val="-2"/>
        </w:rPr>
        <w:t>h</w:t>
      </w:r>
      <w:r>
        <w:t>all</w:t>
      </w:r>
      <w:r w:rsidRPr="00EC652B">
        <w:t xml:space="preserve"> </w:t>
      </w:r>
      <w:r>
        <w:rPr>
          <w:spacing w:val="1"/>
        </w:rPr>
        <w:t>b</w:t>
      </w:r>
      <w:r>
        <w:t xml:space="preserve">e </w:t>
      </w:r>
      <w:r>
        <w:rPr>
          <w:spacing w:val="-2"/>
        </w:rPr>
        <w:t>c</w:t>
      </w:r>
      <w:r>
        <w:t>onstr</w:t>
      </w:r>
      <w:r>
        <w:rPr>
          <w:spacing w:val="-2"/>
        </w:rPr>
        <w:t>u</w:t>
      </w:r>
      <w:r>
        <w:t>ed</w:t>
      </w:r>
      <w:r w:rsidRPr="00EC652B">
        <w:t xml:space="preserve"> </w:t>
      </w:r>
      <w:r>
        <w:t>by</w:t>
      </w:r>
      <w:r w:rsidRPr="00EC652B">
        <w:t xml:space="preserve"> </w:t>
      </w:r>
      <w:r>
        <w:t>ref</w:t>
      </w:r>
      <w:r>
        <w:rPr>
          <w:spacing w:val="1"/>
        </w:rPr>
        <w:t>e</w:t>
      </w:r>
      <w:r>
        <w:t>rence</w:t>
      </w:r>
      <w:r w:rsidRPr="00EC652B">
        <w:t xml:space="preserve"> </w:t>
      </w:r>
      <w:r>
        <w:t>to</w:t>
      </w:r>
      <w:r w:rsidRPr="00EC652B">
        <w:t xml:space="preserve"> </w:t>
      </w:r>
      <w:r>
        <w:rPr>
          <w:spacing w:val="-2"/>
        </w:rPr>
        <w:t>t</w:t>
      </w:r>
      <w:r>
        <w:t>hat Act;</w:t>
      </w:r>
    </w:p>
    <w:p w14:paraId="65686EA5" w14:textId="1637BED7" w:rsidR="00EC652B" w:rsidRPr="00C048B6" w:rsidRDefault="00EC652B" w:rsidP="00C048B6">
      <w:pPr>
        <w:pStyle w:val="BodyText"/>
      </w:pPr>
      <w:r>
        <w:t>"disch</w:t>
      </w:r>
      <w:r>
        <w:rPr>
          <w:spacing w:val="1"/>
        </w:rPr>
        <w:t>a</w:t>
      </w:r>
      <w:r>
        <w:t>r</w:t>
      </w:r>
      <w:r>
        <w:rPr>
          <w:spacing w:val="-3"/>
        </w:rPr>
        <w:t>g</w:t>
      </w:r>
      <w:r>
        <w:t>e"</w:t>
      </w:r>
      <w:r w:rsidRPr="00EC652B">
        <w:t xml:space="preserve"> </w:t>
      </w:r>
      <w:r>
        <w:t>means</w:t>
      </w:r>
      <w:r w:rsidRPr="00EC652B">
        <w:t xml:space="preserve"> </w:t>
      </w:r>
      <w:r>
        <w:t>a</w:t>
      </w:r>
      <w:r w:rsidRPr="00EC652B">
        <w:t xml:space="preserve"> </w:t>
      </w:r>
      <w:r>
        <w:t>disch</w:t>
      </w:r>
      <w:r>
        <w:rPr>
          <w:spacing w:val="1"/>
        </w:rPr>
        <w:t>a</w:t>
      </w:r>
      <w:r>
        <w:t>r</w:t>
      </w:r>
      <w:r>
        <w:rPr>
          <w:spacing w:val="-3"/>
        </w:rPr>
        <w:t>g</w:t>
      </w:r>
      <w:r>
        <w:t xml:space="preserve">e </w:t>
      </w:r>
      <w:r>
        <w:rPr>
          <w:spacing w:val="-1"/>
        </w:rPr>
        <w:t>o</w:t>
      </w:r>
      <w:r>
        <w:t>f an</w:t>
      </w:r>
      <w:r>
        <w:rPr>
          <w:spacing w:val="-2"/>
        </w:rPr>
        <w:t xml:space="preserve"> e</w:t>
      </w:r>
      <w:r>
        <w:t>f</w:t>
      </w:r>
      <w:r>
        <w:rPr>
          <w:spacing w:val="3"/>
        </w:rPr>
        <w:t>f</w:t>
      </w:r>
      <w:r>
        <w:t>l</w:t>
      </w:r>
      <w:r>
        <w:rPr>
          <w:spacing w:val="-2"/>
        </w:rPr>
        <w:t>u</w:t>
      </w:r>
      <w:r>
        <w:t>ent</w:t>
      </w:r>
      <w:r w:rsidRPr="00EC652B">
        <w:t xml:space="preserve"> </w:t>
      </w:r>
      <w:r>
        <w:t>un</w:t>
      </w:r>
      <w:r>
        <w:rPr>
          <w:spacing w:val="-2"/>
        </w:rPr>
        <w:t>d</w:t>
      </w:r>
      <w:r>
        <w:t xml:space="preserve">er a </w:t>
      </w:r>
      <w:r>
        <w:rPr>
          <w:spacing w:val="-1"/>
        </w:rPr>
        <w:t>p</w:t>
      </w:r>
      <w:r>
        <w:t>ermit;</w:t>
      </w:r>
    </w:p>
    <w:p w14:paraId="55E5EEAE" w14:textId="51556F25" w:rsidR="00EC652B" w:rsidRPr="00C048B6" w:rsidRDefault="00EC652B" w:rsidP="00C048B6">
      <w:pPr>
        <w:pStyle w:val="BodyText"/>
      </w:pPr>
      <w:r>
        <w:rPr>
          <w:rFonts w:cs="Arial"/>
        </w:rPr>
        <w:t>“aba</w:t>
      </w:r>
      <w:r>
        <w:rPr>
          <w:rFonts w:cs="Arial"/>
          <w:spacing w:val="-2"/>
        </w:rPr>
        <w:t>n</w:t>
      </w:r>
      <w:r>
        <w:rPr>
          <w:rFonts w:cs="Arial"/>
        </w:rPr>
        <w:t>do</w:t>
      </w:r>
      <w:r>
        <w:rPr>
          <w:rFonts w:cs="Arial"/>
          <w:spacing w:val="-2"/>
        </w:rPr>
        <w:t>n</w:t>
      </w:r>
      <w:r>
        <w:rPr>
          <w:rFonts w:cs="Arial"/>
          <w:spacing w:val="1"/>
        </w:rPr>
        <w:t>m</w:t>
      </w:r>
      <w:r>
        <w:rPr>
          <w:rFonts w:cs="Arial"/>
          <w:spacing w:val="-2"/>
        </w:rPr>
        <w:t>e</w:t>
      </w:r>
      <w:r>
        <w:rPr>
          <w:rFonts w:cs="Arial"/>
          <w:spacing w:val="2"/>
        </w:rPr>
        <w:t>n</w:t>
      </w:r>
      <w:r>
        <w:rPr>
          <w:rFonts w:cs="Arial"/>
        </w:rPr>
        <w:t>t”</w:t>
      </w:r>
      <w:r>
        <w:rPr>
          <w:rFonts w:cs="Arial"/>
          <w:spacing w:val="-3"/>
        </w:rPr>
        <w:t xml:space="preserve"> </w:t>
      </w:r>
      <w:r>
        <w:rPr>
          <w:rFonts w:cs="Arial"/>
          <w:spacing w:val="1"/>
        </w:rPr>
        <w:t>m</w:t>
      </w:r>
      <w:r>
        <w:rPr>
          <w:rFonts w:cs="Arial"/>
        </w:rPr>
        <w:t>e</w:t>
      </w:r>
      <w:r>
        <w:rPr>
          <w:rFonts w:cs="Arial"/>
          <w:spacing w:val="-2"/>
        </w:rPr>
        <w:t>a</w:t>
      </w:r>
      <w:r>
        <w:rPr>
          <w:rFonts w:cs="Arial"/>
        </w:rPr>
        <w:t>ns</w:t>
      </w:r>
      <w:r>
        <w:rPr>
          <w:rFonts w:cs="Arial"/>
          <w:spacing w:val="-3"/>
        </w:rPr>
        <w:t xml:space="preserve"> </w:t>
      </w:r>
      <w:r>
        <w:rPr>
          <w:rFonts w:cs="Arial"/>
        </w:rPr>
        <w:t xml:space="preserve">the </w:t>
      </w:r>
      <w:r>
        <w:rPr>
          <w:rFonts w:cs="Arial"/>
          <w:spacing w:val="-2"/>
        </w:rPr>
        <w:t>s</w:t>
      </w:r>
      <w:r>
        <w:rPr>
          <w:rFonts w:cs="Arial"/>
        </w:rPr>
        <w:t>a</w:t>
      </w:r>
      <w:r>
        <w:rPr>
          <w:rFonts w:cs="Arial"/>
          <w:spacing w:val="-1"/>
        </w:rPr>
        <w:t>m</w:t>
      </w:r>
      <w:r>
        <w:rPr>
          <w:rFonts w:cs="Arial"/>
        </w:rPr>
        <w:t xml:space="preserve">e </w:t>
      </w:r>
      <w:r>
        <w:rPr>
          <w:rFonts w:cs="Arial"/>
          <w:spacing w:val="1"/>
        </w:rPr>
        <w:t>a</w:t>
      </w:r>
      <w:r>
        <w:rPr>
          <w:rFonts w:cs="Arial"/>
        </w:rPr>
        <w:t>s</w:t>
      </w:r>
      <w:r>
        <w:rPr>
          <w:rFonts w:cs="Arial"/>
          <w:spacing w:val="-3"/>
        </w:rPr>
        <w:t xml:space="preserve"> </w:t>
      </w:r>
      <w:r>
        <w:rPr>
          <w:rFonts w:cs="Arial"/>
          <w:spacing w:val="1"/>
        </w:rPr>
        <w:t>d</w:t>
      </w:r>
      <w:r>
        <w:rPr>
          <w:rFonts w:cs="Arial"/>
          <w:spacing w:val="-2"/>
        </w:rPr>
        <w:t>e</w:t>
      </w:r>
      <w:r>
        <w:rPr>
          <w:rFonts w:cs="Arial"/>
          <w:spacing w:val="2"/>
        </w:rPr>
        <w:t>f</w:t>
      </w:r>
      <w:r>
        <w:rPr>
          <w:rFonts w:cs="Arial"/>
          <w:spacing w:val="-3"/>
        </w:rPr>
        <w:t>i</w:t>
      </w:r>
      <w:r>
        <w:rPr>
          <w:rFonts w:cs="Arial"/>
        </w:rPr>
        <w:t>n</w:t>
      </w:r>
      <w:r>
        <w:rPr>
          <w:rFonts w:cs="Arial"/>
          <w:spacing w:val="-2"/>
        </w:rPr>
        <w:t>e</w:t>
      </w:r>
      <w:r>
        <w:rPr>
          <w:rFonts w:cs="Arial"/>
        </w:rPr>
        <w:t xml:space="preserve">d </w:t>
      </w:r>
      <w:r>
        <w:rPr>
          <w:rFonts w:cs="Arial"/>
          <w:spacing w:val="-3"/>
        </w:rPr>
        <w:t>i</w:t>
      </w:r>
      <w:r>
        <w:rPr>
          <w:rFonts w:cs="Arial"/>
        </w:rPr>
        <w:t>n s</w:t>
      </w:r>
      <w:r>
        <w:rPr>
          <w:rFonts w:cs="Arial"/>
          <w:spacing w:val="1"/>
        </w:rPr>
        <w:t>e</w:t>
      </w:r>
      <w:r>
        <w:rPr>
          <w:rFonts w:cs="Arial"/>
        </w:rPr>
        <w:t>cti</w:t>
      </w:r>
      <w:r>
        <w:rPr>
          <w:rFonts w:cs="Arial"/>
          <w:spacing w:val="-2"/>
        </w:rPr>
        <w:t>o</w:t>
      </w:r>
      <w:r>
        <w:rPr>
          <w:rFonts w:cs="Arial"/>
        </w:rPr>
        <w:t xml:space="preserve">n </w:t>
      </w:r>
      <w:r>
        <w:rPr>
          <w:rFonts w:cs="Arial"/>
          <w:spacing w:val="-1"/>
        </w:rPr>
        <w:t>9</w:t>
      </w:r>
      <w:r>
        <w:rPr>
          <w:rFonts w:cs="Arial"/>
        </w:rPr>
        <w:t>1A</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1</w:t>
      </w:r>
      <w:r>
        <w:rPr>
          <w:rFonts w:cs="Arial"/>
          <w:spacing w:val="-2"/>
        </w:rPr>
        <w:t>9</w:t>
      </w:r>
      <w:r>
        <w:rPr>
          <w:rFonts w:cs="Arial"/>
        </w:rPr>
        <w:t>91 Act</w:t>
      </w:r>
      <w:r>
        <w:rPr>
          <w:rFonts w:cs="Arial"/>
          <w:spacing w:val="-2"/>
        </w:rPr>
        <w:t xml:space="preserve"> </w:t>
      </w:r>
      <w:r>
        <w:rPr>
          <w:rFonts w:cs="Arial"/>
          <w:spacing w:val="1"/>
        </w:rPr>
        <w:t>a</w:t>
      </w:r>
      <w:r>
        <w:rPr>
          <w:rFonts w:cs="Arial"/>
        </w:rPr>
        <w:t xml:space="preserve">s </w:t>
      </w:r>
      <w:r>
        <w:t>a</w:t>
      </w:r>
      <w:r>
        <w:rPr>
          <w:spacing w:val="1"/>
        </w:rPr>
        <w:t>m</w:t>
      </w:r>
      <w:r>
        <w:rPr>
          <w:spacing w:val="-2"/>
        </w:rPr>
        <w:t>e</w:t>
      </w:r>
      <w:r>
        <w:t>n</w:t>
      </w:r>
      <w:r>
        <w:rPr>
          <w:spacing w:val="-2"/>
        </w:rPr>
        <w:t>d</w:t>
      </w:r>
      <w:r>
        <w:t>ed</w:t>
      </w:r>
      <w:r w:rsidRPr="00EC652B">
        <w:t xml:space="preserve"> </w:t>
      </w:r>
      <w:r>
        <w:t>by</w:t>
      </w:r>
      <w:r w:rsidRPr="00EC652B">
        <w:t xml:space="preserve"> </w:t>
      </w:r>
      <w:r>
        <w:t>s</w:t>
      </w:r>
      <w:r>
        <w:rPr>
          <w:spacing w:val="1"/>
        </w:rPr>
        <w:t>e</w:t>
      </w:r>
      <w:r>
        <w:t>ction</w:t>
      </w:r>
      <w:r>
        <w:rPr>
          <w:spacing w:val="-2"/>
        </w:rPr>
        <w:t xml:space="preserve"> 5</w:t>
      </w:r>
      <w:r>
        <w:t xml:space="preserve">8 </w:t>
      </w:r>
      <w:r>
        <w:rPr>
          <w:spacing w:val="-1"/>
        </w:rPr>
        <w:t>o</w:t>
      </w:r>
      <w:r>
        <w:t>f t</w:t>
      </w:r>
      <w:r>
        <w:rPr>
          <w:spacing w:val="1"/>
        </w:rPr>
        <w:t>h</w:t>
      </w:r>
      <w:r>
        <w:t>e</w:t>
      </w:r>
      <w:r w:rsidRPr="00EC652B">
        <w:t xml:space="preserve"> </w:t>
      </w:r>
      <w:r>
        <w:rPr>
          <w:spacing w:val="1"/>
        </w:rPr>
        <w:t>1</w:t>
      </w:r>
      <w:r>
        <w:rPr>
          <w:spacing w:val="-2"/>
        </w:rPr>
        <w:t>9</w:t>
      </w:r>
      <w:r>
        <w:t>95</w:t>
      </w:r>
      <w:r w:rsidRPr="00EC652B">
        <w:t xml:space="preserve"> </w:t>
      </w:r>
      <w:r>
        <w:t>Act;</w:t>
      </w:r>
    </w:p>
    <w:p w14:paraId="7102746E" w14:textId="77777777" w:rsidR="007E2DFA" w:rsidRDefault="00EC652B" w:rsidP="00C048B6">
      <w:pPr>
        <w:pStyle w:val="BodyText"/>
      </w:pPr>
      <w:r>
        <w:rPr>
          <w:rFonts w:cs="Arial"/>
        </w:rPr>
        <w:t>“</w:t>
      </w:r>
      <w:r>
        <w:rPr>
          <w:rFonts w:cs="Arial"/>
          <w:spacing w:val="-2"/>
        </w:rPr>
        <w:t>r</w:t>
      </w:r>
      <w:r>
        <w:rPr>
          <w:rFonts w:cs="Arial"/>
        </w:rPr>
        <w:t>ecei</w:t>
      </w:r>
      <w:r>
        <w:rPr>
          <w:rFonts w:cs="Arial"/>
          <w:spacing w:val="-3"/>
        </w:rPr>
        <w:t>v</w:t>
      </w:r>
      <w:r>
        <w:rPr>
          <w:rFonts w:cs="Arial"/>
        </w:rPr>
        <w:t>i</w:t>
      </w:r>
      <w:r>
        <w:rPr>
          <w:rFonts w:cs="Arial"/>
          <w:spacing w:val="2"/>
        </w:rPr>
        <w:t>n</w:t>
      </w:r>
      <w:r>
        <w:rPr>
          <w:rFonts w:cs="Arial"/>
        </w:rPr>
        <w:t>g</w:t>
      </w:r>
      <w:r>
        <w:rPr>
          <w:rFonts w:cs="Arial"/>
          <w:spacing w:val="1"/>
        </w:rPr>
        <w:t xml:space="preserve"> </w:t>
      </w:r>
      <w:r>
        <w:rPr>
          <w:rFonts w:cs="Arial"/>
          <w:spacing w:val="-3"/>
        </w:rPr>
        <w:t>w</w:t>
      </w:r>
      <w:r>
        <w:rPr>
          <w:rFonts w:cs="Arial"/>
        </w:rPr>
        <w:t>at</w:t>
      </w:r>
      <w:r>
        <w:rPr>
          <w:rFonts w:cs="Arial"/>
          <w:spacing w:val="1"/>
        </w:rPr>
        <w:t>e</w:t>
      </w:r>
      <w:r>
        <w:rPr>
          <w:rFonts w:cs="Arial"/>
        </w:rPr>
        <w:t>rs”</w:t>
      </w:r>
      <w:r>
        <w:rPr>
          <w:rFonts w:cs="Arial"/>
          <w:spacing w:val="-2"/>
        </w:rPr>
        <w:t xml:space="preserve"> </w:t>
      </w:r>
      <w:r>
        <w:rPr>
          <w:rFonts w:cs="Arial"/>
          <w:spacing w:val="1"/>
        </w:rPr>
        <w:t>m</w:t>
      </w:r>
      <w:r>
        <w:rPr>
          <w:rFonts w:cs="Arial"/>
        </w:rPr>
        <w:t>e</w:t>
      </w:r>
      <w:r>
        <w:rPr>
          <w:rFonts w:cs="Arial"/>
          <w:spacing w:val="-2"/>
        </w:rPr>
        <w:t>a</w:t>
      </w:r>
      <w:r>
        <w:rPr>
          <w:rFonts w:cs="Arial"/>
        </w:rPr>
        <w:t>ns t</w:t>
      </w:r>
      <w:r>
        <w:rPr>
          <w:rFonts w:cs="Arial"/>
          <w:spacing w:val="-2"/>
        </w:rPr>
        <w:t>h</w:t>
      </w:r>
      <w:r>
        <w:rPr>
          <w:rFonts w:cs="Arial"/>
        </w:rPr>
        <w:t>e</w:t>
      </w:r>
      <w:r>
        <w:rPr>
          <w:rFonts w:cs="Arial"/>
          <w:spacing w:val="4"/>
        </w:rPr>
        <w:t xml:space="preserve"> </w:t>
      </w:r>
      <w:r>
        <w:t>s</w:t>
      </w:r>
      <w:r>
        <w:rPr>
          <w:spacing w:val="-2"/>
        </w:rPr>
        <w:t>a</w:t>
      </w:r>
      <w:r>
        <w:rPr>
          <w:spacing w:val="1"/>
        </w:rPr>
        <w:t>m</w:t>
      </w:r>
      <w:r>
        <w:t>e</w:t>
      </w:r>
      <w:r w:rsidRPr="00EC652B">
        <w:t xml:space="preserve"> </w:t>
      </w:r>
      <w:r>
        <w:t xml:space="preserve">as </w:t>
      </w:r>
      <w:r>
        <w:rPr>
          <w:spacing w:val="-1"/>
        </w:rPr>
        <w:t>d</w:t>
      </w:r>
      <w:r>
        <w:rPr>
          <w:spacing w:val="-2"/>
        </w:rPr>
        <w:t>e</w:t>
      </w:r>
      <w:r>
        <w:rPr>
          <w:spacing w:val="2"/>
        </w:rPr>
        <w:t>f</w:t>
      </w:r>
      <w:r>
        <w:t>i</w:t>
      </w:r>
      <w:r>
        <w:rPr>
          <w:spacing w:val="-1"/>
        </w:rPr>
        <w:t>n</w:t>
      </w:r>
      <w:r>
        <w:rPr>
          <w:spacing w:val="-2"/>
        </w:rPr>
        <w:t>e</w:t>
      </w:r>
      <w:r>
        <w:t xml:space="preserve">d in </w:t>
      </w:r>
      <w:r>
        <w:rPr>
          <w:spacing w:val="-1"/>
        </w:rPr>
        <w:t>p</w:t>
      </w:r>
      <w:r>
        <w:t>ara</w:t>
      </w:r>
      <w:r>
        <w:rPr>
          <w:spacing w:val="-2"/>
        </w:rPr>
        <w:t>g</w:t>
      </w:r>
      <w:r>
        <w:t>raph</w:t>
      </w:r>
      <w:r w:rsidRPr="00EC652B">
        <w:t xml:space="preserve"> </w:t>
      </w:r>
      <w:r>
        <w:t>6</w:t>
      </w:r>
      <w:r w:rsidRPr="00EC652B">
        <w:t xml:space="preserve"> </w:t>
      </w:r>
      <w:r>
        <w:rPr>
          <w:spacing w:val="-2"/>
        </w:rPr>
        <w:t>o</w:t>
      </w:r>
      <w:r>
        <w:t>f t</w:t>
      </w:r>
      <w:r>
        <w:rPr>
          <w:spacing w:val="1"/>
        </w:rPr>
        <w:t>h</w:t>
      </w:r>
      <w:r>
        <w:t>is</w:t>
      </w:r>
      <w:r w:rsidRPr="00EC652B">
        <w:t xml:space="preserve"> </w:t>
      </w:r>
      <w:r>
        <w:t>Sch</w:t>
      </w:r>
      <w:r>
        <w:rPr>
          <w:spacing w:val="-2"/>
        </w:rPr>
        <w:t>e</w:t>
      </w:r>
      <w:r>
        <w:t xml:space="preserve">dule; </w:t>
      </w:r>
    </w:p>
    <w:p w14:paraId="06399D65" w14:textId="77777777" w:rsidR="00EC652B" w:rsidRDefault="007E2DFA" w:rsidP="00C048B6">
      <w:pPr>
        <w:pStyle w:val="BodyText"/>
        <w:rPr>
          <w:rFonts w:cs="Arial"/>
        </w:rPr>
      </w:pPr>
      <w:r>
        <w:rPr>
          <w:rFonts w:cs="Arial"/>
          <w:spacing w:val="-4"/>
        </w:rPr>
        <w:t>“</w:t>
      </w:r>
      <w:r w:rsidR="00EC652B">
        <w:rPr>
          <w:rFonts w:cs="Arial"/>
          <w:spacing w:val="-4"/>
        </w:rPr>
        <w:t>y</w:t>
      </w:r>
      <w:r w:rsidR="00EC652B">
        <w:rPr>
          <w:rFonts w:cs="Arial"/>
        </w:rPr>
        <w:t>ear”</w:t>
      </w:r>
      <w:r w:rsidR="00EC652B">
        <w:rPr>
          <w:rFonts w:cs="Arial"/>
          <w:spacing w:val="-2"/>
        </w:rPr>
        <w:t xml:space="preserve"> </w:t>
      </w:r>
      <w:r w:rsidR="00EC652B">
        <w:rPr>
          <w:rFonts w:cs="Arial"/>
          <w:spacing w:val="1"/>
        </w:rPr>
        <w:t>m</w:t>
      </w:r>
      <w:r w:rsidR="00EC652B">
        <w:rPr>
          <w:rFonts w:cs="Arial"/>
        </w:rPr>
        <w:t>eans a</w:t>
      </w:r>
      <w:r w:rsidR="00EC652B">
        <w:rPr>
          <w:rFonts w:cs="Arial"/>
          <w:spacing w:val="-1"/>
        </w:rPr>
        <w:t xml:space="preserve"> </w:t>
      </w:r>
      <w:r w:rsidR="00EC652B">
        <w:rPr>
          <w:rFonts w:cs="Arial"/>
          <w:spacing w:val="1"/>
        </w:rPr>
        <w:t>p</w:t>
      </w:r>
      <w:r w:rsidR="00EC652B">
        <w:rPr>
          <w:rFonts w:cs="Arial"/>
        </w:rPr>
        <w:t>er</w:t>
      </w:r>
      <w:r w:rsidR="00EC652B">
        <w:rPr>
          <w:rFonts w:cs="Arial"/>
          <w:spacing w:val="-2"/>
        </w:rPr>
        <w:t>io</w:t>
      </w:r>
      <w:r w:rsidR="00EC652B">
        <w:rPr>
          <w:rFonts w:cs="Arial"/>
        </w:rPr>
        <w:t>d</w:t>
      </w:r>
      <w:r w:rsidR="00EC652B">
        <w:rPr>
          <w:rFonts w:cs="Arial"/>
          <w:spacing w:val="-2"/>
        </w:rPr>
        <w:t xml:space="preserve"> o</w:t>
      </w:r>
      <w:r w:rsidR="00EC652B">
        <w:rPr>
          <w:rFonts w:cs="Arial"/>
        </w:rPr>
        <w:t>f</w:t>
      </w:r>
      <w:r w:rsidR="00EC652B">
        <w:rPr>
          <w:rFonts w:cs="Arial"/>
          <w:spacing w:val="2"/>
        </w:rPr>
        <w:t xml:space="preserve"> </w:t>
      </w:r>
      <w:r w:rsidR="00EC652B">
        <w:rPr>
          <w:rFonts w:cs="Arial"/>
          <w:spacing w:val="-1"/>
        </w:rPr>
        <w:t>1</w:t>
      </w:r>
      <w:r w:rsidR="00EC652B">
        <w:rPr>
          <w:rFonts w:cs="Arial"/>
        </w:rPr>
        <w:t>2 mon</w:t>
      </w:r>
      <w:r w:rsidR="00EC652B">
        <w:rPr>
          <w:rFonts w:cs="Arial"/>
          <w:spacing w:val="-2"/>
        </w:rPr>
        <w:t>t</w:t>
      </w:r>
      <w:r w:rsidR="00EC652B">
        <w:rPr>
          <w:rFonts w:cs="Arial"/>
        </w:rPr>
        <w:t>hs c</w:t>
      </w:r>
      <w:r w:rsidR="00EC652B">
        <w:rPr>
          <w:rFonts w:cs="Arial"/>
          <w:spacing w:val="-1"/>
        </w:rPr>
        <w:t>om</w:t>
      </w:r>
      <w:r w:rsidR="00EC652B">
        <w:rPr>
          <w:rFonts w:cs="Arial"/>
          <w:spacing w:val="1"/>
        </w:rPr>
        <w:t>m</w:t>
      </w:r>
      <w:r w:rsidR="00EC652B">
        <w:rPr>
          <w:rFonts w:cs="Arial"/>
          <w:spacing w:val="-2"/>
        </w:rPr>
        <w:t>en</w:t>
      </w:r>
      <w:r w:rsidR="00EC652B">
        <w:rPr>
          <w:rFonts w:cs="Arial"/>
        </w:rPr>
        <w:t>cing</w:t>
      </w:r>
      <w:r w:rsidR="00EC652B">
        <w:rPr>
          <w:rFonts w:cs="Arial"/>
          <w:spacing w:val="-1"/>
        </w:rPr>
        <w:t xml:space="preserve"> </w:t>
      </w:r>
      <w:r w:rsidR="00EC652B">
        <w:rPr>
          <w:rFonts w:cs="Arial"/>
          <w:spacing w:val="1"/>
        </w:rPr>
        <w:t>o</w:t>
      </w:r>
      <w:r w:rsidR="00EC652B">
        <w:rPr>
          <w:rFonts w:cs="Arial"/>
        </w:rPr>
        <w:t>n 1</w:t>
      </w:r>
      <w:r w:rsidR="00EC652B">
        <w:rPr>
          <w:rFonts w:cs="Arial"/>
          <w:spacing w:val="-1"/>
        </w:rPr>
        <w:t xml:space="preserve"> </w:t>
      </w:r>
      <w:r w:rsidR="00EC652B">
        <w:rPr>
          <w:rFonts w:cs="Arial"/>
        </w:rPr>
        <w:t>Apr</w:t>
      </w:r>
      <w:r w:rsidR="00EC652B">
        <w:rPr>
          <w:rFonts w:cs="Arial"/>
          <w:spacing w:val="-2"/>
        </w:rPr>
        <w:t>i</w:t>
      </w:r>
      <w:r w:rsidR="00EC652B">
        <w:rPr>
          <w:rFonts w:cs="Arial"/>
        </w:rPr>
        <w:t>l;</w:t>
      </w:r>
    </w:p>
    <w:p w14:paraId="2580C1A4" w14:textId="5318A7A7" w:rsidR="00EC652B" w:rsidRPr="00C048B6" w:rsidRDefault="00EC652B" w:rsidP="00C048B6">
      <w:pPr>
        <w:pStyle w:val="BodyText"/>
      </w:pPr>
      <w:r>
        <w:t>"di</w:t>
      </w:r>
      <w:r>
        <w:rPr>
          <w:spacing w:val="-2"/>
        </w:rPr>
        <w:t>r</w:t>
      </w:r>
      <w:r>
        <w:t xml:space="preserve">ect </w:t>
      </w:r>
      <w:r>
        <w:rPr>
          <w:spacing w:val="-3"/>
        </w:rPr>
        <w:t>c</w:t>
      </w:r>
      <w:r>
        <w:t>ooling</w:t>
      </w:r>
      <w:r w:rsidRPr="00EC652B">
        <w:t xml:space="preserve"> </w:t>
      </w:r>
      <w:r>
        <w:rPr>
          <w:spacing w:val="-3"/>
        </w:rPr>
        <w:t>w</w:t>
      </w:r>
      <w:r>
        <w:t>at</w:t>
      </w:r>
      <w:r>
        <w:rPr>
          <w:spacing w:val="1"/>
        </w:rPr>
        <w:t>e</w:t>
      </w:r>
      <w:r>
        <w:t>r"</w:t>
      </w:r>
      <w:r w:rsidRPr="00EC652B">
        <w:t xml:space="preserve"> </w:t>
      </w:r>
      <w:r>
        <w:rPr>
          <w:spacing w:val="1"/>
        </w:rPr>
        <w:t>m</w:t>
      </w:r>
      <w:r>
        <w:t>e</w:t>
      </w:r>
      <w:r>
        <w:rPr>
          <w:spacing w:val="-2"/>
        </w:rPr>
        <w:t>a</w:t>
      </w:r>
      <w:r>
        <w:t>ns c</w:t>
      </w:r>
      <w:r>
        <w:rPr>
          <w:spacing w:val="-1"/>
        </w:rPr>
        <w:t>o</w:t>
      </w:r>
      <w:r>
        <w:t>ol</w:t>
      </w:r>
      <w:r>
        <w:rPr>
          <w:spacing w:val="-1"/>
        </w:rPr>
        <w:t>i</w:t>
      </w:r>
      <w:r>
        <w:t>ng</w:t>
      </w:r>
      <w:r w:rsidRPr="00EC652B">
        <w:t xml:space="preserve"> </w:t>
      </w:r>
      <w:r>
        <w:rPr>
          <w:spacing w:val="-3"/>
        </w:rPr>
        <w:t>w</w:t>
      </w:r>
      <w:r>
        <w:t>at</w:t>
      </w:r>
      <w:r>
        <w:rPr>
          <w:spacing w:val="1"/>
        </w:rPr>
        <w:t>e</w:t>
      </w:r>
      <w:r>
        <w:t xml:space="preserve">r </w:t>
      </w:r>
      <w:r>
        <w:rPr>
          <w:spacing w:val="-1"/>
        </w:rPr>
        <w:t>w</w:t>
      </w:r>
      <w:r>
        <w:t>hich is u</w:t>
      </w:r>
      <w:r>
        <w:rPr>
          <w:spacing w:val="-3"/>
        </w:rPr>
        <w:t>s</w:t>
      </w:r>
      <w:r>
        <w:t>ed</w:t>
      </w:r>
      <w:r w:rsidRPr="00EC652B">
        <w:t xml:space="preserve"> </w:t>
      </w:r>
      <w:r>
        <w:t>f</w:t>
      </w:r>
      <w:r>
        <w:rPr>
          <w:spacing w:val="1"/>
        </w:rPr>
        <w:t>o</w:t>
      </w:r>
      <w:r>
        <w:t>r t</w:t>
      </w:r>
      <w:r>
        <w:rPr>
          <w:spacing w:val="-2"/>
        </w:rPr>
        <w:t>e</w:t>
      </w:r>
      <w:r>
        <w:rPr>
          <w:spacing w:val="1"/>
        </w:rPr>
        <w:t>m</w:t>
      </w:r>
      <w:r>
        <w:rPr>
          <w:spacing w:val="-2"/>
        </w:rPr>
        <w:t>p</w:t>
      </w:r>
      <w:r>
        <w:t>erat</w:t>
      </w:r>
      <w:r>
        <w:rPr>
          <w:spacing w:val="1"/>
        </w:rPr>
        <w:t>u</w:t>
      </w:r>
      <w:r>
        <w:t>re r</w:t>
      </w:r>
      <w:r>
        <w:rPr>
          <w:spacing w:val="-2"/>
        </w:rPr>
        <w:t>e</w:t>
      </w:r>
      <w:r>
        <w:t>ducti</w:t>
      </w:r>
      <w:r>
        <w:rPr>
          <w:spacing w:val="-2"/>
        </w:rPr>
        <w:t>o</w:t>
      </w:r>
      <w:r>
        <w:t>n purpo</w:t>
      </w:r>
      <w:r>
        <w:rPr>
          <w:spacing w:val="-3"/>
        </w:rPr>
        <w:t>s</w:t>
      </w:r>
      <w:r>
        <w:t xml:space="preserve">es </w:t>
      </w:r>
      <w:r>
        <w:rPr>
          <w:spacing w:val="-1"/>
        </w:rPr>
        <w:t>a</w:t>
      </w:r>
      <w:r>
        <w:t>nd</w:t>
      </w:r>
      <w:r w:rsidRPr="00EC652B">
        <w:t xml:space="preserve"> </w:t>
      </w:r>
      <w:r>
        <w:t>does</w:t>
      </w:r>
      <w:r w:rsidRPr="00EC652B">
        <w:t xml:space="preserve"> </w:t>
      </w:r>
      <w:r>
        <w:rPr>
          <w:spacing w:val="1"/>
        </w:rPr>
        <w:t>n</w:t>
      </w:r>
      <w:r>
        <w:t>ot</w:t>
      </w:r>
      <w:r w:rsidRPr="00EC652B">
        <w:t xml:space="preserve"> </w:t>
      </w:r>
      <w:r>
        <w:t>c</w:t>
      </w:r>
      <w:r>
        <w:rPr>
          <w:spacing w:val="1"/>
        </w:rPr>
        <w:t>o</w:t>
      </w:r>
      <w:r>
        <w:rPr>
          <w:spacing w:val="-1"/>
        </w:rPr>
        <w:t>m</w:t>
      </w:r>
      <w:r>
        <w:t>e in</w:t>
      </w:r>
      <w:r>
        <w:rPr>
          <w:spacing w:val="-2"/>
        </w:rPr>
        <w:t>t</w:t>
      </w:r>
      <w:r>
        <w:t xml:space="preserve">o </w:t>
      </w:r>
      <w:r>
        <w:rPr>
          <w:spacing w:val="-1"/>
        </w:rPr>
        <w:t>o</w:t>
      </w:r>
      <w:r>
        <w:t>pen</w:t>
      </w:r>
      <w:r w:rsidRPr="00EC652B">
        <w:t xml:space="preserve"> </w:t>
      </w:r>
      <w:r>
        <w:t>c</w:t>
      </w:r>
      <w:r>
        <w:rPr>
          <w:spacing w:val="1"/>
        </w:rPr>
        <w:t>o</w:t>
      </w:r>
      <w:r>
        <w:rPr>
          <w:spacing w:val="-2"/>
        </w:rPr>
        <w:t>n</w:t>
      </w:r>
      <w:r>
        <w:t>t</w:t>
      </w:r>
      <w:r>
        <w:rPr>
          <w:spacing w:val="-1"/>
        </w:rPr>
        <w:t>a</w:t>
      </w:r>
      <w:r>
        <w:t xml:space="preserve">ct </w:t>
      </w:r>
      <w:r>
        <w:rPr>
          <w:spacing w:val="-3"/>
        </w:rPr>
        <w:t>w</w:t>
      </w:r>
      <w:r>
        <w:t xml:space="preserve">ith </w:t>
      </w:r>
      <w:r>
        <w:rPr>
          <w:spacing w:val="1"/>
        </w:rPr>
        <w:t>a</w:t>
      </w:r>
      <w:r>
        <w:t>ny</w:t>
      </w:r>
      <w:r w:rsidRPr="00EC652B">
        <w:t xml:space="preserve"> </w:t>
      </w:r>
      <w:r>
        <w:rPr>
          <w:spacing w:val="1"/>
        </w:rPr>
        <w:t>p</w:t>
      </w:r>
      <w:r>
        <w:t>rocess;</w:t>
      </w:r>
    </w:p>
    <w:p w14:paraId="579168D9" w14:textId="77777777" w:rsidR="00EC652B" w:rsidRDefault="00EC652B" w:rsidP="00C048B6">
      <w:pPr>
        <w:pStyle w:val="BodyText"/>
      </w:pPr>
      <w:r>
        <w:t>"or</w:t>
      </w:r>
      <w:r>
        <w:rPr>
          <w:spacing w:val="-3"/>
        </w:rPr>
        <w:t>g</w:t>
      </w:r>
      <w:r>
        <w:t>anic n</w:t>
      </w:r>
      <w:r>
        <w:rPr>
          <w:spacing w:val="-2"/>
        </w:rPr>
        <w:t>a</w:t>
      </w:r>
      <w:r>
        <w:t>t</w:t>
      </w:r>
      <w:r>
        <w:rPr>
          <w:spacing w:val="1"/>
        </w:rPr>
        <w:t>u</w:t>
      </w:r>
      <w:r>
        <w:t>r</w:t>
      </w:r>
      <w:r>
        <w:rPr>
          <w:spacing w:val="-3"/>
        </w:rPr>
        <w:t>e</w:t>
      </w:r>
      <w:r>
        <w:t>"</w:t>
      </w:r>
      <w:r w:rsidRPr="00EC652B">
        <w:t xml:space="preserve"> </w:t>
      </w:r>
      <w:r>
        <w:rPr>
          <w:spacing w:val="1"/>
        </w:rPr>
        <w:t>m</w:t>
      </w:r>
      <w:r>
        <w:t>e</w:t>
      </w:r>
      <w:r>
        <w:rPr>
          <w:spacing w:val="-2"/>
        </w:rPr>
        <w:t>an</w:t>
      </w:r>
      <w:r>
        <w:t xml:space="preserve">s </w:t>
      </w:r>
      <w:r>
        <w:rPr>
          <w:spacing w:val="-1"/>
        </w:rPr>
        <w:t>e</w:t>
      </w:r>
      <w:r>
        <w:t>f</w:t>
      </w:r>
      <w:r>
        <w:rPr>
          <w:spacing w:val="3"/>
        </w:rPr>
        <w:t>f</w:t>
      </w:r>
      <w:r>
        <w:t>l</w:t>
      </w:r>
      <w:r>
        <w:rPr>
          <w:spacing w:val="-2"/>
        </w:rPr>
        <w:t>u</w:t>
      </w:r>
      <w:r>
        <w:t xml:space="preserve">ent </w:t>
      </w:r>
      <w:r>
        <w:rPr>
          <w:spacing w:val="-3"/>
        </w:rPr>
        <w:t>w</w:t>
      </w:r>
      <w:r>
        <w:t>ith</w:t>
      </w:r>
      <w:r w:rsidRPr="00EC652B">
        <w:t xml:space="preserve"> </w:t>
      </w:r>
      <w:r>
        <w:t>bio</w:t>
      </w:r>
      <w:r>
        <w:rPr>
          <w:spacing w:val="-2"/>
        </w:rPr>
        <w:t>c</w:t>
      </w:r>
      <w:r>
        <w:t>h</w:t>
      </w:r>
      <w:r>
        <w:rPr>
          <w:spacing w:val="-2"/>
        </w:rPr>
        <w:t>e</w:t>
      </w:r>
      <w:r>
        <w:rPr>
          <w:spacing w:val="-1"/>
        </w:rPr>
        <w:t>m</w:t>
      </w:r>
      <w:r>
        <w:t>ical</w:t>
      </w:r>
      <w:r w:rsidRPr="00EC652B">
        <w:t xml:space="preserve"> </w:t>
      </w:r>
      <w:r>
        <w:t>o</w:t>
      </w:r>
      <w:r>
        <w:rPr>
          <w:spacing w:val="-3"/>
        </w:rPr>
        <w:t>x</w:t>
      </w:r>
      <w:r>
        <w:t>y</w:t>
      </w:r>
      <w:r>
        <w:rPr>
          <w:spacing w:val="-2"/>
        </w:rPr>
        <w:t>g</w:t>
      </w:r>
      <w:r>
        <w:t>en</w:t>
      </w:r>
      <w:r w:rsidRPr="00EC652B">
        <w:t xml:space="preserve"> </w:t>
      </w:r>
      <w:r>
        <w:t>de</w:t>
      </w:r>
      <w:r>
        <w:rPr>
          <w:spacing w:val="-1"/>
        </w:rPr>
        <w:t>m</w:t>
      </w:r>
      <w:r>
        <w:t>and</w:t>
      </w:r>
      <w:r w:rsidRPr="00EC652B">
        <w:t xml:space="preserve"> </w:t>
      </w:r>
      <w:r>
        <w:rPr>
          <w:spacing w:val="-1"/>
        </w:rPr>
        <w:t>a</w:t>
      </w:r>
      <w:r>
        <w:t>nd/</w:t>
      </w:r>
      <w:r>
        <w:rPr>
          <w:spacing w:val="1"/>
        </w:rPr>
        <w:t>o</w:t>
      </w:r>
      <w:r>
        <w:t>r</w:t>
      </w:r>
      <w:r w:rsidRPr="00EC652B">
        <w:t xml:space="preserve"> </w:t>
      </w:r>
      <w:r>
        <w:rPr>
          <w:spacing w:val="-3"/>
        </w:rPr>
        <w:t>c</w:t>
      </w:r>
      <w:r>
        <w:t>h</w:t>
      </w:r>
      <w:r>
        <w:rPr>
          <w:spacing w:val="-2"/>
        </w:rPr>
        <w:t>e</w:t>
      </w:r>
      <w:r>
        <w:rPr>
          <w:spacing w:val="1"/>
        </w:rPr>
        <w:t>m</w:t>
      </w:r>
      <w:r>
        <w:t>ical ox</w:t>
      </w:r>
      <w:r>
        <w:rPr>
          <w:spacing w:val="-3"/>
        </w:rPr>
        <w:t>y</w:t>
      </w:r>
      <w:r>
        <w:rPr>
          <w:spacing w:val="-2"/>
        </w:rPr>
        <w:t>g</w:t>
      </w:r>
      <w:r>
        <w:t>en</w:t>
      </w:r>
      <w:r w:rsidRPr="00EC652B">
        <w:t xml:space="preserve"> </w:t>
      </w:r>
      <w:r>
        <w:t>de</w:t>
      </w:r>
      <w:r>
        <w:rPr>
          <w:spacing w:val="-1"/>
        </w:rPr>
        <w:t>m</w:t>
      </w:r>
      <w:r>
        <w:t>and</w:t>
      </w:r>
      <w:r w:rsidRPr="00EC652B">
        <w:t xml:space="preserve"> </w:t>
      </w:r>
      <w:r>
        <w:t>limits.</w:t>
      </w:r>
    </w:p>
    <w:p w14:paraId="6BE6EADE" w14:textId="77777777" w:rsidR="00EC652B" w:rsidRDefault="00EC652B" w:rsidP="00EC652B">
      <w:pPr>
        <w:pStyle w:val="Heading2"/>
      </w:pPr>
      <w:bookmarkStart w:id="221" w:name="_Toc67927511"/>
      <w:bookmarkStart w:id="222" w:name="_Toc156818038"/>
      <w:r>
        <w:t>2</w:t>
      </w:r>
      <w:r w:rsidR="005405C4">
        <w:t>.</w:t>
      </w:r>
      <w:r>
        <w:t xml:space="preserve"> Charge</w:t>
      </w:r>
      <w:r w:rsidR="00DF3CC5">
        <w:t xml:space="preserve"> rates</w:t>
      </w:r>
      <w:bookmarkEnd w:id="221"/>
      <w:bookmarkEnd w:id="222"/>
    </w:p>
    <w:p w14:paraId="5F3F440F" w14:textId="27C1C61E" w:rsidR="00EC652B" w:rsidRPr="00C048B6" w:rsidRDefault="00EC652B" w:rsidP="00C048B6">
      <w:pPr>
        <w:pStyle w:val="BodyText"/>
      </w:pPr>
      <w:r>
        <w:rPr>
          <w:spacing w:val="1"/>
        </w:rPr>
        <w:t>T</w:t>
      </w:r>
      <w:r>
        <w:rPr>
          <w:spacing w:val="-2"/>
        </w:rPr>
        <w:t>h</w:t>
      </w:r>
      <w:r>
        <w:t>e c</w:t>
      </w:r>
      <w:r>
        <w:rPr>
          <w:spacing w:val="-1"/>
        </w:rPr>
        <w:t>h</w:t>
      </w:r>
      <w:r>
        <w:t>ar</w:t>
      </w:r>
      <w:r>
        <w:rPr>
          <w:spacing w:val="-3"/>
        </w:rPr>
        <w:t>g</w:t>
      </w:r>
      <w:r>
        <w:t>e rat</w:t>
      </w:r>
      <w:r>
        <w:rPr>
          <w:spacing w:val="1"/>
        </w:rPr>
        <w:t>e</w:t>
      </w:r>
      <w:r>
        <w:t>s</w:t>
      </w:r>
      <w:r w:rsidR="00834671">
        <w:t>, effective from 1</w:t>
      </w:r>
      <w:r w:rsidR="00834671" w:rsidRPr="003F3BCA">
        <w:rPr>
          <w:vertAlign w:val="superscript"/>
        </w:rPr>
        <w:t>st</w:t>
      </w:r>
      <w:r w:rsidR="00834671">
        <w:t xml:space="preserve"> April 2023</w:t>
      </w:r>
      <w:r w:rsidRPr="00EC652B">
        <w:t xml:space="preserve"> </w:t>
      </w:r>
      <w:r>
        <w:t>are;</w:t>
      </w:r>
    </w:p>
    <w:p w14:paraId="0AE356A2" w14:textId="50D83622" w:rsidR="00EC652B" w:rsidRDefault="00EC652B" w:rsidP="00D666B6">
      <w:pPr>
        <w:pStyle w:val="BodyText"/>
        <w:widowControl w:val="0"/>
        <w:numPr>
          <w:ilvl w:val="0"/>
          <w:numId w:val="32"/>
        </w:numPr>
        <w:tabs>
          <w:tab w:val="left" w:pos="1913"/>
          <w:tab w:val="left" w:pos="6594"/>
        </w:tabs>
      </w:pPr>
      <w:r>
        <w:t>f</w:t>
      </w:r>
      <w:r>
        <w:rPr>
          <w:spacing w:val="1"/>
        </w:rPr>
        <w:t>o</w:t>
      </w:r>
      <w:r>
        <w:t>r the</w:t>
      </w:r>
      <w:r w:rsidRPr="00EC652B">
        <w:t xml:space="preserve"> </w:t>
      </w:r>
      <w:r>
        <w:rPr>
          <w:spacing w:val="2"/>
        </w:rPr>
        <w:t>A</w:t>
      </w:r>
      <w:r>
        <w:rPr>
          <w:spacing w:val="-2"/>
        </w:rPr>
        <w:t>n</w:t>
      </w:r>
      <w:r>
        <w:t>n</w:t>
      </w:r>
      <w:r>
        <w:rPr>
          <w:spacing w:val="-2"/>
        </w:rPr>
        <w:t>u</w:t>
      </w:r>
      <w:r>
        <w:t>al Ch</w:t>
      </w:r>
      <w:r>
        <w:rPr>
          <w:spacing w:val="1"/>
        </w:rPr>
        <w:t>a</w:t>
      </w:r>
      <w:r>
        <w:t>r</w:t>
      </w:r>
      <w:r>
        <w:rPr>
          <w:spacing w:val="-3"/>
        </w:rPr>
        <w:t>g</w:t>
      </w:r>
      <w:r>
        <w:t>e</w:t>
      </w:r>
      <w:r w:rsidRPr="00EC652B">
        <w:t xml:space="preserve"> </w:t>
      </w:r>
      <w:r w:rsidR="000B38E9">
        <w:t>Multiplier</w:t>
      </w:r>
      <w:r w:rsidR="001E68CE">
        <w:t xml:space="preserve"> </w:t>
      </w:r>
      <w:r>
        <w:t>£</w:t>
      </w:r>
      <w:r w:rsidR="007D1B17">
        <w:t>747</w:t>
      </w:r>
    </w:p>
    <w:p w14:paraId="75CD48CF" w14:textId="15E38963" w:rsidR="00EC652B" w:rsidRDefault="00551E20" w:rsidP="00EC652B">
      <w:pPr>
        <w:pStyle w:val="Heading2"/>
      </w:pPr>
      <w:bookmarkStart w:id="223" w:name="_Toc67927513"/>
      <w:bookmarkStart w:id="224" w:name="_Toc156818039"/>
      <w:r>
        <w:t>3</w:t>
      </w:r>
      <w:r w:rsidR="005405C4">
        <w:t>.</w:t>
      </w:r>
      <w:r w:rsidR="00EC652B">
        <w:t xml:space="preserve"> Subsistence charge</w:t>
      </w:r>
      <w:bookmarkEnd w:id="223"/>
      <w:bookmarkEnd w:id="224"/>
    </w:p>
    <w:p w14:paraId="765EAC43" w14:textId="6D34B37B" w:rsidR="00EC652B" w:rsidRPr="000517FA" w:rsidRDefault="00EC652B" w:rsidP="00D666B6">
      <w:pPr>
        <w:pStyle w:val="BodyText"/>
        <w:widowControl w:val="0"/>
        <w:numPr>
          <w:ilvl w:val="0"/>
          <w:numId w:val="74"/>
        </w:numPr>
        <w:tabs>
          <w:tab w:val="left" w:pos="1553"/>
        </w:tabs>
        <w:ind w:right="560"/>
      </w:pPr>
      <w:r>
        <w:rPr>
          <w:spacing w:val="1"/>
        </w:rPr>
        <w:t>T</w:t>
      </w:r>
      <w:r>
        <w:rPr>
          <w:spacing w:val="-2"/>
        </w:rPr>
        <w:t>h</w:t>
      </w:r>
      <w:r>
        <w:t>ere s</w:t>
      </w:r>
      <w:r>
        <w:rPr>
          <w:spacing w:val="-1"/>
        </w:rPr>
        <w:t>h</w:t>
      </w:r>
      <w:r>
        <w:t>all</w:t>
      </w:r>
      <w:r w:rsidRPr="00EC652B">
        <w:t xml:space="preserve"> </w:t>
      </w:r>
      <w:r>
        <w:rPr>
          <w:spacing w:val="1"/>
        </w:rPr>
        <w:t>b</w:t>
      </w:r>
      <w:r>
        <w:t>e</w:t>
      </w:r>
      <w:r w:rsidRPr="00EC652B">
        <w:t xml:space="preserve"> </w:t>
      </w:r>
      <w:r>
        <w:t>pa</w:t>
      </w:r>
      <w:r>
        <w:rPr>
          <w:spacing w:val="-3"/>
        </w:rPr>
        <w:t>y</w:t>
      </w:r>
      <w:r>
        <w:t>able</w:t>
      </w:r>
      <w:r w:rsidRPr="00EC652B">
        <w:t xml:space="preserve"> </w:t>
      </w:r>
      <w:r>
        <w:t>a</w:t>
      </w:r>
      <w:r w:rsidRPr="00EC652B">
        <w:t xml:space="preserve"> </w:t>
      </w:r>
      <w:r>
        <w:t>c</w:t>
      </w:r>
      <w:r>
        <w:rPr>
          <w:spacing w:val="-1"/>
        </w:rPr>
        <w:t>h</w:t>
      </w:r>
      <w:r>
        <w:t>ar</w:t>
      </w:r>
      <w:r>
        <w:rPr>
          <w:spacing w:val="-3"/>
        </w:rPr>
        <w:t>g</w:t>
      </w:r>
      <w:r>
        <w:t>e</w:t>
      </w:r>
      <w:r w:rsidR="00CC6841">
        <w:t>, effective from 1</w:t>
      </w:r>
      <w:r w:rsidR="00CC6841" w:rsidRPr="003F3BCA">
        <w:rPr>
          <w:vertAlign w:val="superscript"/>
        </w:rPr>
        <w:t>st</w:t>
      </w:r>
      <w:r w:rsidR="00CC6841">
        <w:t xml:space="preserve"> April 2023,</w:t>
      </w:r>
      <w:r>
        <w:t xml:space="preserve"> </w:t>
      </w:r>
      <w:r>
        <w:rPr>
          <w:spacing w:val="-3"/>
        </w:rPr>
        <w:t>w</w:t>
      </w:r>
      <w:r>
        <w:t>hich is t</w:t>
      </w:r>
      <w:r>
        <w:rPr>
          <w:spacing w:val="1"/>
        </w:rPr>
        <w:t>h</w:t>
      </w:r>
      <w:r>
        <w:t>e</w:t>
      </w:r>
      <w:r w:rsidRPr="00EC652B">
        <w:t xml:space="preserve"> </w:t>
      </w:r>
      <w:r>
        <w:t>product</w:t>
      </w:r>
      <w:r w:rsidRPr="00EC652B">
        <w:t xml:space="preserve"> </w:t>
      </w:r>
      <w:r>
        <w:rPr>
          <w:spacing w:val="-1"/>
        </w:rPr>
        <w:t>o</w:t>
      </w:r>
      <w:r>
        <w:t>f t</w:t>
      </w:r>
      <w:r>
        <w:rPr>
          <w:spacing w:val="1"/>
        </w:rPr>
        <w:t>h</w:t>
      </w:r>
      <w:r>
        <w:t>e</w:t>
      </w:r>
      <w:r w:rsidRPr="00EC652B">
        <w:t xml:space="preserve"> </w:t>
      </w:r>
      <w:r>
        <w:rPr>
          <w:spacing w:val="2"/>
        </w:rPr>
        <w:t>f</w:t>
      </w:r>
      <w:r>
        <w:t>ol</w:t>
      </w:r>
      <w:r>
        <w:rPr>
          <w:spacing w:val="-1"/>
        </w:rPr>
        <w:t>l</w:t>
      </w:r>
      <w:r>
        <w:t>o</w:t>
      </w:r>
      <w:r>
        <w:rPr>
          <w:spacing w:val="-3"/>
        </w:rPr>
        <w:t>w</w:t>
      </w:r>
      <w:r>
        <w:t>ing</w:t>
      </w:r>
      <w:r w:rsidRPr="00EC652B">
        <w:t xml:space="preserve"> </w:t>
      </w:r>
      <w:r>
        <w:rPr>
          <w:spacing w:val="3"/>
        </w:rPr>
        <w:t>f</w:t>
      </w:r>
      <w:r>
        <w:rPr>
          <w:spacing w:val="-2"/>
        </w:rPr>
        <w:t>o</w:t>
      </w:r>
      <w:r>
        <w:t>ur f</w:t>
      </w:r>
      <w:r>
        <w:rPr>
          <w:spacing w:val="1"/>
        </w:rPr>
        <w:t>a</w:t>
      </w:r>
      <w:r>
        <w:t>ct</w:t>
      </w:r>
      <w:r>
        <w:rPr>
          <w:spacing w:val="1"/>
        </w:rPr>
        <w:t>o</w:t>
      </w:r>
      <w:r>
        <w:t xml:space="preserve">rs </w:t>
      </w:r>
      <w:r>
        <w:rPr>
          <w:spacing w:val="-1"/>
        </w:rPr>
        <w:t>r</w:t>
      </w:r>
      <w:r>
        <w:t>el</w:t>
      </w:r>
      <w:r>
        <w:rPr>
          <w:spacing w:val="-2"/>
        </w:rPr>
        <w:t>a</w:t>
      </w:r>
      <w:r>
        <w:t>t</w:t>
      </w:r>
      <w:r>
        <w:rPr>
          <w:spacing w:val="1"/>
        </w:rPr>
        <w:t>e</w:t>
      </w:r>
      <w:r>
        <w:t>d</w:t>
      </w:r>
      <w:r w:rsidRPr="00EC652B">
        <w:t xml:space="preserve"> </w:t>
      </w:r>
      <w:r>
        <w:t>to</w:t>
      </w:r>
      <w:r w:rsidRPr="00EC652B">
        <w:t xml:space="preserve"> </w:t>
      </w:r>
      <w:r>
        <w:t>t</w:t>
      </w:r>
      <w:r>
        <w:rPr>
          <w:spacing w:val="1"/>
        </w:rPr>
        <w:t>h</w:t>
      </w:r>
      <w:r>
        <w:t>e</w:t>
      </w:r>
      <w:r w:rsidRPr="00EC652B">
        <w:t xml:space="preserve"> </w:t>
      </w:r>
      <w:r>
        <w:rPr>
          <w:spacing w:val="-1"/>
        </w:rPr>
        <w:t>p</w:t>
      </w:r>
      <w:r>
        <w:t xml:space="preserve">ermit </w:t>
      </w:r>
      <w:r>
        <w:rPr>
          <w:spacing w:val="-1"/>
        </w:rPr>
        <w:t>p</w:t>
      </w:r>
      <w:r>
        <w:t>ursu</w:t>
      </w:r>
      <w:r>
        <w:rPr>
          <w:spacing w:val="-2"/>
        </w:rPr>
        <w:t>a</w:t>
      </w:r>
      <w:r>
        <w:t>nt</w:t>
      </w:r>
      <w:r w:rsidRPr="00EC652B">
        <w:t xml:space="preserve"> </w:t>
      </w:r>
      <w:r>
        <w:rPr>
          <w:spacing w:val="-2"/>
        </w:rPr>
        <w:t>t</w:t>
      </w:r>
      <w:r>
        <w:t xml:space="preserve">o </w:t>
      </w:r>
      <w:r>
        <w:rPr>
          <w:spacing w:val="-3"/>
        </w:rPr>
        <w:t>w</w:t>
      </w:r>
      <w:r>
        <w:t>hich t</w:t>
      </w:r>
      <w:r>
        <w:rPr>
          <w:spacing w:val="-1"/>
        </w:rPr>
        <w:t>h</w:t>
      </w:r>
      <w:r>
        <w:t xml:space="preserve">e </w:t>
      </w:r>
      <w:r>
        <w:rPr>
          <w:spacing w:val="1"/>
        </w:rPr>
        <w:t>d</w:t>
      </w:r>
      <w:r>
        <w:t>isc</w:t>
      </w:r>
      <w:r>
        <w:rPr>
          <w:spacing w:val="-2"/>
        </w:rPr>
        <w:t>h</w:t>
      </w:r>
      <w:r>
        <w:t>ar</w:t>
      </w:r>
      <w:r>
        <w:rPr>
          <w:spacing w:val="-3"/>
        </w:rPr>
        <w:t>g</w:t>
      </w:r>
      <w:r>
        <w:t xml:space="preserve">e is </w:t>
      </w:r>
      <w:r>
        <w:rPr>
          <w:spacing w:val="1"/>
        </w:rPr>
        <w:t>m</w:t>
      </w:r>
      <w:r>
        <w:rPr>
          <w:spacing w:val="-2"/>
        </w:rPr>
        <w:t>ad</w:t>
      </w:r>
      <w:r>
        <w:t>e;</w:t>
      </w:r>
    </w:p>
    <w:p w14:paraId="29037BE7" w14:textId="365D68F1" w:rsidR="00EC652B" w:rsidRPr="000517FA" w:rsidRDefault="00EC652B" w:rsidP="000517FA">
      <w:pPr>
        <w:pStyle w:val="BodyText"/>
      </w:pPr>
      <w:r w:rsidRPr="000517FA">
        <w:t>A</w:t>
      </w:r>
      <w:r w:rsidR="000517FA">
        <w:t xml:space="preserve"> - </w:t>
      </w:r>
      <w:r w:rsidRPr="000517FA">
        <w:t xml:space="preserve">The Volume Factor </w:t>
      </w:r>
    </w:p>
    <w:p w14:paraId="05B5269C" w14:textId="2B420056" w:rsidR="00EC652B" w:rsidRPr="000517FA" w:rsidRDefault="00EC652B" w:rsidP="000517FA">
      <w:pPr>
        <w:pStyle w:val="BodyText"/>
      </w:pPr>
      <w:r w:rsidRPr="000517FA">
        <w:t>B</w:t>
      </w:r>
      <w:r w:rsidR="000517FA">
        <w:t xml:space="preserve"> - </w:t>
      </w:r>
      <w:r w:rsidRPr="000517FA">
        <w:t>The Contents Factor</w:t>
      </w:r>
    </w:p>
    <w:p w14:paraId="1196F269" w14:textId="3E0B8F56" w:rsidR="00EC652B" w:rsidRPr="000517FA" w:rsidRDefault="00EC652B" w:rsidP="000517FA">
      <w:pPr>
        <w:pStyle w:val="BodyText"/>
      </w:pPr>
      <w:r w:rsidRPr="000517FA">
        <w:t>C</w:t>
      </w:r>
      <w:r w:rsidR="000517FA">
        <w:t xml:space="preserve"> - </w:t>
      </w:r>
      <w:r w:rsidRPr="000517FA">
        <w:t>The Receiving Water Factor</w:t>
      </w:r>
    </w:p>
    <w:p w14:paraId="7C4BECFB" w14:textId="79F8A4F2" w:rsidR="00EC652B" w:rsidRPr="000517FA" w:rsidRDefault="00EC652B" w:rsidP="000517FA">
      <w:pPr>
        <w:pStyle w:val="BodyText"/>
      </w:pPr>
      <w:r w:rsidRPr="000517FA">
        <w:t>D</w:t>
      </w:r>
      <w:r w:rsidR="000517FA">
        <w:t xml:space="preserve"> - </w:t>
      </w:r>
      <w:r w:rsidRPr="000517FA">
        <w:t>The Financial Factor</w:t>
      </w:r>
    </w:p>
    <w:p w14:paraId="07CF5259" w14:textId="77777777" w:rsidR="000B38E9" w:rsidRDefault="000B38E9" w:rsidP="00D666B6">
      <w:pPr>
        <w:pStyle w:val="BodyText"/>
        <w:widowControl w:val="0"/>
        <w:numPr>
          <w:ilvl w:val="0"/>
          <w:numId w:val="74"/>
        </w:numPr>
        <w:tabs>
          <w:tab w:val="left" w:pos="1553"/>
          <w:tab w:val="left" w:pos="2273"/>
        </w:tabs>
        <w:ind w:right="195"/>
      </w:pPr>
    </w:p>
    <w:p w14:paraId="2EA4D0C1" w14:textId="7BB58A65" w:rsidR="00FB11F9" w:rsidRDefault="00EC652B" w:rsidP="00D666B6">
      <w:pPr>
        <w:pStyle w:val="BodyText"/>
        <w:widowControl w:val="0"/>
        <w:numPr>
          <w:ilvl w:val="0"/>
          <w:numId w:val="34"/>
        </w:numPr>
        <w:tabs>
          <w:tab w:val="left" w:pos="1553"/>
          <w:tab w:val="left" w:pos="2273"/>
        </w:tabs>
        <w:ind w:right="195"/>
      </w:pPr>
      <w:r>
        <w:t>Su</w:t>
      </w:r>
      <w:r>
        <w:rPr>
          <w:spacing w:val="2"/>
        </w:rPr>
        <w:t>b</w:t>
      </w:r>
      <w:r>
        <w:t>ject</w:t>
      </w:r>
      <w:r w:rsidRPr="00EC652B">
        <w:t xml:space="preserve"> </w:t>
      </w:r>
      <w:r>
        <w:t>to</w:t>
      </w:r>
      <w:r w:rsidRPr="00EC652B">
        <w:t xml:space="preserve"> </w:t>
      </w:r>
      <w:r>
        <w:t>para</w:t>
      </w:r>
      <w:r>
        <w:rPr>
          <w:spacing w:val="-2"/>
        </w:rPr>
        <w:t>g</w:t>
      </w:r>
      <w:r>
        <w:t>ra</w:t>
      </w:r>
      <w:r>
        <w:rPr>
          <w:spacing w:val="-2"/>
        </w:rPr>
        <w:t>p</w:t>
      </w:r>
      <w:r>
        <w:t>h (b) below</w:t>
      </w:r>
      <w:r>
        <w:rPr>
          <w:spacing w:val="-3"/>
        </w:rPr>
        <w:t xml:space="preserve"> w</w:t>
      </w:r>
      <w:r>
        <w:t>here a</w:t>
      </w:r>
      <w:r>
        <w:rPr>
          <w:spacing w:val="1"/>
        </w:rPr>
        <w:t xml:space="preserve"> p</w:t>
      </w:r>
      <w:r>
        <w:t>e</w:t>
      </w:r>
      <w:r>
        <w:rPr>
          <w:spacing w:val="-4"/>
        </w:rPr>
        <w:t>r</w:t>
      </w:r>
      <w:r>
        <w:rPr>
          <w:spacing w:val="-1"/>
        </w:rPr>
        <w:t>m</w:t>
      </w:r>
      <w:r>
        <w:t xml:space="preserve">it </w:t>
      </w:r>
      <w:r>
        <w:rPr>
          <w:spacing w:val="1"/>
        </w:rPr>
        <w:t>a</w:t>
      </w:r>
      <w:r>
        <w:t>u</w:t>
      </w:r>
      <w:r>
        <w:rPr>
          <w:spacing w:val="-2"/>
        </w:rPr>
        <w:t>t</w:t>
      </w:r>
      <w:r>
        <w:t>hor</w:t>
      </w:r>
      <w:r>
        <w:rPr>
          <w:spacing w:val="-2"/>
        </w:rPr>
        <w:t>i</w:t>
      </w:r>
      <w:r>
        <w:t>ses</w:t>
      </w:r>
      <w:r w:rsidRPr="00EC652B">
        <w:t xml:space="preserve"> </w:t>
      </w:r>
      <w:r>
        <w:rPr>
          <w:spacing w:val="-2"/>
        </w:rPr>
        <w:t>t</w:t>
      </w:r>
      <w:r>
        <w:t>he disch</w:t>
      </w:r>
      <w:r>
        <w:rPr>
          <w:spacing w:val="1"/>
        </w:rPr>
        <w:t>a</w:t>
      </w:r>
      <w:r>
        <w:t>r</w:t>
      </w:r>
      <w:r>
        <w:rPr>
          <w:spacing w:val="-3"/>
        </w:rPr>
        <w:t>g</w:t>
      </w:r>
      <w:r>
        <w:t xml:space="preserve">e </w:t>
      </w:r>
      <w:r>
        <w:rPr>
          <w:spacing w:val="-1"/>
        </w:rPr>
        <w:t>o</w:t>
      </w:r>
      <w:r>
        <w:t xml:space="preserve">f </w:t>
      </w:r>
      <w:r>
        <w:rPr>
          <w:spacing w:val="1"/>
        </w:rPr>
        <w:t>m</w:t>
      </w:r>
      <w:r>
        <w:t>o</w:t>
      </w:r>
      <w:r>
        <w:rPr>
          <w:spacing w:val="-4"/>
        </w:rPr>
        <w:t>r</w:t>
      </w:r>
      <w:r>
        <w:t>e t</w:t>
      </w:r>
      <w:r>
        <w:rPr>
          <w:spacing w:val="-2"/>
        </w:rPr>
        <w:t>h</w:t>
      </w:r>
      <w:r>
        <w:t>an</w:t>
      </w:r>
      <w:r w:rsidRPr="00EC652B">
        <w:t xml:space="preserve"> </w:t>
      </w:r>
      <w:r>
        <w:rPr>
          <w:spacing w:val="1"/>
        </w:rPr>
        <w:t>o</w:t>
      </w:r>
      <w:r>
        <w:t>ne</w:t>
      </w:r>
      <w:r w:rsidRPr="00EC652B">
        <w:t xml:space="preserve"> </w:t>
      </w:r>
      <w:r>
        <w:rPr>
          <w:spacing w:val="-1"/>
        </w:rPr>
        <w:t>e</w:t>
      </w:r>
      <w:r>
        <w:t>f</w:t>
      </w:r>
      <w:r>
        <w:rPr>
          <w:spacing w:val="3"/>
        </w:rPr>
        <w:t>f</w:t>
      </w:r>
      <w:r>
        <w:rPr>
          <w:spacing w:val="-3"/>
        </w:rPr>
        <w:t>l</w:t>
      </w:r>
      <w:r>
        <w:t>ue</w:t>
      </w:r>
      <w:r>
        <w:rPr>
          <w:spacing w:val="-2"/>
        </w:rPr>
        <w:t>n</w:t>
      </w:r>
      <w:r>
        <w:t xml:space="preserve">t a </w:t>
      </w:r>
      <w:r>
        <w:rPr>
          <w:spacing w:val="-2"/>
        </w:rPr>
        <w:t>c</w:t>
      </w:r>
      <w:r>
        <w:t>har</w:t>
      </w:r>
      <w:r>
        <w:rPr>
          <w:spacing w:val="-3"/>
        </w:rPr>
        <w:t>g</w:t>
      </w:r>
      <w:r>
        <w:t xml:space="preserve">e </w:t>
      </w:r>
      <w:r>
        <w:rPr>
          <w:spacing w:val="-3"/>
        </w:rPr>
        <w:t>i</w:t>
      </w:r>
      <w:r>
        <w:t xml:space="preserve">s </w:t>
      </w:r>
      <w:r>
        <w:rPr>
          <w:spacing w:val="1"/>
        </w:rPr>
        <w:t>m</w:t>
      </w:r>
      <w:r>
        <w:rPr>
          <w:spacing w:val="-2"/>
        </w:rPr>
        <w:t>a</w:t>
      </w:r>
      <w:r>
        <w:t>de</w:t>
      </w:r>
      <w:r w:rsidRPr="00EC652B">
        <w:t xml:space="preserve"> </w:t>
      </w:r>
      <w:r>
        <w:t>f</w:t>
      </w:r>
      <w:r>
        <w:rPr>
          <w:spacing w:val="1"/>
        </w:rPr>
        <w:t>o</w:t>
      </w:r>
      <w:r>
        <w:t xml:space="preserve">r </w:t>
      </w:r>
      <w:r>
        <w:rPr>
          <w:spacing w:val="-2"/>
        </w:rPr>
        <w:t>e</w:t>
      </w:r>
      <w:r>
        <w:t>ach s</w:t>
      </w:r>
      <w:r>
        <w:rPr>
          <w:spacing w:val="1"/>
        </w:rPr>
        <w:t>u</w:t>
      </w:r>
      <w:r>
        <w:rPr>
          <w:spacing w:val="-3"/>
        </w:rPr>
        <w:t>c</w:t>
      </w:r>
      <w:r>
        <w:t xml:space="preserve">h </w:t>
      </w:r>
      <w:r>
        <w:rPr>
          <w:spacing w:val="-2"/>
        </w:rPr>
        <w:t>e</w:t>
      </w:r>
      <w:r>
        <w:t>f</w:t>
      </w:r>
      <w:r>
        <w:rPr>
          <w:spacing w:val="3"/>
        </w:rPr>
        <w:t>f</w:t>
      </w:r>
      <w:r>
        <w:t>lu</w:t>
      </w:r>
      <w:r>
        <w:rPr>
          <w:spacing w:val="-1"/>
        </w:rPr>
        <w:t>e</w:t>
      </w:r>
      <w:r>
        <w:t>nt</w:t>
      </w:r>
      <w:r w:rsidRPr="00EC652B">
        <w:t xml:space="preserve"> </w:t>
      </w:r>
      <w:r>
        <w:t>au</w:t>
      </w:r>
      <w:r>
        <w:rPr>
          <w:spacing w:val="-2"/>
        </w:rPr>
        <w:t>t</w:t>
      </w:r>
      <w:r>
        <w:t>hor</w:t>
      </w:r>
      <w:r>
        <w:rPr>
          <w:spacing w:val="-2"/>
        </w:rPr>
        <w:t>i</w:t>
      </w:r>
      <w:r>
        <w:t xml:space="preserve">sed </w:t>
      </w:r>
      <w:r>
        <w:rPr>
          <w:spacing w:val="-3"/>
        </w:rPr>
        <w:t>w</w:t>
      </w:r>
      <w:r>
        <w:rPr>
          <w:spacing w:val="-2"/>
        </w:rPr>
        <w:t>h</w:t>
      </w:r>
      <w:r>
        <w:t>et</w:t>
      </w:r>
      <w:r>
        <w:rPr>
          <w:spacing w:val="1"/>
        </w:rPr>
        <w:t>h</w:t>
      </w:r>
      <w:r>
        <w:t>er</w:t>
      </w:r>
      <w:r w:rsidRPr="00EC652B">
        <w:t xml:space="preserve"> </w:t>
      </w:r>
      <w:r>
        <w:t>or n</w:t>
      </w:r>
      <w:r>
        <w:rPr>
          <w:spacing w:val="-2"/>
        </w:rPr>
        <w:t>o</w:t>
      </w:r>
      <w:r>
        <w:t>t t</w:t>
      </w:r>
      <w:r>
        <w:rPr>
          <w:spacing w:val="-1"/>
        </w:rPr>
        <w:t>h</w:t>
      </w:r>
      <w:r>
        <w:t>ey</w:t>
      </w:r>
      <w:r w:rsidRPr="00EC652B">
        <w:t xml:space="preserve"> </w:t>
      </w:r>
      <w:r>
        <w:rPr>
          <w:spacing w:val="1"/>
        </w:rPr>
        <w:t>m</w:t>
      </w:r>
      <w:r>
        <w:t>ay</w:t>
      </w:r>
      <w:r w:rsidRPr="00EC652B">
        <w:t xml:space="preserve"> </w:t>
      </w:r>
      <w:r>
        <w:rPr>
          <w:spacing w:val="1"/>
        </w:rPr>
        <w:t>b</w:t>
      </w:r>
      <w:r>
        <w:t xml:space="preserve">e </w:t>
      </w:r>
      <w:r>
        <w:rPr>
          <w:spacing w:val="1"/>
        </w:rPr>
        <w:t>d</w:t>
      </w:r>
      <w:r>
        <w:t>is</w:t>
      </w:r>
      <w:r>
        <w:rPr>
          <w:spacing w:val="-3"/>
        </w:rPr>
        <w:t>c</w:t>
      </w:r>
      <w:r>
        <w:t>har</w:t>
      </w:r>
      <w:r>
        <w:rPr>
          <w:spacing w:val="-3"/>
        </w:rPr>
        <w:t>g</w:t>
      </w:r>
      <w:r>
        <w:t xml:space="preserve">ed </w:t>
      </w:r>
      <w:r>
        <w:rPr>
          <w:spacing w:val="-2"/>
        </w:rPr>
        <w:t>t</w:t>
      </w:r>
      <w:r>
        <w:t>o</w:t>
      </w:r>
      <w:r>
        <w:rPr>
          <w:spacing w:val="-2"/>
        </w:rPr>
        <w:t>g</w:t>
      </w:r>
      <w:r>
        <w:t>et</w:t>
      </w:r>
      <w:r>
        <w:rPr>
          <w:spacing w:val="1"/>
        </w:rPr>
        <w:t>h</w:t>
      </w:r>
      <w:r>
        <w:t>er</w:t>
      </w:r>
      <w:r w:rsidRPr="00EC652B">
        <w:t xml:space="preserve"> </w:t>
      </w:r>
      <w:r>
        <w:rPr>
          <w:spacing w:val="1"/>
        </w:rPr>
        <w:t>o</w:t>
      </w:r>
      <w:r>
        <w:t xml:space="preserve">r </w:t>
      </w:r>
      <w:r>
        <w:rPr>
          <w:spacing w:val="2"/>
        </w:rPr>
        <w:t>f</w:t>
      </w:r>
      <w:r>
        <w:t>r</w:t>
      </w:r>
      <w:r>
        <w:rPr>
          <w:spacing w:val="-3"/>
        </w:rPr>
        <w:t>o</w:t>
      </w:r>
      <w:r>
        <w:t>m</w:t>
      </w:r>
      <w:r w:rsidRPr="00EC652B">
        <w:t xml:space="preserve"> </w:t>
      </w:r>
      <w:r>
        <w:t>one</w:t>
      </w:r>
      <w:r w:rsidRPr="00EC652B">
        <w:t xml:space="preserve"> </w:t>
      </w:r>
      <w:r>
        <w:rPr>
          <w:spacing w:val="1"/>
        </w:rPr>
        <w:t>o</w:t>
      </w:r>
      <w:r>
        <w:t>r</w:t>
      </w:r>
      <w:r w:rsidRPr="00EC652B">
        <w:t xml:space="preserve"> </w:t>
      </w:r>
      <w:r>
        <w:rPr>
          <w:spacing w:val="1"/>
        </w:rPr>
        <w:t>m</w:t>
      </w:r>
      <w:r>
        <w:t>ore</w:t>
      </w:r>
      <w:r w:rsidRPr="00EC652B">
        <w:t xml:space="preserve"> </w:t>
      </w:r>
      <w:r>
        <w:t>outl</w:t>
      </w:r>
      <w:r>
        <w:rPr>
          <w:spacing w:val="-2"/>
        </w:rPr>
        <w:t>e</w:t>
      </w:r>
      <w:r>
        <w:t>ts.</w:t>
      </w:r>
    </w:p>
    <w:p w14:paraId="27B0590B" w14:textId="58BF5DCA" w:rsidR="00EC652B" w:rsidRPr="000517FA" w:rsidRDefault="00EC652B" w:rsidP="00D666B6">
      <w:pPr>
        <w:pStyle w:val="BodyText"/>
        <w:widowControl w:val="0"/>
        <w:numPr>
          <w:ilvl w:val="0"/>
          <w:numId w:val="34"/>
        </w:numPr>
        <w:tabs>
          <w:tab w:val="left" w:pos="2273"/>
        </w:tabs>
        <w:ind w:right="341"/>
      </w:pPr>
      <w:r>
        <w:rPr>
          <w:spacing w:val="6"/>
        </w:rPr>
        <w:t>W</w:t>
      </w:r>
      <w:r>
        <w:rPr>
          <w:spacing w:val="-2"/>
        </w:rPr>
        <w:t>he</w:t>
      </w:r>
      <w:r>
        <w:t>re</w:t>
      </w:r>
      <w:r w:rsidRPr="00EC652B">
        <w:t xml:space="preserve"> </w:t>
      </w:r>
      <w:r>
        <w:rPr>
          <w:spacing w:val="-1"/>
        </w:rPr>
        <w:t>e</w:t>
      </w:r>
      <w:r>
        <w:t>f</w:t>
      </w:r>
      <w:r>
        <w:rPr>
          <w:spacing w:val="3"/>
        </w:rPr>
        <w:t>f</w:t>
      </w:r>
      <w:r>
        <w:rPr>
          <w:spacing w:val="-3"/>
        </w:rPr>
        <w:t>l</w:t>
      </w:r>
      <w:r>
        <w:t>ue</w:t>
      </w:r>
      <w:r>
        <w:rPr>
          <w:spacing w:val="-2"/>
        </w:rPr>
        <w:t>n</w:t>
      </w:r>
      <w:r>
        <w:t>ts recei</w:t>
      </w:r>
      <w:r>
        <w:rPr>
          <w:spacing w:val="-3"/>
        </w:rPr>
        <w:t>v</w:t>
      </w:r>
      <w:r>
        <w:t>e trea</w:t>
      </w:r>
      <w:r>
        <w:rPr>
          <w:spacing w:val="-2"/>
        </w:rPr>
        <w:t>t</w:t>
      </w:r>
      <w:r>
        <w:rPr>
          <w:spacing w:val="-1"/>
        </w:rPr>
        <w:t>m</w:t>
      </w:r>
      <w:r>
        <w:t>ent</w:t>
      </w:r>
      <w:r w:rsidRPr="00EC652B">
        <w:t xml:space="preserve"> </w:t>
      </w:r>
      <w:r>
        <w:t>t</w:t>
      </w:r>
      <w:r>
        <w:rPr>
          <w:spacing w:val="1"/>
        </w:rPr>
        <w:t>o</w:t>
      </w:r>
      <w:r>
        <w:rPr>
          <w:spacing w:val="-2"/>
        </w:rPr>
        <w:t>g</w:t>
      </w:r>
      <w:r>
        <w:t>et</w:t>
      </w:r>
      <w:r>
        <w:rPr>
          <w:spacing w:val="-1"/>
        </w:rPr>
        <w:t>h</w:t>
      </w:r>
      <w:r>
        <w:t>er or</w:t>
      </w:r>
      <w:r w:rsidRPr="00EC652B">
        <w:t xml:space="preserve"> </w:t>
      </w:r>
      <w:r>
        <w:rPr>
          <w:spacing w:val="1"/>
        </w:rPr>
        <w:t>h</w:t>
      </w:r>
      <w:r>
        <w:t>a</w:t>
      </w:r>
      <w:r>
        <w:rPr>
          <w:spacing w:val="-3"/>
        </w:rPr>
        <w:t>v</w:t>
      </w:r>
      <w:r>
        <w:t>ing</w:t>
      </w:r>
      <w:r w:rsidRPr="00EC652B">
        <w:t xml:space="preserve"> </w:t>
      </w:r>
      <w:r>
        <w:t>join</w:t>
      </w:r>
      <w:r>
        <w:rPr>
          <w:spacing w:val="1"/>
        </w:rPr>
        <w:t>e</w:t>
      </w:r>
      <w:r>
        <w:t xml:space="preserve">d </w:t>
      </w:r>
      <w:r>
        <w:rPr>
          <w:spacing w:val="-2"/>
        </w:rPr>
        <w:t>t</w:t>
      </w:r>
      <w:r>
        <w:t>o</w:t>
      </w:r>
      <w:r>
        <w:rPr>
          <w:spacing w:val="-2"/>
        </w:rPr>
        <w:t>g</w:t>
      </w:r>
      <w:r>
        <w:t>et</w:t>
      </w:r>
      <w:r>
        <w:rPr>
          <w:spacing w:val="1"/>
        </w:rPr>
        <w:t>h</w:t>
      </w:r>
      <w:r>
        <w:t>er are t</w:t>
      </w:r>
      <w:r>
        <w:rPr>
          <w:spacing w:val="-2"/>
        </w:rPr>
        <w:t>h</w:t>
      </w:r>
      <w:r>
        <w:t>en</w:t>
      </w:r>
      <w:r w:rsidRPr="00EC652B">
        <w:t xml:space="preserve"> </w:t>
      </w:r>
      <w:r>
        <w:rPr>
          <w:spacing w:val="1"/>
        </w:rPr>
        <w:t>m</w:t>
      </w:r>
      <w:r>
        <w:rPr>
          <w:spacing w:val="-2"/>
        </w:rPr>
        <w:t>o</w:t>
      </w:r>
      <w:r>
        <w:rPr>
          <w:spacing w:val="2"/>
        </w:rPr>
        <w:t>n</w:t>
      </w:r>
      <w:r>
        <w:t>itor</w:t>
      </w:r>
      <w:r>
        <w:rPr>
          <w:spacing w:val="-3"/>
        </w:rPr>
        <w:t>e</w:t>
      </w:r>
      <w:r>
        <w:t>d to</w:t>
      </w:r>
      <w:r>
        <w:rPr>
          <w:spacing w:val="-4"/>
        </w:rPr>
        <w:t>g</w:t>
      </w:r>
      <w:r>
        <w:t>et</w:t>
      </w:r>
      <w:r>
        <w:rPr>
          <w:spacing w:val="1"/>
        </w:rPr>
        <w:t>h</w:t>
      </w:r>
      <w:r>
        <w:t>er</w:t>
      </w:r>
      <w:r w:rsidRPr="00EC652B">
        <w:t xml:space="preserve"> </w:t>
      </w:r>
      <w:r>
        <w:t>by</w:t>
      </w:r>
      <w:r w:rsidRPr="00EC652B">
        <w:t xml:space="preserve"> </w:t>
      </w:r>
      <w:r>
        <w:t>N</w:t>
      </w:r>
      <w:r>
        <w:rPr>
          <w:spacing w:val="-6"/>
        </w:rPr>
        <w:t>R</w:t>
      </w:r>
      <w:r>
        <w:t>W</w:t>
      </w:r>
      <w:r w:rsidRPr="00EC652B">
        <w:t xml:space="preserve"> </w:t>
      </w:r>
      <w:r>
        <w:t>pr</w:t>
      </w:r>
      <w:r>
        <w:rPr>
          <w:spacing w:val="-2"/>
        </w:rPr>
        <w:t>i</w:t>
      </w:r>
      <w:r>
        <w:t>or to</w:t>
      </w:r>
      <w:r w:rsidRPr="00EC652B">
        <w:t xml:space="preserve"> </w:t>
      </w:r>
      <w:r>
        <w:t>disch</w:t>
      </w:r>
      <w:r>
        <w:rPr>
          <w:spacing w:val="1"/>
        </w:rPr>
        <w:t>a</w:t>
      </w:r>
      <w:r>
        <w:t>r</w:t>
      </w:r>
      <w:r>
        <w:rPr>
          <w:spacing w:val="-3"/>
        </w:rPr>
        <w:t>g</w:t>
      </w:r>
      <w:r>
        <w:t xml:space="preserve">e </w:t>
      </w:r>
      <w:r>
        <w:rPr>
          <w:spacing w:val="1"/>
        </w:rPr>
        <w:t>o</w:t>
      </w:r>
      <w:r>
        <w:t xml:space="preserve">r </w:t>
      </w:r>
      <w:r>
        <w:rPr>
          <w:spacing w:val="-4"/>
        </w:rPr>
        <w:t>w</w:t>
      </w:r>
      <w:r>
        <w:t xml:space="preserve">here </w:t>
      </w:r>
      <w:r>
        <w:rPr>
          <w:spacing w:val="-2"/>
        </w:rPr>
        <w:t>e</w:t>
      </w:r>
      <w:r>
        <w:t>f</w:t>
      </w:r>
      <w:r>
        <w:rPr>
          <w:spacing w:val="3"/>
        </w:rPr>
        <w:t>f</w:t>
      </w:r>
      <w:r>
        <w:t>lu</w:t>
      </w:r>
      <w:r>
        <w:rPr>
          <w:spacing w:val="-1"/>
        </w:rPr>
        <w:t>e</w:t>
      </w:r>
      <w:r>
        <w:t>nts</w:t>
      </w:r>
      <w:r w:rsidRPr="00EC652B">
        <w:t xml:space="preserve"> </w:t>
      </w:r>
      <w:r>
        <w:t xml:space="preserve">are </w:t>
      </w:r>
      <w:r>
        <w:rPr>
          <w:spacing w:val="-1"/>
        </w:rPr>
        <w:t>o</w:t>
      </w:r>
      <w:r>
        <w:t>f t</w:t>
      </w:r>
      <w:r>
        <w:rPr>
          <w:spacing w:val="-1"/>
        </w:rPr>
        <w:t>h</w:t>
      </w:r>
      <w:r>
        <w:t>e s</w:t>
      </w:r>
      <w:r>
        <w:rPr>
          <w:spacing w:val="-1"/>
        </w:rPr>
        <w:t>a</w:t>
      </w:r>
      <w:r>
        <w:rPr>
          <w:spacing w:val="1"/>
        </w:rPr>
        <w:t>m</w:t>
      </w:r>
      <w:r>
        <w:t>e</w:t>
      </w:r>
      <w:r w:rsidRPr="00EC652B">
        <w:t xml:space="preserve"> </w:t>
      </w:r>
      <w:r>
        <w:t>na</w:t>
      </w:r>
      <w:r>
        <w:rPr>
          <w:spacing w:val="-2"/>
        </w:rPr>
        <w:t>t</w:t>
      </w:r>
      <w:r>
        <w:t xml:space="preserve">ure </w:t>
      </w:r>
      <w:r>
        <w:rPr>
          <w:spacing w:val="-1"/>
        </w:rPr>
        <w:t>a</w:t>
      </w:r>
      <w:r>
        <w:t>nd</w:t>
      </w:r>
      <w:r w:rsidRPr="00EC652B">
        <w:t xml:space="preserve"> </w:t>
      </w:r>
      <w:r>
        <w:t>t</w:t>
      </w:r>
      <w:r>
        <w:rPr>
          <w:spacing w:val="1"/>
        </w:rPr>
        <w:t>h</w:t>
      </w:r>
      <w:r>
        <w:t>e</w:t>
      </w:r>
      <w:r w:rsidRPr="00EC652B">
        <w:t xml:space="preserve"> </w:t>
      </w:r>
      <w:r>
        <w:rPr>
          <w:spacing w:val="-1"/>
        </w:rPr>
        <w:t>m</w:t>
      </w:r>
      <w:r>
        <w:rPr>
          <w:spacing w:val="-2"/>
        </w:rPr>
        <w:t>o</w:t>
      </w:r>
      <w:r>
        <w:t>nitor</w:t>
      </w:r>
      <w:r>
        <w:rPr>
          <w:spacing w:val="-2"/>
        </w:rPr>
        <w:t>i</w:t>
      </w:r>
      <w:r>
        <w:t>ng</w:t>
      </w:r>
      <w:r w:rsidRPr="00EC652B">
        <w:t xml:space="preserve"> </w:t>
      </w:r>
      <w:r>
        <w:rPr>
          <w:spacing w:val="-1"/>
        </w:rPr>
        <w:t>o</w:t>
      </w:r>
      <w:r>
        <w:t>f</w:t>
      </w:r>
      <w:r w:rsidRPr="00EC652B">
        <w:t xml:space="preserve"> </w:t>
      </w:r>
      <w:r>
        <w:rPr>
          <w:spacing w:val="-1"/>
        </w:rPr>
        <w:t>a</w:t>
      </w:r>
      <w:r>
        <w:t>ny</w:t>
      </w:r>
      <w:r w:rsidRPr="00EC652B">
        <w:t xml:space="preserve"> </w:t>
      </w:r>
      <w:r>
        <w:rPr>
          <w:spacing w:val="1"/>
        </w:rPr>
        <w:t>o</w:t>
      </w:r>
      <w:r>
        <w:t>ne</w:t>
      </w:r>
      <w:r w:rsidRPr="00EC652B">
        <w:t xml:space="preserve"> </w:t>
      </w:r>
      <w:r>
        <w:t xml:space="preserve">or </w:t>
      </w:r>
      <w:r>
        <w:rPr>
          <w:spacing w:val="1"/>
        </w:rPr>
        <w:t>m</w:t>
      </w:r>
      <w:r>
        <w:t>ore</w:t>
      </w:r>
      <w:r>
        <w:rPr>
          <w:spacing w:val="-2"/>
        </w:rPr>
        <w:t xml:space="preserve"> o</w:t>
      </w:r>
      <w:r>
        <w:t>f</w:t>
      </w:r>
      <w:r w:rsidRPr="00EC652B">
        <w:t xml:space="preserve"> </w:t>
      </w:r>
      <w:r>
        <w:rPr>
          <w:spacing w:val="-2"/>
        </w:rPr>
        <w:t>t</w:t>
      </w:r>
      <w:r>
        <w:t>h</w:t>
      </w:r>
      <w:r>
        <w:rPr>
          <w:spacing w:val="-2"/>
        </w:rPr>
        <w:t>e</w:t>
      </w:r>
      <w:r>
        <w:t>m</w:t>
      </w:r>
      <w:r w:rsidRPr="00EC652B">
        <w:t xml:space="preserve"> </w:t>
      </w:r>
      <w:r>
        <w:t xml:space="preserve">is </w:t>
      </w:r>
      <w:r>
        <w:rPr>
          <w:spacing w:val="-2"/>
        </w:rPr>
        <w:t>t</w:t>
      </w:r>
      <w:r>
        <w:t>he</w:t>
      </w:r>
      <w:r w:rsidRPr="00EC652B">
        <w:t xml:space="preserve"> </w:t>
      </w:r>
      <w:r>
        <w:rPr>
          <w:spacing w:val="1"/>
        </w:rPr>
        <w:t>m</w:t>
      </w:r>
      <w:r>
        <w:rPr>
          <w:spacing w:val="-2"/>
        </w:rPr>
        <w:t>e</w:t>
      </w:r>
      <w:r>
        <w:t xml:space="preserve">ans </w:t>
      </w:r>
      <w:r>
        <w:rPr>
          <w:spacing w:val="1"/>
        </w:rPr>
        <w:t>b</w:t>
      </w:r>
      <w:r>
        <w:t>y</w:t>
      </w:r>
      <w:r>
        <w:rPr>
          <w:spacing w:val="-3"/>
        </w:rPr>
        <w:t xml:space="preserve"> w</w:t>
      </w:r>
      <w:r>
        <w:t>hich N</w:t>
      </w:r>
      <w:r>
        <w:rPr>
          <w:spacing w:val="-6"/>
        </w:rPr>
        <w:t>R</w:t>
      </w:r>
      <w:r>
        <w:t>W</w:t>
      </w:r>
      <w:r w:rsidRPr="00EC652B">
        <w:t xml:space="preserve"> </w:t>
      </w:r>
      <w:r>
        <w:rPr>
          <w:spacing w:val="-1"/>
        </w:rPr>
        <w:t>m</w:t>
      </w:r>
      <w:r>
        <w:rPr>
          <w:spacing w:val="-2"/>
        </w:rPr>
        <w:t>o</w:t>
      </w:r>
      <w:r>
        <w:t>nitors t</w:t>
      </w:r>
      <w:r>
        <w:rPr>
          <w:spacing w:val="-2"/>
        </w:rPr>
        <w:t>h</w:t>
      </w:r>
      <w:r>
        <w:t>em</w:t>
      </w:r>
      <w:r w:rsidRPr="00EC652B">
        <w:t xml:space="preserve"> </w:t>
      </w:r>
      <w:r>
        <w:rPr>
          <w:spacing w:val="1"/>
        </w:rPr>
        <w:t>a</w:t>
      </w:r>
      <w:r>
        <w:t>l</w:t>
      </w:r>
      <w:r>
        <w:rPr>
          <w:spacing w:val="-1"/>
        </w:rPr>
        <w:t>l</w:t>
      </w:r>
      <w:r>
        <w:t>, s</w:t>
      </w:r>
      <w:r>
        <w:rPr>
          <w:spacing w:val="-2"/>
        </w:rPr>
        <w:t>u</w:t>
      </w:r>
      <w:r>
        <w:t>bject to</w:t>
      </w:r>
      <w:r w:rsidRPr="00EC652B">
        <w:t xml:space="preserve"> </w:t>
      </w:r>
      <w:r>
        <w:rPr>
          <w:spacing w:val="-1"/>
        </w:rPr>
        <w:t>p</w:t>
      </w:r>
      <w:r>
        <w:t>ara</w:t>
      </w:r>
      <w:r>
        <w:rPr>
          <w:spacing w:val="-2"/>
        </w:rPr>
        <w:t>g</w:t>
      </w:r>
      <w:r>
        <w:t>raph (c)</w:t>
      </w:r>
      <w:r w:rsidRPr="00EC652B">
        <w:t xml:space="preserve"> </w:t>
      </w:r>
      <w:r>
        <w:rPr>
          <w:spacing w:val="1"/>
        </w:rPr>
        <w:t>b</w:t>
      </w:r>
      <w:r>
        <w:t>e</w:t>
      </w:r>
      <w:r>
        <w:rPr>
          <w:spacing w:val="-3"/>
        </w:rPr>
        <w:t>l</w:t>
      </w:r>
      <w:r>
        <w:t xml:space="preserve">ow, </w:t>
      </w:r>
      <w:r>
        <w:rPr>
          <w:spacing w:val="1"/>
        </w:rPr>
        <w:t>o</w:t>
      </w:r>
      <w:r>
        <w:rPr>
          <w:spacing w:val="-2"/>
        </w:rPr>
        <w:t>n</w:t>
      </w:r>
      <w:r>
        <w:t>e c</w:t>
      </w:r>
      <w:r>
        <w:rPr>
          <w:spacing w:val="-1"/>
        </w:rPr>
        <w:t>h</w:t>
      </w:r>
      <w:r>
        <w:t>ar</w:t>
      </w:r>
      <w:r>
        <w:rPr>
          <w:spacing w:val="-3"/>
        </w:rPr>
        <w:t>g</w:t>
      </w:r>
      <w:r>
        <w:t xml:space="preserve">e </w:t>
      </w:r>
      <w:r>
        <w:rPr>
          <w:spacing w:val="1"/>
        </w:rPr>
        <w:t>o</w:t>
      </w:r>
      <w:r>
        <w:t>nly</w:t>
      </w:r>
      <w:r w:rsidRPr="00EC652B">
        <w:t xml:space="preserve"> </w:t>
      </w:r>
      <w:r>
        <w:t>is ma</w:t>
      </w:r>
      <w:r>
        <w:rPr>
          <w:spacing w:val="1"/>
        </w:rPr>
        <w:t>d</w:t>
      </w:r>
      <w:r>
        <w:t>e,</w:t>
      </w:r>
      <w:r w:rsidRPr="00EC652B">
        <w:t xml:space="preserve"> </w:t>
      </w:r>
      <w:r>
        <w:rPr>
          <w:spacing w:val="1"/>
        </w:rPr>
        <w:t>d</w:t>
      </w:r>
      <w:r>
        <w:rPr>
          <w:spacing w:val="-2"/>
        </w:rPr>
        <w:t>e</w:t>
      </w:r>
      <w:r>
        <w:t>t</w:t>
      </w:r>
      <w:r>
        <w:rPr>
          <w:spacing w:val="1"/>
        </w:rPr>
        <w:t>e</w:t>
      </w:r>
      <w:r>
        <w:t>rmi</w:t>
      </w:r>
      <w:r>
        <w:rPr>
          <w:spacing w:val="-2"/>
        </w:rPr>
        <w:t>n</w:t>
      </w:r>
      <w:r>
        <w:t>ed according</w:t>
      </w:r>
      <w:r w:rsidRPr="00EC652B">
        <w:t xml:space="preserve"> </w:t>
      </w:r>
      <w:r>
        <w:t>to t</w:t>
      </w:r>
      <w:r>
        <w:rPr>
          <w:spacing w:val="1"/>
        </w:rPr>
        <w:t>h</w:t>
      </w:r>
      <w:r>
        <w:t>e</w:t>
      </w:r>
      <w:r w:rsidRPr="00EC652B">
        <w:t xml:space="preserve"> </w:t>
      </w:r>
      <w:r>
        <w:rPr>
          <w:spacing w:val="1"/>
        </w:rPr>
        <w:t>h</w:t>
      </w:r>
      <w:r>
        <w:t>i</w:t>
      </w:r>
      <w:r>
        <w:rPr>
          <w:spacing w:val="-2"/>
        </w:rPr>
        <w:t>g</w:t>
      </w:r>
      <w:r>
        <w:t>h</w:t>
      </w:r>
      <w:r>
        <w:rPr>
          <w:spacing w:val="-2"/>
        </w:rPr>
        <w:t>e</w:t>
      </w:r>
      <w:r>
        <w:t>st con</w:t>
      </w:r>
      <w:r>
        <w:rPr>
          <w:spacing w:val="-2"/>
        </w:rPr>
        <w:t>t</w:t>
      </w:r>
      <w:r>
        <w:t>ents</w:t>
      </w:r>
      <w:r w:rsidRPr="00EC652B">
        <w:t xml:space="preserve"> </w:t>
      </w:r>
      <w:r>
        <w:rPr>
          <w:spacing w:val="1"/>
        </w:rPr>
        <w:t>b</w:t>
      </w:r>
      <w:r>
        <w:rPr>
          <w:spacing w:val="-2"/>
        </w:rPr>
        <w:t>a</w:t>
      </w:r>
      <w:r>
        <w:t>nd i</w:t>
      </w:r>
      <w:r>
        <w:rPr>
          <w:spacing w:val="-2"/>
        </w:rPr>
        <w:t>n</w:t>
      </w:r>
      <w:r>
        <w:t>to</w:t>
      </w:r>
      <w:r w:rsidRPr="00EC652B">
        <w:t xml:space="preserve"> </w:t>
      </w:r>
      <w:r>
        <w:rPr>
          <w:spacing w:val="-3"/>
        </w:rPr>
        <w:t>w</w:t>
      </w:r>
      <w:r>
        <w:t xml:space="preserve">hich </w:t>
      </w:r>
      <w:r>
        <w:rPr>
          <w:spacing w:val="-2"/>
        </w:rPr>
        <w:t>a</w:t>
      </w:r>
      <w:r>
        <w:t>ny</w:t>
      </w:r>
      <w:r w:rsidRPr="00EC652B">
        <w:t xml:space="preserve"> </w:t>
      </w:r>
      <w:r>
        <w:rPr>
          <w:spacing w:val="1"/>
        </w:rPr>
        <w:t>o</w:t>
      </w:r>
      <w:r>
        <w:t>f t</w:t>
      </w:r>
      <w:r>
        <w:rPr>
          <w:spacing w:val="-1"/>
        </w:rPr>
        <w:t>h</w:t>
      </w:r>
      <w:r>
        <w:t>e constit</w:t>
      </w:r>
      <w:r>
        <w:rPr>
          <w:spacing w:val="-1"/>
        </w:rPr>
        <w:t>u</w:t>
      </w:r>
      <w:r>
        <w:t>ent</w:t>
      </w:r>
      <w:r w:rsidRPr="00EC652B">
        <w:t xml:space="preserve"> </w:t>
      </w:r>
      <w:r>
        <w:rPr>
          <w:spacing w:val="-1"/>
        </w:rPr>
        <w:t>e</w:t>
      </w:r>
      <w:r>
        <w:t>f</w:t>
      </w:r>
      <w:r>
        <w:rPr>
          <w:spacing w:val="3"/>
        </w:rPr>
        <w:t>f</w:t>
      </w:r>
      <w:r>
        <w:rPr>
          <w:spacing w:val="-3"/>
        </w:rPr>
        <w:t>l</w:t>
      </w:r>
      <w:r>
        <w:t>uents</w:t>
      </w:r>
      <w:r w:rsidRPr="00EC652B">
        <w:t xml:space="preserve"> </w:t>
      </w:r>
      <w:r>
        <w:rPr>
          <w:spacing w:val="2"/>
        </w:rPr>
        <w:t>f</w:t>
      </w:r>
      <w:r>
        <w:t>a</w:t>
      </w:r>
      <w:r>
        <w:rPr>
          <w:spacing w:val="-3"/>
        </w:rPr>
        <w:t>l</w:t>
      </w:r>
      <w:r>
        <w:t xml:space="preserve">l, </w:t>
      </w:r>
      <w:r>
        <w:rPr>
          <w:spacing w:val="1"/>
        </w:rPr>
        <w:t>a</w:t>
      </w:r>
      <w:r>
        <w:t>nd</w:t>
      </w:r>
      <w:r w:rsidRPr="00EC652B">
        <w:t xml:space="preserve"> </w:t>
      </w:r>
      <w:r>
        <w:rPr>
          <w:spacing w:val="1"/>
        </w:rPr>
        <w:t>a</w:t>
      </w:r>
      <w:r>
        <w:t>ccord</w:t>
      </w:r>
      <w:r>
        <w:rPr>
          <w:spacing w:val="-3"/>
        </w:rPr>
        <w:t>i</w:t>
      </w:r>
      <w:r>
        <w:t>ng</w:t>
      </w:r>
      <w:r w:rsidRPr="00EC652B">
        <w:t xml:space="preserve"> </w:t>
      </w:r>
      <w:r>
        <w:t xml:space="preserve">to </w:t>
      </w:r>
      <w:r>
        <w:rPr>
          <w:spacing w:val="-2"/>
        </w:rPr>
        <w:t>t</w:t>
      </w:r>
      <w:r>
        <w:t>he</w:t>
      </w:r>
      <w:r>
        <w:rPr>
          <w:spacing w:val="-3"/>
        </w:rPr>
        <w:t>i</w:t>
      </w:r>
      <w:r>
        <w:t>r a</w:t>
      </w:r>
      <w:r>
        <w:rPr>
          <w:spacing w:val="-2"/>
        </w:rPr>
        <w:t>gg</w:t>
      </w:r>
      <w:r>
        <w:t>re</w:t>
      </w:r>
      <w:r>
        <w:rPr>
          <w:spacing w:val="-2"/>
        </w:rPr>
        <w:t>g</w:t>
      </w:r>
      <w:r>
        <w:t>at</w:t>
      </w:r>
      <w:r>
        <w:rPr>
          <w:spacing w:val="1"/>
        </w:rPr>
        <w:t>e</w:t>
      </w:r>
      <w:r>
        <w:t xml:space="preserve">d </w:t>
      </w:r>
      <w:r>
        <w:rPr>
          <w:spacing w:val="-2"/>
        </w:rPr>
        <w:t>v</w:t>
      </w:r>
      <w:r>
        <w:t>olu</w:t>
      </w:r>
      <w:r>
        <w:rPr>
          <w:spacing w:val="1"/>
        </w:rPr>
        <w:t>m</w:t>
      </w:r>
      <w:r>
        <w:t>e.</w:t>
      </w:r>
    </w:p>
    <w:p w14:paraId="52E9E74D" w14:textId="42A33F19" w:rsidR="00EC652B" w:rsidRPr="00F97E9C" w:rsidRDefault="00EC652B" w:rsidP="00D666B6">
      <w:pPr>
        <w:pStyle w:val="BodyText"/>
        <w:widowControl w:val="0"/>
        <w:numPr>
          <w:ilvl w:val="0"/>
          <w:numId w:val="34"/>
        </w:numPr>
        <w:tabs>
          <w:tab w:val="left" w:pos="2273"/>
        </w:tabs>
        <w:ind w:right="473"/>
      </w:pPr>
      <w:r>
        <w:rPr>
          <w:spacing w:val="6"/>
        </w:rPr>
        <w:t>W</w:t>
      </w:r>
      <w:r>
        <w:rPr>
          <w:spacing w:val="-2"/>
        </w:rPr>
        <w:t>he</w:t>
      </w:r>
      <w:r>
        <w:t>re</w:t>
      </w:r>
      <w:r w:rsidRPr="00EC652B">
        <w:t xml:space="preserve"> </w:t>
      </w:r>
      <w:r>
        <w:rPr>
          <w:spacing w:val="1"/>
        </w:rPr>
        <w:t>a</w:t>
      </w:r>
      <w:r>
        <w:t>n</w:t>
      </w:r>
      <w:r w:rsidRPr="00EC652B">
        <w:t xml:space="preserve"> </w:t>
      </w:r>
      <w:r>
        <w:rPr>
          <w:spacing w:val="-1"/>
        </w:rPr>
        <w:t>e</w:t>
      </w:r>
      <w:r>
        <w:t>f</w:t>
      </w:r>
      <w:r>
        <w:rPr>
          <w:spacing w:val="3"/>
        </w:rPr>
        <w:t>f</w:t>
      </w:r>
      <w:r>
        <w:rPr>
          <w:spacing w:val="-3"/>
        </w:rPr>
        <w:t>l</w:t>
      </w:r>
      <w:r>
        <w:t>ue</w:t>
      </w:r>
      <w:r>
        <w:rPr>
          <w:spacing w:val="-2"/>
        </w:rPr>
        <w:t>n</w:t>
      </w:r>
      <w:r>
        <w:t>t is d</w:t>
      </w:r>
      <w:r>
        <w:rPr>
          <w:spacing w:val="-3"/>
        </w:rPr>
        <w:t>i</w:t>
      </w:r>
      <w:r>
        <w:t>schar</w:t>
      </w:r>
      <w:r>
        <w:rPr>
          <w:spacing w:val="-3"/>
        </w:rPr>
        <w:t>g</w:t>
      </w:r>
      <w:r>
        <w:t>ed to</w:t>
      </w:r>
      <w:r w:rsidRPr="00EC652B">
        <w:t xml:space="preserve"> </w:t>
      </w:r>
      <w:r>
        <w:t xml:space="preserve">more </w:t>
      </w:r>
      <w:r>
        <w:rPr>
          <w:spacing w:val="-2"/>
        </w:rPr>
        <w:t>t</w:t>
      </w:r>
      <w:r>
        <w:t>han</w:t>
      </w:r>
      <w:r w:rsidRPr="00EC652B">
        <w:t xml:space="preserve"> </w:t>
      </w:r>
      <w:r>
        <w:rPr>
          <w:spacing w:val="1"/>
        </w:rPr>
        <w:t>o</w:t>
      </w:r>
      <w:r>
        <w:t>ne</w:t>
      </w:r>
      <w:r w:rsidRPr="00EC652B">
        <w:t xml:space="preserve"> </w:t>
      </w:r>
      <w:r>
        <w:t>recei</w:t>
      </w:r>
      <w:r>
        <w:rPr>
          <w:spacing w:val="-3"/>
        </w:rPr>
        <w:t>v</w:t>
      </w:r>
      <w:r>
        <w:t>ing</w:t>
      </w:r>
      <w:r w:rsidRPr="00EC652B">
        <w:t xml:space="preserve"> </w:t>
      </w:r>
      <w:r>
        <w:rPr>
          <w:spacing w:val="-3"/>
        </w:rPr>
        <w:t>w</w:t>
      </w:r>
      <w:r>
        <w:t>at</w:t>
      </w:r>
      <w:r>
        <w:rPr>
          <w:spacing w:val="1"/>
        </w:rPr>
        <w:t>e</w:t>
      </w:r>
      <w:r>
        <w:t>r a char</w:t>
      </w:r>
      <w:r>
        <w:rPr>
          <w:spacing w:val="-3"/>
        </w:rPr>
        <w:t>g</w:t>
      </w:r>
      <w:r>
        <w:t xml:space="preserve">e is </w:t>
      </w:r>
      <w:r>
        <w:rPr>
          <w:spacing w:val="1"/>
        </w:rPr>
        <w:t>m</w:t>
      </w:r>
      <w:r>
        <w:rPr>
          <w:spacing w:val="-2"/>
        </w:rPr>
        <w:t>a</w:t>
      </w:r>
      <w:r>
        <w:t>de</w:t>
      </w:r>
      <w:r w:rsidRPr="00EC652B">
        <w:t xml:space="preserve"> </w:t>
      </w:r>
      <w:r>
        <w:t>f</w:t>
      </w:r>
      <w:r>
        <w:rPr>
          <w:spacing w:val="1"/>
        </w:rPr>
        <w:t>o</w:t>
      </w:r>
      <w:r>
        <w:t xml:space="preserve">r </w:t>
      </w:r>
      <w:r>
        <w:rPr>
          <w:spacing w:val="-2"/>
        </w:rPr>
        <w:t>e</w:t>
      </w:r>
      <w:r>
        <w:t>a</w:t>
      </w:r>
      <w:r>
        <w:rPr>
          <w:spacing w:val="-3"/>
        </w:rPr>
        <w:t>c</w:t>
      </w:r>
      <w:r>
        <w:t xml:space="preserve">h </w:t>
      </w:r>
      <w:r>
        <w:rPr>
          <w:spacing w:val="1"/>
        </w:rPr>
        <w:t>d</w:t>
      </w:r>
      <w:r>
        <w:t>isc</w:t>
      </w:r>
      <w:r>
        <w:rPr>
          <w:spacing w:val="-2"/>
        </w:rPr>
        <w:t>h</w:t>
      </w:r>
      <w:r>
        <w:t>ar</w:t>
      </w:r>
      <w:r>
        <w:rPr>
          <w:spacing w:val="-3"/>
        </w:rPr>
        <w:t>g</w:t>
      </w:r>
      <w:r>
        <w:t>e to a</w:t>
      </w:r>
      <w:r w:rsidRPr="00EC652B">
        <w:t xml:space="preserve"> </w:t>
      </w:r>
      <w:r>
        <w:rPr>
          <w:spacing w:val="1"/>
        </w:rPr>
        <w:t>d</w:t>
      </w:r>
      <w:r>
        <w:rPr>
          <w:spacing w:val="-3"/>
        </w:rPr>
        <w:t>i</w:t>
      </w:r>
      <w:r>
        <w:t>ffer</w:t>
      </w:r>
      <w:r>
        <w:rPr>
          <w:spacing w:val="-3"/>
        </w:rPr>
        <w:t>e</w:t>
      </w:r>
      <w:r>
        <w:t>nt recei</w:t>
      </w:r>
      <w:r>
        <w:rPr>
          <w:spacing w:val="-3"/>
        </w:rPr>
        <w:t>v</w:t>
      </w:r>
      <w:r>
        <w:t>ing</w:t>
      </w:r>
      <w:r w:rsidRPr="00EC652B">
        <w:t xml:space="preserve"> </w:t>
      </w:r>
      <w:r>
        <w:rPr>
          <w:spacing w:val="-3"/>
        </w:rPr>
        <w:t>w</w:t>
      </w:r>
      <w:r>
        <w:t>at</w:t>
      </w:r>
      <w:r>
        <w:rPr>
          <w:spacing w:val="1"/>
        </w:rPr>
        <w:t>e</w:t>
      </w:r>
      <w:r>
        <w:t>r.</w:t>
      </w:r>
    </w:p>
    <w:p w14:paraId="343BCF9D" w14:textId="599709CA" w:rsidR="00EC652B" w:rsidRPr="00F97E9C" w:rsidRDefault="00EC652B" w:rsidP="00D666B6">
      <w:pPr>
        <w:pStyle w:val="BodyText"/>
        <w:widowControl w:val="0"/>
        <w:numPr>
          <w:ilvl w:val="0"/>
          <w:numId w:val="74"/>
        </w:numPr>
        <w:tabs>
          <w:tab w:val="left" w:pos="1553"/>
        </w:tabs>
        <w:ind w:right="314"/>
      </w:pPr>
      <w:r>
        <w:t>Subsist</w:t>
      </w:r>
      <w:r>
        <w:rPr>
          <w:spacing w:val="-2"/>
        </w:rPr>
        <w:t>e</w:t>
      </w:r>
      <w:r>
        <w:t xml:space="preserve">nce </w:t>
      </w:r>
      <w:r>
        <w:rPr>
          <w:spacing w:val="-3"/>
        </w:rPr>
        <w:t>C</w:t>
      </w:r>
      <w:r>
        <w:t>har</w:t>
      </w:r>
      <w:r>
        <w:rPr>
          <w:spacing w:val="-3"/>
        </w:rPr>
        <w:t>g</w:t>
      </w:r>
      <w:r>
        <w:t>es</w:t>
      </w:r>
      <w:r w:rsidRPr="00EC652B">
        <w:t xml:space="preserve"> </w:t>
      </w:r>
      <w:r>
        <w:rPr>
          <w:spacing w:val="-3"/>
        </w:rPr>
        <w:t>w</w:t>
      </w:r>
      <w:r>
        <w:rPr>
          <w:spacing w:val="1"/>
        </w:rPr>
        <w:t>i</w:t>
      </w:r>
      <w:r>
        <w:t>ll</w:t>
      </w:r>
      <w:r w:rsidRPr="00EC652B">
        <w:t xml:space="preserve"> </w:t>
      </w:r>
      <w:r>
        <w:rPr>
          <w:spacing w:val="1"/>
        </w:rPr>
        <w:t>n</w:t>
      </w:r>
      <w:r>
        <w:t>ot be</w:t>
      </w:r>
      <w:r w:rsidRPr="00EC652B">
        <w:t xml:space="preserve"> </w:t>
      </w:r>
      <w:r>
        <w:t>made</w:t>
      </w:r>
      <w:r w:rsidRPr="00EC652B">
        <w:t xml:space="preserve"> </w:t>
      </w:r>
      <w:r>
        <w:rPr>
          <w:spacing w:val="2"/>
        </w:rPr>
        <w:t>f</w:t>
      </w:r>
      <w:r>
        <w:t>or di</w:t>
      </w:r>
      <w:r>
        <w:rPr>
          <w:spacing w:val="-3"/>
        </w:rPr>
        <w:t>s</w:t>
      </w:r>
      <w:r>
        <w:t>char</w:t>
      </w:r>
      <w:r>
        <w:rPr>
          <w:spacing w:val="-3"/>
        </w:rPr>
        <w:t>g</w:t>
      </w:r>
      <w:r>
        <w:t xml:space="preserve">es </w:t>
      </w:r>
      <w:r>
        <w:rPr>
          <w:spacing w:val="-1"/>
        </w:rPr>
        <w:t>o</w:t>
      </w:r>
      <w:r>
        <w:t>f</w:t>
      </w:r>
      <w:r w:rsidRPr="00EC652B">
        <w:t xml:space="preserve"> </w:t>
      </w:r>
      <w:r>
        <w:rPr>
          <w:spacing w:val="-2"/>
        </w:rPr>
        <w:t>s</w:t>
      </w:r>
      <w:r>
        <w:t>e</w:t>
      </w:r>
      <w:r>
        <w:rPr>
          <w:spacing w:val="-3"/>
        </w:rPr>
        <w:t>w</w:t>
      </w:r>
      <w:r>
        <w:t>a</w:t>
      </w:r>
      <w:r>
        <w:rPr>
          <w:spacing w:val="-2"/>
        </w:rPr>
        <w:t>g</w:t>
      </w:r>
      <w:r>
        <w:t xml:space="preserve">e </w:t>
      </w:r>
      <w:r>
        <w:rPr>
          <w:spacing w:val="1"/>
        </w:rPr>
        <w:t>e</w:t>
      </w:r>
      <w:r>
        <w:t>f</w:t>
      </w:r>
      <w:r>
        <w:rPr>
          <w:spacing w:val="3"/>
        </w:rPr>
        <w:t>f</w:t>
      </w:r>
      <w:r>
        <w:rPr>
          <w:spacing w:val="-3"/>
        </w:rPr>
        <w:t>l</w:t>
      </w:r>
      <w:r>
        <w:t xml:space="preserve">uent </w:t>
      </w:r>
      <w:r>
        <w:rPr>
          <w:spacing w:val="-3"/>
        </w:rPr>
        <w:t>w</w:t>
      </w:r>
      <w:r>
        <w:t>here the</w:t>
      </w:r>
      <w:r w:rsidRPr="00EC652B">
        <w:t xml:space="preserve"> </w:t>
      </w:r>
      <w:r>
        <w:rPr>
          <w:spacing w:val="1"/>
        </w:rPr>
        <w:t>m</w:t>
      </w:r>
      <w:r>
        <w:t>a</w:t>
      </w:r>
      <w:r>
        <w:rPr>
          <w:spacing w:val="-3"/>
        </w:rPr>
        <w:t>x</w:t>
      </w:r>
      <w:r>
        <w:t>im</w:t>
      </w:r>
      <w:r>
        <w:rPr>
          <w:spacing w:val="-2"/>
        </w:rPr>
        <w:t>u</w:t>
      </w:r>
      <w:r>
        <w:t>m</w:t>
      </w:r>
      <w:r w:rsidRPr="00EC652B">
        <w:t xml:space="preserve"> </w:t>
      </w:r>
      <w:r>
        <w:rPr>
          <w:spacing w:val="-1"/>
        </w:rPr>
        <w:t>d</w:t>
      </w:r>
      <w:r>
        <w:t>ai</w:t>
      </w:r>
      <w:r>
        <w:rPr>
          <w:spacing w:val="-1"/>
        </w:rPr>
        <w:t>l</w:t>
      </w:r>
      <w:r>
        <w:t xml:space="preserve">y </w:t>
      </w:r>
      <w:r>
        <w:rPr>
          <w:spacing w:val="-3"/>
        </w:rPr>
        <w:t>v</w:t>
      </w:r>
      <w:r>
        <w:t>olu</w:t>
      </w:r>
      <w:r>
        <w:rPr>
          <w:spacing w:val="1"/>
        </w:rPr>
        <w:t>m</w:t>
      </w:r>
      <w:r>
        <w:t xml:space="preserve">e </w:t>
      </w:r>
      <w:r>
        <w:rPr>
          <w:spacing w:val="-1"/>
        </w:rPr>
        <w:t>o</w:t>
      </w:r>
      <w:r>
        <w:t>f disc</w:t>
      </w:r>
      <w:r>
        <w:rPr>
          <w:spacing w:val="-2"/>
        </w:rPr>
        <w:t>h</w:t>
      </w:r>
      <w:r>
        <w:t>ar</w:t>
      </w:r>
      <w:r>
        <w:rPr>
          <w:spacing w:val="-3"/>
        </w:rPr>
        <w:t>g</w:t>
      </w:r>
      <w:r>
        <w:t xml:space="preserve">e </w:t>
      </w:r>
      <w:r>
        <w:rPr>
          <w:spacing w:val="1"/>
        </w:rPr>
        <w:t>a</w:t>
      </w:r>
      <w:r>
        <w:rPr>
          <w:spacing w:val="-2"/>
        </w:rPr>
        <w:t>u</w:t>
      </w:r>
      <w:r>
        <w:t>t</w:t>
      </w:r>
      <w:r>
        <w:rPr>
          <w:spacing w:val="1"/>
        </w:rPr>
        <w:t>h</w:t>
      </w:r>
      <w:r>
        <w:t>or</w:t>
      </w:r>
      <w:r>
        <w:rPr>
          <w:spacing w:val="-2"/>
        </w:rPr>
        <w:t>i</w:t>
      </w:r>
      <w:r>
        <w:t>s</w:t>
      </w:r>
      <w:r>
        <w:rPr>
          <w:spacing w:val="-2"/>
        </w:rPr>
        <w:t>e</w:t>
      </w:r>
      <w:r>
        <w:t xml:space="preserve">d </w:t>
      </w:r>
      <w:r>
        <w:rPr>
          <w:spacing w:val="1"/>
        </w:rPr>
        <w:t>b</w:t>
      </w:r>
      <w:r>
        <w:t>y</w:t>
      </w:r>
      <w:r w:rsidRPr="00EC652B">
        <w:t xml:space="preserve"> </w:t>
      </w:r>
      <w:r>
        <w:t>the</w:t>
      </w:r>
      <w:r w:rsidRPr="00EC652B">
        <w:t xml:space="preserve"> </w:t>
      </w:r>
      <w:r>
        <w:rPr>
          <w:spacing w:val="1"/>
        </w:rPr>
        <w:t>p</w:t>
      </w:r>
      <w:r>
        <w:t>e</w:t>
      </w:r>
      <w:r>
        <w:rPr>
          <w:spacing w:val="-4"/>
        </w:rPr>
        <w:t>r</w:t>
      </w:r>
      <w:r>
        <w:rPr>
          <w:spacing w:val="1"/>
        </w:rPr>
        <w:t>m</w:t>
      </w:r>
      <w:r>
        <w:t xml:space="preserve">it is 5 cubic </w:t>
      </w:r>
      <w:r>
        <w:rPr>
          <w:spacing w:val="-1"/>
        </w:rPr>
        <w:t>m</w:t>
      </w:r>
      <w:r>
        <w:t>etres</w:t>
      </w:r>
      <w:r w:rsidRPr="00EC652B">
        <w:t xml:space="preserve"> </w:t>
      </w:r>
      <w:r>
        <w:t xml:space="preserve">or </w:t>
      </w:r>
      <w:r>
        <w:rPr>
          <w:spacing w:val="-1"/>
        </w:rPr>
        <w:t>l</w:t>
      </w:r>
      <w:r>
        <w:t>ess.</w:t>
      </w:r>
    </w:p>
    <w:p w14:paraId="75989346" w14:textId="77777777" w:rsidR="000B38E9" w:rsidRDefault="000B38E9" w:rsidP="00D666B6">
      <w:pPr>
        <w:pStyle w:val="ListParagraph"/>
        <w:numPr>
          <w:ilvl w:val="0"/>
          <w:numId w:val="74"/>
        </w:numPr>
      </w:pPr>
    </w:p>
    <w:p w14:paraId="11B9B8C7" w14:textId="30F0635A" w:rsidR="00EC652B" w:rsidRPr="00F97E9C" w:rsidRDefault="00EC652B" w:rsidP="00D666B6">
      <w:pPr>
        <w:pStyle w:val="BodyText"/>
        <w:widowControl w:val="0"/>
        <w:numPr>
          <w:ilvl w:val="0"/>
          <w:numId w:val="35"/>
        </w:numPr>
        <w:tabs>
          <w:tab w:val="left" w:pos="1553"/>
          <w:tab w:val="left" w:pos="2273"/>
        </w:tabs>
        <w:ind w:right="245"/>
      </w:pPr>
      <w:r>
        <w:rPr>
          <w:spacing w:val="6"/>
        </w:rPr>
        <w:t>W</w:t>
      </w:r>
      <w:r>
        <w:rPr>
          <w:spacing w:val="-2"/>
        </w:rPr>
        <w:t>he</w:t>
      </w:r>
      <w:r>
        <w:t>re</w:t>
      </w:r>
      <w:r w:rsidRPr="00EC652B">
        <w:t xml:space="preserve"> </w:t>
      </w:r>
      <w:r>
        <w:t>a</w:t>
      </w:r>
      <w:r w:rsidRPr="00EC652B">
        <w:t xml:space="preserve"> </w:t>
      </w:r>
      <w:r>
        <w:t>permit</w:t>
      </w:r>
      <w:r w:rsidRPr="00EC652B">
        <w:t xml:space="preserve"> </w:t>
      </w:r>
      <w:r>
        <w:t>restr</w:t>
      </w:r>
      <w:r>
        <w:rPr>
          <w:spacing w:val="-1"/>
        </w:rPr>
        <w:t>i</w:t>
      </w:r>
      <w:r>
        <w:t>c</w:t>
      </w:r>
      <w:r>
        <w:rPr>
          <w:spacing w:val="-2"/>
        </w:rPr>
        <w:t>t</w:t>
      </w:r>
      <w:r>
        <w:t>s a</w:t>
      </w:r>
      <w:r>
        <w:rPr>
          <w:spacing w:val="1"/>
        </w:rPr>
        <w:t xml:space="preserve"> d</w:t>
      </w:r>
      <w:r>
        <w:t>isc</w:t>
      </w:r>
      <w:r>
        <w:rPr>
          <w:spacing w:val="-2"/>
        </w:rPr>
        <w:t>h</w:t>
      </w:r>
      <w:r>
        <w:t>ar</w:t>
      </w:r>
      <w:r>
        <w:rPr>
          <w:spacing w:val="-3"/>
        </w:rPr>
        <w:t>g</w:t>
      </w:r>
      <w:r>
        <w:t>e</w:t>
      </w:r>
      <w:r w:rsidRPr="00EC652B">
        <w:t xml:space="preserve"> </w:t>
      </w:r>
      <w:r>
        <w:rPr>
          <w:spacing w:val="2"/>
        </w:rPr>
        <w:t>f</w:t>
      </w:r>
      <w:r>
        <w:t>rom t</w:t>
      </w:r>
      <w:r>
        <w:rPr>
          <w:spacing w:val="1"/>
        </w:rPr>
        <w:t>a</w:t>
      </w:r>
      <w:r>
        <w:t>k</w:t>
      </w:r>
      <w:r>
        <w:rPr>
          <w:spacing w:val="-3"/>
        </w:rPr>
        <w:t>i</w:t>
      </w:r>
      <w:r>
        <w:t>ng</w:t>
      </w:r>
      <w:r w:rsidRPr="00EC652B">
        <w:t xml:space="preserve"> </w:t>
      </w:r>
      <w:r>
        <w:rPr>
          <w:spacing w:val="1"/>
        </w:rPr>
        <w:t>p</w:t>
      </w:r>
      <w:r>
        <w:t>lace</w:t>
      </w:r>
      <w:r w:rsidRPr="00EC652B">
        <w:t xml:space="preserve"> </w:t>
      </w:r>
      <w:r>
        <w:t>f</w:t>
      </w:r>
      <w:r>
        <w:rPr>
          <w:spacing w:val="1"/>
        </w:rPr>
        <w:t>o</w:t>
      </w:r>
      <w:r>
        <w:t>r a conse</w:t>
      </w:r>
      <w:r>
        <w:rPr>
          <w:spacing w:val="-3"/>
        </w:rPr>
        <w:t>c</w:t>
      </w:r>
      <w:r>
        <w:t>uti</w:t>
      </w:r>
      <w:r>
        <w:rPr>
          <w:spacing w:val="-1"/>
        </w:rPr>
        <w:t>v</w:t>
      </w:r>
      <w:r>
        <w:t xml:space="preserve">e </w:t>
      </w:r>
      <w:r>
        <w:rPr>
          <w:spacing w:val="1"/>
        </w:rPr>
        <w:t>p</w:t>
      </w:r>
      <w:r>
        <w:t>er</w:t>
      </w:r>
      <w:r>
        <w:rPr>
          <w:spacing w:val="-2"/>
        </w:rPr>
        <w:t>i</w:t>
      </w:r>
      <w:r>
        <w:t>od</w:t>
      </w:r>
      <w:r>
        <w:rPr>
          <w:spacing w:val="-2"/>
        </w:rPr>
        <w:t xml:space="preserve"> o</w:t>
      </w:r>
      <w:r>
        <w:t>f</w:t>
      </w:r>
      <w:r w:rsidRPr="00EC652B">
        <w:t xml:space="preserve"> </w:t>
      </w:r>
      <w:r>
        <w:rPr>
          <w:spacing w:val="-2"/>
        </w:rPr>
        <w:t>t</w:t>
      </w:r>
      <w:r>
        <w:t>hree</w:t>
      </w:r>
      <w:r w:rsidRPr="00EC652B">
        <w:t xml:space="preserve"> </w:t>
      </w:r>
      <w:r>
        <w:rPr>
          <w:spacing w:val="1"/>
        </w:rPr>
        <w:t>m</w:t>
      </w:r>
      <w:r>
        <w:rPr>
          <w:spacing w:val="-2"/>
        </w:rPr>
        <w:t>o</w:t>
      </w:r>
      <w:r>
        <w:t>nt</w:t>
      </w:r>
      <w:r>
        <w:rPr>
          <w:spacing w:val="1"/>
        </w:rPr>
        <w:t>h</w:t>
      </w:r>
      <w:r>
        <w:t>s</w:t>
      </w:r>
      <w:r w:rsidRPr="00EC652B">
        <w:t xml:space="preserve"> </w:t>
      </w:r>
      <w:r>
        <w:t xml:space="preserve">or </w:t>
      </w:r>
      <w:r>
        <w:rPr>
          <w:spacing w:val="-1"/>
        </w:rPr>
        <w:t>m</w:t>
      </w:r>
      <w:r>
        <w:t xml:space="preserve">ore </w:t>
      </w:r>
      <w:r>
        <w:rPr>
          <w:spacing w:val="-1"/>
        </w:rPr>
        <w:t>d</w:t>
      </w:r>
      <w:r>
        <w:t>ur</w:t>
      </w:r>
      <w:r>
        <w:rPr>
          <w:spacing w:val="-2"/>
        </w:rPr>
        <w:t>i</w:t>
      </w:r>
      <w:r>
        <w:t>ng</w:t>
      </w:r>
      <w:r w:rsidRPr="00EC652B">
        <w:t xml:space="preserve"> </w:t>
      </w:r>
      <w:r>
        <w:t>a</w:t>
      </w:r>
      <w:r w:rsidRPr="00EC652B">
        <w:t xml:space="preserve"> </w:t>
      </w:r>
      <w:r>
        <w:rPr>
          <w:spacing w:val="-2"/>
        </w:rPr>
        <w:t>y</w:t>
      </w:r>
      <w:r>
        <w:t>ear, t</w:t>
      </w:r>
      <w:r>
        <w:rPr>
          <w:spacing w:val="1"/>
        </w:rPr>
        <w:t>h</w:t>
      </w:r>
      <w:r>
        <w:t>e</w:t>
      </w:r>
      <w:r w:rsidRPr="00EC652B">
        <w:t xml:space="preserve"> </w:t>
      </w:r>
      <w:r>
        <w:t>c</w:t>
      </w:r>
      <w:r>
        <w:rPr>
          <w:spacing w:val="1"/>
        </w:rPr>
        <w:t>h</w:t>
      </w:r>
      <w:r>
        <w:t>ar</w:t>
      </w:r>
      <w:r>
        <w:rPr>
          <w:spacing w:val="-3"/>
        </w:rPr>
        <w:t>g</w:t>
      </w:r>
      <w:r>
        <w:t>e shall</w:t>
      </w:r>
      <w:r w:rsidRPr="00EC652B">
        <w:t xml:space="preserve"> </w:t>
      </w:r>
      <w:r>
        <w:rPr>
          <w:spacing w:val="1"/>
        </w:rPr>
        <w:t>b</w:t>
      </w:r>
      <w:r>
        <w:t>e</w:t>
      </w:r>
      <w:r w:rsidRPr="00EC652B">
        <w:t xml:space="preserve"> </w:t>
      </w:r>
      <w:r>
        <w:t>redu</w:t>
      </w:r>
      <w:r>
        <w:rPr>
          <w:spacing w:val="-3"/>
        </w:rPr>
        <w:t>c</w:t>
      </w:r>
      <w:r>
        <w:t>ed</w:t>
      </w:r>
      <w:r w:rsidRPr="00EC652B">
        <w:t xml:space="preserve"> </w:t>
      </w:r>
      <w:r>
        <w:t>by</w:t>
      </w:r>
      <w:r w:rsidRPr="00EC652B">
        <w:t xml:space="preserve"> </w:t>
      </w:r>
      <w:r>
        <w:rPr>
          <w:spacing w:val="1"/>
        </w:rPr>
        <w:t>4</w:t>
      </w:r>
      <w:r>
        <w:t xml:space="preserve">% </w:t>
      </w:r>
      <w:r>
        <w:rPr>
          <w:spacing w:val="1"/>
        </w:rPr>
        <w:t>p</w:t>
      </w:r>
      <w:r>
        <w:t>er ca</w:t>
      </w:r>
      <w:r>
        <w:rPr>
          <w:spacing w:val="-3"/>
        </w:rPr>
        <w:t>l</w:t>
      </w:r>
      <w:r>
        <w:t>en</w:t>
      </w:r>
      <w:r>
        <w:rPr>
          <w:spacing w:val="-2"/>
        </w:rPr>
        <w:t>d</w:t>
      </w:r>
      <w:r>
        <w:t xml:space="preserve">ar </w:t>
      </w:r>
      <w:r>
        <w:rPr>
          <w:spacing w:val="-1"/>
        </w:rPr>
        <w:t>m</w:t>
      </w:r>
      <w:r>
        <w:t>on</w:t>
      </w:r>
      <w:r>
        <w:rPr>
          <w:spacing w:val="-2"/>
        </w:rPr>
        <w:t>t</w:t>
      </w:r>
      <w:r>
        <w:t>h</w:t>
      </w:r>
      <w:r>
        <w:rPr>
          <w:spacing w:val="-2"/>
        </w:rPr>
        <w:t xml:space="preserve"> o</w:t>
      </w:r>
      <w:r>
        <w:t>f</w:t>
      </w:r>
      <w:r w:rsidRPr="00EC652B">
        <w:t xml:space="preserve"> </w:t>
      </w:r>
      <w:r>
        <w:t>restr</w:t>
      </w:r>
      <w:r>
        <w:rPr>
          <w:spacing w:val="-1"/>
        </w:rPr>
        <w:t>i</w:t>
      </w:r>
      <w:r>
        <w:t>ction</w:t>
      </w:r>
      <w:r w:rsidRPr="00EC652B">
        <w:t xml:space="preserve"> </w:t>
      </w:r>
      <w:r>
        <w:t>i.</w:t>
      </w:r>
      <w:r>
        <w:rPr>
          <w:spacing w:val="1"/>
        </w:rPr>
        <w:t>e</w:t>
      </w:r>
      <w:r>
        <w:t>.</w:t>
      </w:r>
      <w:r w:rsidRPr="00EC652B">
        <w:t xml:space="preserve"> </w:t>
      </w:r>
      <w:r>
        <w:t>pro ra</w:t>
      </w:r>
      <w:r>
        <w:rPr>
          <w:spacing w:val="-2"/>
        </w:rPr>
        <w:t>t</w:t>
      </w:r>
      <w:r>
        <w:t>a by</w:t>
      </w:r>
      <w:r w:rsidRPr="00EC652B">
        <w:t xml:space="preserve"> </w:t>
      </w:r>
      <w:r>
        <w:rPr>
          <w:spacing w:val="1"/>
        </w:rPr>
        <w:t>m</w:t>
      </w:r>
      <w:r>
        <w:t>on</w:t>
      </w:r>
      <w:r>
        <w:rPr>
          <w:spacing w:val="-2"/>
        </w:rPr>
        <w:t>t</w:t>
      </w:r>
      <w:r>
        <w:t>h to</w:t>
      </w:r>
      <w:r w:rsidRPr="00EC652B">
        <w:t xml:space="preserve"> </w:t>
      </w:r>
      <w:r>
        <w:t>t</w:t>
      </w:r>
      <w:r>
        <w:rPr>
          <w:spacing w:val="-2"/>
        </w:rPr>
        <w:t>h</w:t>
      </w:r>
      <w:r>
        <w:t xml:space="preserve">e </w:t>
      </w:r>
      <w:r>
        <w:rPr>
          <w:spacing w:val="-1"/>
        </w:rPr>
        <w:t>g</w:t>
      </w:r>
      <w:r>
        <w:t>ene</w:t>
      </w:r>
      <w:r>
        <w:rPr>
          <w:spacing w:val="-4"/>
        </w:rPr>
        <w:t>r</w:t>
      </w:r>
      <w:r>
        <w:t>al reduct</w:t>
      </w:r>
      <w:r>
        <w:rPr>
          <w:spacing w:val="-3"/>
        </w:rPr>
        <w:t>i</w:t>
      </w:r>
      <w:r>
        <w:t>on in</w:t>
      </w:r>
      <w:r w:rsidRPr="00EC652B">
        <w:t xml:space="preserve"> </w:t>
      </w:r>
      <w:r>
        <w:t>c</w:t>
      </w:r>
      <w:r>
        <w:rPr>
          <w:spacing w:val="1"/>
        </w:rPr>
        <w:t>o</w:t>
      </w:r>
      <w:r>
        <w:t>st</w:t>
      </w:r>
      <w:r w:rsidRPr="00EC652B">
        <w:t xml:space="preserve"> </w:t>
      </w:r>
      <w:r>
        <w:t>to</w:t>
      </w:r>
      <w:r w:rsidRPr="00EC652B">
        <w:t xml:space="preserve"> </w:t>
      </w:r>
      <w:r>
        <w:t>N</w:t>
      </w:r>
      <w:r>
        <w:rPr>
          <w:spacing w:val="-6"/>
        </w:rPr>
        <w:t>R</w:t>
      </w:r>
      <w:r>
        <w:rPr>
          <w:spacing w:val="8"/>
        </w:rPr>
        <w:t>W</w:t>
      </w:r>
      <w:r>
        <w:t>.</w:t>
      </w:r>
      <w:r w:rsidRPr="00EC652B">
        <w:t xml:space="preserve"> </w:t>
      </w:r>
      <w:r>
        <w:t>Su</w:t>
      </w:r>
      <w:r>
        <w:rPr>
          <w:spacing w:val="-3"/>
        </w:rPr>
        <w:t>c</w:t>
      </w:r>
      <w:r>
        <w:t>h a</w:t>
      </w:r>
      <w:r w:rsidRPr="00EC652B">
        <w:t xml:space="preserve"> </w:t>
      </w:r>
      <w:r>
        <w:rPr>
          <w:spacing w:val="-3"/>
        </w:rPr>
        <w:t>r</w:t>
      </w:r>
      <w:r>
        <w:t>edu</w:t>
      </w:r>
      <w:r>
        <w:rPr>
          <w:spacing w:val="-3"/>
        </w:rPr>
        <w:t>c</w:t>
      </w:r>
      <w:r>
        <w:t>ti</w:t>
      </w:r>
      <w:r>
        <w:rPr>
          <w:spacing w:val="-2"/>
        </w:rPr>
        <w:t>o</w:t>
      </w:r>
      <w:r>
        <w:t>n</w:t>
      </w:r>
      <w:r w:rsidR="000B38E9">
        <w:t xml:space="preserve"> </w:t>
      </w:r>
      <w:r>
        <w:rPr>
          <w:spacing w:val="-3"/>
        </w:rPr>
        <w:t>w</w:t>
      </w:r>
      <w:r>
        <w:rPr>
          <w:spacing w:val="1"/>
        </w:rPr>
        <w:t>i</w:t>
      </w:r>
      <w:r>
        <w:t>ll</w:t>
      </w:r>
      <w:r w:rsidRPr="00EC652B">
        <w:t xml:space="preserve"> </w:t>
      </w:r>
      <w:r>
        <w:rPr>
          <w:spacing w:val="1"/>
        </w:rPr>
        <w:t>b</w:t>
      </w:r>
      <w:r>
        <w:t xml:space="preserve">e </w:t>
      </w:r>
      <w:r>
        <w:rPr>
          <w:spacing w:val="1"/>
        </w:rPr>
        <w:t>a</w:t>
      </w:r>
      <w:r>
        <w:t>ppl</w:t>
      </w:r>
      <w:r>
        <w:rPr>
          <w:spacing w:val="-1"/>
        </w:rPr>
        <w:t>i</w:t>
      </w:r>
      <w:r>
        <w:rPr>
          <w:spacing w:val="-2"/>
        </w:rPr>
        <w:t>e</w:t>
      </w:r>
      <w:r>
        <w:t xml:space="preserve">d </w:t>
      </w:r>
      <w:r>
        <w:rPr>
          <w:spacing w:val="1"/>
        </w:rPr>
        <w:t>p</w:t>
      </w:r>
      <w:r>
        <w:t>r</w:t>
      </w:r>
      <w:r>
        <w:rPr>
          <w:spacing w:val="-2"/>
        </w:rPr>
        <w:t>i</w:t>
      </w:r>
      <w:r>
        <w:t xml:space="preserve">or </w:t>
      </w:r>
      <w:r>
        <w:rPr>
          <w:spacing w:val="-3"/>
        </w:rPr>
        <w:t>t</w:t>
      </w:r>
      <w:r>
        <w:t>o</w:t>
      </w:r>
      <w:r w:rsidRPr="00EC652B">
        <w:t xml:space="preserve"> </w:t>
      </w:r>
      <w:r>
        <w:t>any</w:t>
      </w:r>
      <w:r w:rsidRPr="00EC652B">
        <w:t xml:space="preserve"> </w:t>
      </w:r>
      <w:r>
        <w:rPr>
          <w:spacing w:val="1"/>
        </w:rPr>
        <w:t>o</w:t>
      </w:r>
      <w:r>
        <w:t>t</w:t>
      </w:r>
      <w:r>
        <w:rPr>
          <w:spacing w:val="1"/>
        </w:rPr>
        <w:t>h</w:t>
      </w:r>
      <w:r>
        <w:t xml:space="preserve">er </w:t>
      </w:r>
      <w:r>
        <w:rPr>
          <w:spacing w:val="-1"/>
        </w:rPr>
        <w:t>r</w:t>
      </w:r>
      <w:r>
        <w:rPr>
          <w:spacing w:val="-2"/>
        </w:rPr>
        <w:t>e</w:t>
      </w:r>
      <w:r>
        <w:t>ducti</w:t>
      </w:r>
      <w:r>
        <w:rPr>
          <w:spacing w:val="-2"/>
        </w:rPr>
        <w:t>o</w:t>
      </w:r>
      <w:r>
        <w:t xml:space="preserve">n </w:t>
      </w:r>
      <w:r>
        <w:rPr>
          <w:spacing w:val="1"/>
        </w:rPr>
        <w:t>o</w:t>
      </w:r>
      <w:r>
        <w:t>r</w:t>
      </w:r>
      <w:r w:rsidRPr="00EC652B">
        <w:t xml:space="preserve"> </w:t>
      </w:r>
      <w:r>
        <w:t>aba</w:t>
      </w:r>
      <w:r>
        <w:rPr>
          <w:spacing w:val="-2"/>
        </w:rPr>
        <w:t>t</w:t>
      </w:r>
      <w:r>
        <w:t>e</w:t>
      </w:r>
      <w:r>
        <w:rPr>
          <w:spacing w:val="-1"/>
        </w:rPr>
        <w:t>m</w:t>
      </w:r>
      <w:r>
        <w:t>ent</w:t>
      </w:r>
      <w:r w:rsidRPr="00EC652B">
        <w:t xml:space="preserve"> </w:t>
      </w:r>
      <w:r>
        <w:rPr>
          <w:spacing w:val="9"/>
        </w:rPr>
        <w:t>u</w:t>
      </w:r>
      <w:r>
        <w:rPr>
          <w:spacing w:val="-2"/>
        </w:rPr>
        <w:t>n</w:t>
      </w:r>
      <w:r>
        <w:t xml:space="preserve">der </w:t>
      </w:r>
      <w:r>
        <w:rPr>
          <w:spacing w:val="-3"/>
        </w:rPr>
        <w:t>t</w:t>
      </w:r>
      <w:r>
        <w:t>he Sch</w:t>
      </w:r>
      <w:r>
        <w:rPr>
          <w:spacing w:val="-2"/>
        </w:rPr>
        <w:t>e</w:t>
      </w:r>
      <w:r>
        <w:rPr>
          <w:spacing w:val="1"/>
        </w:rPr>
        <w:t>m</w:t>
      </w:r>
      <w:r>
        <w:t>e.</w:t>
      </w:r>
    </w:p>
    <w:p w14:paraId="18ED2147" w14:textId="2F0E19E0" w:rsidR="00EC652B" w:rsidRPr="00F97E9C" w:rsidRDefault="00EC652B" w:rsidP="00D666B6">
      <w:pPr>
        <w:pStyle w:val="BodyText"/>
        <w:numPr>
          <w:ilvl w:val="0"/>
          <w:numId w:val="35"/>
        </w:numPr>
        <w:tabs>
          <w:tab w:val="left" w:pos="2273"/>
        </w:tabs>
        <w:ind w:right="634"/>
      </w:pPr>
      <w:r>
        <w:t>Subject</w:t>
      </w:r>
      <w:r w:rsidRPr="00EC652B">
        <w:t xml:space="preserve"> </w:t>
      </w:r>
      <w:r>
        <w:t>to</w:t>
      </w:r>
      <w:r w:rsidRPr="00EC652B">
        <w:t xml:space="preserve"> </w:t>
      </w:r>
      <w:r>
        <w:t>para</w:t>
      </w:r>
      <w:r>
        <w:rPr>
          <w:spacing w:val="-2"/>
        </w:rPr>
        <w:t>g</w:t>
      </w:r>
      <w:r>
        <w:t>ra</w:t>
      </w:r>
      <w:r>
        <w:rPr>
          <w:spacing w:val="-2"/>
        </w:rPr>
        <w:t>p</w:t>
      </w:r>
      <w:r>
        <w:t>hs</w:t>
      </w:r>
      <w:r w:rsidRPr="00EC652B">
        <w:t xml:space="preserve"> </w:t>
      </w:r>
      <w:r>
        <w:t>(4) (a) abo</w:t>
      </w:r>
      <w:r>
        <w:rPr>
          <w:spacing w:val="-3"/>
        </w:rPr>
        <w:t>v</w:t>
      </w:r>
      <w:r>
        <w:t xml:space="preserve">e, </w:t>
      </w:r>
      <w:r>
        <w:rPr>
          <w:spacing w:val="-2"/>
        </w:rPr>
        <w:t>n</w:t>
      </w:r>
      <w:r>
        <w:t>o re</w:t>
      </w:r>
      <w:r>
        <w:rPr>
          <w:spacing w:val="-2"/>
        </w:rPr>
        <w:t>d</w:t>
      </w:r>
      <w:r>
        <w:t>uction</w:t>
      </w:r>
      <w:r w:rsidRPr="00EC652B">
        <w:t xml:space="preserve"> </w:t>
      </w:r>
      <w:r>
        <w:t>in char</w:t>
      </w:r>
      <w:r>
        <w:rPr>
          <w:spacing w:val="-3"/>
        </w:rPr>
        <w:t>g</w:t>
      </w:r>
      <w:r>
        <w:t xml:space="preserve">es is </w:t>
      </w:r>
      <w:r>
        <w:rPr>
          <w:spacing w:val="1"/>
        </w:rPr>
        <w:t>m</w:t>
      </w:r>
      <w:r>
        <w:rPr>
          <w:spacing w:val="-2"/>
        </w:rPr>
        <w:t>a</w:t>
      </w:r>
      <w:r>
        <w:t xml:space="preserve">de </w:t>
      </w:r>
      <w:r>
        <w:rPr>
          <w:spacing w:val="-3"/>
        </w:rPr>
        <w:t>w</w:t>
      </w:r>
      <w:r>
        <w:t>he</w:t>
      </w:r>
      <w:r>
        <w:rPr>
          <w:spacing w:val="-4"/>
        </w:rPr>
        <w:t>r</w:t>
      </w:r>
      <w:r>
        <w:t>e a</w:t>
      </w:r>
      <w:r w:rsidRPr="00EC652B">
        <w:t xml:space="preserve"> </w:t>
      </w:r>
      <w:r>
        <w:t>disch</w:t>
      </w:r>
      <w:r>
        <w:rPr>
          <w:spacing w:val="1"/>
        </w:rPr>
        <w:t>a</w:t>
      </w:r>
      <w:r>
        <w:t>r</w:t>
      </w:r>
      <w:r>
        <w:rPr>
          <w:spacing w:val="-3"/>
        </w:rPr>
        <w:t>g</w:t>
      </w:r>
      <w:r>
        <w:t>e is ma</w:t>
      </w:r>
      <w:r>
        <w:rPr>
          <w:spacing w:val="-1"/>
        </w:rPr>
        <w:t>d</w:t>
      </w:r>
      <w:r>
        <w:t>e</w:t>
      </w:r>
      <w:r w:rsidRPr="00EC652B">
        <w:t xml:space="preserve"> </w:t>
      </w:r>
      <w:r>
        <w:t>in part</w:t>
      </w:r>
      <w:r w:rsidRPr="00EC652B">
        <w:t xml:space="preserve"> </w:t>
      </w:r>
      <w:r>
        <w:t>or parts</w:t>
      </w:r>
      <w:r w:rsidRPr="00EC652B">
        <w:t xml:space="preserve"> </w:t>
      </w:r>
      <w:r>
        <w:rPr>
          <w:spacing w:val="-2"/>
        </w:rPr>
        <w:t>o</w:t>
      </w:r>
      <w:r>
        <w:t>f</w:t>
      </w:r>
      <w:r w:rsidRPr="00EC652B">
        <w:t xml:space="preserve"> </w:t>
      </w:r>
      <w:r>
        <w:rPr>
          <w:spacing w:val="-2"/>
        </w:rPr>
        <w:t>t</w:t>
      </w:r>
      <w:r>
        <w:t xml:space="preserve">he </w:t>
      </w:r>
      <w:r>
        <w:rPr>
          <w:spacing w:val="-3"/>
        </w:rPr>
        <w:t>y</w:t>
      </w:r>
      <w:r>
        <w:t>ear under a</w:t>
      </w:r>
      <w:r w:rsidRPr="00EC652B">
        <w:t xml:space="preserve"> </w:t>
      </w:r>
      <w:r>
        <w:rPr>
          <w:spacing w:val="1"/>
        </w:rPr>
        <w:t>p</w:t>
      </w:r>
      <w:r>
        <w:t>e</w:t>
      </w:r>
      <w:r>
        <w:rPr>
          <w:spacing w:val="-4"/>
        </w:rPr>
        <w:t>r</w:t>
      </w:r>
      <w:r>
        <w:rPr>
          <w:spacing w:val="1"/>
        </w:rPr>
        <w:t>m</w:t>
      </w:r>
      <w:r>
        <w:t xml:space="preserve">it </w:t>
      </w:r>
      <w:r>
        <w:rPr>
          <w:spacing w:val="-3"/>
        </w:rPr>
        <w:t>w</w:t>
      </w:r>
      <w:r>
        <w:t>hich is in</w:t>
      </w:r>
      <w:r w:rsidRPr="00EC652B">
        <w:t xml:space="preserve"> </w:t>
      </w:r>
      <w:r>
        <w:rPr>
          <w:spacing w:val="2"/>
        </w:rPr>
        <w:t>f</w:t>
      </w:r>
      <w:r>
        <w:t>orce</w:t>
      </w:r>
      <w:r w:rsidRPr="00EC652B">
        <w:t xml:space="preserve"> </w:t>
      </w:r>
      <w:r>
        <w:rPr>
          <w:spacing w:val="2"/>
        </w:rPr>
        <w:t>f</w:t>
      </w:r>
      <w:r>
        <w:t xml:space="preserve">or </w:t>
      </w:r>
      <w:r>
        <w:rPr>
          <w:spacing w:val="-3"/>
        </w:rPr>
        <w:t>t</w:t>
      </w:r>
      <w:r>
        <w:t xml:space="preserve">he </w:t>
      </w:r>
      <w:r>
        <w:rPr>
          <w:spacing w:val="-3"/>
        </w:rPr>
        <w:t>w</w:t>
      </w:r>
      <w:r>
        <w:t>hole</w:t>
      </w:r>
      <w:r>
        <w:rPr>
          <w:spacing w:val="-2"/>
        </w:rPr>
        <w:t xml:space="preserve"> o</w:t>
      </w:r>
      <w:r>
        <w:t>f</w:t>
      </w:r>
      <w:r w:rsidRPr="00EC652B">
        <w:t xml:space="preserve"> </w:t>
      </w:r>
      <w:r>
        <w:rPr>
          <w:spacing w:val="-2"/>
        </w:rPr>
        <w:t>t</w:t>
      </w:r>
      <w:r>
        <w:t xml:space="preserve">he </w:t>
      </w:r>
      <w:r>
        <w:rPr>
          <w:spacing w:val="-2"/>
        </w:rPr>
        <w:t>y</w:t>
      </w:r>
      <w:r>
        <w:t>ear.</w:t>
      </w:r>
    </w:p>
    <w:p w14:paraId="5C224E6C" w14:textId="71BA916E" w:rsidR="00EC652B" w:rsidRDefault="00EC652B" w:rsidP="00D666B6">
      <w:pPr>
        <w:pStyle w:val="BodyText"/>
        <w:widowControl w:val="0"/>
        <w:numPr>
          <w:ilvl w:val="0"/>
          <w:numId w:val="74"/>
        </w:numPr>
        <w:tabs>
          <w:tab w:val="left" w:pos="1553"/>
        </w:tabs>
        <w:ind w:right="276"/>
      </w:pPr>
      <w:r>
        <w:t xml:space="preserve">If </w:t>
      </w:r>
      <w:r>
        <w:rPr>
          <w:spacing w:val="1"/>
        </w:rPr>
        <w:t>a</w:t>
      </w:r>
      <w:r>
        <w:t>n</w:t>
      </w:r>
      <w:r w:rsidRPr="00EC652B">
        <w:t xml:space="preserve"> </w:t>
      </w:r>
      <w:r>
        <w:rPr>
          <w:spacing w:val="1"/>
        </w:rPr>
        <w:t>o</w:t>
      </w:r>
      <w:r>
        <w:rPr>
          <w:spacing w:val="-2"/>
        </w:rPr>
        <w:t>p</w:t>
      </w:r>
      <w:r>
        <w:t>erat</w:t>
      </w:r>
      <w:r>
        <w:rPr>
          <w:spacing w:val="1"/>
        </w:rPr>
        <w:t>o</w:t>
      </w:r>
      <w:r>
        <w:t>r</w:t>
      </w:r>
      <w:r w:rsidRPr="00EC652B">
        <w:t xml:space="preserve"> </w:t>
      </w:r>
      <w:r>
        <w:t>un</w:t>
      </w:r>
      <w:r>
        <w:rPr>
          <w:spacing w:val="-2"/>
        </w:rPr>
        <w:t>d</w:t>
      </w:r>
      <w:r>
        <w:t>erta</w:t>
      </w:r>
      <w:r>
        <w:rPr>
          <w:spacing w:val="-3"/>
        </w:rPr>
        <w:t>k</w:t>
      </w:r>
      <w:r>
        <w:t>es to</w:t>
      </w:r>
      <w:r w:rsidRPr="00EC652B">
        <w:t xml:space="preserve"> </w:t>
      </w:r>
      <w:r>
        <w:rPr>
          <w:spacing w:val="1"/>
        </w:rPr>
        <w:t>m</w:t>
      </w:r>
      <w:r>
        <w:rPr>
          <w:spacing w:val="2"/>
        </w:rPr>
        <w:t>o</w:t>
      </w:r>
      <w:r>
        <w:t>nitor</w:t>
      </w:r>
      <w:r w:rsidRPr="00EC652B">
        <w:t xml:space="preserve"> </w:t>
      </w:r>
      <w:r>
        <w:t>disch</w:t>
      </w:r>
      <w:r>
        <w:rPr>
          <w:spacing w:val="1"/>
        </w:rPr>
        <w:t>a</w:t>
      </w:r>
      <w:r>
        <w:t>r</w:t>
      </w:r>
      <w:r>
        <w:rPr>
          <w:spacing w:val="-3"/>
        </w:rPr>
        <w:t>g</w:t>
      </w:r>
      <w:r>
        <w:t xml:space="preserve">es </w:t>
      </w:r>
      <w:r>
        <w:rPr>
          <w:spacing w:val="1"/>
        </w:rPr>
        <w:t>u</w:t>
      </w:r>
      <w:r>
        <w:rPr>
          <w:spacing w:val="-2"/>
        </w:rPr>
        <w:t>n</w:t>
      </w:r>
      <w:r>
        <w:t>der a</w:t>
      </w:r>
      <w:r w:rsidRPr="00EC652B">
        <w:t xml:space="preserve"> </w:t>
      </w:r>
      <w:r>
        <w:rPr>
          <w:spacing w:val="1"/>
        </w:rPr>
        <w:t>p</w:t>
      </w:r>
      <w:r>
        <w:t>e</w:t>
      </w:r>
      <w:r>
        <w:rPr>
          <w:spacing w:val="-4"/>
        </w:rPr>
        <w:t>r</w:t>
      </w:r>
      <w:r>
        <w:rPr>
          <w:spacing w:val="1"/>
        </w:rPr>
        <w:t>m</w:t>
      </w:r>
      <w:r>
        <w:t xml:space="preserve">it in </w:t>
      </w:r>
      <w:r>
        <w:rPr>
          <w:spacing w:val="-2"/>
        </w:rPr>
        <w:t>su</w:t>
      </w:r>
      <w:r>
        <w:t xml:space="preserve">ch a </w:t>
      </w:r>
      <w:r>
        <w:rPr>
          <w:spacing w:val="1"/>
        </w:rPr>
        <w:t>m</w:t>
      </w:r>
      <w:r>
        <w:t>a</w:t>
      </w:r>
      <w:r>
        <w:rPr>
          <w:spacing w:val="-2"/>
        </w:rPr>
        <w:t>n</w:t>
      </w:r>
      <w:r>
        <w:t>ner</w:t>
      </w:r>
      <w:r w:rsidRPr="00EC652B">
        <w:t xml:space="preserve"> </w:t>
      </w:r>
      <w:r>
        <w:t>as, in N</w:t>
      </w:r>
      <w:r>
        <w:rPr>
          <w:spacing w:val="-6"/>
        </w:rPr>
        <w:t>R</w:t>
      </w:r>
      <w:r>
        <w:rPr>
          <w:spacing w:val="8"/>
        </w:rPr>
        <w:t>W</w:t>
      </w:r>
      <w:r w:rsidRPr="00EC652B">
        <w:t>'</w:t>
      </w:r>
      <w:r>
        <w:t>s</w:t>
      </w:r>
      <w:r w:rsidRPr="00EC652B">
        <w:t xml:space="preserve"> </w:t>
      </w:r>
      <w:r>
        <w:rPr>
          <w:spacing w:val="-2"/>
        </w:rPr>
        <w:t>v</w:t>
      </w:r>
      <w:r>
        <w:t>ie</w:t>
      </w:r>
      <w:r>
        <w:rPr>
          <w:spacing w:val="-3"/>
        </w:rPr>
        <w:t>w</w:t>
      </w:r>
      <w:r>
        <w:t>,</w:t>
      </w:r>
      <w:r w:rsidRPr="00EC652B">
        <w:t xml:space="preserve"> </w:t>
      </w:r>
      <w:r>
        <w:rPr>
          <w:spacing w:val="-3"/>
        </w:rPr>
        <w:t>w</w:t>
      </w:r>
      <w:r>
        <w:t>i</w:t>
      </w:r>
      <w:r>
        <w:rPr>
          <w:spacing w:val="1"/>
        </w:rPr>
        <w:t>l</w:t>
      </w:r>
      <w:r>
        <w:t>l enable</w:t>
      </w:r>
      <w:r w:rsidRPr="00EC652B">
        <w:t xml:space="preserve"> </w:t>
      </w:r>
      <w:r>
        <w:t>N</w:t>
      </w:r>
      <w:r>
        <w:rPr>
          <w:spacing w:val="-6"/>
        </w:rPr>
        <w:t>R</w:t>
      </w:r>
      <w:r>
        <w:rPr>
          <w:spacing w:val="8"/>
        </w:rPr>
        <w:t>W</w:t>
      </w:r>
      <w:r w:rsidRPr="00EC652B">
        <w:t>'</w:t>
      </w:r>
      <w:r>
        <w:t>s</w:t>
      </w:r>
      <w:r w:rsidRPr="00EC652B">
        <w:t xml:space="preserve"> </w:t>
      </w:r>
      <w:r>
        <w:rPr>
          <w:spacing w:val="1"/>
        </w:rPr>
        <w:t>m</w:t>
      </w:r>
      <w:r>
        <w:rPr>
          <w:spacing w:val="-2"/>
        </w:rPr>
        <w:t>o</w:t>
      </w:r>
      <w:r>
        <w:t>nitor</w:t>
      </w:r>
      <w:r>
        <w:rPr>
          <w:spacing w:val="-2"/>
        </w:rPr>
        <w:t>i</w:t>
      </w:r>
      <w:r>
        <w:t>ng</w:t>
      </w:r>
      <w:r w:rsidRPr="00EC652B">
        <w:t xml:space="preserve"> </w:t>
      </w:r>
      <w:r>
        <w:t>c</w:t>
      </w:r>
      <w:r>
        <w:rPr>
          <w:spacing w:val="1"/>
        </w:rPr>
        <w:t>o</w:t>
      </w:r>
      <w:r>
        <w:t>sts</w:t>
      </w:r>
      <w:r w:rsidRPr="00EC652B">
        <w:t xml:space="preserve"> </w:t>
      </w:r>
      <w:r>
        <w:t>to</w:t>
      </w:r>
      <w:r w:rsidRPr="00EC652B">
        <w:t xml:space="preserve"> </w:t>
      </w:r>
      <w:r>
        <w:rPr>
          <w:spacing w:val="-1"/>
        </w:rPr>
        <w:t>b</w:t>
      </w:r>
      <w:r>
        <w:t>e reduc</w:t>
      </w:r>
      <w:r>
        <w:rPr>
          <w:spacing w:val="-2"/>
        </w:rPr>
        <w:t>e</w:t>
      </w:r>
      <w:r>
        <w:t>d, N</w:t>
      </w:r>
      <w:r>
        <w:rPr>
          <w:spacing w:val="-6"/>
        </w:rPr>
        <w:t>R</w:t>
      </w:r>
      <w:r>
        <w:t>W</w:t>
      </w:r>
      <w:r w:rsidRPr="00EC652B">
        <w:t xml:space="preserve"> </w:t>
      </w:r>
      <w:r>
        <w:rPr>
          <w:spacing w:val="-3"/>
        </w:rPr>
        <w:t>w</w:t>
      </w:r>
      <w:r>
        <w:t>i</w:t>
      </w:r>
      <w:r>
        <w:rPr>
          <w:spacing w:val="-1"/>
        </w:rPr>
        <w:t>l</w:t>
      </w:r>
      <w:r>
        <w:t xml:space="preserve">l </w:t>
      </w:r>
      <w:r>
        <w:rPr>
          <w:spacing w:val="-1"/>
        </w:rPr>
        <w:t>m</w:t>
      </w:r>
      <w:r>
        <w:rPr>
          <w:spacing w:val="-2"/>
        </w:rPr>
        <w:t>a</w:t>
      </w:r>
      <w:r>
        <w:t>ke a</w:t>
      </w:r>
      <w:r w:rsidRPr="00EC652B">
        <w:t xml:space="preserve"> </w:t>
      </w:r>
      <w:r>
        <w:t>r</w:t>
      </w:r>
      <w:r>
        <w:rPr>
          <w:spacing w:val="-2"/>
        </w:rPr>
        <w:t>e</w:t>
      </w:r>
      <w:r>
        <w:t>ducti</w:t>
      </w:r>
      <w:r>
        <w:rPr>
          <w:spacing w:val="-2"/>
        </w:rPr>
        <w:t>o</w:t>
      </w:r>
      <w:r>
        <w:t xml:space="preserve">n </w:t>
      </w:r>
      <w:r>
        <w:rPr>
          <w:spacing w:val="-2"/>
        </w:rPr>
        <w:t>t</w:t>
      </w:r>
      <w:r>
        <w:t>o t</w:t>
      </w:r>
      <w:r>
        <w:rPr>
          <w:spacing w:val="-2"/>
        </w:rPr>
        <w:t>h</w:t>
      </w:r>
      <w:r>
        <w:t xml:space="preserve">e </w:t>
      </w:r>
      <w:r>
        <w:rPr>
          <w:spacing w:val="-2"/>
        </w:rPr>
        <w:t>c</w:t>
      </w:r>
      <w:r>
        <w:t>har</w:t>
      </w:r>
      <w:r>
        <w:rPr>
          <w:spacing w:val="-3"/>
        </w:rPr>
        <w:t>g</w:t>
      </w:r>
      <w:r>
        <w:t>e</w:t>
      </w:r>
      <w:r w:rsidRPr="00EC652B">
        <w:t xml:space="preserve"> </w:t>
      </w:r>
      <w:r>
        <w:rPr>
          <w:spacing w:val="2"/>
        </w:rPr>
        <w:t>f</w:t>
      </w:r>
      <w:r>
        <w:t xml:space="preserve">or </w:t>
      </w:r>
      <w:r>
        <w:rPr>
          <w:spacing w:val="-3"/>
        </w:rPr>
        <w:t>t</w:t>
      </w:r>
      <w:r>
        <w:t xml:space="preserve">he </w:t>
      </w:r>
      <w:r>
        <w:rPr>
          <w:spacing w:val="-2"/>
        </w:rPr>
        <w:t>y</w:t>
      </w:r>
      <w:r>
        <w:t>ear or p</w:t>
      </w:r>
      <w:r>
        <w:rPr>
          <w:spacing w:val="-4"/>
        </w:rPr>
        <w:t>r</w:t>
      </w:r>
      <w:r>
        <w:t>o</w:t>
      </w:r>
      <w:r>
        <w:rPr>
          <w:spacing w:val="-3"/>
        </w:rPr>
        <w:t>v</w:t>
      </w:r>
      <w:r>
        <w:t>ide</w:t>
      </w:r>
      <w:r w:rsidRPr="00EC652B">
        <w:t xml:space="preserve"> </w:t>
      </w:r>
      <w:r>
        <w:t>a rebat</w:t>
      </w:r>
      <w:r>
        <w:rPr>
          <w:spacing w:val="-1"/>
        </w:rPr>
        <w:t>e</w:t>
      </w:r>
      <w:r>
        <w:t xml:space="preserve">, </w:t>
      </w:r>
      <w:r>
        <w:rPr>
          <w:spacing w:val="-2"/>
        </w:rPr>
        <w:t>h</w:t>
      </w:r>
      <w:r>
        <w:t>a</w:t>
      </w:r>
      <w:r>
        <w:rPr>
          <w:spacing w:val="-3"/>
        </w:rPr>
        <w:t>v</w:t>
      </w:r>
      <w:r>
        <w:t>ing</w:t>
      </w:r>
      <w:r w:rsidRPr="00EC652B">
        <w:t xml:space="preserve"> </w:t>
      </w:r>
      <w:r>
        <w:t>re</w:t>
      </w:r>
      <w:r>
        <w:rPr>
          <w:spacing w:val="-2"/>
        </w:rPr>
        <w:t>g</w:t>
      </w:r>
      <w:r>
        <w:t>ard to c</w:t>
      </w:r>
      <w:r>
        <w:rPr>
          <w:spacing w:val="1"/>
        </w:rPr>
        <w:t>o</w:t>
      </w:r>
      <w:r>
        <w:t>n</w:t>
      </w:r>
      <w:r>
        <w:rPr>
          <w:spacing w:val="-3"/>
        </w:rPr>
        <w:t>s</w:t>
      </w:r>
      <w:r>
        <w:t>e</w:t>
      </w:r>
      <w:r>
        <w:rPr>
          <w:spacing w:val="-2"/>
        </w:rPr>
        <w:t>q</w:t>
      </w:r>
      <w:r>
        <w:t>uent</w:t>
      </w:r>
      <w:r w:rsidRPr="00EC652B">
        <w:t xml:space="preserve"> </w:t>
      </w:r>
      <w:r>
        <w:t>re</w:t>
      </w:r>
      <w:r>
        <w:rPr>
          <w:spacing w:val="-2"/>
        </w:rPr>
        <w:t>d</w:t>
      </w:r>
      <w:r>
        <w:t>ucti</w:t>
      </w:r>
      <w:r>
        <w:rPr>
          <w:spacing w:val="-2"/>
        </w:rPr>
        <w:t>o</w:t>
      </w:r>
      <w:r>
        <w:t xml:space="preserve">n in its </w:t>
      </w:r>
      <w:r>
        <w:rPr>
          <w:spacing w:val="-3"/>
        </w:rPr>
        <w:t>c</w:t>
      </w:r>
      <w:r>
        <w:t>osts. N</w:t>
      </w:r>
      <w:r>
        <w:rPr>
          <w:spacing w:val="-6"/>
        </w:rPr>
        <w:t>R</w:t>
      </w:r>
      <w:r>
        <w:t>W</w:t>
      </w:r>
      <w:r w:rsidRPr="00EC652B">
        <w:t xml:space="preserve"> </w:t>
      </w:r>
      <w:r>
        <w:rPr>
          <w:spacing w:val="-1"/>
        </w:rPr>
        <w:t>m</w:t>
      </w:r>
      <w:r>
        <w:rPr>
          <w:spacing w:val="-2"/>
        </w:rPr>
        <w:t>a</w:t>
      </w:r>
      <w:r>
        <w:t>y</w:t>
      </w:r>
      <w:r w:rsidRPr="00EC652B">
        <w:t xml:space="preserve"> </w:t>
      </w:r>
      <w:r>
        <w:rPr>
          <w:spacing w:val="1"/>
        </w:rPr>
        <w:t>a</w:t>
      </w:r>
      <w:r>
        <w:t xml:space="preserve">t </w:t>
      </w:r>
      <w:r>
        <w:rPr>
          <w:spacing w:val="8"/>
        </w:rPr>
        <w:t>a</w:t>
      </w:r>
      <w:r>
        <w:t>ny ti</w:t>
      </w:r>
      <w:r>
        <w:rPr>
          <w:spacing w:val="1"/>
        </w:rPr>
        <w:t>m</w:t>
      </w:r>
      <w:r>
        <w:t>e</w:t>
      </w:r>
      <w:r w:rsidRPr="00EC652B">
        <w:t xml:space="preserve"> </w:t>
      </w:r>
      <w:r>
        <w:rPr>
          <w:spacing w:val="1"/>
        </w:rPr>
        <w:t>m</w:t>
      </w:r>
      <w:r>
        <w:t>a</w:t>
      </w:r>
      <w:r>
        <w:rPr>
          <w:spacing w:val="-3"/>
        </w:rPr>
        <w:t>k</w:t>
      </w:r>
      <w:r>
        <w:t>e a</w:t>
      </w:r>
      <w:r w:rsidRPr="00EC652B">
        <w:t xml:space="preserve"> </w:t>
      </w:r>
      <w:r>
        <w:t>c</w:t>
      </w:r>
      <w:r>
        <w:rPr>
          <w:spacing w:val="1"/>
        </w:rPr>
        <w:t>h</w:t>
      </w:r>
      <w:r>
        <w:t>ar</w:t>
      </w:r>
      <w:r>
        <w:rPr>
          <w:spacing w:val="-3"/>
        </w:rPr>
        <w:t>g</w:t>
      </w:r>
      <w:r>
        <w:t xml:space="preserve">e </w:t>
      </w:r>
      <w:r>
        <w:rPr>
          <w:spacing w:val="1"/>
        </w:rPr>
        <w:t>a</w:t>
      </w:r>
      <w:r>
        <w:t>s</w:t>
      </w:r>
      <w:r w:rsidRPr="00EC652B">
        <w:t xml:space="preserve"> </w:t>
      </w:r>
      <w:r>
        <w:rPr>
          <w:spacing w:val="1"/>
        </w:rPr>
        <w:t>p</w:t>
      </w:r>
      <w:r>
        <w:t>ro</w:t>
      </w:r>
      <w:r>
        <w:rPr>
          <w:spacing w:val="-3"/>
        </w:rPr>
        <w:t>v</w:t>
      </w:r>
      <w:r>
        <w:t>id</w:t>
      </w:r>
      <w:r>
        <w:rPr>
          <w:spacing w:val="1"/>
        </w:rPr>
        <w:t>e</w:t>
      </w:r>
      <w:r>
        <w:t xml:space="preserve">d </w:t>
      </w:r>
      <w:r>
        <w:rPr>
          <w:spacing w:val="-1"/>
        </w:rPr>
        <w:t>u</w:t>
      </w:r>
      <w:r>
        <w:t xml:space="preserve">nder </w:t>
      </w:r>
      <w:r>
        <w:rPr>
          <w:spacing w:val="-3"/>
        </w:rPr>
        <w:t>t</w:t>
      </w:r>
      <w:r>
        <w:t>he</w:t>
      </w:r>
      <w:r w:rsidRPr="00EC652B">
        <w:t xml:space="preserve"> </w:t>
      </w:r>
      <w:r>
        <w:t>S</w:t>
      </w:r>
      <w:r>
        <w:rPr>
          <w:spacing w:val="-3"/>
        </w:rPr>
        <w:t>c</w:t>
      </w:r>
      <w:r>
        <w:t>he</w:t>
      </w:r>
      <w:r>
        <w:rPr>
          <w:spacing w:val="-1"/>
        </w:rPr>
        <w:t>m</w:t>
      </w:r>
      <w:r>
        <w:t xml:space="preserve">e </w:t>
      </w:r>
      <w:r>
        <w:rPr>
          <w:spacing w:val="-3"/>
        </w:rPr>
        <w:t>w</w:t>
      </w:r>
      <w:r>
        <w:t>ithout</w:t>
      </w:r>
      <w:r w:rsidRPr="00EC652B">
        <w:t xml:space="preserve"> </w:t>
      </w:r>
      <w:r>
        <w:t>an</w:t>
      </w:r>
      <w:r w:rsidRPr="00EC652B">
        <w:t xml:space="preserve"> </w:t>
      </w:r>
      <w:r w:rsidR="00991ACA">
        <w:t>a</w:t>
      </w:r>
      <w:r w:rsidR="00991ACA">
        <w:rPr>
          <w:spacing w:val="-2"/>
        </w:rPr>
        <w:t>b</w:t>
      </w:r>
      <w:r w:rsidR="00991ACA">
        <w:t>at</w:t>
      </w:r>
      <w:r w:rsidR="00991ACA">
        <w:rPr>
          <w:spacing w:val="-1"/>
        </w:rPr>
        <w:t>e</w:t>
      </w:r>
      <w:r w:rsidR="00991ACA">
        <w:rPr>
          <w:spacing w:val="1"/>
        </w:rPr>
        <w:t>m</w:t>
      </w:r>
      <w:r w:rsidR="00991ACA">
        <w:t>e</w:t>
      </w:r>
      <w:r w:rsidR="00991ACA">
        <w:rPr>
          <w:spacing w:val="-2"/>
        </w:rPr>
        <w:t>n</w:t>
      </w:r>
      <w:r w:rsidR="00991ACA">
        <w:t>t if</w:t>
      </w:r>
      <w:r>
        <w:t xml:space="preserve"> t</w:t>
      </w:r>
      <w:r>
        <w:rPr>
          <w:spacing w:val="1"/>
        </w:rPr>
        <w:t>h</w:t>
      </w:r>
      <w:r>
        <w:t>e</w:t>
      </w:r>
      <w:r w:rsidRPr="00EC652B">
        <w:t xml:space="preserve"> </w:t>
      </w:r>
      <w:r>
        <w:t>oper</w:t>
      </w:r>
      <w:r>
        <w:rPr>
          <w:spacing w:val="-3"/>
        </w:rPr>
        <w:t>a</w:t>
      </w:r>
      <w:r>
        <w:t>t</w:t>
      </w:r>
      <w:r>
        <w:rPr>
          <w:spacing w:val="1"/>
        </w:rPr>
        <w:t>o</w:t>
      </w:r>
      <w:r>
        <w:t>r</w:t>
      </w:r>
      <w:r w:rsidRPr="00EC652B">
        <w:t xml:space="preserve"> </w:t>
      </w:r>
      <w:r>
        <w:t>f</w:t>
      </w:r>
      <w:r>
        <w:rPr>
          <w:spacing w:val="1"/>
        </w:rPr>
        <w:t>a</w:t>
      </w:r>
      <w:r>
        <w:t>i</w:t>
      </w:r>
      <w:r>
        <w:rPr>
          <w:spacing w:val="-1"/>
        </w:rPr>
        <w:t>l</w:t>
      </w:r>
      <w:r>
        <w:t>s to</w:t>
      </w:r>
      <w:r w:rsidRPr="00EC652B">
        <w:t xml:space="preserve"> </w:t>
      </w:r>
      <w:r>
        <w:rPr>
          <w:spacing w:val="1"/>
        </w:rPr>
        <w:t>m</w:t>
      </w:r>
      <w:r>
        <w:rPr>
          <w:spacing w:val="-2"/>
        </w:rPr>
        <w:t>o</w:t>
      </w:r>
      <w:r>
        <w:t xml:space="preserve">nitor </w:t>
      </w:r>
      <w:r>
        <w:rPr>
          <w:spacing w:val="-1"/>
        </w:rPr>
        <w:t>i</w:t>
      </w:r>
      <w:r>
        <w:t xml:space="preserve">n </w:t>
      </w:r>
      <w:r>
        <w:rPr>
          <w:spacing w:val="1"/>
        </w:rPr>
        <w:t>a</w:t>
      </w:r>
      <w:r>
        <w:t>c</w:t>
      </w:r>
      <w:r>
        <w:rPr>
          <w:spacing w:val="-3"/>
        </w:rPr>
        <w:t>c</w:t>
      </w:r>
      <w:r>
        <w:t>ord</w:t>
      </w:r>
      <w:r>
        <w:rPr>
          <w:spacing w:val="-2"/>
        </w:rPr>
        <w:t>a</w:t>
      </w:r>
      <w:r>
        <w:t xml:space="preserve">nce </w:t>
      </w:r>
      <w:r>
        <w:rPr>
          <w:spacing w:val="-3"/>
        </w:rPr>
        <w:t>w</w:t>
      </w:r>
      <w:r>
        <w:t xml:space="preserve">ith </w:t>
      </w:r>
      <w:r>
        <w:rPr>
          <w:spacing w:val="1"/>
        </w:rPr>
        <w:t>a</w:t>
      </w:r>
      <w:r>
        <w:t>n</w:t>
      </w:r>
      <w:r w:rsidRPr="00EC652B">
        <w:t xml:space="preserve"> </w:t>
      </w:r>
      <w:r>
        <w:rPr>
          <w:spacing w:val="1"/>
        </w:rPr>
        <w:t>u</w:t>
      </w:r>
      <w:r>
        <w:rPr>
          <w:spacing w:val="-2"/>
        </w:rPr>
        <w:t>n</w:t>
      </w:r>
      <w:r>
        <w:t>dertak</w:t>
      </w:r>
      <w:r>
        <w:rPr>
          <w:spacing w:val="-3"/>
        </w:rPr>
        <w:t>i</w:t>
      </w:r>
      <w:r>
        <w:t>n</w:t>
      </w:r>
      <w:r>
        <w:rPr>
          <w:spacing w:val="-2"/>
        </w:rPr>
        <w:t>g</w:t>
      </w:r>
      <w:r>
        <w:t>.</w:t>
      </w:r>
      <w:r w:rsidRPr="00EC652B">
        <w:t xml:space="preserve"> </w:t>
      </w:r>
      <w:r>
        <w:rPr>
          <w:spacing w:val="8"/>
        </w:rPr>
        <w:t>W</w:t>
      </w:r>
      <w:r>
        <w:rPr>
          <w:spacing w:val="-2"/>
        </w:rPr>
        <w:t>h</w:t>
      </w:r>
      <w:r>
        <w:rPr>
          <w:spacing w:val="-4"/>
        </w:rPr>
        <w:t>e</w:t>
      </w:r>
      <w:r>
        <w:t xml:space="preserve">re </w:t>
      </w:r>
      <w:r>
        <w:rPr>
          <w:spacing w:val="1"/>
        </w:rPr>
        <w:t>a</w:t>
      </w:r>
      <w:r>
        <w:t>n opera</w:t>
      </w:r>
      <w:r>
        <w:rPr>
          <w:spacing w:val="-2"/>
        </w:rPr>
        <w:t>t</w:t>
      </w:r>
      <w:r>
        <w:t>or</w:t>
      </w:r>
      <w:r w:rsidRPr="00EC652B">
        <w:t xml:space="preserve"> </w:t>
      </w:r>
      <w:r>
        <w:rPr>
          <w:spacing w:val="2"/>
        </w:rPr>
        <w:t>f</w:t>
      </w:r>
      <w:r>
        <w:t>i</w:t>
      </w:r>
      <w:r>
        <w:rPr>
          <w:spacing w:val="-2"/>
        </w:rPr>
        <w:t>r</w:t>
      </w:r>
      <w:r>
        <w:t>st</w:t>
      </w:r>
      <w:r w:rsidRPr="00EC652B">
        <w:t xml:space="preserve"> </w:t>
      </w:r>
      <w:r>
        <w:rPr>
          <w:spacing w:val="1"/>
        </w:rPr>
        <w:t>m</w:t>
      </w:r>
      <w:r>
        <w:t>akes</w:t>
      </w:r>
      <w:r w:rsidRPr="00EC652B">
        <w:t xml:space="preserve"> </w:t>
      </w:r>
      <w:r>
        <w:t>a</w:t>
      </w:r>
      <w:r w:rsidRPr="00EC652B">
        <w:t xml:space="preserve"> </w:t>
      </w:r>
      <w:r>
        <w:t>disch</w:t>
      </w:r>
      <w:r>
        <w:rPr>
          <w:spacing w:val="1"/>
        </w:rPr>
        <w:t>a</w:t>
      </w:r>
      <w:r>
        <w:t>r</w:t>
      </w:r>
      <w:r>
        <w:rPr>
          <w:spacing w:val="-3"/>
        </w:rPr>
        <w:t>g</w:t>
      </w:r>
      <w:r>
        <w:t xml:space="preserve">e </w:t>
      </w:r>
      <w:r>
        <w:rPr>
          <w:spacing w:val="1"/>
        </w:rPr>
        <w:t>u</w:t>
      </w:r>
      <w:r>
        <w:rPr>
          <w:spacing w:val="-2"/>
        </w:rPr>
        <w:t>n</w:t>
      </w:r>
      <w:r>
        <w:t>der a</w:t>
      </w:r>
      <w:r w:rsidRPr="00EC652B">
        <w:t xml:space="preserve"> </w:t>
      </w:r>
      <w:r>
        <w:rPr>
          <w:spacing w:val="1"/>
        </w:rPr>
        <w:t>p</w:t>
      </w:r>
      <w:r>
        <w:t>e</w:t>
      </w:r>
      <w:r>
        <w:rPr>
          <w:spacing w:val="-4"/>
        </w:rPr>
        <w:t>r</w:t>
      </w:r>
      <w:r>
        <w:rPr>
          <w:spacing w:val="1"/>
        </w:rPr>
        <w:t>m</w:t>
      </w:r>
      <w:r>
        <w:t xml:space="preserve">it </w:t>
      </w:r>
      <w:r>
        <w:rPr>
          <w:spacing w:val="-1"/>
        </w:rPr>
        <w:t>a</w:t>
      </w:r>
      <w:r>
        <w:t xml:space="preserve">fter </w:t>
      </w:r>
      <w:r>
        <w:rPr>
          <w:spacing w:val="-3"/>
        </w:rPr>
        <w:t>t</w:t>
      </w:r>
      <w:r>
        <w:t xml:space="preserve">he </w:t>
      </w:r>
      <w:r>
        <w:rPr>
          <w:spacing w:val="-2"/>
        </w:rPr>
        <w:t>c</w:t>
      </w:r>
      <w:r>
        <w:t>o</w:t>
      </w:r>
      <w:r>
        <w:rPr>
          <w:spacing w:val="-1"/>
        </w:rPr>
        <w:t>m</w:t>
      </w:r>
      <w:r>
        <w:rPr>
          <w:spacing w:val="1"/>
        </w:rPr>
        <w:t>m</w:t>
      </w:r>
      <w:r>
        <w:rPr>
          <w:spacing w:val="-2"/>
        </w:rPr>
        <w:t>e</w:t>
      </w:r>
      <w:r>
        <w:t>n</w:t>
      </w:r>
      <w:r>
        <w:rPr>
          <w:spacing w:val="-3"/>
        </w:rPr>
        <w:t>c</w:t>
      </w:r>
      <w:r>
        <w:t>e</w:t>
      </w:r>
      <w:r>
        <w:rPr>
          <w:spacing w:val="1"/>
        </w:rPr>
        <w:t>m</w:t>
      </w:r>
      <w:r>
        <w:rPr>
          <w:spacing w:val="-2"/>
        </w:rPr>
        <w:t>e</w:t>
      </w:r>
      <w:r>
        <w:t>nt</w:t>
      </w:r>
      <w:r>
        <w:rPr>
          <w:spacing w:val="-2"/>
        </w:rPr>
        <w:t xml:space="preserve"> o</w:t>
      </w:r>
      <w:r>
        <w:t>f t</w:t>
      </w:r>
      <w:r>
        <w:rPr>
          <w:spacing w:val="1"/>
        </w:rPr>
        <w:t>h</w:t>
      </w:r>
      <w:r>
        <w:t xml:space="preserve">e </w:t>
      </w:r>
      <w:r>
        <w:rPr>
          <w:spacing w:val="-2"/>
        </w:rPr>
        <w:t>y</w:t>
      </w:r>
      <w:r>
        <w:t xml:space="preserve">ear </w:t>
      </w:r>
      <w:r>
        <w:rPr>
          <w:spacing w:val="-2"/>
        </w:rPr>
        <w:t>a</w:t>
      </w:r>
      <w:r>
        <w:t xml:space="preserve">n </w:t>
      </w:r>
      <w:r>
        <w:rPr>
          <w:spacing w:val="-1"/>
        </w:rPr>
        <w:t>u</w:t>
      </w:r>
      <w:r>
        <w:t>nder</w:t>
      </w:r>
      <w:r>
        <w:rPr>
          <w:spacing w:val="-3"/>
        </w:rPr>
        <w:t>t</w:t>
      </w:r>
      <w:r>
        <w:t>aki</w:t>
      </w:r>
      <w:r>
        <w:rPr>
          <w:spacing w:val="-2"/>
        </w:rPr>
        <w:t>n</w:t>
      </w:r>
      <w:r>
        <w:t>g</w:t>
      </w:r>
      <w:r w:rsidRPr="00EC652B">
        <w:t xml:space="preserve"> </w:t>
      </w:r>
      <w:r>
        <w:rPr>
          <w:spacing w:val="1"/>
        </w:rPr>
        <w:t>m</w:t>
      </w:r>
      <w:r>
        <w:t>ay</w:t>
      </w:r>
      <w:r w:rsidRPr="00EC652B">
        <w:t xml:space="preserve"> </w:t>
      </w:r>
      <w:r>
        <w:rPr>
          <w:spacing w:val="1"/>
        </w:rPr>
        <w:t>b</w:t>
      </w:r>
      <w:r>
        <w:t xml:space="preserve">e </w:t>
      </w:r>
      <w:r>
        <w:rPr>
          <w:spacing w:val="3"/>
        </w:rPr>
        <w:t>g</w:t>
      </w:r>
      <w:r>
        <w:t>i</w:t>
      </w:r>
      <w:r>
        <w:rPr>
          <w:spacing w:val="-3"/>
        </w:rPr>
        <w:t>v</w:t>
      </w:r>
      <w:r>
        <w:t xml:space="preserve">en </w:t>
      </w:r>
      <w:r>
        <w:rPr>
          <w:spacing w:val="1"/>
        </w:rPr>
        <w:t>a</w:t>
      </w:r>
      <w:r>
        <w:t xml:space="preserve">t </w:t>
      </w:r>
      <w:r>
        <w:rPr>
          <w:spacing w:val="-2"/>
        </w:rPr>
        <w:t>a</w:t>
      </w:r>
      <w:r>
        <w:t>ny</w:t>
      </w:r>
      <w:r w:rsidRPr="00EC652B">
        <w:t xml:space="preserve"> </w:t>
      </w:r>
      <w:r>
        <w:t>time</w:t>
      </w:r>
      <w:r w:rsidRPr="00EC652B">
        <w:t xml:space="preserve"> </w:t>
      </w:r>
      <w:r>
        <w:t>pr</w:t>
      </w:r>
      <w:r>
        <w:rPr>
          <w:spacing w:val="-2"/>
        </w:rPr>
        <w:t>i</w:t>
      </w:r>
      <w:r>
        <w:t>or to</w:t>
      </w:r>
      <w:r w:rsidRPr="00EC652B">
        <w:t xml:space="preserve"> </w:t>
      </w:r>
      <w:r>
        <w:rPr>
          <w:spacing w:val="2"/>
        </w:rPr>
        <w:t>f</w:t>
      </w:r>
      <w:r>
        <w:t>i</w:t>
      </w:r>
      <w:r>
        <w:rPr>
          <w:spacing w:val="-2"/>
        </w:rPr>
        <w:t>r</w:t>
      </w:r>
      <w:r>
        <w:t>st</w:t>
      </w:r>
      <w:r w:rsidRPr="00EC652B">
        <w:t xml:space="preserve"> </w:t>
      </w:r>
      <w:r>
        <w:rPr>
          <w:spacing w:val="1"/>
        </w:rPr>
        <w:t>m</w:t>
      </w:r>
      <w:r>
        <w:t>ak</w:t>
      </w:r>
      <w:r>
        <w:rPr>
          <w:spacing w:val="-3"/>
        </w:rPr>
        <w:t>i</w:t>
      </w:r>
      <w:r>
        <w:rPr>
          <w:spacing w:val="-2"/>
        </w:rPr>
        <w:t>n</w:t>
      </w:r>
      <w:r>
        <w:t>g</w:t>
      </w:r>
      <w:r w:rsidRPr="00EC652B">
        <w:t xml:space="preserve"> </w:t>
      </w:r>
      <w:r>
        <w:t>a disch</w:t>
      </w:r>
      <w:r>
        <w:rPr>
          <w:spacing w:val="1"/>
        </w:rPr>
        <w:t>a</w:t>
      </w:r>
      <w:r>
        <w:t>r</w:t>
      </w:r>
      <w:r>
        <w:rPr>
          <w:spacing w:val="-3"/>
        </w:rPr>
        <w:t>g</w:t>
      </w:r>
      <w:r>
        <w:t>e.</w:t>
      </w:r>
    </w:p>
    <w:p w14:paraId="24066494" w14:textId="77777777" w:rsidR="00EC652B" w:rsidRDefault="0015009C" w:rsidP="00EC652B">
      <w:pPr>
        <w:pStyle w:val="Heading2"/>
      </w:pPr>
      <w:bookmarkStart w:id="225" w:name="_Toc67927514"/>
      <w:bookmarkStart w:id="226" w:name="_Toc156818040"/>
      <w:r>
        <w:t>5</w:t>
      </w:r>
      <w:r w:rsidR="005405C4">
        <w:t>.</w:t>
      </w:r>
      <w:r>
        <w:t xml:space="preserve"> Volume f</w:t>
      </w:r>
      <w:r w:rsidR="00EC652B">
        <w:t>actor</w:t>
      </w:r>
      <w:bookmarkEnd w:id="225"/>
      <w:bookmarkEnd w:id="226"/>
    </w:p>
    <w:p w14:paraId="58831FFD" w14:textId="1D62C0BA" w:rsidR="003F0D93" w:rsidRDefault="005B6B58" w:rsidP="00D666B6">
      <w:pPr>
        <w:pStyle w:val="BodyText"/>
        <w:widowControl w:val="0"/>
        <w:numPr>
          <w:ilvl w:val="0"/>
          <w:numId w:val="75"/>
        </w:numPr>
        <w:tabs>
          <w:tab w:val="left" w:pos="1553"/>
        </w:tabs>
        <w:ind w:right="956"/>
      </w:pPr>
      <w:r>
        <w:rPr>
          <w:spacing w:val="1"/>
        </w:rPr>
        <w:t>T</w:t>
      </w:r>
      <w:r>
        <w:rPr>
          <w:spacing w:val="-2"/>
        </w:rPr>
        <w:t>h</w:t>
      </w:r>
      <w:r>
        <w:t xml:space="preserve">e </w:t>
      </w:r>
      <w:r>
        <w:rPr>
          <w:spacing w:val="-2"/>
        </w:rPr>
        <w:t>V</w:t>
      </w:r>
      <w:r>
        <w:t>olume Fa</w:t>
      </w:r>
      <w:r>
        <w:rPr>
          <w:spacing w:val="-3"/>
        </w:rPr>
        <w:t>c</w:t>
      </w:r>
      <w:r>
        <w:t>t</w:t>
      </w:r>
      <w:r>
        <w:rPr>
          <w:spacing w:val="1"/>
        </w:rPr>
        <w:t>o</w:t>
      </w:r>
      <w:r>
        <w:t xml:space="preserve">r </w:t>
      </w:r>
      <w:r>
        <w:rPr>
          <w:spacing w:val="-1"/>
        </w:rPr>
        <w:t>r</w:t>
      </w:r>
      <w:r>
        <w:t>e</w:t>
      </w:r>
      <w:r>
        <w:rPr>
          <w:spacing w:val="-3"/>
        </w:rPr>
        <w:t>l</w:t>
      </w:r>
      <w:r>
        <w:t>at</w:t>
      </w:r>
      <w:r>
        <w:rPr>
          <w:spacing w:val="1"/>
        </w:rPr>
        <w:t>e</w:t>
      </w:r>
      <w:r>
        <w:t xml:space="preserve">s </w:t>
      </w:r>
      <w:r>
        <w:rPr>
          <w:spacing w:val="-2"/>
        </w:rPr>
        <w:t>t</w:t>
      </w:r>
      <w:r>
        <w:t xml:space="preserve">o </w:t>
      </w:r>
      <w:r>
        <w:rPr>
          <w:spacing w:val="-2"/>
        </w:rPr>
        <w:t>t</w:t>
      </w:r>
      <w:r>
        <w:t>he</w:t>
      </w:r>
      <w:r w:rsidRPr="005B6B58">
        <w:t xml:space="preserve"> </w:t>
      </w:r>
      <w:r>
        <w:rPr>
          <w:spacing w:val="1"/>
        </w:rPr>
        <w:t>m</w:t>
      </w:r>
      <w:r>
        <w:t>a</w:t>
      </w:r>
      <w:r>
        <w:rPr>
          <w:spacing w:val="-3"/>
        </w:rPr>
        <w:t>x</w:t>
      </w:r>
      <w:r>
        <w:t>im</w:t>
      </w:r>
      <w:r>
        <w:rPr>
          <w:spacing w:val="-2"/>
        </w:rPr>
        <w:t>u</w:t>
      </w:r>
      <w:r>
        <w:t>m</w:t>
      </w:r>
      <w:r w:rsidRPr="005B6B58">
        <w:t xml:space="preserve"> </w:t>
      </w:r>
      <w:r>
        <w:rPr>
          <w:spacing w:val="-1"/>
        </w:rPr>
        <w:t>d</w:t>
      </w:r>
      <w:r>
        <w:t>ai</w:t>
      </w:r>
      <w:r>
        <w:rPr>
          <w:spacing w:val="-1"/>
        </w:rPr>
        <w:t>l</w:t>
      </w:r>
      <w:r>
        <w:t xml:space="preserve">y </w:t>
      </w:r>
      <w:r>
        <w:rPr>
          <w:spacing w:val="-3"/>
        </w:rPr>
        <w:t>v</w:t>
      </w:r>
      <w:r>
        <w:t>olu</w:t>
      </w:r>
      <w:r>
        <w:rPr>
          <w:spacing w:val="1"/>
        </w:rPr>
        <w:t>m</w:t>
      </w:r>
      <w:r>
        <w:t xml:space="preserve">e </w:t>
      </w:r>
      <w:r>
        <w:rPr>
          <w:spacing w:val="-1"/>
        </w:rPr>
        <w:t>o</w:t>
      </w:r>
      <w:r>
        <w:t>f disc</w:t>
      </w:r>
      <w:r>
        <w:rPr>
          <w:spacing w:val="-2"/>
        </w:rPr>
        <w:t>h</w:t>
      </w:r>
      <w:r>
        <w:t>ar</w:t>
      </w:r>
      <w:r>
        <w:rPr>
          <w:spacing w:val="-3"/>
        </w:rPr>
        <w:t>g</w:t>
      </w:r>
      <w:r>
        <w:t>e aut</w:t>
      </w:r>
      <w:r>
        <w:rPr>
          <w:spacing w:val="-1"/>
        </w:rPr>
        <w:t>h</w:t>
      </w:r>
      <w:r>
        <w:t>or</w:t>
      </w:r>
      <w:r>
        <w:rPr>
          <w:spacing w:val="-2"/>
        </w:rPr>
        <w:t>i</w:t>
      </w:r>
      <w:r>
        <w:t>sed</w:t>
      </w:r>
      <w:r w:rsidRPr="005B6B58">
        <w:t xml:space="preserve"> </w:t>
      </w:r>
      <w:r>
        <w:t>by</w:t>
      </w:r>
      <w:r w:rsidRPr="005B6B58">
        <w:t xml:space="preserve"> </w:t>
      </w:r>
      <w:r>
        <w:t xml:space="preserve">the </w:t>
      </w:r>
      <w:r>
        <w:rPr>
          <w:spacing w:val="-1"/>
        </w:rPr>
        <w:t>p</w:t>
      </w:r>
      <w:r>
        <w:t>er</w:t>
      </w:r>
      <w:r>
        <w:rPr>
          <w:spacing w:val="-2"/>
        </w:rPr>
        <w:t>m</w:t>
      </w:r>
      <w:r>
        <w:t xml:space="preserve">it </w:t>
      </w:r>
      <w:r>
        <w:rPr>
          <w:spacing w:val="1"/>
        </w:rPr>
        <w:t>a</w:t>
      </w:r>
      <w:r>
        <w:t>s</w:t>
      </w:r>
      <w:r w:rsidRPr="005B6B58">
        <w:t xml:space="preserve"> </w:t>
      </w:r>
      <w:r>
        <w:rPr>
          <w:spacing w:val="2"/>
        </w:rPr>
        <w:t>f</w:t>
      </w:r>
      <w:r>
        <w:t>ol</w:t>
      </w:r>
      <w:r>
        <w:rPr>
          <w:spacing w:val="-1"/>
        </w:rPr>
        <w:t>l</w:t>
      </w:r>
      <w:r>
        <w:t>o</w:t>
      </w:r>
      <w:r>
        <w:rPr>
          <w:spacing w:val="-3"/>
        </w:rPr>
        <w:t>w</w:t>
      </w:r>
      <w:r>
        <w:t>s;</w:t>
      </w:r>
    </w:p>
    <w:tbl>
      <w:tblPr>
        <w:tblStyle w:val="GridTable1Light"/>
        <w:tblW w:w="5000" w:type="pct"/>
        <w:tblLook w:val="06A0" w:firstRow="1" w:lastRow="0" w:firstColumn="1" w:lastColumn="0" w:noHBand="1" w:noVBand="1"/>
      </w:tblPr>
      <w:tblGrid>
        <w:gridCol w:w="7272"/>
        <w:gridCol w:w="1514"/>
        <w:gridCol w:w="1684"/>
      </w:tblGrid>
      <w:tr w:rsidR="0015009C" w:rsidRPr="00F97E9C" w14:paraId="4FA92549" w14:textId="77777777" w:rsidTr="00F97E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73" w:type="pct"/>
          </w:tcPr>
          <w:p w14:paraId="532BC6EF" w14:textId="77777777" w:rsidR="0015009C" w:rsidRPr="00F97E9C" w:rsidRDefault="0015009C" w:rsidP="00F97E9C">
            <w:pPr>
              <w:pStyle w:val="BodyText"/>
            </w:pPr>
            <w:r w:rsidRPr="00F97E9C">
              <w:t>Cubic Meters</w:t>
            </w:r>
          </w:p>
        </w:tc>
        <w:tc>
          <w:tcPr>
            <w:tcW w:w="723" w:type="pct"/>
          </w:tcPr>
          <w:p w14:paraId="517BB210" w14:textId="77777777" w:rsidR="0015009C" w:rsidRPr="00F97E9C" w:rsidRDefault="0015009C" w:rsidP="00F97E9C">
            <w:pPr>
              <w:pStyle w:val="BodyText"/>
              <w:cnfStyle w:val="100000000000" w:firstRow="1" w:lastRow="0" w:firstColumn="0" w:lastColumn="0" w:oddVBand="0" w:evenVBand="0" w:oddHBand="0" w:evenHBand="0" w:firstRowFirstColumn="0" w:firstRowLastColumn="0" w:lastRowFirstColumn="0" w:lastRowLastColumn="0"/>
            </w:pPr>
            <w:r w:rsidRPr="00F97E9C">
              <w:t>Band</w:t>
            </w:r>
          </w:p>
        </w:tc>
        <w:tc>
          <w:tcPr>
            <w:tcW w:w="804" w:type="pct"/>
          </w:tcPr>
          <w:p w14:paraId="116AF797" w14:textId="77777777" w:rsidR="0015009C" w:rsidRPr="00F97E9C" w:rsidRDefault="0015009C" w:rsidP="00F97E9C">
            <w:pPr>
              <w:pStyle w:val="BodyText"/>
              <w:cnfStyle w:val="100000000000" w:firstRow="1" w:lastRow="0" w:firstColumn="0" w:lastColumn="0" w:oddVBand="0" w:evenVBand="0" w:oddHBand="0" w:evenHBand="0" w:firstRowFirstColumn="0" w:firstRowLastColumn="0" w:lastRowFirstColumn="0" w:lastRowLastColumn="0"/>
            </w:pPr>
            <w:r w:rsidRPr="00F97E9C">
              <w:t>Factor</w:t>
            </w:r>
          </w:p>
        </w:tc>
      </w:tr>
      <w:tr w:rsidR="0015009C" w:rsidRPr="00F97E9C" w14:paraId="51BB8536"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27083BA9" w14:textId="77777777" w:rsidR="0015009C" w:rsidRPr="00F97E9C" w:rsidRDefault="0015009C" w:rsidP="00F97E9C">
            <w:pPr>
              <w:pStyle w:val="BodyText"/>
            </w:pPr>
            <w:r w:rsidRPr="00F97E9C">
              <w:t>Up to and including 5</w:t>
            </w:r>
          </w:p>
        </w:tc>
        <w:tc>
          <w:tcPr>
            <w:tcW w:w="723" w:type="pct"/>
          </w:tcPr>
          <w:p w14:paraId="01E58995"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A</w:t>
            </w:r>
          </w:p>
        </w:tc>
        <w:tc>
          <w:tcPr>
            <w:tcW w:w="804" w:type="pct"/>
          </w:tcPr>
          <w:p w14:paraId="5DDBBBAB"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0.3</w:t>
            </w:r>
          </w:p>
        </w:tc>
      </w:tr>
      <w:tr w:rsidR="0015009C" w:rsidRPr="00F97E9C" w14:paraId="22B151E6"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21F23D4A" w14:textId="77777777" w:rsidR="0015009C" w:rsidRPr="00F97E9C" w:rsidRDefault="0015009C" w:rsidP="00F97E9C">
            <w:pPr>
              <w:pStyle w:val="BodyText"/>
            </w:pPr>
            <w:r w:rsidRPr="00F97E9C">
              <w:t>More than 5 up to and including 20</w:t>
            </w:r>
          </w:p>
        </w:tc>
        <w:tc>
          <w:tcPr>
            <w:tcW w:w="723" w:type="pct"/>
          </w:tcPr>
          <w:p w14:paraId="6525FD19"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B</w:t>
            </w:r>
          </w:p>
        </w:tc>
        <w:tc>
          <w:tcPr>
            <w:tcW w:w="804" w:type="pct"/>
          </w:tcPr>
          <w:p w14:paraId="7D6B9147"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0.5</w:t>
            </w:r>
          </w:p>
        </w:tc>
      </w:tr>
      <w:tr w:rsidR="0015009C" w:rsidRPr="00F97E9C" w14:paraId="24E47084"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079F96D6" w14:textId="77777777" w:rsidR="0015009C" w:rsidRPr="00F97E9C" w:rsidRDefault="0015009C" w:rsidP="00F97E9C">
            <w:pPr>
              <w:pStyle w:val="BodyText"/>
            </w:pPr>
            <w:r w:rsidRPr="00F97E9C">
              <w:t>More than 20 up to and including 100</w:t>
            </w:r>
          </w:p>
        </w:tc>
        <w:tc>
          <w:tcPr>
            <w:tcW w:w="723" w:type="pct"/>
          </w:tcPr>
          <w:p w14:paraId="106A3EA7"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C</w:t>
            </w:r>
          </w:p>
        </w:tc>
        <w:tc>
          <w:tcPr>
            <w:tcW w:w="804" w:type="pct"/>
          </w:tcPr>
          <w:p w14:paraId="56F234E7"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1</w:t>
            </w:r>
          </w:p>
        </w:tc>
      </w:tr>
      <w:tr w:rsidR="0015009C" w:rsidRPr="00F97E9C" w14:paraId="54F74F5E"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6ABD2F53" w14:textId="77777777" w:rsidR="0015009C" w:rsidRPr="00F97E9C" w:rsidRDefault="0015009C" w:rsidP="00F97E9C">
            <w:pPr>
              <w:pStyle w:val="BodyText"/>
            </w:pPr>
            <w:r w:rsidRPr="00F97E9C">
              <w:t>More than 100 up to and including 1,000</w:t>
            </w:r>
          </w:p>
        </w:tc>
        <w:tc>
          <w:tcPr>
            <w:tcW w:w="723" w:type="pct"/>
          </w:tcPr>
          <w:p w14:paraId="76CD65E8"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D</w:t>
            </w:r>
          </w:p>
        </w:tc>
        <w:tc>
          <w:tcPr>
            <w:tcW w:w="804" w:type="pct"/>
          </w:tcPr>
          <w:p w14:paraId="40CB5E8E"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2</w:t>
            </w:r>
          </w:p>
        </w:tc>
      </w:tr>
      <w:tr w:rsidR="0015009C" w:rsidRPr="00F97E9C" w14:paraId="16ABA6CD"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2EACA490" w14:textId="77777777" w:rsidR="0015009C" w:rsidRPr="00F97E9C" w:rsidRDefault="0015009C" w:rsidP="00F97E9C">
            <w:pPr>
              <w:pStyle w:val="BodyText"/>
            </w:pPr>
            <w:r w:rsidRPr="00F97E9C">
              <w:t>More than 1,000 up to and including 10,000</w:t>
            </w:r>
          </w:p>
        </w:tc>
        <w:tc>
          <w:tcPr>
            <w:tcW w:w="723" w:type="pct"/>
          </w:tcPr>
          <w:p w14:paraId="3031F2DE"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E</w:t>
            </w:r>
          </w:p>
        </w:tc>
        <w:tc>
          <w:tcPr>
            <w:tcW w:w="804" w:type="pct"/>
          </w:tcPr>
          <w:p w14:paraId="073EFE3A"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3</w:t>
            </w:r>
          </w:p>
        </w:tc>
      </w:tr>
      <w:tr w:rsidR="0015009C" w:rsidRPr="00F97E9C" w14:paraId="202ECE8C"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522AD4FF" w14:textId="77777777" w:rsidR="0015009C" w:rsidRPr="00F97E9C" w:rsidRDefault="0015009C" w:rsidP="00F97E9C">
            <w:pPr>
              <w:pStyle w:val="BodyText"/>
            </w:pPr>
            <w:r w:rsidRPr="00F97E9C">
              <w:t>More than 10,000 up to and including 50,000</w:t>
            </w:r>
          </w:p>
        </w:tc>
        <w:tc>
          <w:tcPr>
            <w:tcW w:w="723" w:type="pct"/>
          </w:tcPr>
          <w:p w14:paraId="503A2243"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F</w:t>
            </w:r>
          </w:p>
        </w:tc>
        <w:tc>
          <w:tcPr>
            <w:tcW w:w="804" w:type="pct"/>
          </w:tcPr>
          <w:p w14:paraId="61414632"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5</w:t>
            </w:r>
          </w:p>
        </w:tc>
      </w:tr>
      <w:tr w:rsidR="0015009C" w:rsidRPr="00F97E9C" w14:paraId="046E44BC"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3EB6974B" w14:textId="77777777" w:rsidR="0015009C" w:rsidRPr="00F97E9C" w:rsidRDefault="0015009C" w:rsidP="00F97E9C">
            <w:pPr>
              <w:pStyle w:val="BodyText"/>
            </w:pPr>
            <w:r w:rsidRPr="00F97E9C">
              <w:t>More than 50,000 up to and including 150,000</w:t>
            </w:r>
          </w:p>
        </w:tc>
        <w:tc>
          <w:tcPr>
            <w:tcW w:w="723" w:type="pct"/>
          </w:tcPr>
          <w:p w14:paraId="7DD6E831"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G</w:t>
            </w:r>
          </w:p>
        </w:tc>
        <w:tc>
          <w:tcPr>
            <w:tcW w:w="804" w:type="pct"/>
          </w:tcPr>
          <w:p w14:paraId="389698BC"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9</w:t>
            </w:r>
          </w:p>
        </w:tc>
      </w:tr>
      <w:tr w:rsidR="0015009C" w:rsidRPr="00F97E9C" w14:paraId="7E7F26BD"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3473" w:type="pct"/>
          </w:tcPr>
          <w:p w14:paraId="154F8B02" w14:textId="77777777" w:rsidR="0015009C" w:rsidRPr="00F97E9C" w:rsidRDefault="0015009C" w:rsidP="00F97E9C">
            <w:pPr>
              <w:pStyle w:val="BodyText"/>
            </w:pPr>
            <w:r w:rsidRPr="00F97E9C">
              <w:t>More than 150,000</w:t>
            </w:r>
          </w:p>
        </w:tc>
        <w:tc>
          <w:tcPr>
            <w:tcW w:w="723" w:type="pct"/>
          </w:tcPr>
          <w:p w14:paraId="279493BC"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H</w:t>
            </w:r>
          </w:p>
        </w:tc>
        <w:tc>
          <w:tcPr>
            <w:tcW w:w="804" w:type="pct"/>
          </w:tcPr>
          <w:p w14:paraId="09F45C21"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14</w:t>
            </w:r>
          </w:p>
        </w:tc>
      </w:tr>
    </w:tbl>
    <w:p w14:paraId="28649768" w14:textId="77777777" w:rsidR="0015009C" w:rsidRDefault="0015009C" w:rsidP="00D666B6">
      <w:pPr>
        <w:pStyle w:val="BodyText"/>
        <w:widowControl w:val="0"/>
        <w:numPr>
          <w:ilvl w:val="0"/>
          <w:numId w:val="75"/>
        </w:numPr>
        <w:tabs>
          <w:tab w:val="left" w:pos="1553"/>
        </w:tabs>
        <w:spacing w:before="69"/>
        <w:ind w:right="845"/>
      </w:pPr>
      <w:r>
        <w:t>Subject</w:t>
      </w:r>
      <w:r w:rsidRPr="0015009C">
        <w:t xml:space="preserve"> </w:t>
      </w:r>
      <w:r>
        <w:t xml:space="preserve">to </w:t>
      </w:r>
      <w:r>
        <w:rPr>
          <w:spacing w:val="-2"/>
        </w:rPr>
        <w:t>s</w:t>
      </w:r>
      <w:r>
        <w:t>u</w:t>
      </w:r>
      <w:r>
        <w:rPr>
          <w:spacing w:val="3"/>
        </w:rPr>
        <w:t>b</w:t>
      </w:r>
      <w:r w:rsidRPr="0015009C">
        <w:t>-</w:t>
      </w:r>
      <w:r>
        <w:rPr>
          <w:spacing w:val="-2"/>
        </w:rPr>
        <w:t>p</w:t>
      </w:r>
      <w:r>
        <w:t>ara</w:t>
      </w:r>
      <w:r>
        <w:rPr>
          <w:spacing w:val="-2"/>
        </w:rPr>
        <w:t>g</w:t>
      </w:r>
      <w:r>
        <w:t xml:space="preserve">raphs (3) </w:t>
      </w:r>
      <w:r>
        <w:rPr>
          <w:spacing w:val="-2"/>
        </w:rPr>
        <w:t>a</w:t>
      </w:r>
      <w:r>
        <w:t>nd (4)</w:t>
      </w:r>
      <w:r w:rsidRPr="0015009C">
        <w:t xml:space="preserve"> </w:t>
      </w:r>
      <w:r>
        <w:t>belo</w:t>
      </w:r>
      <w:r>
        <w:rPr>
          <w:spacing w:val="-3"/>
        </w:rPr>
        <w:t>w</w:t>
      </w:r>
      <w:r>
        <w:t xml:space="preserve">, </w:t>
      </w:r>
      <w:r>
        <w:rPr>
          <w:spacing w:val="-3"/>
        </w:rPr>
        <w:t>w</w:t>
      </w:r>
      <w:r>
        <w:t xml:space="preserve">here </w:t>
      </w:r>
      <w:r>
        <w:rPr>
          <w:spacing w:val="1"/>
        </w:rPr>
        <w:t>n</w:t>
      </w:r>
      <w:r>
        <w:t>o ma</w:t>
      </w:r>
      <w:r>
        <w:rPr>
          <w:spacing w:val="-3"/>
        </w:rPr>
        <w:t>x</w:t>
      </w:r>
      <w:r>
        <w:t>imum</w:t>
      </w:r>
      <w:r w:rsidRPr="0015009C">
        <w:t xml:space="preserve"> </w:t>
      </w:r>
      <w:r>
        <w:rPr>
          <w:spacing w:val="1"/>
        </w:rPr>
        <w:t>d</w:t>
      </w:r>
      <w:r>
        <w:rPr>
          <w:spacing w:val="-2"/>
        </w:rPr>
        <w:t>a</w:t>
      </w:r>
      <w:r>
        <w:t>i</w:t>
      </w:r>
      <w:r>
        <w:rPr>
          <w:spacing w:val="-1"/>
        </w:rPr>
        <w:t>l</w:t>
      </w:r>
      <w:r>
        <w:t xml:space="preserve">y </w:t>
      </w:r>
      <w:r>
        <w:rPr>
          <w:spacing w:val="-3"/>
        </w:rPr>
        <w:t>v</w:t>
      </w:r>
      <w:r>
        <w:t>olu</w:t>
      </w:r>
      <w:r>
        <w:rPr>
          <w:spacing w:val="1"/>
        </w:rPr>
        <w:t>m</w:t>
      </w:r>
      <w:r>
        <w:t>e is</w:t>
      </w:r>
      <w:r w:rsidRPr="0015009C">
        <w:t xml:space="preserve"> </w:t>
      </w:r>
      <w:r>
        <w:rPr>
          <w:spacing w:val="2"/>
        </w:rPr>
        <w:t>f</w:t>
      </w:r>
      <w:r>
        <w:t>i</w:t>
      </w:r>
      <w:r>
        <w:rPr>
          <w:spacing w:val="-3"/>
        </w:rPr>
        <w:t>x</w:t>
      </w:r>
      <w:r>
        <w:t xml:space="preserve">ed </w:t>
      </w:r>
      <w:r>
        <w:rPr>
          <w:spacing w:val="1"/>
        </w:rPr>
        <w:t>b</w:t>
      </w:r>
      <w:r>
        <w:t>y</w:t>
      </w:r>
      <w:r w:rsidRPr="0015009C">
        <w:t xml:space="preserve"> </w:t>
      </w:r>
      <w:r>
        <w:t>a</w:t>
      </w:r>
      <w:r w:rsidRPr="0015009C">
        <w:t xml:space="preserve"> </w:t>
      </w:r>
      <w:r>
        <w:rPr>
          <w:spacing w:val="-1"/>
        </w:rPr>
        <w:t>p</w:t>
      </w:r>
      <w:r>
        <w:rPr>
          <w:spacing w:val="-2"/>
        </w:rPr>
        <w:t>e</w:t>
      </w:r>
      <w:r>
        <w:t>rmit t</w:t>
      </w:r>
      <w:r>
        <w:rPr>
          <w:spacing w:val="-2"/>
        </w:rPr>
        <w:t>h</w:t>
      </w:r>
      <w:r>
        <w:t xml:space="preserve">e </w:t>
      </w:r>
      <w:r>
        <w:rPr>
          <w:spacing w:val="-2"/>
        </w:rPr>
        <w:t>v</w:t>
      </w:r>
      <w:r>
        <w:t>olu</w:t>
      </w:r>
      <w:r>
        <w:rPr>
          <w:spacing w:val="1"/>
        </w:rPr>
        <w:t>m</w:t>
      </w:r>
      <w:r>
        <w:t>e</w:t>
      </w:r>
      <w:r w:rsidRPr="0015009C">
        <w:t xml:space="preserve"> </w:t>
      </w:r>
      <w:r>
        <w:rPr>
          <w:spacing w:val="2"/>
        </w:rPr>
        <w:t>f</w:t>
      </w:r>
      <w:r>
        <w:t>ac</w:t>
      </w:r>
      <w:r>
        <w:rPr>
          <w:spacing w:val="-2"/>
        </w:rPr>
        <w:t>t</w:t>
      </w:r>
      <w:r>
        <w:t xml:space="preserve">or </w:t>
      </w:r>
      <w:r>
        <w:rPr>
          <w:spacing w:val="-1"/>
        </w:rPr>
        <w:t>i</w:t>
      </w:r>
      <w:r>
        <w:t xml:space="preserve">s </w:t>
      </w:r>
      <w:r>
        <w:rPr>
          <w:spacing w:val="1"/>
        </w:rPr>
        <w:t>1</w:t>
      </w:r>
      <w:r>
        <w:t>.0</w:t>
      </w:r>
      <w:r w:rsidRPr="0015009C">
        <w:t xml:space="preserve"> </w:t>
      </w:r>
      <w:r>
        <w:t>e</w:t>
      </w:r>
      <w:r>
        <w:rPr>
          <w:spacing w:val="-3"/>
        </w:rPr>
        <w:t>x</w:t>
      </w:r>
      <w:r>
        <w:t xml:space="preserve">cept </w:t>
      </w:r>
      <w:r>
        <w:rPr>
          <w:spacing w:val="-3"/>
        </w:rPr>
        <w:t>w</w:t>
      </w:r>
      <w:r>
        <w:t>here t</w:t>
      </w:r>
      <w:r>
        <w:rPr>
          <w:spacing w:val="-2"/>
        </w:rPr>
        <w:t>h</w:t>
      </w:r>
      <w:r>
        <w:t>e disch</w:t>
      </w:r>
      <w:r>
        <w:rPr>
          <w:spacing w:val="1"/>
        </w:rPr>
        <w:t>a</w:t>
      </w:r>
      <w:r>
        <w:t>r</w:t>
      </w:r>
      <w:r>
        <w:rPr>
          <w:spacing w:val="-3"/>
        </w:rPr>
        <w:t>g</w:t>
      </w:r>
      <w:r>
        <w:t>e is;</w:t>
      </w:r>
    </w:p>
    <w:p w14:paraId="4F77124C" w14:textId="77777777" w:rsidR="0015009C" w:rsidRDefault="0015009C" w:rsidP="00D666B6">
      <w:pPr>
        <w:pStyle w:val="BodyText"/>
        <w:widowControl w:val="0"/>
        <w:numPr>
          <w:ilvl w:val="0"/>
          <w:numId w:val="76"/>
        </w:numPr>
        <w:tabs>
          <w:tab w:val="left" w:pos="2273"/>
        </w:tabs>
      </w:pPr>
      <w:r>
        <w:rPr>
          <w:spacing w:val="1"/>
        </w:rPr>
        <w:t>m</w:t>
      </w:r>
      <w:r>
        <w:t>a</w:t>
      </w:r>
      <w:r>
        <w:rPr>
          <w:spacing w:val="-2"/>
        </w:rPr>
        <w:t>d</w:t>
      </w:r>
      <w:r>
        <w:t>e in</w:t>
      </w:r>
      <w:r w:rsidRPr="0015009C">
        <w:t xml:space="preserve"> </w:t>
      </w:r>
      <w:r>
        <w:t>an</w:t>
      </w:r>
      <w:r w:rsidRPr="0015009C">
        <w:t xml:space="preserve"> </w:t>
      </w:r>
      <w:r>
        <w:t>e</w:t>
      </w:r>
      <w:r>
        <w:rPr>
          <w:spacing w:val="-1"/>
        </w:rPr>
        <w:t>m</w:t>
      </w:r>
      <w:r>
        <w:t>er</w:t>
      </w:r>
      <w:r>
        <w:rPr>
          <w:spacing w:val="-3"/>
        </w:rPr>
        <w:t>g</w:t>
      </w:r>
      <w:r>
        <w:t>enc</w:t>
      </w:r>
      <w:r>
        <w:rPr>
          <w:spacing w:val="-3"/>
        </w:rPr>
        <w:t>y</w:t>
      </w:r>
      <w:r>
        <w:t>;</w:t>
      </w:r>
    </w:p>
    <w:p w14:paraId="46D297AC" w14:textId="77777777" w:rsidR="0015009C" w:rsidRDefault="0015009C" w:rsidP="00D666B6">
      <w:pPr>
        <w:pStyle w:val="BodyText"/>
        <w:widowControl w:val="0"/>
        <w:numPr>
          <w:ilvl w:val="0"/>
          <w:numId w:val="76"/>
        </w:numPr>
        <w:tabs>
          <w:tab w:val="left" w:pos="2273"/>
        </w:tabs>
      </w:pPr>
      <w:r>
        <w:t xml:space="preserve">surface </w:t>
      </w:r>
      <w:r>
        <w:rPr>
          <w:spacing w:val="-3"/>
        </w:rPr>
        <w:t>w</w:t>
      </w:r>
      <w:r>
        <w:t>at</w:t>
      </w:r>
      <w:r>
        <w:rPr>
          <w:spacing w:val="1"/>
        </w:rPr>
        <w:t>e</w:t>
      </w:r>
      <w:r>
        <w:t xml:space="preserve">r </w:t>
      </w:r>
      <w:r w:rsidRPr="0015009C">
        <w:t>(</w:t>
      </w:r>
      <w:r>
        <w:t>n</w:t>
      </w:r>
      <w:r>
        <w:rPr>
          <w:spacing w:val="-2"/>
        </w:rPr>
        <w:t>o</w:t>
      </w:r>
      <w:r>
        <w:t>t c</w:t>
      </w:r>
      <w:r>
        <w:rPr>
          <w:spacing w:val="-2"/>
        </w:rPr>
        <w:t>o</w:t>
      </w:r>
      <w:r>
        <w:t>n</w:t>
      </w:r>
      <w:r>
        <w:rPr>
          <w:spacing w:val="-2"/>
        </w:rPr>
        <w:t>t</w:t>
      </w:r>
      <w:r>
        <w:t>aining</w:t>
      </w:r>
      <w:r w:rsidRPr="0015009C">
        <w:t xml:space="preserve"> </w:t>
      </w:r>
      <w:r>
        <w:t>trade</w:t>
      </w:r>
      <w:r w:rsidRPr="0015009C">
        <w:t xml:space="preserve"> </w:t>
      </w:r>
      <w:r>
        <w:rPr>
          <w:spacing w:val="-1"/>
        </w:rPr>
        <w:t>e</w:t>
      </w:r>
      <w:r>
        <w:t>f</w:t>
      </w:r>
      <w:r>
        <w:rPr>
          <w:spacing w:val="3"/>
        </w:rPr>
        <w:t>f</w:t>
      </w:r>
      <w:r>
        <w:rPr>
          <w:spacing w:val="-3"/>
        </w:rPr>
        <w:t>l</w:t>
      </w:r>
      <w:r>
        <w:t>ue</w:t>
      </w:r>
      <w:r>
        <w:rPr>
          <w:spacing w:val="-2"/>
        </w:rPr>
        <w:t>n</w:t>
      </w:r>
      <w:r>
        <w:t>t);</w:t>
      </w:r>
      <w:r w:rsidRPr="0015009C">
        <w:t xml:space="preserve"> </w:t>
      </w:r>
      <w:r>
        <w:rPr>
          <w:spacing w:val="-3"/>
        </w:rPr>
        <w:t>w</w:t>
      </w:r>
      <w:r>
        <w:t>hen the</w:t>
      </w:r>
      <w:r w:rsidRPr="0015009C">
        <w:t xml:space="preserve"> </w:t>
      </w:r>
      <w:r>
        <w:t>f</w:t>
      </w:r>
      <w:r>
        <w:rPr>
          <w:spacing w:val="1"/>
        </w:rPr>
        <w:t>a</w:t>
      </w:r>
      <w:r>
        <w:t>c</w:t>
      </w:r>
      <w:r>
        <w:rPr>
          <w:spacing w:val="-2"/>
        </w:rPr>
        <w:t>t</w:t>
      </w:r>
      <w:r>
        <w:t xml:space="preserve">or </w:t>
      </w:r>
      <w:r>
        <w:rPr>
          <w:spacing w:val="-1"/>
        </w:rPr>
        <w:t>i</w:t>
      </w:r>
      <w:r>
        <w:t xml:space="preserve">s </w:t>
      </w:r>
      <w:r>
        <w:rPr>
          <w:spacing w:val="1"/>
        </w:rPr>
        <w:t>0</w:t>
      </w:r>
      <w:r>
        <w:t>.3</w:t>
      </w:r>
    </w:p>
    <w:p w14:paraId="73AEDA0F" w14:textId="4F4F5FD9" w:rsidR="0015009C" w:rsidRDefault="0015009C" w:rsidP="00D666B6">
      <w:pPr>
        <w:pStyle w:val="BodyText"/>
        <w:widowControl w:val="0"/>
        <w:numPr>
          <w:ilvl w:val="0"/>
          <w:numId w:val="76"/>
        </w:numPr>
        <w:tabs>
          <w:tab w:val="left" w:pos="2273"/>
        </w:tabs>
        <w:ind w:right="302"/>
      </w:pPr>
      <w:r>
        <w:rPr>
          <w:spacing w:val="2"/>
        </w:rPr>
        <w:t>f</w:t>
      </w:r>
      <w:r>
        <w:t>r</w:t>
      </w:r>
      <w:r>
        <w:rPr>
          <w:spacing w:val="-3"/>
        </w:rPr>
        <w:t>o</w:t>
      </w:r>
      <w:r>
        <w:t>m</w:t>
      </w:r>
      <w:r w:rsidRPr="0015009C">
        <w:t xml:space="preserve"> </w:t>
      </w:r>
      <w:r>
        <w:t>a</w:t>
      </w:r>
      <w:r w:rsidRPr="0015009C">
        <w:t xml:space="preserve"> </w:t>
      </w:r>
      <w:r>
        <w:rPr>
          <w:spacing w:val="2"/>
        </w:rPr>
        <w:t>f</w:t>
      </w:r>
      <w:r>
        <w:t>ish</w:t>
      </w:r>
      <w:r w:rsidRPr="0015009C">
        <w:t xml:space="preserve"> </w:t>
      </w:r>
      <w:r>
        <w:t>f</w:t>
      </w:r>
      <w:r>
        <w:rPr>
          <w:spacing w:val="1"/>
        </w:rPr>
        <w:t>a</w:t>
      </w:r>
      <w:r>
        <w:t>rm</w:t>
      </w:r>
      <w:r w:rsidRPr="0015009C">
        <w:t xml:space="preserve"> </w:t>
      </w:r>
      <w:r>
        <w:t>loca</w:t>
      </w:r>
      <w:r>
        <w:rPr>
          <w:spacing w:val="-2"/>
        </w:rPr>
        <w:t>te</w:t>
      </w:r>
      <w:r>
        <w:t>d in s</w:t>
      </w:r>
      <w:r>
        <w:rPr>
          <w:spacing w:val="1"/>
        </w:rPr>
        <w:t>u</w:t>
      </w:r>
      <w:r>
        <w:rPr>
          <w:spacing w:val="-4"/>
        </w:rPr>
        <w:t>r</w:t>
      </w:r>
      <w:r>
        <w:t>f</w:t>
      </w:r>
      <w:r>
        <w:rPr>
          <w:spacing w:val="1"/>
        </w:rPr>
        <w:t>a</w:t>
      </w:r>
      <w:r>
        <w:t xml:space="preserve">ce </w:t>
      </w:r>
      <w:r>
        <w:rPr>
          <w:spacing w:val="-3"/>
        </w:rPr>
        <w:t>w</w:t>
      </w:r>
      <w:r>
        <w:t>at</w:t>
      </w:r>
      <w:r>
        <w:rPr>
          <w:spacing w:val="1"/>
        </w:rPr>
        <w:t>e</w:t>
      </w:r>
      <w:r>
        <w:t>rs, e</w:t>
      </w:r>
      <w:r>
        <w:rPr>
          <w:spacing w:val="-3"/>
        </w:rPr>
        <w:t>s</w:t>
      </w:r>
      <w:r>
        <w:t>t</w:t>
      </w:r>
      <w:r>
        <w:rPr>
          <w:spacing w:val="1"/>
        </w:rPr>
        <w:t>u</w:t>
      </w:r>
      <w:r>
        <w:t>ar</w:t>
      </w:r>
      <w:r>
        <w:rPr>
          <w:spacing w:val="-2"/>
        </w:rPr>
        <w:t>i</w:t>
      </w:r>
      <w:r>
        <w:t xml:space="preserve">al </w:t>
      </w:r>
      <w:r w:rsidR="00BD056F">
        <w:rPr>
          <w:spacing w:val="-3"/>
        </w:rPr>
        <w:t>w</w:t>
      </w:r>
      <w:r w:rsidR="00BD056F">
        <w:t>at</w:t>
      </w:r>
      <w:r w:rsidR="00BD056F">
        <w:rPr>
          <w:spacing w:val="1"/>
        </w:rPr>
        <w:t>e</w:t>
      </w:r>
      <w:r w:rsidR="00BD056F">
        <w:t>rs,</w:t>
      </w:r>
      <w:r>
        <w:t xml:space="preserve"> or c</w:t>
      </w:r>
      <w:r>
        <w:rPr>
          <w:spacing w:val="-2"/>
        </w:rPr>
        <w:t>o</w:t>
      </w:r>
      <w:r>
        <w:t>as</w:t>
      </w:r>
      <w:r>
        <w:rPr>
          <w:spacing w:val="-2"/>
        </w:rPr>
        <w:t>t</w:t>
      </w:r>
      <w:r>
        <w:t xml:space="preserve">al </w:t>
      </w:r>
      <w:r>
        <w:rPr>
          <w:spacing w:val="-3"/>
        </w:rPr>
        <w:t>w</w:t>
      </w:r>
      <w:r>
        <w:t>at</w:t>
      </w:r>
      <w:r>
        <w:rPr>
          <w:spacing w:val="1"/>
        </w:rPr>
        <w:t>e</w:t>
      </w:r>
      <w:r>
        <w:t>rs</w:t>
      </w:r>
      <w:r w:rsidRPr="0015009C">
        <w:t xml:space="preserve"> </w:t>
      </w:r>
      <w:r>
        <w:rPr>
          <w:spacing w:val="-3"/>
        </w:rPr>
        <w:t>w</w:t>
      </w:r>
      <w:r>
        <w:t>hen t</w:t>
      </w:r>
      <w:r>
        <w:rPr>
          <w:spacing w:val="-2"/>
        </w:rPr>
        <w:t>h</w:t>
      </w:r>
      <w:r>
        <w:t>e</w:t>
      </w:r>
      <w:r w:rsidRPr="0015009C">
        <w:t xml:space="preserve"> </w:t>
      </w:r>
      <w:r>
        <w:t>f</w:t>
      </w:r>
      <w:r>
        <w:rPr>
          <w:spacing w:val="1"/>
        </w:rPr>
        <w:t>a</w:t>
      </w:r>
      <w:r>
        <w:t>ct</w:t>
      </w:r>
      <w:r>
        <w:rPr>
          <w:spacing w:val="1"/>
        </w:rPr>
        <w:t>o</w:t>
      </w:r>
      <w:r>
        <w:t>r</w:t>
      </w:r>
      <w:r w:rsidRPr="0015009C">
        <w:t xml:space="preserve"> </w:t>
      </w:r>
      <w:r>
        <w:t xml:space="preserve">is </w:t>
      </w:r>
      <w:r>
        <w:rPr>
          <w:spacing w:val="1"/>
        </w:rPr>
        <w:t>5</w:t>
      </w:r>
      <w:r>
        <w:t>.</w:t>
      </w:r>
      <w:r>
        <w:rPr>
          <w:spacing w:val="1"/>
        </w:rPr>
        <w:t>0</w:t>
      </w:r>
      <w:r>
        <w:t>.</w:t>
      </w:r>
    </w:p>
    <w:p w14:paraId="44BD9FFC" w14:textId="77777777" w:rsidR="0015009C" w:rsidRDefault="0015009C" w:rsidP="00D666B6">
      <w:pPr>
        <w:pStyle w:val="BodyText"/>
        <w:widowControl w:val="0"/>
        <w:numPr>
          <w:ilvl w:val="0"/>
          <w:numId w:val="75"/>
        </w:numPr>
        <w:tabs>
          <w:tab w:val="left" w:pos="1553"/>
        </w:tabs>
      </w:pPr>
      <w:r>
        <w:t>For se</w:t>
      </w:r>
      <w:r>
        <w:rPr>
          <w:spacing w:val="-3"/>
        </w:rPr>
        <w:t>w</w:t>
      </w:r>
      <w:r>
        <w:t>a</w:t>
      </w:r>
      <w:r>
        <w:rPr>
          <w:spacing w:val="-2"/>
        </w:rPr>
        <w:t>g</w:t>
      </w:r>
      <w:r>
        <w:t xml:space="preserve">e </w:t>
      </w:r>
      <w:r>
        <w:rPr>
          <w:spacing w:val="2"/>
        </w:rPr>
        <w:t>t</w:t>
      </w:r>
      <w:r>
        <w:t>reatment</w:t>
      </w:r>
      <w:r w:rsidRPr="0015009C">
        <w:t xml:space="preserve"> </w:t>
      </w:r>
      <w:r>
        <w:rPr>
          <w:spacing w:val="-3"/>
        </w:rPr>
        <w:t>w</w:t>
      </w:r>
      <w:r>
        <w:t xml:space="preserve">orks </w:t>
      </w:r>
      <w:r>
        <w:rPr>
          <w:spacing w:val="2"/>
        </w:rPr>
        <w:t>f</w:t>
      </w:r>
      <w:r>
        <w:t>in</w:t>
      </w:r>
      <w:r>
        <w:rPr>
          <w:spacing w:val="1"/>
        </w:rPr>
        <w:t>a</w:t>
      </w:r>
      <w:r>
        <w:t xml:space="preserve">l </w:t>
      </w:r>
      <w:r>
        <w:rPr>
          <w:spacing w:val="-2"/>
        </w:rPr>
        <w:t>e</w:t>
      </w:r>
      <w:r>
        <w:t>f</w:t>
      </w:r>
      <w:r>
        <w:rPr>
          <w:spacing w:val="3"/>
        </w:rPr>
        <w:t>f</w:t>
      </w:r>
      <w:r>
        <w:rPr>
          <w:spacing w:val="-3"/>
        </w:rPr>
        <w:t>l</w:t>
      </w:r>
      <w:r>
        <w:t>u</w:t>
      </w:r>
      <w:r>
        <w:rPr>
          <w:spacing w:val="-2"/>
        </w:rPr>
        <w:t>e</w:t>
      </w:r>
      <w:r>
        <w:t>nts;</w:t>
      </w:r>
    </w:p>
    <w:p w14:paraId="161A7E46" w14:textId="77777777" w:rsidR="0015009C" w:rsidRDefault="0015009C" w:rsidP="00D666B6">
      <w:pPr>
        <w:pStyle w:val="BodyText"/>
        <w:widowControl w:val="0"/>
        <w:numPr>
          <w:ilvl w:val="0"/>
          <w:numId w:val="77"/>
        </w:numPr>
        <w:tabs>
          <w:tab w:val="left" w:pos="2273"/>
        </w:tabs>
      </w:pPr>
      <w:r>
        <w:t>t</w:t>
      </w:r>
      <w:r>
        <w:rPr>
          <w:spacing w:val="1"/>
        </w:rPr>
        <w:t>h</w:t>
      </w:r>
      <w:r>
        <w:t>e</w:t>
      </w:r>
      <w:r w:rsidRPr="0015009C">
        <w:t xml:space="preserve"> </w:t>
      </w:r>
      <w:r>
        <w:rPr>
          <w:spacing w:val="1"/>
        </w:rPr>
        <w:t>m</w:t>
      </w:r>
      <w:r>
        <w:t>a</w:t>
      </w:r>
      <w:r>
        <w:rPr>
          <w:spacing w:val="-3"/>
        </w:rPr>
        <w:t>x</w:t>
      </w:r>
      <w:r>
        <w:t>im</w:t>
      </w:r>
      <w:r>
        <w:rPr>
          <w:spacing w:val="-2"/>
        </w:rPr>
        <w:t>u</w:t>
      </w:r>
      <w:r>
        <w:t>m</w:t>
      </w:r>
      <w:r w:rsidRPr="0015009C">
        <w:t xml:space="preserve"> </w:t>
      </w:r>
      <w:r>
        <w:rPr>
          <w:spacing w:val="-1"/>
        </w:rPr>
        <w:t>d</w:t>
      </w:r>
      <w:r>
        <w:t>ai</w:t>
      </w:r>
      <w:r>
        <w:rPr>
          <w:spacing w:val="-1"/>
        </w:rPr>
        <w:t>l</w:t>
      </w:r>
      <w:r>
        <w:t>y</w:t>
      </w:r>
      <w:r w:rsidRPr="0015009C">
        <w:t xml:space="preserve"> </w:t>
      </w:r>
      <w:r>
        <w:rPr>
          <w:spacing w:val="-2"/>
        </w:rPr>
        <w:t>v</w:t>
      </w:r>
      <w:r>
        <w:t>o</w:t>
      </w:r>
      <w:r>
        <w:rPr>
          <w:spacing w:val="1"/>
        </w:rPr>
        <w:t>l</w:t>
      </w:r>
      <w:r>
        <w:t>u</w:t>
      </w:r>
      <w:r>
        <w:rPr>
          <w:spacing w:val="1"/>
        </w:rPr>
        <w:t>m</w:t>
      </w:r>
      <w:r>
        <w:t>e</w:t>
      </w:r>
      <w:r w:rsidRPr="0015009C">
        <w:t xml:space="preserve"> </w:t>
      </w:r>
      <w:r>
        <w:t>is t</w:t>
      </w:r>
      <w:r>
        <w:rPr>
          <w:spacing w:val="-2"/>
        </w:rPr>
        <w:t>h</w:t>
      </w:r>
      <w:r>
        <w:t>e</w:t>
      </w:r>
      <w:r w:rsidRPr="0015009C">
        <w:t xml:space="preserve"> </w:t>
      </w:r>
      <w:r>
        <w:rPr>
          <w:spacing w:val="2"/>
        </w:rPr>
        <w:t>f</w:t>
      </w:r>
      <w:r>
        <w:t>low</w:t>
      </w:r>
      <w:r w:rsidRPr="0015009C">
        <w:t xml:space="preserve"> </w:t>
      </w:r>
      <w:r>
        <w:t>to</w:t>
      </w:r>
      <w:r w:rsidRPr="0015009C">
        <w:t xml:space="preserve"> </w:t>
      </w:r>
      <w:r>
        <w:t>f</w:t>
      </w:r>
      <w:r>
        <w:rPr>
          <w:spacing w:val="1"/>
        </w:rPr>
        <w:t>u</w:t>
      </w:r>
      <w:r>
        <w:t>ll</w:t>
      </w:r>
      <w:r w:rsidRPr="0015009C">
        <w:t xml:space="preserve"> </w:t>
      </w:r>
      <w:r>
        <w:t>tre</w:t>
      </w:r>
      <w:r>
        <w:rPr>
          <w:spacing w:val="7"/>
        </w:rPr>
        <w:t>a</w:t>
      </w:r>
      <w:r>
        <w:rPr>
          <w:spacing w:val="-2"/>
        </w:rPr>
        <w:t>t</w:t>
      </w:r>
      <w:r>
        <w:rPr>
          <w:spacing w:val="1"/>
        </w:rPr>
        <w:t>m</w:t>
      </w:r>
      <w:r>
        <w:t>e</w:t>
      </w:r>
      <w:r>
        <w:rPr>
          <w:spacing w:val="-2"/>
        </w:rPr>
        <w:t>n</w:t>
      </w:r>
      <w:r>
        <w:t>t;</w:t>
      </w:r>
    </w:p>
    <w:p w14:paraId="4E55A20D" w14:textId="77777777" w:rsidR="0015009C" w:rsidRDefault="0015009C" w:rsidP="00D666B6">
      <w:pPr>
        <w:pStyle w:val="BodyText"/>
        <w:widowControl w:val="0"/>
        <w:numPr>
          <w:ilvl w:val="0"/>
          <w:numId w:val="77"/>
        </w:numPr>
        <w:tabs>
          <w:tab w:val="left" w:pos="2273"/>
        </w:tabs>
        <w:ind w:right="354"/>
      </w:pPr>
      <w:r>
        <w:rPr>
          <w:spacing w:val="-3"/>
        </w:rPr>
        <w:t>w</w:t>
      </w:r>
      <w:r>
        <w:t xml:space="preserve">here </w:t>
      </w:r>
      <w:r>
        <w:rPr>
          <w:spacing w:val="1"/>
        </w:rPr>
        <w:t>n</w:t>
      </w:r>
      <w:r>
        <w:t>o ma</w:t>
      </w:r>
      <w:r>
        <w:rPr>
          <w:spacing w:val="-3"/>
        </w:rPr>
        <w:t>x</w:t>
      </w:r>
      <w:r>
        <w:t>imum</w:t>
      </w:r>
      <w:r w:rsidRPr="0015009C">
        <w:t xml:space="preserve"> </w:t>
      </w:r>
      <w:r>
        <w:rPr>
          <w:spacing w:val="1"/>
        </w:rPr>
        <w:t>d</w:t>
      </w:r>
      <w:r>
        <w:rPr>
          <w:spacing w:val="-2"/>
        </w:rPr>
        <w:t>a</w:t>
      </w:r>
      <w:r>
        <w:t>i</w:t>
      </w:r>
      <w:r>
        <w:rPr>
          <w:spacing w:val="-1"/>
        </w:rPr>
        <w:t>l</w:t>
      </w:r>
      <w:r>
        <w:t xml:space="preserve">y </w:t>
      </w:r>
      <w:r>
        <w:rPr>
          <w:spacing w:val="-3"/>
        </w:rPr>
        <w:t>v</w:t>
      </w:r>
      <w:r>
        <w:t>olu</w:t>
      </w:r>
      <w:r>
        <w:rPr>
          <w:spacing w:val="1"/>
        </w:rPr>
        <w:t>m</w:t>
      </w:r>
      <w:r>
        <w:t>e is s</w:t>
      </w:r>
      <w:r>
        <w:rPr>
          <w:spacing w:val="1"/>
        </w:rPr>
        <w:t>p</w:t>
      </w:r>
      <w:r>
        <w:t>ec</w:t>
      </w:r>
      <w:r>
        <w:rPr>
          <w:spacing w:val="-3"/>
        </w:rPr>
        <w:t>i</w:t>
      </w:r>
      <w:r>
        <w:rPr>
          <w:spacing w:val="2"/>
        </w:rPr>
        <w:t>f</w:t>
      </w:r>
      <w:r>
        <w:rPr>
          <w:spacing w:val="-3"/>
        </w:rPr>
        <w:t>i</w:t>
      </w:r>
      <w:r>
        <w:t xml:space="preserve">ed </w:t>
      </w:r>
      <w:r>
        <w:rPr>
          <w:spacing w:val="-3"/>
        </w:rPr>
        <w:t>i</w:t>
      </w:r>
      <w:r>
        <w:t>n t</w:t>
      </w:r>
      <w:r>
        <w:rPr>
          <w:spacing w:val="-2"/>
        </w:rPr>
        <w:t>h</w:t>
      </w:r>
      <w:r>
        <w:t xml:space="preserve">e </w:t>
      </w:r>
      <w:r>
        <w:rPr>
          <w:spacing w:val="-1"/>
        </w:rPr>
        <w:t>p</w:t>
      </w:r>
      <w:r>
        <w:t>ermit,</w:t>
      </w:r>
      <w:r w:rsidRPr="0015009C">
        <w:t xml:space="preserve"> </w:t>
      </w:r>
      <w:r>
        <w:t>but</w:t>
      </w:r>
      <w:r w:rsidRPr="0015009C">
        <w:t xml:space="preserve"> </w:t>
      </w:r>
      <w:r>
        <w:rPr>
          <w:spacing w:val="1"/>
        </w:rPr>
        <w:t>a</w:t>
      </w:r>
      <w:r>
        <w:t>n a</w:t>
      </w:r>
      <w:r>
        <w:rPr>
          <w:spacing w:val="-3"/>
        </w:rPr>
        <w:t>v</w:t>
      </w:r>
      <w:r>
        <w:t>era</w:t>
      </w:r>
      <w:r>
        <w:rPr>
          <w:spacing w:val="-2"/>
        </w:rPr>
        <w:t>g</w:t>
      </w:r>
      <w:r>
        <w:t xml:space="preserve">e </w:t>
      </w:r>
      <w:r>
        <w:rPr>
          <w:spacing w:val="1"/>
        </w:rPr>
        <w:t>d</w:t>
      </w:r>
      <w:r>
        <w:t>ai</w:t>
      </w:r>
      <w:r>
        <w:rPr>
          <w:spacing w:val="-1"/>
        </w:rPr>
        <w:t>l</w:t>
      </w:r>
      <w:r>
        <w:t>y</w:t>
      </w:r>
      <w:r w:rsidRPr="0015009C">
        <w:t xml:space="preserve"> </w:t>
      </w:r>
      <w:r>
        <w:rPr>
          <w:spacing w:val="3"/>
        </w:rPr>
        <w:t>f</w:t>
      </w:r>
      <w:r>
        <w:t>low</w:t>
      </w:r>
      <w:r w:rsidRPr="0015009C">
        <w:t xml:space="preserve"> </w:t>
      </w:r>
      <w:r>
        <w:t xml:space="preserve">is </w:t>
      </w:r>
      <w:r>
        <w:rPr>
          <w:spacing w:val="-1"/>
        </w:rPr>
        <w:t>g</w:t>
      </w:r>
      <w:r>
        <w:rPr>
          <w:spacing w:val="1"/>
        </w:rPr>
        <w:t>i</w:t>
      </w:r>
      <w:r>
        <w:rPr>
          <w:spacing w:val="-3"/>
        </w:rPr>
        <w:t>v</w:t>
      </w:r>
      <w:r>
        <w:t>en, the</w:t>
      </w:r>
      <w:r w:rsidRPr="0015009C">
        <w:t xml:space="preserve"> </w:t>
      </w:r>
      <w:r>
        <w:rPr>
          <w:spacing w:val="1"/>
        </w:rPr>
        <w:t>m</w:t>
      </w:r>
      <w:r>
        <w:t>a</w:t>
      </w:r>
      <w:r>
        <w:rPr>
          <w:spacing w:val="-3"/>
        </w:rPr>
        <w:t>x</w:t>
      </w:r>
      <w:r>
        <w:t>im</w:t>
      </w:r>
      <w:r>
        <w:rPr>
          <w:spacing w:val="-2"/>
        </w:rPr>
        <w:t>u</w:t>
      </w:r>
      <w:r>
        <w:t>m</w:t>
      </w:r>
      <w:r w:rsidRPr="0015009C">
        <w:t xml:space="preserve"> </w:t>
      </w:r>
      <w:r>
        <w:rPr>
          <w:spacing w:val="-1"/>
        </w:rPr>
        <w:t>d</w:t>
      </w:r>
      <w:r>
        <w:t>ai</w:t>
      </w:r>
      <w:r>
        <w:rPr>
          <w:spacing w:val="-1"/>
        </w:rPr>
        <w:t>l</w:t>
      </w:r>
      <w:r>
        <w:t xml:space="preserve">y </w:t>
      </w:r>
      <w:r>
        <w:rPr>
          <w:spacing w:val="-2"/>
        </w:rPr>
        <w:t>v</w:t>
      </w:r>
      <w:r>
        <w:t>olu</w:t>
      </w:r>
      <w:r>
        <w:rPr>
          <w:spacing w:val="1"/>
        </w:rPr>
        <w:t>m</w:t>
      </w:r>
      <w:r>
        <w:t>e s</w:t>
      </w:r>
      <w:r>
        <w:rPr>
          <w:spacing w:val="-1"/>
        </w:rPr>
        <w:t>h</w:t>
      </w:r>
      <w:r>
        <w:t>all</w:t>
      </w:r>
      <w:r w:rsidRPr="0015009C">
        <w:t xml:space="preserve"> </w:t>
      </w:r>
      <w:r>
        <w:rPr>
          <w:spacing w:val="1"/>
        </w:rPr>
        <w:t>b</w:t>
      </w:r>
      <w:r>
        <w:t>e</w:t>
      </w:r>
      <w:r w:rsidRPr="0015009C">
        <w:t xml:space="preserve"> </w:t>
      </w:r>
      <w:r>
        <w:t>ta</w:t>
      </w:r>
      <w:r>
        <w:rPr>
          <w:spacing w:val="-3"/>
        </w:rPr>
        <w:t>k</w:t>
      </w:r>
      <w:r>
        <w:t>en to</w:t>
      </w:r>
      <w:r w:rsidRPr="0015009C">
        <w:t xml:space="preserve"> </w:t>
      </w:r>
      <w:r>
        <w:rPr>
          <w:spacing w:val="-1"/>
        </w:rPr>
        <w:t>b</w:t>
      </w:r>
      <w:r>
        <w:t xml:space="preserve">e </w:t>
      </w:r>
      <w:r>
        <w:rPr>
          <w:spacing w:val="1"/>
        </w:rPr>
        <w:t>2</w:t>
      </w:r>
      <w:r w:rsidRPr="0015009C">
        <w:t>.</w:t>
      </w:r>
      <w:r>
        <w:t>4 t</w:t>
      </w:r>
      <w:r>
        <w:rPr>
          <w:spacing w:val="-3"/>
        </w:rPr>
        <w:t>i</w:t>
      </w:r>
      <w:r>
        <w:rPr>
          <w:spacing w:val="1"/>
        </w:rPr>
        <w:t>m</w:t>
      </w:r>
      <w:r>
        <w:t xml:space="preserve">es </w:t>
      </w:r>
      <w:r>
        <w:rPr>
          <w:spacing w:val="-2"/>
        </w:rPr>
        <w:t>t</w:t>
      </w:r>
      <w:r>
        <w:t>he</w:t>
      </w:r>
      <w:r w:rsidRPr="0015009C">
        <w:t xml:space="preserve"> </w:t>
      </w:r>
      <w:r>
        <w:t>a</w:t>
      </w:r>
      <w:r>
        <w:rPr>
          <w:spacing w:val="-3"/>
        </w:rPr>
        <w:t>v</w:t>
      </w:r>
      <w:r>
        <w:t>era</w:t>
      </w:r>
      <w:r>
        <w:rPr>
          <w:spacing w:val="-2"/>
        </w:rPr>
        <w:t>g</w:t>
      </w:r>
      <w:r>
        <w:t xml:space="preserve">e </w:t>
      </w:r>
      <w:r>
        <w:rPr>
          <w:spacing w:val="1"/>
        </w:rPr>
        <w:t>d</w:t>
      </w:r>
      <w:r>
        <w:t>ai</w:t>
      </w:r>
      <w:r>
        <w:rPr>
          <w:spacing w:val="-1"/>
        </w:rPr>
        <w:t>l</w:t>
      </w:r>
      <w:r>
        <w:t>y</w:t>
      </w:r>
      <w:r w:rsidRPr="0015009C">
        <w:t xml:space="preserve"> </w:t>
      </w:r>
      <w:r>
        <w:rPr>
          <w:spacing w:val="3"/>
        </w:rPr>
        <w:t>f</w:t>
      </w:r>
      <w:r>
        <w:t>lo</w:t>
      </w:r>
      <w:r>
        <w:rPr>
          <w:spacing w:val="-3"/>
        </w:rPr>
        <w:t>w</w:t>
      </w:r>
      <w:r>
        <w:t>;</w:t>
      </w:r>
    </w:p>
    <w:p w14:paraId="37E32808" w14:textId="77777777" w:rsidR="0015009C" w:rsidRDefault="0015009C" w:rsidP="00D666B6">
      <w:pPr>
        <w:pStyle w:val="BodyText"/>
        <w:widowControl w:val="0"/>
        <w:numPr>
          <w:ilvl w:val="0"/>
          <w:numId w:val="77"/>
        </w:numPr>
        <w:tabs>
          <w:tab w:val="left" w:pos="2273"/>
        </w:tabs>
        <w:ind w:right="240"/>
      </w:pPr>
      <w:r>
        <w:t xml:space="preserve">if a </w:t>
      </w:r>
      <w:r>
        <w:rPr>
          <w:spacing w:val="1"/>
        </w:rPr>
        <w:t>d</w:t>
      </w:r>
      <w:r>
        <w:t>ry</w:t>
      </w:r>
      <w:r w:rsidRPr="0015009C">
        <w:t xml:space="preserve"> </w:t>
      </w:r>
      <w:r>
        <w:rPr>
          <w:spacing w:val="-3"/>
        </w:rPr>
        <w:t>w</w:t>
      </w:r>
      <w:r>
        <w:t>eat</w:t>
      </w:r>
      <w:r>
        <w:rPr>
          <w:spacing w:val="1"/>
        </w:rPr>
        <w:t>h</w:t>
      </w:r>
      <w:r>
        <w:t>er</w:t>
      </w:r>
      <w:r w:rsidRPr="0015009C">
        <w:t xml:space="preserve"> </w:t>
      </w:r>
      <w:r>
        <w:rPr>
          <w:spacing w:val="2"/>
        </w:rPr>
        <w:t>f</w:t>
      </w:r>
      <w:r>
        <w:t>low</w:t>
      </w:r>
      <w:r w:rsidRPr="0015009C">
        <w:t xml:space="preserve"> </w:t>
      </w:r>
      <w:r>
        <w:rPr>
          <w:spacing w:val="1"/>
        </w:rPr>
        <w:t>o</w:t>
      </w:r>
      <w:r>
        <w:t>nly</w:t>
      </w:r>
      <w:r w:rsidRPr="0015009C">
        <w:t xml:space="preserve"> </w:t>
      </w:r>
      <w:r>
        <w:t>is s</w:t>
      </w:r>
      <w:r>
        <w:rPr>
          <w:spacing w:val="1"/>
        </w:rPr>
        <w:t>p</w:t>
      </w:r>
      <w:r>
        <w:t>eci</w:t>
      </w:r>
      <w:r>
        <w:rPr>
          <w:spacing w:val="2"/>
        </w:rPr>
        <w:t>f</w:t>
      </w:r>
      <w:r>
        <w:t>i</w:t>
      </w:r>
      <w:r>
        <w:rPr>
          <w:spacing w:val="-2"/>
        </w:rPr>
        <w:t>e</w:t>
      </w:r>
      <w:r>
        <w:t>d t</w:t>
      </w:r>
      <w:r>
        <w:rPr>
          <w:spacing w:val="-2"/>
        </w:rPr>
        <w:t>h</w:t>
      </w:r>
      <w:r>
        <w:t>e</w:t>
      </w:r>
      <w:r w:rsidRPr="0015009C">
        <w:t xml:space="preserve"> </w:t>
      </w:r>
      <w:r>
        <w:rPr>
          <w:spacing w:val="1"/>
        </w:rPr>
        <w:t>m</w:t>
      </w:r>
      <w:r>
        <w:rPr>
          <w:spacing w:val="-2"/>
        </w:rPr>
        <w:t>a</w:t>
      </w:r>
      <w:r>
        <w:rPr>
          <w:spacing w:val="-3"/>
        </w:rPr>
        <w:t>x</w:t>
      </w:r>
      <w:r>
        <w:t>imum</w:t>
      </w:r>
      <w:r w:rsidRPr="0015009C">
        <w:t xml:space="preserve"> </w:t>
      </w:r>
      <w:r>
        <w:rPr>
          <w:spacing w:val="-1"/>
        </w:rPr>
        <w:t>d</w:t>
      </w:r>
      <w:r>
        <w:t>ai</w:t>
      </w:r>
      <w:r>
        <w:rPr>
          <w:spacing w:val="-1"/>
        </w:rPr>
        <w:t>l</w:t>
      </w:r>
      <w:r>
        <w:t xml:space="preserve">y </w:t>
      </w:r>
      <w:r>
        <w:rPr>
          <w:spacing w:val="-3"/>
        </w:rPr>
        <w:t>v</w:t>
      </w:r>
      <w:r>
        <w:t>o</w:t>
      </w:r>
      <w:r>
        <w:rPr>
          <w:spacing w:val="6"/>
        </w:rPr>
        <w:t>l</w:t>
      </w:r>
      <w:r>
        <w:t>u</w:t>
      </w:r>
      <w:r>
        <w:rPr>
          <w:spacing w:val="1"/>
        </w:rPr>
        <w:t>m</w:t>
      </w:r>
      <w:r>
        <w:t>e s</w:t>
      </w:r>
      <w:r>
        <w:rPr>
          <w:spacing w:val="-1"/>
        </w:rPr>
        <w:t>h</w:t>
      </w:r>
      <w:r>
        <w:t xml:space="preserve">all be </w:t>
      </w:r>
      <w:r>
        <w:rPr>
          <w:spacing w:val="-2"/>
        </w:rPr>
        <w:t>t</w:t>
      </w:r>
      <w:r>
        <w:t>aken</w:t>
      </w:r>
      <w:r w:rsidRPr="0015009C">
        <w:t xml:space="preserve"> </w:t>
      </w:r>
      <w:r>
        <w:t>to</w:t>
      </w:r>
      <w:r w:rsidRPr="0015009C">
        <w:t xml:space="preserve"> </w:t>
      </w:r>
      <w:r>
        <w:t>be</w:t>
      </w:r>
      <w:r w:rsidRPr="0015009C">
        <w:t xml:space="preserve"> </w:t>
      </w:r>
      <w:r>
        <w:t>3 t</w:t>
      </w:r>
      <w:r>
        <w:rPr>
          <w:spacing w:val="-3"/>
        </w:rPr>
        <w:t>i</w:t>
      </w:r>
      <w:r>
        <w:rPr>
          <w:spacing w:val="1"/>
        </w:rPr>
        <w:t>m</w:t>
      </w:r>
      <w:r>
        <w:t>es</w:t>
      </w:r>
      <w:r w:rsidRPr="0015009C">
        <w:t xml:space="preserve"> </w:t>
      </w:r>
      <w:r>
        <w:t>dry</w:t>
      </w:r>
      <w:r w:rsidRPr="0015009C">
        <w:t xml:space="preserve"> </w:t>
      </w:r>
      <w:r>
        <w:rPr>
          <w:spacing w:val="-3"/>
        </w:rPr>
        <w:t>w</w:t>
      </w:r>
      <w:r>
        <w:t>eat</w:t>
      </w:r>
      <w:r>
        <w:rPr>
          <w:spacing w:val="1"/>
        </w:rPr>
        <w:t>h</w:t>
      </w:r>
      <w:r>
        <w:t>er</w:t>
      </w:r>
      <w:r w:rsidRPr="0015009C">
        <w:t xml:space="preserve"> </w:t>
      </w:r>
      <w:r>
        <w:rPr>
          <w:spacing w:val="2"/>
        </w:rPr>
        <w:t>f</w:t>
      </w:r>
      <w:r>
        <w:t>lo</w:t>
      </w:r>
      <w:r>
        <w:rPr>
          <w:spacing w:val="-3"/>
        </w:rPr>
        <w:t>w</w:t>
      </w:r>
      <w:r>
        <w:t>.</w:t>
      </w:r>
    </w:p>
    <w:p w14:paraId="70DA6CFB" w14:textId="77777777" w:rsidR="0015009C" w:rsidRDefault="0015009C" w:rsidP="00D666B6">
      <w:pPr>
        <w:pStyle w:val="BodyText"/>
        <w:widowControl w:val="0"/>
        <w:numPr>
          <w:ilvl w:val="0"/>
          <w:numId w:val="75"/>
        </w:numPr>
        <w:tabs>
          <w:tab w:val="left" w:pos="1553"/>
        </w:tabs>
      </w:pPr>
      <w:r>
        <w:t>For tra</w:t>
      </w:r>
      <w:r>
        <w:rPr>
          <w:spacing w:val="1"/>
        </w:rPr>
        <w:t>d</w:t>
      </w:r>
      <w:r>
        <w:t>e</w:t>
      </w:r>
      <w:r>
        <w:rPr>
          <w:spacing w:val="-2"/>
        </w:rPr>
        <w:t xml:space="preserve"> e</w:t>
      </w:r>
      <w:r>
        <w:t>f</w:t>
      </w:r>
      <w:r>
        <w:rPr>
          <w:spacing w:val="3"/>
        </w:rPr>
        <w:t>f</w:t>
      </w:r>
      <w:r>
        <w:t>l</w:t>
      </w:r>
      <w:r>
        <w:rPr>
          <w:spacing w:val="-2"/>
        </w:rPr>
        <w:t>u</w:t>
      </w:r>
      <w:r>
        <w:t>ent</w:t>
      </w:r>
      <w:r>
        <w:rPr>
          <w:spacing w:val="-2"/>
        </w:rPr>
        <w:t>s</w:t>
      </w:r>
      <w:r>
        <w:t>;</w:t>
      </w:r>
    </w:p>
    <w:p w14:paraId="703B65D1" w14:textId="77777777" w:rsidR="0015009C" w:rsidRDefault="0015009C" w:rsidP="00D666B6">
      <w:pPr>
        <w:pStyle w:val="BodyText"/>
        <w:widowControl w:val="0"/>
        <w:numPr>
          <w:ilvl w:val="0"/>
          <w:numId w:val="78"/>
        </w:numPr>
        <w:tabs>
          <w:tab w:val="left" w:pos="2273"/>
        </w:tabs>
      </w:pPr>
      <w:r>
        <w:t>t</w:t>
      </w:r>
      <w:r>
        <w:rPr>
          <w:spacing w:val="1"/>
        </w:rPr>
        <w:t>h</w:t>
      </w:r>
      <w:r>
        <w:t>e</w:t>
      </w:r>
      <w:r w:rsidRPr="0015009C">
        <w:t xml:space="preserve"> </w:t>
      </w:r>
      <w:r>
        <w:rPr>
          <w:spacing w:val="1"/>
        </w:rPr>
        <w:t>m</w:t>
      </w:r>
      <w:r>
        <w:t>a</w:t>
      </w:r>
      <w:r>
        <w:rPr>
          <w:spacing w:val="-3"/>
        </w:rPr>
        <w:t>x</w:t>
      </w:r>
      <w:r>
        <w:t>im</w:t>
      </w:r>
      <w:r>
        <w:rPr>
          <w:spacing w:val="-2"/>
        </w:rPr>
        <w:t>u</w:t>
      </w:r>
      <w:r>
        <w:t>m</w:t>
      </w:r>
      <w:r w:rsidRPr="0015009C">
        <w:t xml:space="preserve"> </w:t>
      </w:r>
      <w:r>
        <w:rPr>
          <w:spacing w:val="-1"/>
        </w:rPr>
        <w:t>d</w:t>
      </w:r>
      <w:r>
        <w:t>ai</w:t>
      </w:r>
      <w:r>
        <w:rPr>
          <w:spacing w:val="-1"/>
        </w:rPr>
        <w:t>l</w:t>
      </w:r>
      <w:r>
        <w:t>y</w:t>
      </w:r>
      <w:r w:rsidRPr="0015009C">
        <w:t xml:space="preserve"> </w:t>
      </w:r>
      <w:r>
        <w:rPr>
          <w:spacing w:val="-2"/>
        </w:rPr>
        <w:t>v</w:t>
      </w:r>
      <w:r>
        <w:t>o</w:t>
      </w:r>
      <w:r>
        <w:rPr>
          <w:spacing w:val="1"/>
        </w:rPr>
        <w:t>l</w:t>
      </w:r>
      <w:r>
        <w:t>u</w:t>
      </w:r>
      <w:r>
        <w:rPr>
          <w:spacing w:val="1"/>
        </w:rPr>
        <w:t>m</w:t>
      </w:r>
      <w:r>
        <w:t>e</w:t>
      </w:r>
      <w:r w:rsidRPr="0015009C">
        <w:t xml:space="preserve"> </w:t>
      </w:r>
      <w:r>
        <w:t>is t</w:t>
      </w:r>
      <w:r>
        <w:rPr>
          <w:spacing w:val="-2"/>
        </w:rPr>
        <w:t>h</w:t>
      </w:r>
      <w:r>
        <w:t>e</w:t>
      </w:r>
      <w:r w:rsidRPr="0015009C">
        <w:t xml:space="preserve"> </w:t>
      </w:r>
      <w:r>
        <w:rPr>
          <w:spacing w:val="2"/>
        </w:rPr>
        <w:t>f</w:t>
      </w:r>
      <w:r>
        <w:t>low</w:t>
      </w:r>
      <w:r w:rsidRPr="0015009C">
        <w:t xml:space="preserve"> </w:t>
      </w:r>
      <w:r>
        <w:t>to</w:t>
      </w:r>
      <w:r w:rsidRPr="0015009C">
        <w:t xml:space="preserve"> </w:t>
      </w:r>
      <w:r>
        <w:t>f</w:t>
      </w:r>
      <w:r>
        <w:rPr>
          <w:spacing w:val="1"/>
        </w:rPr>
        <w:t>u</w:t>
      </w:r>
      <w:r>
        <w:t>ll</w:t>
      </w:r>
      <w:r w:rsidRPr="0015009C">
        <w:t xml:space="preserve"> </w:t>
      </w:r>
      <w:r>
        <w:t>trea</w:t>
      </w:r>
      <w:r>
        <w:rPr>
          <w:spacing w:val="-2"/>
        </w:rPr>
        <w:t>t</w:t>
      </w:r>
      <w:r>
        <w:rPr>
          <w:spacing w:val="1"/>
        </w:rPr>
        <w:t>m</w:t>
      </w:r>
      <w:r>
        <w:t>e</w:t>
      </w:r>
      <w:r>
        <w:rPr>
          <w:spacing w:val="-2"/>
        </w:rPr>
        <w:t>n</w:t>
      </w:r>
      <w:r>
        <w:t>t;</w:t>
      </w:r>
    </w:p>
    <w:p w14:paraId="5F549449" w14:textId="77777777" w:rsidR="005B6B58" w:rsidRDefault="0015009C" w:rsidP="00D666B6">
      <w:pPr>
        <w:pStyle w:val="BodyText"/>
        <w:numPr>
          <w:ilvl w:val="0"/>
          <w:numId w:val="78"/>
        </w:numPr>
      </w:pPr>
      <w:r>
        <w:rPr>
          <w:spacing w:val="-3"/>
        </w:rPr>
        <w:t>w</w:t>
      </w:r>
      <w:r>
        <w:t xml:space="preserve">here </w:t>
      </w:r>
      <w:r>
        <w:rPr>
          <w:spacing w:val="1"/>
        </w:rPr>
        <w:t>n</w:t>
      </w:r>
      <w:r>
        <w:t>o ma</w:t>
      </w:r>
      <w:r>
        <w:rPr>
          <w:spacing w:val="-3"/>
        </w:rPr>
        <w:t>x</w:t>
      </w:r>
      <w:r>
        <w:t>imum</w:t>
      </w:r>
      <w:r w:rsidRPr="0015009C">
        <w:t xml:space="preserve"> </w:t>
      </w:r>
      <w:r>
        <w:rPr>
          <w:spacing w:val="1"/>
        </w:rPr>
        <w:t>d</w:t>
      </w:r>
      <w:r>
        <w:rPr>
          <w:spacing w:val="-2"/>
        </w:rPr>
        <w:t>a</w:t>
      </w:r>
      <w:r>
        <w:t>i</w:t>
      </w:r>
      <w:r>
        <w:rPr>
          <w:spacing w:val="-1"/>
        </w:rPr>
        <w:t>l</w:t>
      </w:r>
      <w:r>
        <w:t xml:space="preserve">y </w:t>
      </w:r>
      <w:r>
        <w:rPr>
          <w:spacing w:val="-3"/>
        </w:rPr>
        <w:t>v</w:t>
      </w:r>
      <w:r>
        <w:t>olu</w:t>
      </w:r>
      <w:r>
        <w:rPr>
          <w:spacing w:val="1"/>
        </w:rPr>
        <w:t>m</w:t>
      </w:r>
      <w:r>
        <w:t>e is s</w:t>
      </w:r>
      <w:r>
        <w:rPr>
          <w:spacing w:val="1"/>
        </w:rPr>
        <w:t>p</w:t>
      </w:r>
      <w:r>
        <w:t>ec</w:t>
      </w:r>
      <w:r>
        <w:rPr>
          <w:spacing w:val="-3"/>
        </w:rPr>
        <w:t>i</w:t>
      </w:r>
      <w:r>
        <w:rPr>
          <w:spacing w:val="2"/>
        </w:rPr>
        <w:t>f</w:t>
      </w:r>
      <w:r>
        <w:rPr>
          <w:spacing w:val="-3"/>
        </w:rPr>
        <w:t>i</w:t>
      </w:r>
      <w:r>
        <w:t xml:space="preserve">ed </w:t>
      </w:r>
      <w:r>
        <w:rPr>
          <w:spacing w:val="-3"/>
        </w:rPr>
        <w:t>i</w:t>
      </w:r>
      <w:r>
        <w:t>n t</w:t>
      </w:r>
      <w:r>
        <w:rPr>
          <w:spacing w:val="-2"/>
        </w:rPr>
        <w:t>h</w:t>
      </w:r>
      <w:r>
        <w:t xml:space="preserve">e </w:t>
      </w:r>
      <w:r>
        <w:rPr>
          <w:spacing w:val="-1"/>
        </w:rPr>
        <w:t>p</w:t>
      </w:r>
      <w:r>
        <w:t>ermit,</w:t>
      </w:r>
      <w:r w:rsidRPr="0015009C">
        <w:t xml:space="preserve"> </w:t>
      </w:r>
      <w:r>
        <w:t>but</w:t>
      </w:r>
      <w:r w:rsidRPr="0015009C">
        <w:t xml:space="preserve"> </w:t>
      </w:r>
      <w:r>
        <w:t>a</w:t>
      </w:r>
      <w:r w:rsidRPr="0015009C">
        <w:t xml:space="preserve"> </w:t>
      </w:r>
      <w:r>
        <w:t>dai</w:t>
      </w:r>
      <w:r>
        <w:rPr>
          <w:spacing w:val="-1"/>
        </w:rPr>
        <w:t>l</w:t>
      </w:r>
      <w:r>
        <w:t>y dry</w:t>
      </w:r>
      <w:r w:rsidRPr="0015009C">
        <w:t xml:space="preserve"> </w:t>
      </w:r>
      <w:r>
        <w:rPr>
          <w:spacing w:val="-3"/>
        </w:rPr>
        <w:t>w</w:t>
      </w:r>
      <w:r>
        <w:t>eat</w:t>
      </w:r>
      <w:r>
        <w:rPr>
          <w:spacing w:val="1"/>
        </w:rPr>
        <w:t>h</w:t>
      </w:r>
      <w:r>
        <w:t>er</w:t>
      </w:r>
      <w:r w:rsidRPr="0015009C">
        <w:t xml:space="preserve"> </w:t>
      </w:r>
      <w:r>
        <w:rPr>
          <w:spacing w:val="2"/>
        </w:rPr>
        <w:t>f</w:t>
      </w:r>
      <w:r>
        <w:t>low</w:t>
      </w:r>
      <w:r w:rsidRPr="0015009C">
        <w:t xml:space="preserve"> </w:t>
      </w:r>
      <w:r>
        <w:t xml:space="preserve">is </w:t>
      </w:r>
      <w:r>
        <w:rPr>
          <w:spacing w:val="-1"/>
        </w:rPr>
        <w:t>g</w:t>
      </w:r>
      <w:r>
        <w:rPr>
          <w:spacing w:val="1"/>
        </w:rPr>
        <w:t>i</w:t>
      </w:r>
      <w:r>
        <w:t xml:space="preserve">ven </w:t>
      </w:r>
      <w:r>
        <w:rPr>
          <w:spacing w:val="-2"/>
        </w:rPr>
        <w:t>t</w:t>
      </w:r>
      <w:r>
        <w:t>his shall</w:t>
      </w:r>
      <w:r>
        <w:rPr>
          <w:spacing w:val="-1"/>
        </w:rPr>
        <w:t xml:space="preserve"> b</w:t>
      </w:r>
      <w:r>
        <w:t>e</w:t>
      </w:r>
      <w:r w:rsidRPr="0015009C">
        <w:t xml:space="preserve"> </w:t>
      </w:r>
      <w:r>
        <w:rPr>
          <w:spacing w:val="-2"/>
        </w:rPr>
        <w:t>t</w:t>
      </w:r>
      <w:r>
        <w:t>aken</w:t>
      </w:r>
      <w:r>
        <w:rPr>
          <w:spacing w:val="-2"/>
        </w:rPr>
        <w:t xml:space="preserve"> t</w:t>
      </w:r>
      <w:r>
        <w:t xml:space="preserve">o </w:t>
      </w:r>
      <w:r>
        <w:rPr>
          <w:spacing w:val="1"/>
        </w:rPr>
        <w:t>b</w:t>
      </w:r>
      <w:r>
        <w:t>e</w:t>
      </w:r>
      <w:r w:rsidRPr="0015009C">
        <w:t xml:space="preserve"> </w:t>
      </w:r>
      <w:r>
        <w:t>t</w:t>
      </w:r>
      <w:r>
        <w:rPr>
          <w:spacing w:val="-2"/>
        </w:rPr>
        <w:t>h</w:t>
      </w:r>
      <w:r>
        <w:t>e ma</w:t>
      </w:r>
      <w:r>
        <w:rPr>
          <w:spacing w:val="-3"/>
        </w:rPr>
        <w:t>x</w:t>
      </w:r>
      <w:r>
        <w:t>imum</w:t>
      </w:r>
      <w:r w:rsidRPr="0015009C">
        <w:t xml:space="preserve"> </w:t>
      </w:r>
      <w:r>
        <w:rPr>
          <w:spacing w:val="1"/>
        </w:rPr>
        <w:t>d</w:t>
      </w:r>
      <w:r>
        <w:t>ai</w:t>
      </w:r>
      <w:r>
        <w:rPr>
          <w:spacing w:val="-4"/>
        </w:rPr>
        <w:t>l</w:t>
      </w:r>
      <w:r>
        <w:t xml:space="preserve">y </w:t>
      </w:r>
      <w:r>
        <w:rPr>
          <w:spacing w:val="-3"/>
        </w:rPr>
        <w:t>v</w:t>
      </w:r>
      <w:r>
        <w:t>olu</w:t>
      </w:r>
      <w:r>
        <w:rPr>
          <w:spacing w:val="1"/>
        </w:rPr>
        <w:t>m</w:t>
      </w:r>
      <w:r>
        <w:t xml:space="preserve">e </w:t>
      </w:r>
      <w:r>
        <w:rPr>
          <w:spacing w:val="1"/>
        </w:rPr>
        <w:t>e</w:t>
      </w:r>
      <w:r>
        <w:rPr>
          <w:spacing w:val="-3"/>
        </w:rPr>
        <w:t>x</w:t>
      </w:r>
      <w:r>
        <w:t xml:space="preserve">cept </w:t>
      </w:r>
      <w:r>
        <w:rPr>
          <w:spacing w:val="-3"/>
        </w:rPr>
        <w:t>w</w:t>
      </w:r>
      <w:r>
        <w:t xml:space="preserve">here </w:t>
      </w:r>
      <w:r>
        <w:rPr>
          <w:spacing w:val="-2"/>
        </w:rPr>
        <w:t>t</w:t>
      </w:r>
      <w:r>
        <w:t xml:space="preserve">he </w:t>
      </w:r>
      <w:r>
        <w:rPr>
          <w:spacing w:val="1"/>
        </w:rPr>
        <w:t>d</w:t>
      </w:r>
      <w:r>
        <w:t>is</w:t>
      </w:r>
      <w:r>
        <w:rPr>
          <w:spacing w:val="-3"/>
        </w:rPr>
        <w:t>c</w:t>
      </w:r>
      <w:r>
        <w:t>har</w:t>
      </w:r>
      <w:r>
        <w:rPr>
          <w:spacing w:val="-3"/>
        </w:rPr>
        <w:t>g</w:t>
      </w:r>
      <w:r>
        <w:t>e may</w:t>
      </w:r>
      <w:r w:rsidRPr="0015009C">
        <w:t xml:space="preserve"> </w:t>
      </w:r>
      <w:r>
        <w:t>c</w:t>
      </w:r>
      <w:r>
        <w:rPr>
          <w:spacing w:val="1"/>
        </w:rPr>
        <w:t>o</w:t>
      </w:r>
      <w:r>
        <w:t>n</w:t>
      </w:r>
      <w:r>
        <w:rPr>
          <w:spacing w:val="-2"/>
        </w:rPr>
        <w:t>t</w:t>
      </w:r>
      <w:r>
        <w:t>ain rai</w:t>
      </w:r>
      <w:r>
        <w:rPr>
          <w:spacing w:val="-2"/>
        </w:rPr>
        <w:t>n</w:t>
      </w:r>
      <w:r>
        <w:t>f</w:t>
      </w:r>
      <w:r>
        <w:rPr>
          <w:spacing w:val="1"/>
        </w:rPr>
        <w:t>a</w:t>
      </w:r>
      <w:r>
        <w:t>ll</w:t>
      </w:r>
      <w:r w:rsidRPr="0015009C">
        <w:t xml:space="preserve"> </w:t>
      </w:r>
      <w:r>
        <w:rPr>
          <w:spacing w:val="-3"/>
        </w:rPr>
        <w:t>w</w:t>
      </w:r>
      <w:r>
        <w:t xml:space="preserve">hen the </w:t>
      </w:r>
      <w:r>
        <w:rPr>
          <w:spacing w:val="1"/>
        </w:rPr>
        <w:t>m</w:t>
      </w:r>
      <w:r>
        <w:t>a</w:t>
      </w:r>
      <w:r>
        <w:rPr>
          <w:spacing w:val="-3"/>
        </w:rPr>
        <w:t>x</w:t>
      </w:r>
      <w:r>
        <w:t>im</w:t>
      </w:r>
      <w:r>
        <w:rPr>
          <w:spacing w:val="-2"/>
        </w:rPr>
        <w:t>u</w:t>
      </w:r>
      <w:r>
        <w:t>m</w:t>
      </w:r>
      <w:r w:rsidRPr="0015009C">
        <w:t xml:space="preserve"> </w:t>
      </w:r>
      <w:r>
        <w:rPr>
          <w:spacing w:val="-1"/>
        </w:rPr>
        <w:t>d</w:t>
      </w:r>
      <w:r>
        <w:t>ai</w:t>
      </w:r>
      <w:r>
        <w:rPr>
          <w:spacing w:val="-1"/>
        </w:rPr>
        <w:t>l</w:t>
      </w:r>
      <w:r>
        <w:t xml:space="preserve">y </w:t>
      </w:r>
      <w:r>
        <w:rPr>
          <w:spacing w:val="-3"/>
        </w:rPr>
        <w:t>v</w:t>
      </w:r>
      <w:r>
        <w:t>olu</w:t>
      </w:r>
      <w:r>
        <w:rPr>
          <w:spacing w:val="1"/>
        </w:rPr>
        <w:t>m</w:t>
      </w:r>
      <w:r>
        <w:t>e</w:t>
      </w:r>
      <w:r w:rsidRPr="0015009C">
        <w:t xml:space="preserve"> </w:t>
      </w:r>
      <w:r>
        <w:t>s</w:t>
      </w:r>
      <w:r>
        <w:rPr>
          <w:spacing w:val="1"/>
        </w:rPr>
        <w:t>h</w:t>
      </w:r>
      <w:r>
        <w:t>all</w:t>
      </w:r>
      <w:r>
        <w:rPr>
          <w:spacing w:val="-1"/>
        </w:rPr>
        <w:t xml:space="preserve"> b</w:t>
      </w:r>
      <w:r>
        <w:t>e ta</w:t>
      </w:r>
      <w:r>
        <w:rPr>
          <w:spacing w:val="-3"/>
        </w:rPr>
        <w:t>k</w:t>
      </w:r>
      <w:r>
        <w:t>en</w:t>
      </w:r>
      <w:r w:rsidRPr="0015009C">
        <w:t xml:space="preserve"> </w:t>
      </w:r>
      <w:r>
        <w:t>to</w:t>
      </w:r>
      <w:r w:rsidRPr="0015009C">
        <w:t xml:space="preserve"> </w:t>
      </w:r>
      <w:r>
        <w:rPr>
          <w:spacing w:val="-1"/>
        </w:rPr>
        <w:t>b</w:t>
      </w:r>
      <w:r>
        <w:t>e 3</w:t>
      </w:r>
      <w:r w:rsidRPr="0015009C">
        <w:t xml:space="preserve"> </w:t>
      </w:r>
      <w:r>
        <w:t>ti</w:t>
      </w:r>
      <w:r>
        <w:rPr>
          <w:spacing w:val="1"/>
        </w:rPr>
        <w:t>m</w:t>
      </w:r>
      <w:r>
        <w:t xml:space="preserve">es </w:t>
      </w:r>
      <w:r>
        <w:rPr>
          <w:spacing w:val="-2"/>
        </w:rPr>
        <w:t>t</w:t>
      </w:r>
      <w:r>
        <w:t>he</w:t>
      </w:r>
      <w:r w:rsidRPr="0015009C">
        <w:t xml:space="preserve"> </w:t>
      </w:r>
      <w:r>
        <w:t>dai</w:t>
      </w:r>
      <w:r>
        <w:rPr>
          <w:spacing w:val="-1"/>
        </w:rPr>
        <w:t>l</w:t>
      </w:r>
      <w:r>
        <w:t>y</w:t>
      </w:r>
      <w:r w:rsidRPr="0015009C">
        <w:t xml:space="preserve"> </w:t>
      </w:r>
      <w:r>
        <w:rPr>
          <w:spacing w:val="1"/>
        </w:rPr>
        <w:t>d</w:t>
      </w:r>
      <w:r>
        <w:t xml:space="preserve">ry </w:t>
      </w:r>
      <w:r>
        <w:rPr>
          <w:spacing w:val="-3"/>
        </w:rPr>
        <w:t>w</w:t>
      </w:r>
      <w:r>
        <w:t>eat</w:t>
      </w:r>
      <w:r>
        <w:rPr>
          <w:spacing w:val="1"/>
        </w:rPr>
        <w:t>h</w:t>
      </w:r>
      <w:r>
        <w:t>er</w:t>
      </w:r>
      <w:r w:rsidRPr="0015009C">
        <w:t xml:space="preserve"> </w:t>
      </w:r>
      <w:r>
        <w:rPr>
          <w:spacing w:val="2"/>
        </w:rPr>
        <w:t>f</w:t>
      </w:r>
      <w:r>
        <w:t>lo</w:t>
      </w:r>
      <w:r>
        <w:rPr>
          <w:spacing w:val="-3"/>
        </w:rPr>
        <w:t>w</w:t>
      </w:r>
      <w:r>
        <w:t>.</w:t>
      </w:r>
    </w:p>
    <w:p w14:paraId="345B2F15" w14:textId="77777777" w:rsidR="0015009C" w:rsidRDefault="0015009C" w:rsidP="0015009C">
      <w:pPr>
        <w:pStyle w:val="Heading2"/>
      </w:pPr>
      <w:bookmarkStart w:id="227" w:name="_Toc67927515"/>
      <w:bookmarkStart w:id="228" w:name="_Toc156818041"/>
      <w:r>
        <w:t>6</w:t>
      </w:r>
      <w:r w:rsidR="005405C4">
        <w:t>.</w:t>
      </w:r>
      <w:r>
        <w:t xml:space="preserve"> Contents factor</w:t>
      </w:r>
      <w:bookmarkEnd w:id="227"/>
      <w:bookmarkEnd w:id="228"/>
    </w:p>
    <w:p w14:paraId="2FE5CDDB" w14:textId="34F145D1" w:rsidR="0015009C" w:rsidRDefault="0015009C" w:rsidP="00D666B6">
      <w:pPr>
        <w:pStyle w:val="BodyText"/>
        <w:widowControl w:val="0"/>
        <w:numPr>
          <w:ilvl w:val="0"/>
          <w:numId w:val="79"/>
        </w:numPr>
        <w:tabs>
          <w:tab w:val="left" w:pos="1553"/>
        </w:tabs>
        <w:ind w:right="708"/>
      </w:pPr>
      <w:r w:rsidRPr="00D666B6">
        <w:t>The Contents Factor relates to the provisions in the permit controlling or regulating the contents of the discharge as follows</w:t>
      </w:r>
      <w:r>
        <w:t>;</w:t>
      </w:r>
    </w:p>
    <w:tbl>
      <w:tblPr>
        <w:tblStyle w:val="GridTable1Light"/>
        <w:tblW w:w="5000" w:type="pct"/>
        <w:tblLook w:val="06A0" w:firstRow="1" w:lastRow="0" w:firstColumn="1" w:lastColumn="0" w:noHBand="1" w:noVBand="1"/>
      </w:tblPr>
      <w:tblGrid>
        <w:gridCol w:w="5063"/>
        <w:gridCol w:w="5407"/>
      </w:tblGrid>
      <w:tr w:rsidR="0015009C" w:rsidRPr="00F97E9C" w14:paraId="3681E5BB" w14:textId="77777777" w:rsidTr="00F97E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8" w:type="pct"/>
          </w:tcPr>
          <w:p w14:paraId="1E170C93" w14:textId="77777777" w:rsidR="0015009C" w:rsidRPr="00F97E9C" w:rsidRDefault="0015009C" w:rsidP="00F97E9C">
            <w:pPr>
              <w:pStyle w:val="BodyText"/>
            </w:pPr>
            <w:r w:rsidRPr="00F97E9C">
              <w:t>Band</w:t>
            </w:r>
          </w:p>
        </w:tc>
        <w:tc>
          <w:tcPr>
            <w:tcW w:w="2582" w:type="pct"/>
          </w:tcPr>
          <w:p w14:paraId="754A17D9" w14:textId="77777777" w:rsidR="0015009C" w:rsidRPr="00F97E9C" w:rsidRDefault="0015009C" w:rsidP="00F97E9C">
            <w:pPr>
              <w:pStyle w:val="BodyText"/>
              <w:cnfStyle w:val="100000000000" w:firstRow="1" w:lastRow="0" w:firstColumn="0" w:lastColumn="0" w:oddVBand="0" w:evenVBand="0" w:oddHBand="0" w:evenHBand="0" w:firstRowFirstColumn="0" w:firstRowLastColumn="0" w:lastRowFirstColumn="0" w:lastRowLastColumn="0"/>
            </w:pPr>
            <w:r w:rsidRPr="00F97E9C">
              <w:t>Factor</w:t>
            </w:r>
          </w:p>
        </w:tc>
      </w:tr>
      <w:tr w:rsidR="0015009C" w:rsidRPr="00F97E9C" w14:paraId="5A16DD13"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30570130" w14:textId="77777777" w:rsidR="0015009C" w:rsidRPr="00F97E9C" w:rsidRDefault="0015009C" w:rsidP="00F97E9C">
            <w:pPr>
              <w:pStyle w:val="BodyText"/>
            </w:pPr>
            <w:r w:rsidRPr="00F97E9C">
              <w:t>A</w:t>
            </w:r>
          </w:p>
        </w:tc>
        <w:tc>
          <w:tcPr>
            <w:tcW w:w="2582" w:type="pct"/>
          </w:tcPr>
          <w:p w14:paraId="14D56881"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14</w:t>
            </w:r>
          </w:p>
        </w:tc>
      </w:tr>
      <w:tr w:rsidR="0015009C" w:rsidRPr="00F97E9C" w14:paraId="67C587C4"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3A2C154B" w14:textId="77777777" w:rsidR="0015009C" w:rsidRPr="00F97E9C" w:rsidRDefault="0015009C" w:rsidP="00F97E9C">
            <w:pPr>
              <w:pStyle w:val="BodyText"/>
            </w:pPr>
            <w:r w:rsidRPr="00F97E9C">
              <w:t>B</w:t>
            </w:r>
          </w:p>
        </w:tc>
        <w:tc>
          <w:tcPr>
            <w:tcW w:w="2582" w:type="pct"/>
          </w:tcPr>
          <w:p w14:paraId="4839AD98"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5</w:t>
            </w:r>
          </w:p>
        </w:tc>
      </w:tr>
      <w:tr w:rsidR="0015009C" w:rsidRPr="00F97E9C" w14:paraId="4E4EAB00"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1FF66B75" w14:textId="77777777" w:rsidR="0015009C" w:rsidRPr="00F97E9C" w:rsidRDefault="0015009C" w:rsidP="00F97E9C">
            <w:pPr>
              <w:pStyle w:val="BodyText"/>
            </w:pPr>
            <w:r w:rsidRPr="00F97E9C">
              <w:t>C</w:t>
            </w:r>
          </w:p>
        </w:tc>
        <w:tc>
          <w:tcPr>
            <w:tcW w:w="2582" w:type="pct"/>
          </w:tcPr>
          <w:p w14:paraId="4B8527A4"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3</w:t>
            </w:r>
          </w:p>
        </w:tc>
      </w:tr>
      <w:tr w:rsidR="0015009C" w:rsidRPr="00F97E9C" w14:paraId="1AE87FFB"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3B02F279" w14:textId="77777777" w:rsidR="0015009C" w:rsidRPr="00F97E9C" w:rsidRDefault="0015009C" w:rsidP="00F97E9C">
            <w:pPr>
              <w:pStyle w:val="BodyText"/>
            </w:pPr>
            <w:r w:rsidRPr="00F97E9C">
              <w:t>D</w:t>
            </w:r>
          </w:p>
        </w:tc>
        <w:tc>
          <w:tcPr>
            <w:tcW w:w="2582" w:type="pct"/>
          </w:tcPr>
          <w:p w14:paraId="7B1CCCC4"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2</w:t>
            </w:r>
          </w:p>
        </w:tc>
      </w:tr>
      <w:tr w:rsidR="0015009C" w:rsidRPr="00F97E9C" w14:paraId="5D080100"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64826E90" w14:textId="77777777" w:rsidR="0015009C" w:rsidRPr="00F97E9C" w:rsidRDefault="0015009C" w:rsidP="00F97E9C">
            <w:pPr>
              <w:pStyle w:val="BodyText"/>
            </w:pPr>
            <w:r w:rsidRPr="00F97E9C">
              <w:t>E</w:t>
            </w:r>
          </w:p>
        </w:tc>
        <w:tc>
          <w:tcPr>
            <w:tcW w:w="2582" w:type="pct"/>
          </w:tcPr>
          <w:p w14:paraId="7AD874DB"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1</w:t>
            </w:r>
          </w:p>
        </w:tc>
      </w:tr>
      <w:tr w:rsidR="0015009C" w:rsidRPr="00F97E9C" w14:paraId="700BC8B6"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171B3831" w14:textId="77777777" w:rsidR="0015009C" w:rsidRPr="00F97E9C" w:rsidRDefault="0015009C" w:rsidP="00F97E9C">
            <w:pPr>
              <w:pStyle w:val="BodyText"/>
            </w:pPr>
            <w:r w:rsidRPr="00F97E9C">
              <w:t>F</w:t>
            </w:r>
          </w:p>
        </w:tc>
        <w:tc>
          <w:tcPr>
            <w:tcW w:w="2582" w:type="pct"/>
          </w:tcPr>
          <w:p w14:paraId="0A476574"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0.5</w:t>
            </w:r>
          </w:p>
        </w:tc>
      </w:tr>
      <w:tr w:rsidR="0015009C" w:rsidRPr="00F97E9C" w14:paraId="322C121B" w14:textId="77777777" w:rsidTr="00F97E9C">
        <w:trPr>
          <w:trHeight w:val="20"/>
        </w:trPr>
        <w:tc>
          <w:tcPr>
            <w:cnfStyle w:val="001000000000" w:firstRow="0" w:lastRow="0" w:firstColumn="1" w:lastColumn="0" w:oddVBand="0" w:evenVBand="0" w:oddHBand="0" w:evenHBand="0" w:firstRowFirstColumn="0" w:firstRowLastColumn="0" w:lastRowFirstColumn="0" w:lastRowLastColumn="0"/>
            <w:tcW w:w="2418" w:type="pct"/>
          </w:tcPr>
          <w:p w14:paraId="0F1FE974" w14:textId="77777777" w:rsidR="0015009C" w:rsidRPr="00F97E9C" w:rsidRDefault="0015009C" w:rsidP="00F97E9C">
            <w:pPr>
              <w:pStyle w:val="BodyText"/>
            </w:pPr>
            <w:r w:rsidRPr="00F97E9C">
              <w:t>G</w:t>
            </w:r>
          </w:p>
        </w:tc>
        <w:tc>
          <w:tcPr>
            <w:tcW w:w="2582" w:type="pct"/>
          </w:tcPr>
          <w:p w14:paraId="564BBA04" w14:textId="77777777" w:rsidR="0015009C" w:rsidRPr="00F97E9C" w:rsidRDefault="0015009C" w:rsidP="00F97E9C">
            <w:pPr>
              <w:pStyle w:val="BodyText"/>
              <w:cnfStyle w:val="000000000000" w:firstRow="0" w:lastRow="0" w:firstColumn="0" w:lastColumn="0" w:oddVBand="0" w:evenVBand="0" w:oddHBand="0" w:evenHBand="0" w:firstRowFirstColumn="0" w:firstRowLastColumn="0" w:lastRowFirstColumn="0" w:lastRowLastColumn="0"/>
            </w:pPr>
            <w:r w:rsidRPr="00F97E9C">
              <w:t>0.3</w:t>
            </w:r>
          </w:p>
        </w:tc>
      </w:tr>
    </w:tbl>
    <w:p w14:paraId="49F680BD" w14:textId="315C8821" w:rsidR="0015009C" w:rsidRPr="00D666B6" w:rsidRDefault="0015009C" w:rsidP="00D666B6">
      <w:pPr>
        <w:pStyle w:val="ListParagraph"/>
        <w:widowControl w:val="0"/>
        <w:numPr>
          <w:ilvl w:val="0"/>
          <w:numId w:val="79"/>
        </w:numPr>
        <w:tabs>
          <w:tab w:val="left" w:pos="719"/>
          <w:tab w:val="left" w:pos="1553"/>
          <w:tab w:val="left" w:pos="2160"/>
        </w:tabs>
        <w:ind w:right="550"/>
        <w:contextualSpacing w:val="0"/>
        <w:rPr>
          <w:rFonts w:eastAsia="Arial" w:cs="Arial"/>
        </w:rPr>
      </w:pPr>
      <w:r w:rsidRPr="00D666B6">
        <w:rPr>
          <w:rStyle w:val="BodyTextChar"/>
        </w:rPr>
        <w:t>Band A</w:t>
      </w:r>
      <w:r w:rsidRPr="00D666B6">
        <w:rPr>
          <w:rStyle w:val="BodyTextChar"/>
        </w:rPr>
        <w:tab/>
        <w:t>Trade or sewage effluent discharged under a permit</w:t>
      </w:r>
    </w:p>
    <w:p w14:paraId="2448A071" w14:textId="3115313C" w:rsidR="0015009C" w:rsidRPr="00F97E9C" w:rsidRDefault="0015009C" w:rsidP="00D666B6">
      <w:pPr>
        <w:pStyle w:val="BodyText"/>
        <w:widowControl w:val="0"/>
        <w:numPr>
          <w:ilvl w:val="0"/>
          <w:numId w:val="80"/>
        </w:numPr>
        <w:tabs>
          <w:tab w:val="left" w:pos="2273"/>
        </w:tabs>
        <w:ind w:right="241"/>
        <w:rPr>
          <w:rFonts w:cs="Arial"/>
          <w:color w:val="auto"/>
        </w:rPr>
      </w:pPr>
      <w:r w:rsidRPr="00D666B6">
        <w:t>Where the permit conditions contain numeric conditions for any of the following substances excluding any condition for total oil and/or grease;</w:t>
      </w:r>
    </w:p>
    <w:p w14:paraId="113FD6FC" w14:textId="77777777" w:rsidR="00721D15" w:rsidRDefault="0015009C" w:rsidP="00D666B6">
      <w:pPr>
        <w:pStyle w:val="BodyText"/>
        <w:numPr>
          <w:ilvl w:val="0"/>
          <w:numId w:val="87"/>
        </w:numPr>
        <w:ind w:right="4158"/>
        <w:rPr>
          <w:rFonts w:cs="Arial"/>
          <w:color w:val="auto"/>
        </w:rPr>
      </w:pPr>
      <w:r w:rsidRPr="00721D15">
        <w:rPr>
          <w:rFonts w:cs="Arial"/>
          <w:color w:val="auto"/>
        </w:rPr>
        <w:t>Pesticid</w:t>
      </w:r>
      <w:r w:rsidRPr="00721D15">
        <w:rPr>
          <w:rFonts w:cs="Arial"/>
          <w:color w:val="auto"/>
          <w:spacing w:val="1"/>
        </w:rPr>
        <w:t>e</w:t>
      </w:r>
      <w:r w:rsidRPr="00721D15">
        <w:rPr>
          <w:rFonts w:cs="Arial"/>
          <w:color w:val="auto"/>
        </w:rPr>
        <w:t xml:space="preserve">s </w:t>
      </w:r>
      <w:r w:rsidRPr="00721D15">
        <w:rPr>
          <w:rFonts w:cs="Arial"/>
          <w:color w:val="auto"/>
          <w:spacing w:val="-3"/>
        </w:rPr>
        <w:t>i</w:t>
      </w:r>
      <w:r w:rsidRPr="00721D15">
        <w:rPr>
          <w:rFonts w:cs="Arial"/>
          <w:color w:val="auto"/>
        </w:rPr>
        <w:t>nclu</w:t>
      </w:r>
      <w:r w:rsidRPr="00721D15">
        <w:rPr>
          <w:rFonts w:cs="Arial"/>
          <w:color w:val="auto"/>
          <w:spacing w:val="1"/>
        </w:rPr>
        <w:t>d</w:t>
      </w:r>
      <w:r w:rsidRPr="00721D15">
        <w:rPr>
          <w:rFonts w:cs="Arial"/>
          <w:color w:val="auto"/>
        </w:rPr>
        <w:t xml:space="preserve">ing </w:t>
      </w:r>
      <w:r w:rsidRPr="00721D15">
        <w:rPr>
          <w:rFonts w:cs="Arial"/>
          <w:color w:val="auto"/>
          <w:spacing w:val="3"/>
        </w:rPr>
        <w:t>o</w:t>
      </w:r>
      <w:r w:rsidRPr="00721D15">
        <w:rPr>
          <w:rFonts w:cs="Arial"/>
          <w:color w:val="auto"/>
          <w:spacing w:val="-4"/>
        </w:rPr>
        <w:t>r</w:t>
      </w:r>
      <w:r w:rsidRPr="00721D15">
        <w:rPr>
          <w:rFonts w:cs="Arial"/>
          <w:color w:val="auto"/>
          <w:spacing w:val="-2"/>
        </w:rPr>
        <w:t>g</w:t>
      </w:r>
      <w:r w:rsidRPr="00721D15">
        <w:rPr>
          <w:rFonts w:cs="Arial"/>
          <w:color w:val="auto"/>
        </w:rPr>
        <w:t xml:space="preserve">anotins </w:t>
      </w:r>
    </w:p>
    <w:p w14:paraId="59274368" w14:textId="77777777" w:rsidR="0015009C" w:rsidRPr="00721D15" w:rsidRDefault="00721D15" w:rsidP="00D666B6">
      <w:pPr>
        <w:pStyle w:val="BodyText"/>
        <w:numPr>
          <w:ilvl w:val="0"/>
          <w:numId w:val="87"/>
        </w:numPr>
        <w:ind w:right="4158"/>
        <w:rPr>
          <w:rFonts w:cs="Arial"/>
          <w:color w:val="auto"/>
        </w:rPr>
      </w:pPr>
      <w:r>
        <w:rPr>
          <w:rFonts w:cs="Arial"/>
          <w:color w:val="auto"/>
        </w:rPr>
        <w:t>F</w:t>
      </w:r>
      <w:r w:rsidR="0015009C" w:rsidRPr="00721D15">
        <w:rPr>
          <w:rFonts w:cs="Arial"/>
          <w:color w:val="auto"/>
        </w:rPr>
        <w:t>un</w:t>
      </w:r>
      <w:r w:rsidR="0015009C" w:rsidRPr="00721D15">
        <w:rPr>
          <w:rFonts w:cs="Arial"/>
          <w:color w:val="auto"/>
          <w:spacing w:val="-2"/>
        </w:rPr>
        <w:t>g</w:t>
      </w:r>
      <w:r w:rsidR="0015009C" w:rsidRPr="00721D15">
        <w:rPr>
          <w:rFonts w:cs="Arial"/>
          <w:color w:val="auto"/>
        </w:rPr>
        <w:t>ic</w:t>
      </w:r>
      <w:r w:rsidR="0015009C" w:rsidRPr="00721D15">
        <w:rPr>
          <w:rFonts w:cs="Arial"/>
          <w:color w:val="auto"/>
          <w:spacing w:val="-1"/>
        </w:rPr>
        <w:t>i</w:t>
      </w:r>
      <w:r w:rsidR="0015009C" w:rsidRPr="00721D15">
        <w:rPr>
          <w:rFonts w:cs="Arial"/>
          <w:color w:val="auto"/>
        </w:rPr>
        <w:t>des</w:t>
      </w:r>
    </w:p>
    <w:p w14:paraId="5251E005" w14:textId="77777777" w:rsidR="00721D15" w:rsidRDefault="0015009C" w:rsidP="00D666B6">
      <w:pPr>
        <w:pStyle w:val="BodyText"/>
        <w:numPr>
          <w:ilvl w:val="0"/>
          <w:numId w:val="87"/>
        </w:numPr>
        <w:ind w:right="4746"/>
        <w:rPr>
          <w:rFonts w:cs="Arial"/>
          <w:color w:val="auto"/>
        </w:rPr>
      </w:pPr>
      <w:r w:rsidRPr="00721D15">
        <w:rPr>
          <w:rFonts w:cs="Arial"/>
          <w:color w:val="auto"/>
        </w:rPr>
        <w:t>Herbic</w:t>
      </w:r>
      <w:r w:rsidRPr="00721D15">
        <w:rPr>
          <w:rFonts w:cs="Arial"/>
          <w:color w:val="auto"/>
          <w:spacing w:val="-1"/>
        </w:rPr>
        <w:t>i</w:t>
      </w:r>
      <w:r w:rsidRPr="00721D15">
        <w:rPr>
          <w:rFonts w:cs="Arial"/>
          <w:color w:val="auto"/>
        </w:rPr>
        <w:t xml:space="preserve">des </w:t>
      </w:r>
    </w:p>
    <w:p w14:paraId="2A0C0798" w14:textId="77777777" w:rsidR="0015009C" w:rsidRPr="00721D15" w:rsidRDefault="0015009C" w:rsidP="00D666B6">
      <w:pPr>
        <w:pStyle w:val="BodyText"/>
        <w:numPr>
          <w:ilvl w:val="0"/>
          <w:numId w:val="87"/>
        </w:numPr>
        <w:ind w:right="4746"/>
        <w:rPr>
          <w:rFonts w:cs="Arial"/>
          <w:color w:val="auto"/>
        </w:rPr>
      </w:pPr>
      <w:r w:rsidRPr="00721D15">
        <w:rPr>
          <w:rFonts w:cs="Arial"/>
          <w:color w:val="auto"/>
        </w:rPr>
        <w:t>Pol</w:t>
      </w:r>
      <w:r w:rsidRPr="00721D15">
        <w:rPr>
          <w:rFonts w:cs="Arial"/>
          <w:color w:val="auto"/>
          <w:spacing w:val="-3"/>
        </w:rPr>
        <w:t>y</w:t>
      </w:r>
      <w:r w:rsidRPr="00721D15">
        <w:rPr>
          <w:rFonts w:cs="Arial"/>
          <w:color w:val="auto"/>
        </w:rPr>
        <w:t>ha</w:t>
      </w:r>
      <w:r w:rsidRPr="00721D15">
        <w:rPr>
          <w:rFonts w:cs="Arial"/>
          <w:color w:val="auto"/>
          <w:spacing w:val="1"/>
        </w:rPr>
        <w:t>l</w:t>
      </w:r>
      <w:r w:rsidRPr="00721D15">
        <w:rPr>
          <w:rFonts w:cs="Arial"/>
          <w:color w:val="auto"/>
        </w:rPr>
        <w:t>o</w:t>
      </w:r>
      <w:r w:rsidRPr="00721D15">
        <w:rPr>
          <w:rFonts w:cs="Arial"/>
          <w:color w:val="auto"/>
          <w:spacing w:val="-2"/>
        </w:rPr>
        <w:t>g</w:t>
      </w:r>
      <w:r w:rsidRPr="00721D15">
        <w:rPr>
          <w:rFonts w:cs="Arial"/>
          <w:color w:val="auto"/>
        </w:rPr>
        <w:t>enat</w:t>
      </w:r>
      <w:r w:rsidRPr="00721D15">
        <w:rPr>
          <w:rFonts w:cs="Arial"/>
          <w:color w:val="auto"/>
          <w:spacing w:val="-1"/>
        </w:rPr>
        <w:t>e</w:t>
      </w:r>
      <w:r w:rsidRPr="00721D15">
        <w:rPr>
          <w:rFonts w:cs="Arial"/>
          <w:color w:val="auto"/>
        </w:rPr>
        <w:t xml:space="preserve">d </w:t>
      </w:r>
      <w:r w:rsidRPr="00721D15">
        <w:rPr>
          <w:rFonts w:cs="Arial"/>
          <w:color w:val="auto"/>
          <w:spacing w:val="2"/>
        </w:rPr>
        <w:t>b</w:t>
      </w:r>
      <w:r w:rsidRPr="00721D15">
        <w:rPr>
          <w:rFonts w:cs="Arial"/>
          <w:color w:val="auto"/>
          <w:spacing w:val="-3"/>
        </w:rPr>
        <w:t>i</w:t>
      </w:r>
      <w:r w:rsidRPr="00721D15">
        <w:rPr>
          <w:rFonts w:cs="Arial"/>
          <w:color w:val="auto"/>
        </w:rPr>
        <w:t>ph</w:t>
      </w:r>
      <w:r w:rsidRPr="00721D15">
        <w:rPr>
          <w:rFonts w:cs="Arial"/>
          <w:color w:val="auto"/>
          <w:spacing w:val="-2"/>
        </w:rPr>
        <w:t>e</w:t>
      </w:r>
      <w:r w:rsidRPr="00721D15">
        <w:rPr>
          <w:rFonts w:cs="Arial"/>
          <w:color w:val="auto"/>
        </w:rPr>
        <w:t>n</w:t>
      </w:r>
      <w:r w:rsidRPr="00721D15">
        <w:rPr>
          <w:rFonts w:cs="Arial"/>
          <w:color w:val="auto"/>
          <w:spacing w:val="-3"/>
        </w:rPr>
        <w:t>y</w:t>
      </w:r>
      <w:r w:rsidRPr="00721D15">
        <w:rPr>
          <w:rFonts w:cs="Arial"/>
          <w:color w:val="auto"/>
        </w:rPr>
        <w:t>ls</w:t>
      </w:r>
    </w:p>
    <w:p w14:paraId="2A8C1BA6" w14:textId="77777777" w:rsidR="00721D15" w:rsidRDefault="0015009C" w:rsidP="00D666B6">
      <w:pPr>
        <w:pStyle w:val="BodyText"/>
        <w:numPr>
          <w:ilvl w:val="0"/>
          <w:numId w:val="87"/>
        </w:numPr>
        <w:ind w:right="3004"/>
        <w:rPr>
          <w:rFonts w:cs="Arial"/>
          <w:color w:val="auto"/>
        </w:rPr>
      </w:pPr>
      <w:r w:rsidRPr="00721D15">
        <w:rPr>
          <w:rFonts w:cs="Arial"/>
          <w:color w:val="auto"/>
        </w:rPr>
        <w:t>Pol</w:t>
      </w:r>
      <w:r w:rsidRPr="00721D15">
        <w:rPr>
          <w:rFonts w:cs="Arial"/>
          <w:color w:val="auto"/>
          <w:spacing w:val="-3"/>
        </w:rPr>
        <w:t>y</w:t>
      </w:r>
      <w:r w:rsidRPr="00721D15">
        <w:rPr>
          <w:rFonts w:cs="Arial"/>
          <w:color w:val="auto"/>
        </w:rPr>
        <w:t>nucle</w:t>
      </w:r>
      <w:r w:rsidRPr="00721D15">
        <w:rPr>
          <w:rFonts w:cs="Arial"/>
          <w:color w:val="auto"/>
          <w:spacing w:val="1"/>
        </w:rPr>
        <w:t>a</w:t>
      </w:r>
      <w:r w:rsidRPr="00721D15">
        <w:rPr>
          <w:rFonts w:cs="Arial"/>
          <w:color w:val="auto"/>
        </w:rPr>
        <w:t xml:space="preserve">r </w:t>
      </w:r>
      <w:r w:rsidRPr="00721D15">
        <w:rPr>
          <w:rFonts w:cs="Arial"/>
          <w:color w:val="auto"/>
          <w:spacing w:val="2"/>
        </w:rPr>
        <w:t>a</w:t>
      </w:r>
      <w:r w:rsidRPr="00721D15">
        <w:rPr>
          <w:rFonts w:cs="Arial"/>
          <w:color w:val="auto"/>
        </w:rPr>
        <w:t>r</w:t>
      </w:r>
      <w:r w:rsidRPr="00721D15">
        <w:rPr>
          <w:rFonts w:cs="Arial"/>
          <w:color w:val="auto"/>
          <w:spacing w:val="-3"/>
        </w:rPr>
        <w:t>o</w:t>
      </w:r>
      <w:r w:rsidRPr="00721D15">
        <w:rPr>
          <w:rFonts w:cs="Arial"/>
          <w:color w:val="auto"/>
          <w:spacing w:val="1"/>
        </w:rPr>
        <w:t>m</w:t>
      </w:r>
      <w:r w:rsidRPr="00721D15">
        <w:rPr>
          <w:rFonts w:cs="Arial"/>
          <w:color w:val="auto"/>
        </w:rPr>
        <w:t>atic</w:t>
      </w:r>
      <w:r w:rsidRPr="00721D15">
        <w:rPr>
          <w:rFonts w:cs="Arial"/>
          <w:color w:val="auto"/>
          <w:spacing w:val="-2"/>
        </w:rPr>
        <w:t xml:space="preserve"> h</w:t>
      </w:r>
      <w:r w:rsidRPr="00721D15">
        <w:rPr>
          <w:rFonts w:cs="Arial"/>
          <w:color w:val="auto"/>
          <w:spacing w:val="-3"/>
        </w:rPr>
        <w:t>y</w:t>
      </w:r>
      <w:r w:rsidRPr="00721D15">
        <w:rPr>
          <w:rFonts w:cs="Arial"/>
          <w:color w:val="auto"/>
        </w:rPr>
        <w:t xml:space="preserve">drocarbons </w:t>
      </w:r>
    </w:p>
    <w:p w14:paraId="5C0D8971" w14:textId="77777777" w:rsidR="0015009C" w:rsidRPr="00721D15" w:rsidRDefault="0015009C" w:rsidP="00D666B6">
      <w:pPr>
        <w:pStyle w:val="BodyText"/>
        <w:numPr>
          <w:ilvl w:val="0"/>
          <w:numId w:val="87"/>
        </w:numPr>
        <w:ind w:right="3004"/>
        <w:rPr>
          <w:rFonts w:cs="Arial"/>
          <w:color w:val="auto"/>
        </w:rPr>
      </w:pPr>
      <w:r w:rsidRPr="00721D15">
        <w:rPr>
          <w:rFonts w:cs="Arial"/>
          <w:color w:val="auto"/>
        </w:rPr>
        <w:t>Al</w:t>
      </w:r>
      <w:r w:rsidRPr="00721D15">
        <w:rPr>
          <w:rFonts w:cs="Arial"/>
          <w:color w:val="auto"/>
          <w:spacing w:val="-1"/>
        </w:rPr>
        <w:t>i</w:t>
      </w:r>
      <w:r w:rsidRPr="00721D15">
        <w:rPr>
          <w:rFonts w:cs="Arial"/>
          <w:color w:val="auto"/>
        </w:rPr>
        <w:t xml:space="preserve">phatic </w:t>
      </w:r>
      <w:r w:rsidRPr="00721D15">
        <w:rPr>
          <w:rFonts w:cs="Arial"/>
          <w:color w:val="auto"/>
          <w:spacing w:val="2"/>
        </w:rPr>
        <w:t>h</w:t>
      </w:r>
      <w:r w:rsidRPr="00721D15">
        <w:rPr>
          <w:rFonts w:cs="Arial"/>
          <w:color w:val="auto"/>
          <w:spacing w:val="-3"/>
        </w:rPr>
        <w:t>y</w:t>
      </w:r>
      <w:r w:rsidRPr="00721D15">
        <w:rPr>
          <w:rFonts w:cs="Arial"/>
          <w:color w:val="auto"/>
        </w:rPr>
        <w:t>drocarbons</w:t>
      </w:r>
    </w:p>
    <w:p w14:paraId="0E5EA199" w14:textId="77777777" w:rsidR="0015009C" w:rsidRPr="00721D15" w:rsidRDefault="0015009C" w:rsidP="00D666B6">
      <w:pPr>
        <w:pStyle w:val="BodyText"/>
        <w:numPr>
          <w:ilvl w:val="0"/>
          <w:numId w:val="87"/>
        </w:numPr>
        <w:ind w:right="142"/>
        <w:rPr>
          <w:rFonts w:cs="Arial"/>
          <w:color w:val="auto"/>
        </w:rPr>
      </w:pPr>
      <w:r w:rsidRPr="00721D15">
        <w:rPr>
          <w:rFonts w:cs="Arial"/>
          <w:color w:val="auto"/>
        </w:rPr>
        <w:t>Aro</w:t>
      </w:r>
      <w:r w:rsidRPr="00721D15">
        <w:rPr>
          <w:rFonts w:cs="Arial"/>
          <w:color w:val="auto"/>
          <w:spacing w:val="1"/>
        </w:rPr>
        <w:t>m</w:t>
      </w:r>
      <w:r w:rsidRPr="00721D15">
        <w:rPr>
          <w:rFonts w:cs="Arial"/>
          <w:color w:val="auto"/>
          <w:spacing w:val="-2"/>
        </w:rPr>
        <w:t>a</w:t>
      </w:r>
      <w:r w:rsidRPr="00721D15">
        <w:rPr>
          <w:rFonts w:cs="Arial"/>
          <w:color w:val="auto"/>
        </w:rPr>
        <w:t xml:space="preserve">tic </w:t>
      </w:r>
      <w:r w:rsidRPr="00721D15">
        <w:rPr>
          <w:rFonts w:cs="Arial"/>
          <w:color w:val="auto"/>
          <w:spacing w:val="2"/>
        </w:rPr>
        <w:t>h</w:t>
      </w:r>
      <w:r w:rsidRPr="00721D15">
        <w:rPr>
          <w:rFonts w:cs="Arial"/>
          <w:color w:val="auto"/>
          <w:spacing w:val="-3"/>
        </w:rPr>
        <w:t>y</w:t>
      </w:r>
      <w:r w:rsidRPr="00721D15">
        <w:rPr>
          <w:rFonts w:cs="Arial"/>
          <w:color w:val="auto"/>
        </w:rPr>
        <w:t>drocarb</w:t>
      </w:r>
      <w:r w:rsidRPr="00721D15">
        <w:rPr>
          <w:rFonts w:cs="Arial"/>
          <w:color w:val="auto"/>
          <w:spacing w:val="-2"/>
        </w:rPr>
        <w:t>on</w:t>
      </w:r>
      <w:r w:rsidRPr="00721D15">
        <w:rPr>
          <w:rFonts w:cs="Arial"/>
          <w:color w:val="auto"/>
        </w:rPr>
        <w:t>s</w:t>
      </w:r>
    </w:p>
    <w:p w14:paraId="5F6A337C" w14:textId="77777777" w:rsidR="0015009C" w:rsidRPr="00721D15" w:rsidRDefault="0015009C" w:rsidP="00D666B6">
      <w:pPr>
        <w:pStyle w:val="BodyText"/>
        <w:numPr>
          <w:ilvl w:val="0"/>
          <w:numId w:val="87"/>
        </w:numPr>
        <w:ind w:right="142"/>
        <w:rPr>
          <w:rFonts w:cs="Arial"/>
          <w:color w:val="auto"/>
        </w:rPr>
      </w:pPr>
      <w:r w:rsidRPr="00721D15">
        <w:rPr>
          <w:rFonts w:cs="Arial"/>
          <w:color w:val="auto"/>
        </w:rPr>
        <w:t>Halo</w:t>
      </w:r>
      <w:r w:rsidRPr="00721D15">
        <w:rPr>
          <w:rFonts w:cs="Arial"/>
          <w:color w:val="auto"/>
          <w:spacing w:val="-2"/>
        </w:rPr>
        <w:t>g</w:t>
      </w:r>
      <w:r w:rsidRPr="00721D15">
        <w:rPr>
          <w:rFonts w:cs="Arial"/>
          <w:color w:val="auto"/>
        </w:rPr>
        <w:t>enat</w:t>
      </w:r>
      <w:r w:rsidRPr="00721D15">
        <w:rPr>
          <w:rFonts w:cs="Arial"/>
          <w:color w:val="auto"/>
          <w:spacing w:val="-1"/>
        </w:rPr>
        <w:t>e</w:t>
      </w:r>
      <w:r w:rsidRPr="00721D15">
        <w:rPr>
          <w:rFonts w:cs="Arial"/>
          <w:color w:val="auto"/>
        </w:rPr>
        <w:t>d h</w:t>
      </w:r>
      <w:r w:rsidRPr="00721D15">
        <w:rPr>
          <w:rFonts w:cs="Arial"/>
          <w:color w:val="auto"/>
          <w:spacing w:val="-3"/>
        </w:rPr>
        <w:t>y</w:t>
      </w:r>
      <w:r w:rsidRPr="00721D15">
        <w:rPr>
          <w:rFonts w:cs="Arial"/>
          <w:color w:val="auto"/>
        </w:rPr>
        <w:t>droca</w:t>
      </w:r>
      <w:r w:rsidRPr="00721D15">
        <w:rPr>
          <w:rFonts w:cs="Arial"/>
          <w:color w:val="auto"/>
          <w:spacing w:val="-4"/>
        </w:rPr>
        <w:t>r</w:t>
      </w:r>
      <w:r w:rsidRPr="00721D15">
        <w:rPr>
          <w:rFonts w:cs="Arial"/>
          <w:color w:val="auto"/>
        </w:rPr>
        <w:t xml:space="preserve">bons </w:t>
      </w:r>
      <w:r w:rsidRPr="00721D15">
        <w:rPr>
          <w:rFonts w:cs="Arial"/>
          <w:color w:val="auto"/>
          <w:spacing w:val="-3"/>
        </w:rPr>
        <w:t>i</w:t>
      </w:r>
      <w:r w:rsidRPr="00721D15">
        <w:rPr>
          <w:rFonts w:cs="Arial"/>
          <w:color w:val="auto"/>
        </w:rPr>
        <w:t>nclu</w:t>
      </w:r>
      <w:r w:rsidRPr="00721D15">
        <w:rPr>
          <w:rFonts w:cs="Arial"/>
          <w:color w:val="auto"/>
          <w:spacing w:val="1"/>
        </w:rPr>
        <w:t>d</w:t>
      </w:r>
      <w:r w:rsidRPr="00721D15">
        <w:rPr>
          <w:rFonts w:cs="Arial"/>
          <w:color w:val="auto"/>
        </w:rPr>
        <w:t xml:space="preserve">ing </w:t>
      </w:r>
      <w:r w:rsidRPr="00721D15">
        <w:rPr>
          <w:rFonts w:cs="Arial"/>
          <w:color w:val="auto"/>
          <w:spacing w:val="-2"/>
        </w:rPr>
        <w:t>h</w:t>
      </w:r>
      <w:r w:rsidRPr="00721D15">
        <w:rPr>
          <w:rFonts w:cs="Arial"/>
          <w:color w:val="auto"/>
        </w:rPr>
        <w:t>al</w:t>
      </w:r>
      <w:r w:rsidRPr="00721D15">
        <w:rPr>
          <w:rFonts w:cs="Arial"/>
          <w:color w:val="auto"/>
          <w:spacing w:val="-2"/>
        </w:rPr>
        <w:t>o</w:t>
      </w:r>
      <w:r w:rsidRPr="00721D15">
        <w:rPr>
          <w:rFonts w:cs="Arial"/>
          <w:color w:val="auto"/>
          <w:spacing w:val="2"/>
        </w:rPr>
        <w:t>f</w:t>
      </w:r>
      <w:r w:rsidRPr="00721D15">
        <w:rPr>
          <w:rFonts w:cs="Arial"/>
          <w:color w:val="auto"/>
        </w:rPr>
        <w:t>o</w:t>
      </w:r>
      <w:r w:rsidRPr="00721D15">
        <w:rPr>
          <w:rFonts w:cs="Arial"/>
          <w:color w:val="auto"/>
          <w:spacing w:val="-4"/>
        </w:rPr>
        <w:t>r</w:t>
      </w:r>
      <w:r w:rsidRPr="00721D15">
        <w:rPr>
          <w:rFonts w:cs="Arial"/>
          <w:color w:val="auto"/>
          <w:spacing w:val="1"/>
        </w:rPr>
        <w:t>m</w:t>
      </w:r>
      <w:r w:rsidRPr="00721D15">
        <w:rPr>
          <w:rFonts w:cs="Arial"/>
          <w:color w:val="auto"/>
        </w:rPr>
        <w:t>s</w:t>
      </w:r>
    </w:p>
    <w:p w14:paraId="08461223" w14:textId="77777777" w:rsidR="0015009C" w:rsidRPr="00721D15" w:rsidRDefault="0015009C" w:rsidP="00D666B6">
      <w:pPr>
        <w:pStyle w:val="BodyText"/>
        <w:numPr>
          <w:ilvl w:val="0"/>
          <w:numId w:val="87"/>
        </w:numPr>
        <w:ind w:right="740"/>
        <w:rPr>
          <w:rFonts w:cs="Arial"/>
          <w:color w:val="auto"/>
        </w:rPr>
      </w:pPr>
      <w:r w:rsidRPr="00721D15">
        <w:rPr>
          <w:rFonts w:cs="Arial"/>
          <w:color w:val="auto"/>
        </w:rPr>
        <w:t>Alco</w:t>
      </w:r>
      <w:r w:rsidRPr="00721D15">
        <w:rPr>
          <w:rFonts w:cs="Arial"/>
          <w:color w:val="auto"/>
          <w:spacing w:val="1"/>
        </w:rPr>
        <w:t>h</w:t>
      </w:r>
      <w:r w:rsidRPr="00721D15">
        <w:rPr>
          <w:rFonts w:cs="Arial"/>
          <w:color w:val="auto"/>
        </w:rPr>
        <w:t xml:space="preserve">ols </w:t>
      </w:r>
      <w:r w:rsidRPr="00721D15">
        <w:rPr>
          <w:rFonts w:cs="Arial"/>
          <w:color w:val="auto"/>
          <w:spacing w:val="-3"/>
        </w:rPr>
        <w:t>w</w:t>
      </w:r>
      <w:r w:rsidRPr="00721D15">
        <w:rPr>
          <w:rFonts w:cs="Arial"/>
          <w:color w:val="auto"/>
        </w:rPr>
        <w:t>ith t</w:t>
      </w:r>
      <w:r w:rsidRPr="00721D15">
        <w:rPr>
          <w:rFonts w:cs="Arial"/>
          <w:color w:val="auto"/>
          <w:spacing w:val="-2"/>
        </w:rPr>
        <w:t>h</w:t>
      </w:r>
      <w:r w:rsidRPr="00721D15">
        <w:rPr>
          <w:rFonts w:cs="Arial"/>
          <w:color w:val="auto"/>
        </w:rPr>
        <w:t xml:space="preserve">e </w:t>
      </w:r>
      <w:r w:rsidRPr="00721D15">
        <w:rPr>
          <w:rFonts w:cs="Arial"/>
          <w:color w:val="auto"/>
          <w:spacing w:val="1"/>
        </w:rPr>
        <w:t>e</w:t>
      </w:r>
      <w:r w:rsidRPr="00721D15">
        <w:rPr>
          <w:rFonts w:cs="Arial"/>
          <w:color w:val="auto"/>
          <w:spacing w:val="-3"/>
        </w:rPr>
        <w:t>x</w:t>
      </w:r>
      <w:r w:rsidRPr="00721D15">
        <w:rPr>
          <w:rFonts w:cs="Arial"/>
          <w:color w:val="auto"/>
        </w:rPr>
        <w:t>c</w:t>
      </w:r>
      <w:r w:rsidRPr="00721D15">
        <w:rPr>
          <w:rFonts w:cs="Arial"/>
          <w:color w:val="auto"/>
          <w:spacing w:val="-2"/>
        </w:rPr>
        <w:t>e</w:t>
      </w:r>
      <w:r w:rsidRPr="00721D15">
        <w:rPr>
          <w:rFonts w:cs="Arial"/>
          <w:color w:val="auto"/>
        </w:rPr>
        <w:t>ption</w:t>
      </w:r>
      <w:r w:rsidRPr="00721D15">
        <w:rPr>
          <w:rFonts w:cs="Arial"/>
          <w:color w:val="auto"/>
          <w:spacing w:val="-2"/>
        </w:rPr>
        <w:t xml:space="preserve"> o</w:t>
      </w:r>
      <w:r w:rsidRPr="00721D15">
        <w:rPr>
          <w:rFonts w:cs="Arial"/>
          <w:color w:val="auto"/>
        </w:rPr>
        <w:t xml:space="preserve">f </w:t>
      </w:r>
      <w:r w:rsidRPr="00721D15">
        <w:rPr>
          <w:rFonts w:cs="Arial"/>
          <w:color w:val="auto"/>
          <w:spacing w:val="5"/>
        </w:rPr>
        <w:t>m</w:t>
      </w:r>
      <w:r w:rsidRPr="00721D15">
        <w:rPr>
          <w:rFonts w:cs="Arial"/>
          <w:color w:val="auto"/>
        </w:rPr>
        <w:t>e</w:t>
      </w:r>
      <w:r w:rsidRPr="00721D15">
        <w:rPr>
          <w:rFonts w:cs="Arial"/>
          <w:color w:val="auto"/>
          <w:spacing w:val="-2"/>
        </w:rPr>
        <w:t>t</w:t>
      </w:r>
      <w:r w:rsidRPr="00721D15">
        <w:rPr>
          <w:rFonts w:cs="Arial"/>
          <w:color w:val="auto"/>
        </w:rPr>
        <w:t>h</w:t>
      </w:r>
      <w:r w:rsidRPr="00721D15">
        <w:rPr>
          <w:rFonts w:cs="Arial"/>
          <w:color w:val="auto"/>
          <w:spacing w:val="-2"/>
        </w:rPr>
        <w:t>a</w:t>
      </w:r>
      <w:r w:rsidRPr="00721D15">
        <w:rPr>
          <w:rFonts w:cs="Arial"/>
          <w:color w:val="auto"/>
        </w:rPr>
        <w:t>nol, et</w:t>
      </w:r>
      <w:r w:rsidRPr="00721D15">
        <w:rPr>
          <w:rFonts w:cs="Arial"/>
          <w:color w:val="auto"/>
          <w:spacing w:val="-1"/>
        </w:rPr>
        <w:t>h</w:t>
      </w:r>
      <w:r w:rsidRPr="00721D15">
        <w:rPr>
          <w:rFonts w:cs="Arial"/>
          <w:color w:val="auto"/>
          <w:spacing w:val="-2"/>
        </w:rPr>
        <w:t>a</w:t>
      </w:r>
      <w:r w:rsidRPr="00721D15">
        <w:rPr>
          <w:rFonts w:cs="Arial"/>
          <w:color w:val="auto"/>
        </w:rPr>
        <w:t xml:space="preserve">nol, </w:t>
      </w:r>
      <w:r w:rsidRPr="00721D15">
        <w:rPr>
          <w:rFonts w:cs="Arial"/>
          <w:color w:val="auto"/>
          <w:spacing w:val="-2"/>
        </w:rPr>
        <w:t>b</w:t>
      </w:r>
      <w:r w:rsidRPr="00721D15">
        <w:rPr>
          <w:rFonts w:cs="Arial"/>
          <w:color w:val="auto"/>
        </w:rPr>
        <w:t>ut</w:t>
      </w:r>
      <w:r w:rsidRPr="00721D15">
        <w:rPr>
          <w:rFonts w:cs="Arial"/>
          <w:color w:val="auto"/>
          <w:spacing w:val="-1"/>
        </w:rPr>
        <w:t>a</w:t>
      </w:r>
      <w:r w:rsidRPr="00721D15">
        <w:rPr>
          <w:rFonts w:cs="Arial"/>
          <w:color w:val="auto"/>
        </w:rPr>
        <w:t xml:space="preserve">nol </w:t>
      </w:r>
      <w:r w:rsidRPr="00721D15">
        <w:rPr>
          <w:rFonts w:cs="Arial"/>
          <w:color w:val="auto"/>
          <w:spacing w:val="-2"/>
        </w:rPr>
        <w:t>a</w:t>
      </w:r>
      <w:r w:rsidRPr="00721D15">
        <w:rPr>
          <w:rFonts w:cs="Arial"/>
          <w:color w:val="auto"/>
        </w:rPr>
        <w:t>nd prop</w:t>
      </w:r>
      <w:r w:rsidRPr="00721D15">
        <w:rPr>
          <w:rFonts w:cs="Arial"/>
          <w:color w:val="auto"/>
          <w:spacing w:val="-2"/>
        </w:rPr>
        <w:t>a</w:t>
      </w:r>
      <w:r w:rsidRPr="00721D15">
        <w:rPr>
          <w:rFonts w:cs="Arial"/>
          <w:color w:val="auto"/>
        </w:rPr>
        <w:t xml:space="preserve">nol, </w:t>
      </w:r>
      <w:r w:rsidRPr="00721D15">
        <w:rPr>
          <w:rFonts w:cs="Arial"/>
          <w:color w:val="auto"/>
          <w:spacing w:val="-2"/>
        </w:rPr>
        <w:t>g</w:t>
      </w:r>
      <w:r w:rsidRPr="00721D15">
        <w:rPr>
          <w:rFonts w:cs="Arial"/>
          <w:color w:val="auto"/>
        </w:rPr>
        <w:t>l</w:t>
      </w:r>
      <w:r w:rsidRPr="00721D15">
        <w:rPr>
          <w:rFonts w:cs="Arial"/>
          <w:color w:val="auto"/>
          <w:spacing w:val="-3"/>
        </w:rPr>
        <w:t>y</w:t>
      </w:r>
      <w:r w:rsidRPr="00721D15">
        <w:rPr>
          <w:rFonts w:cs="Arial"/>
          <w:color w:val="auto"/>
        </w:rPr>
        <w:t>cols (</w:t>
      </w:r>
      <w:r w:rsidRPr="00721D15">
        <w:rPr>
          <w:rFonts w:cs="Arial"/>
          <w:color w:val="auto"/>
          <w:spacing w:val="-2"/>
        </w:rPr>
        <w:t>i</w:t>
      </w:r>
      <w:r w:rsidRPr="00721D15">
        <w:rPr>
          <w:rFonts w:cs="Arial"/>
          <w:color w:val="auto"/>
        </w:rPr>
        <w:t>nclu</w:t>
      </w:r>
      <w:r w:rsidRPr="00721D15">
        <w:rPr>
          <w:rFonts w:cs="Arial"/>
          <w:color w:val="auto"/>
          <w:spacing w:val="1"/>
        </w:rPr>
        <w:t>d</w:t>
      </w:r>
      <w:r w:rsidRPr="00721D15">
        <w:rPr>
          <w:rFonts w:cs="Arial"/>
          <w:color w:val="auto"/>
        </w:rPr>
        <w:t>ing tot</w:t>
      </w:r>
      <w:r w:rsidRPr="00721D15">
        <w:rPr>
          <w:rFonts w:cs="Arial"/>
          <w:color w:val="auto"/>
          <w:spacing w:val="1"/>
        </w:rPr>
        <w:t>a</w:t>
      </w:r>
      <w:r w:rsidRPr="00721D15">
        <w:rPr>
          <w:rFonts w:cs="Arial"/>
          <w:color w:val="auto"/>
        </w:rPr>
        <w:t xml:space="preserve">l and </w:t>
      </w:r>
      <w:r w:rsidRPr="00721D15">
        <w:rPr>
          <w:rFonts w:cs="Arial"/>
          <w:color w:val="auto"/>
          <w:spacing w:val="3"/>
        </w:rPr>
        <w:t>p</w:t>
      </w:r>
      <w:r w:rsidRPr="00721D15">
        <w:rPr>
          <w:rFonts w:cs="Arial"/>
          <w:color w:val="auto"/>
        </w:rPr>
        <w:t>ol</w:t>
      </w:r>
      <w:r w:rsidRPr="00721D15">
        <w:rPr>
          <w:rFonts w:cs="Arial"/>
          <w:color w:val="auto"/>
          <w:spacing w:val="-3"/>
        </w:rPr>
        <w:t>y</w:t>
      </w:r>
      <w:r w:rsidRPr="00721D15">
        <w:rPr>
          <w:rFonts w:cs="Arial"/>
          <w:color w:val="auto"/>
        </w:rPr>
        <w:t>)</w:t>
      </w:r>
    </w:p>
    <w:p w14:paraId="03328663" w14:textId="77777777" w:rsidR="0015009C" w:rsidRPr="00721D15" w:rsidRDefault="0015009C" w:rsidP="00D666B6">
      <w:pPr>
        <w:pStyle w:val="BodyText"/>
        <w:numPr>
          <w:ilvl w:val="0"/>
          <w:numId w:val="87"/>
        </w:numPr>
        <w:ind w:right="142"/>
        <w:rPr>
          <w:rFonts w:cs="Arial"/>
          <w:color w:val="auto"/>
        </w:rPr>
      </w:pPr>
      <w:r w:rsidRPr="00721D15">
        <w:rPr>
          <w:rFonts w:cs="Arial"/>
          <w:color w:val="auto"/>
        </w:rPr>
        <w:t>Aro</w:t>
      </w:r>
      <w:r w:rsidRPr="00721D15">
        <w:rPr>
          <w:rFonts w:cs="Arial"/>
          <w:color w:val="auto"/>
          <w:spacing w:val="2"/>
        </w:rPr>
        <w:t>m</w:t>
      </w:r>
      <w:r w:rsidRPr="00721D15">
        <w:rPr>
          <w:rFonts w:cs="Arial"/>
          <w:color w:val="auto"/>
          <w:spacing w:val="-2"/>
        </w:rPr>
        <w:t>a</w:t>
      </w:r>
      <w:r w:rsidRPr="00721D15">
        <w:rPr>
          <w:rFonts w:cs="Arial"/>
          <w:color w:val="auto"/>
        </w:rPr>
        <w:t xml:space="preserve">tic </w:t>
      </w:r>
      <w:r w:rsidRPr="00721D15">
        <w:rPr>
          <w:rFonts w:cs="Arial"/>
          <w:color w:val="auto"/>
          <w:spacing w:val="1"/>
        </w:rPr>
        <w:t>n</w:t>
      </w:r>
      <w:r w:rsidRPr="00721D15">
        <w:rPr>
          <w:rFonts w:cs="Arial"/>
          <w:color w:val="auto"/>
        </w:rPr>
        <w:t>itro</w:t>
      </w:r>
      <w:r w:rsidRPr="00721D15">
        <w:rPr>
          <w:rFonts w:cs="Arial"/>
          <w:color w:val="auto"/>
          <w:spacing w:val="-2"/>
        </w:rPr>
        <w:t>g</w:t>
      </w:r>
      <w:r w:rsidRPr="00721D15">
        <w:rPr>
          <w:rFonts w:cs="Arial"/>
          <w:color w:val="auto"/>
        </w:rPr>
        <w:t xml:space="preserve">en </w:t>
      </w:r>
      <w:r w:rsidRPr="00721D15">
        <w:rPr>
          <w:rFonts w:cs="Arial"/>
          <w:color w:val="auto"/>
          <w:spacing w:val="-3"/>
        </w:rPr>
        <w:t>c</w:t>
      </w:r>
      <w:r w:rsidRPr="00721D15">
        <w:rPr>
          <w:rFonts w:cs="Arial"/>
          <w:color w:val="auto"/>
          <w:spacing w:val="-2"/>
        </w:rPr>
        <w:t>o</w:t>
      </w:r>
      <w:r w:rsidRPr="00721D15">
        <w:rPr>
          <w:rFonts w:cs="Arial"/>
          <w:color w:val="auto"/>
          <w:spacing w:val="-1"/>
        </w:rPr>
        <w:t>m</w:t>
      </w:r>
      <w:r w:rsidRPr="00721D15">
        <w:rPr>
          <w:rFonts w:cs="Arial"/>
          <w:color w:val="auto"/>
        </w:rPr>
        <w:t>po</w:t>
      </w:r>
      <w:r w:rsidRPr="00721D15">
        <w:rPr>
          <w:rFonts w:cs="Arial"/>
          <w:color w:val="auto"/>
          <w:spacing w:val="-2"/>
        </w:rPr>
        <w:t>u</w:t>
      </w:r>
      <w:r w:rsidRPr="00721D15">
        <w:rPr>
          <w:rFonts w:cs="Arial"/>
          <w:color w:val="auto"/>
        </w:rPr>
        <w:t>nds</w:t>
      </w:r>
    </w:p>
    <w:p w14:paraId="445A23E2" w14:textId="77777777" w:rsidR="0015009C" w:rsidRPr="00721D15" w:rsidRDefault="0015009C" w:rsidP="00D666B6">
      <w:pPr>
        <w:pStyle w:val="BodyText"/>
        <w:numPr>
          <w:ilvl w:val="0"/>
          <w:numId w:val="87"/>
        </w:numPr>
        <w:ind w:right="194"/>
        <w:rPr>
          <w:rFonts w:cs="Arial"/>
          <w:color w:val="auto"/>
        </w:rPr>
      </w:pPr>
      <w:r w:rsidRPr="00721D15">
        <w:rPr>
          <w:rFonts w:cs="Arial"/>
          <w:color w:val="auto"/>
        </w:rPr>
        <w:t>Phe</w:t>
      </w:r>
      <w:r w:rsidRPr="00721D15">
        <w:rPr>
          <w:rFonts w:cs="Arial"/>
          <w:color w:val="auto"/>
          <w:spacing w:val="-2"/>
        </w:rPr>
        <w:t>n</w:t>
      </w:r>
      <w:r w:rsidRPr="00721D15">
        <w:rPr>
          <w:rFonts w:cs="Arial"/>
          <w:color w:val="auto"/>
        </w:rPr>
        <w:t>ol</w:t>
      </w:r>
      <w:r w:rsidRPr="00721D15">
        <w:rPr>
          <w:rFonts w:cs="Arial"/>
          <w:color w:val="auto"/>
          <w:spacing w:val="-1"/>
        </w:rPr>
        <w:t>i</w:t>
      </w:r>
      <w:r w:rsidRPr="00721D15">
        <w:rPr>
          <w:rFonts w:cs="Arial"/>
          <w:color w:val="auto"/>
        </w:rPr>
        <w:t xml:space="preserve">c </w:t>
      </w:r>
      <w:r w:rsidRPr="00721D15">
        <w:rPr>
          <w:rFonts w:cs="Arial"/>
          <w:color w:val="auto"/>
          <w:spacing w:val="2"/>
        </w:rPr>
        <w:t>c</w:t>
      </w:r>
      <w:r w:rsidRPr="00721D15">
        <w:rPr>
          <w:rFonts w:cs="Arial"/>
          <w:color w:val="auto"/>
          <w:spacing w:val="-2"/>
        </w:rPr>
        <w:t>o</w:t>
      </w:r>
      <w:r w:rsidRPr="00721D15">
        <w:rPr>
          <w:rFonts w:cs="Arial"/>
          <w:color w:val="auto"/>
          <w:spacing w:val="1"/>
        </w:rPr>
        <w:t>m</w:t>
      </w:r>
      <w:r w:rsidRPr="00721D15">
        <w:rPr>
          <w:rFonts w:cs="Arial"/>
          <w:color w:val="auto"/>
        </w:rPr>
        <w:t>p</w:t>
      </w:r>
      <w:r w:rsidRPr="00721D15">
        <w:rPr>
          <w:rFonts w:cs="Arial"/>
          <w:color w:val="auto"/>
          <w:spacing w:val="-2"/>
        </w:rPr>
        <w:t>o</w:t>
      </w:r>
      <w:r w:rsidRPr="00721D15">
        <w:rPr>
          <w:rFonts w:cs="Arial"/>
          <w:color w:val="auto"/>
        </w:rPr>
        <w:t>u</w:t>
      </w:r>
      <w:r w:rsidRPr="00721D15">
        <w:rPr>
          <w:rFonts w:cs="Arial"/>
          <w:color w:val="auto"/>
          <w:spacing w:val="-2"/>
        </w:rPr>
        <w:t>n</w:t>
      </w:r>
      <w:r w:rsidRPr="00721D15">
        <w:rPr>
          <w:rFonts w:cs="Arial"/>
          <w:color w:val="auto"/>
        </w:rPr>
        <w:t>ds (</w:t>
      </w:r>
      <w:r w:rsidRPr="00721D15">
        <w:rPr>
          <w:rFonts w:cs="Arial"/>
          <w:color w:val="auto"/>
          <w:spacing w:val="-4"/>
        </w:rPr>
        <w:t>w</w:t>
      </w:r>
      <w:r w:rsidRPr="00721D15">
        <w:rPr>
          <w:rFonts w:cs="Arial"/>
          <w:color w:val="auto"/>
        </w:rPr>
        <w:t xml:space="preserve">ith the </w:t>
      </w:r>
      <w:r w:rsidRPr="00721D15">
        <w:rPr>
          <w:rFonts w:cs="Arial"/>
          <w:color w:val="auto"/>
          <w:spacing w:val="1"/>
        </w:rPr>
        <w:t>e</w:t>
      </w:r>
      <w:r w:rsidRPr="00721D15">
        <w:rPr>
          <w:rFonts w:cs="Arial"/>
          <w:color w:val="auto"/>
          <w:spacing w:val="-3"/>
        </w:rPr>
        <w:t>x</w:t>
      </w:r>
      <w:r w:rsidRPr="00721D15">
        <w:rPr>
          <w:rFonts w:cs="Arial"/>
          <w:color w:val="auto"/>
        </w:rPr>
        <w:t xml:space="preserve">ception </w:t>
      </w:r>
      <w:r w:rsidRPr="00721D15">
        <w:rPr>
          <w:rFonts w:cs="Arial"/>
          <w:color w:val="auto"/>
          <w:spacing w:val="-1"/>
        </w:rPr>
        <w:t>o</w:t>
      </w:r>
      <w:r w:rsidRPr="00721D15">
        <w:rPr>
          <w:rFonts w:cs="Arial"/>
          <w:color w:val="auto"/>
        </w:rPr>
        <w:t>f t</w:t>
      </w:r>
      <w:r w:rsidRPr="00721D15">
        <w:rPr>
          <w:rFonts w:cs="Arial"/>
          <w:color w:val="auto"/>
          <w:spacing w:val="-2"/>
        </w:rPr>
        <w:t>o</w:t>
      </w:r>
      <w:r w:rsidRPr="00721D15">
        <w:rPr>
          <w:rFonts w:cs="Arial"/>
          <w:color w:val="auto"/>
        </w:rPr>
        <w:t>t</w:t>
      </w:r>
      <w:r w:rsidRPr="00721D15">
        <w:rPr>
          <w:rFonts w:cs="Arial"/>
          <w:color w:val="auto"/>
          <w:spacing w:val="1"/>
        </w:rPr>
        <w:t>a</w:t>
      </w:r>
      <w:r w:rsidRPr="00721D15">
        <w:rPr>
          <w:rFonts w:cs="Arial"/>
          <w:color w:val="auto"/>
        </w:rPr>
        <w:t>l a</w:t>
      </w:r>
      <w:r w:rsidRPr="00721D15">
        <w:rPr>
          <w:rFonts w:cs="Arial"/>
          <w:color w:val="auto"/>
          <w:spacing w:val="-2"/>
        </w:rPr>
        <w:t>n</w:t>
      </w:r>
      <w:r w:rsidRPr="00721D15">
        <w:rPr>
          <w:rFonts w:cs="Arial"/>
          <w:color w:val="auto"/>
        </w:rPr>
        <w:t xml:space="preserve">d </w:t>
      </w:r>
      <w:r w:rsidRPr="00721D15">
        <w:rPr>
          <w:rFonts w:cs="Arial"/>
          <w:color w:val="auto"/>
          <w:spacing w:val="1"/>
        </w:rPr>
        <w:t>m</w:t>
      </w:r>
      <w:r w:rsidRPr="00721D15">
        <w:rPr>
          <w:rFonts w:cs="Arial"/>
          <w:color w:val="auto"/>
        </w:rPr>
        <w:t>o</w:t>
      </w:r>
      <w:r w:rsidRPr="00721D15">
        <w:rPr>
          <w:rFonts w:cs="Arial"/>
          <w:color w:val="auto"/>
          <w:spacing w:val="-2"/>
        </w:rPr>
        <w:t>n</w:t>
      </w:r>
      <w:r w:rsidRPr="00721D15">
        <w:rPr>
          <w:rFonts w:cs="Arial"/>
          <w:color w:val="auto"/>
        </w:rPr>
        <w:t xml:space="preserve">o </w:t>
      </w:r>
      <w:r w:rsidRPr="00721D15">
        <w:rPr>
          <w:rFonts w:cs="Arial"/>
          <w:color w:val="auto"/>
          <w:spacing w:val="1"/>
        </w:rPr>
        <w:t>h</w:t>
      </w:r>
      <w:r w:rsidRPr="00721D15">
        <w:rPr>
          <w:rFonts w:cs="Arial"/>
          <w:color w:val="auto"/>
          <w:spacing w:val="-3"/>
        </w:rPr>
        <w:t>y</w:t>
      </w:r>
      <w:r w:rsidRPr="00721D15">
        <w:rPr>
          <w:rFonts w:cs="Arial"/>
          <w:color w:val="auto"/>
        </w:rPr>
        <w:t>dr</w:t>
      </w:r>
      <w:r w:rsidRPr="00721D15">
        <w:rPr>
          <w:rFonts w:cs="Arial"/>
          <w:color w:val="auto"/>
          <w:spacing w:val="-2"/>
        </w:rPr>
        <w:t>i</w:t>
      </w:r>
      <w:r w:rsidRPr="00721D15">
        <w:rPr>
          <w:rFonts w:cs="Arial"/>
          <w:color w:val="auto"/>
        </w:rPr>
        <w:t>c ph</w:t>
      </w:r>
      <w:r w:rsidRPr="00721D15">
        <w:rPr>
          <w:rFonts w:cs="Arial"/>
          <w:color w:val="auto"/>
          <w:spacing w:val="-2"/>
        </w:rPr>
        <w:t>e</w:t>
      </w:r>
      <w:r w:rsidRPr="00721D15">
        <w:rPr>
          <w:rFonts w:cs="Arial"/>
          <w:color w:val="auto"/>
        </w:rPr>
        <w:t>nols)</w:t>
      </w:r>
    </w:p>
    <w:p w14:paraId="511F7D7A" w14:textId="77777777" w:rsidR="00721D15" w:rsidRDefault="0015009C" w:rsidP="00D666B6">
      <w:pPr>
        <w:pStyle w:val="BodyText"/>
        <w:numPr>
          <w:ilvl w:val="0"/>
          <w:numId w:val="87"/>
        </w:numPr>
        <w:ind w:right="4158"/>
        <w:rPr>
          <w:rFonts w:cs="Arial"/>
          <w:color w:val="auto"/>
        </w:rPr>
      </w:pPr>
      <w:r w:rsidRPr="00721D15">
        <w:rPr>
          <w:rFonts w:cs="Arial"/>
          <w:color w:val="auto"/>
        </w:rPr>
        <w:t>Heteroc</w:t>
      </w:r>
      <w:r w:rsidRPr="00721D15">
        <w:rPr>
          <w:rFonts w:cs="Arial"/>
          <w:color w:val="auto"/>
          <w:spacing w:val="-3"/>
        </w:rPr>
        <w:t>y</w:t>
      </w:r>
      <w:r w:rsidRPr="00721D15">
        <w:rPr>
          <w:rFonts w:cs="Arial"/>
          <w:color w:val="auto"/>
        </w:rPr>
        <w:t>cl</w:t>
      </w:r>
      <w:r w:rsidRPr="00721D15">
        <w:rPr>
          <w:rFonts w:cs="Arial"/>
          <w:color w:val="auto"/>
          <w:spacing w:val="-1"/>
        </w:rPr>
        <w:t>i</w:t>
      </w:r>
      <w:r w:rsidRPr="00721D15">
        <w:rPr>
          <w:rFonts w:cs="Arial"/>
          <w:color w:val="auto"/>
        </w:rPr>
        <w:t xml:space="preserve">c </w:t>
      </w:r>
      <w:r w:rsidRPr="00721D15">
        <w:rPr>
          <w:rFonts w:cs="Arial"/>
          <w:color w:val="auto"/>
          <w:spacing w:val="2"/>
        </w:rPr>
        <w:t>h</w:t>
      </w:r>
      <w:r w:rsidRPr="00721D15">
        <w:rPr>
          <w:rFonts w:cs="Arial"/>
          <w:color w:val="auto"/>
          <w:spacing w:val="-3"/>
        </w:rPr>
        <w:t>y</w:t>
      </w:r>
      <w:r w:rsidRPr="00721D15">
        <w:rPr>
          <w:rFonts w:cs="Arial"/>
          <w:color w:val="auto"/>
        </w:rPr>
        <w:t xml:space="preserve">drocarbons </w:t>
      </w:r>
    </w:p>
    <w:p w14:paraId="401DA323" w14:textId="77777777" w:rsidR="0015009C" w:rsidRPr="00721D15" w:rsidRDefault="0015009C" w:rsidP="00D666B6">
      <w:pPr>
        <w:pStyle w:val="BodyText"/>
        <w:numPr>
          <w:ilvl w:val="0"/>
          <w:numId w:val="87"/>
        </w:numPr>
        <w:ind w:right="4158"/>
        <w:rPr>
          <w:rFonts w:cs="Arial"/>
          <w:color w:val="auto"/>
        </w:rPr>
      </w:pPr>
      <w:r w:rsidRPr="00721D15">
        <w:rPr>
          <w:rFonts w:cs="Arial"/>
          <w:color w:val="auto"/>
        </w:rPr>
        <w:t>Est</w:t>
      </w:r>
      <w:r w:rsidRPr="00721D15">
        <w:rPr>
          <w:rFonts w:cs="Arial"/>
          <w:color w:val="auto"/>
          <w:spacing w:val="1"/>
        </w:rPr>
        <w:t>e</w:t>
      </w:r>
      <w:r w:rsidRPr="00721D15">
        <w:rPr>
          <w:rFonts w:cs="Arial"/>
          <w:color w:val="auto"/>
        </w:rPr>
        <w:t>rs</w:t>
      </w:r>
    </w:p>
    <w:p w14:paraId="4C084C2F" w14:textId="77777777" w:rsidR="00721D15" w:rsidRDefault="0015009C" w:rsidP="00D666B6">
      <w:pPr>
        <w:pStyle w:val="BodyText"/>
        <w:numPr>
          <w:ilvl w:val="0"/>
          <w:numId w:val="87"/>
        </w:numPr>
        <w:ind w:right="6087"/>
        <w:rPr>
          <w:rFonts w:cs="Arial"/>
          <w:color w:val="auto"/>
        </w:rPr>
      </w:pPr>
      <w:r w:rsidRPr="00721D15">
        <w:rPr>
          <w:rFonts w:cs="Arial"/>
          <w:color w:val="auto"/>
        </w:rPr>
        <w:t>Et</w:t>
      </w:r>
      <w:r w:rsidRPr="00721D15">
        <w:rPr>
          <w:rFonts w:cs="Arial"/>
          <w:color w:val="auto"/>
          <w:spacing w:val="1"/>
        </w:rPr>
        <w:t>h</w:t>
      </w:r>
      <w:r w:rsidRPr="00721D15">
        <w:rPr>
          <w:rFonts w:cs="Arial"/>
          <w:color w:val="auto"/>
        </w:rPr>
        <w:t xml:space="preserve">ers </w:t>
      </w:r>
    </w:p>
    <w:p w14:paraId="755F7213" w14:textId="77777777" w:rsidR="0015009C" w:rsidRPr="00721D15" w:rsidRDefault="0015009C" w:rsidP="00D666B6">
      <w:pPr>
        <w:pStyle w:val="BodyText"/>
        <w:numPr>
          <w:ilvl w:val="0"/>
          <w:numId w:val="87"/>
        </w:numPr>
        <w:ind w:right="6087"/>
        <w:rPr>
          <w:rFonts w:cs="Arial"/>
          <w:color w:val="auto"/>
        </w:rPr>
      </w:pPr>
      <w:r w:rsidRPr="00721D15">
        <w:rPr>
          <w:rFonts w:cs="Arial"/>
          <w:color w:val="auto"/>
        </w:rPr>
        <w:t>Ket</w:t>
      </w:r>
      <w:r w:rsidRPr="00721D15">
        <w:rPr>
          <w:rFonts w:cs="Arial"/>
          <w:color w:val="auto"/>
          <w:spacing w:val="-1"/>
        </w:rPr>
        <w:t>o</w:t>
      </w:r>
      <w:r w:rsidRPr="00721D15">
        <w:rPr>
          <w:rFonts w:cs="Arial"/>
          <w:color w:val="auto"/>
        </w:rPr>
        <w:t>nes</w:t>
      </w:r>
    </w:p>
    <w:p w14:paraId="761DA03F" w14:textId="5BC85770" w:rsidR="0015009C" w:rsidRPr="00D666B6" w:rsidRDefault="0015009C" w:rsidP="00D666B6">
      <w:pPr>
        <w:pStyle w:val="BodyText"/>
        <w:numPr>
          <w:ilvl w:val="0"/>
          <w:numId w:val="87"/>
        </w:numPr>
        <w:ind w:right="142"/>
        <w:rPr>
          <w:rFonts w:cs="Arial"/>
          <w:color w:val="auto"/>
        </w:rPr>
      </w:pPr>
      <w:r w:rsidRPr="00721D15">
        <w:rPr>
          <w:rFonts w:cs="Arial"/>
          <w:color w:val="auto"/>
        </w:rPr>
        <w:t>Ald</w:t>
      </w:r>
      <w:r w:rsidRPr="00721D15">
        <w:rPr>
          <w:rFonts w:cs="Arial"/>
          <w:color w:val="auto"/>
          <w:spacing w:val="1"/>
        </w:rPr>
        <w:t>e</w:t>
      </w:r>
      <w:r w:rsidRPr="00721D15">
        <w:rPr>
          <w:rFonts w:cs="Arial"/>
          <w:color w:val="auto"/>
        </w:rPr>
        <w:t>h</w:t>
      </w:r>
      <w:r w:rsidRPr="00721D15">
        <w:rPr>
          <w:rFonts w:cs="Arial"/>
          <w:color w:val="auto"/>
          <w:spacing w:val="-3"/>
        </w:rPr>
        <w:t>y</w:t>
      </w:r>
      <w:r w:rsidRPr="00721D15">
        <w:rPr>
          <w:rFonts w:cs="Arial"/>
          <w:color w:val="auto"/>
        </w:rPr>
        <w:t>des (</w:t>
      </w:r>
      <w:r w:rsidRPr="00721D15">
        <w:rPr>
          <w:rFonts w:cs="Arial"/>
          <w:color w:val="auto"/>
          <w:spacing w:val="-4"/>
        </w:rPr>
        <w:t>w</w:t>
      </w:r>
      <w:r w:rsidRPr="00721D15">
        <w:rPr>
          <w:rFonts w:cs="Arial"/>
          <w:color w:val="auto"/>
        </w:rPr>
        <w:t>ith the e</w:t>
      </w:r>
      <w:r w:rsidRPr="00721D15">
        <w:rPr>
          <w:rFonts w:cs="Arial"/>
          <w:color w:val="auto"/>
          <w:spacing w:val="-3"/>
        </w:rPr>
        <w:t>x</w:t>
      </w:r>
      <w:r w:rsidRPr="00721D15">
        <w:rPr>
          <w:rFonts w:cs="Arial"/>
          <w:color w:val="auto"/>
        </w:rPr>
        <w:t>cepti</w:t>
      </w:r>
      <w:r w:rsidRPr="00721D15">
        <w:rPr>
          <w:rFonts w:cs="Arial"/>
          <w:color w:val="auto"/>
          <w:spacing w:val="-2"/>
        </w:rPr>
        <w:t>o</w:t>
      </w:r>
      <w:r w:rsidRPr="00721D15">
        <w:rPr>
          <w:rFonts w:cs="Arial"/>
          <w:color w:val="auto"/>
        </w:rPr>
        <w:t xml:space="preserve">n </w:t>
      </w:r>
      <w:r w:rsidRPr="00721D15">
        <w:rPr>
          <w:rFonts w:cs="Arial"/>
          <w:color w:val="auto"/>
          <w:spacing w:val="-1"/>
        </w:rPr>
        <w:t>o</w:t>
      </w:r>
      <w:r w:rsidRPr="00721D15">
        <w:rPr>
          <w:rFonts w:cs="Arial"/>
          <w:color w:val="auto"/>
        </w:rPr>
        <w:t>f</w:t>
      </w:r>
      <w:r w:rsidRPr="00721D15">
        <w:rPr>
          <w:rFonts w:cs="Arial"/>
          <w:color w:val="auto"/>
          <w:spacing w:val="2"/>
        </w:rPr>
        <w:t xml:space="preserve"> f</w:t>
      </w:r>
      <w:r w:rsidRPr="00721D15">
        <w:rPr>
          <w:rFonts w:cs="Arial"/>
          <w:color w:val="auto"/>
        </w:rPr>
        <w:t>o</w:t>
      </w:r>
      <w:r w:rsidRPr="00721D15">
        <w:rPr>
          <w:rFonts w:cs="Arial"/>
          <w:color w:val="auto"/>
          <w:spacing w:val="-4"/>
        </w:rPr>
        <w:t>r</w:t>
      </w:r>
      <w:r w:rsidRPr="00721D15">
        <w:rPr>
          <w:rFonts w:cs="Arial"/>
          <w:color w:val="auto"/>
          <w:spacing w:val="1"/>
        </w:rPr>
        <w:t>m</w:t>
      </w:r>
      <w:r w:rsidRPr="00721D15">
        <w:rPr>
          <w:rFonts w:cs="Arial"/>
          <w:color w:val="auto"/>
        </w:rPr>
        <w:t>ald</w:t>
      </w:r>
      <w:r w:rsidRPr="00721D15">
        <w:rPr>
          <w:rFonts w:cs="Arial"/>
          <w:color w:val="auto"/>
          <w:spacing w:val="-1"/>
        </w:rPr>
        <w:t>e</w:t>
      </w:r>
      <w:r w:rsidRPr="00721D15">
        <w:rPr>
          <w:rFonts w:cs="Arial"/>
          <w:color w:val="auto"/>
        </w:rPr>
        <w:t>h</w:t>
      </w:r>
      <w:r w:rsidRPr="00721D15">
        <w:rPr>
          <w:rFonts w:cs="Arial"/>
          <w:color w:val="auto"/>
          <w:spacing w:val="-3"/>
        </w:rPr>
        <w:t>y</w:t>
      </w:r>
      <w:r w:rsidRPr="00721D15">
        <w:rPr>
          <w:rFonts w:cs="Arial"/>
          <w:color w:val="auto"/>
        </w:rPr>
        <w:t>de)</w:t>
      </w:r>
    </w:p>
    <w:p w14:paraId="420420D3" w14:textId="62C07453" w:rsidR="0015009C" w:rsidRPr="00D666B6" w:rsidRDefault="0015009C" w:rsidP="00D666B6">
      <w:pPr>
        <w:pStyle w:val="BodyText"/>
        <w:widowControl w:val="0"/>
        <w:numPr>
          <w:ilvl w:val="0"/>
          <w:numId w:val="80"/>
        </w:numPr>
        <w:tabs>
          <w:tab w:val="left" w:pos="2273"/>
        </w:tabs>
        <w:rPr>
          <w:rFonts w:cs="Arial"/>
          <w:color w:val="auto"/>
        </w:rPr>
      </w:pPr>
      <w:r w:rsidRPr="00721D15">
        <w:rPr>
          <w:rFonts w:cs="Arial"/>
          <w:color w:val="auto"/>
          <w:spacing w:val="6"/>
        </w:rPr>
        <w:t>W</w:t>
      </w:r>
      <w:r w:rsidRPr="00721D15">
        <w:rPr>
          <w:rFonts w:cs="Arial"/>
          <w:color w:val="auto"/>
          <w:spacing w:val="-2"/>
        </w:rPr>
        <w:t>he</w:t>
      </w:r>
      <w:r w:rsidRPr="00721D15">
        <w:rPr>
          <w:rFonts w:cs="Arial"/>
          <w:color w:val="auto"/>
        </w:rPr>
        <w:t>re t</w:t>
      </w:r>
      <w:r w:rsidRPr="00721D15">
        <w:rPr>
          <w:rFonts w:cs="Arial"/>
          <w:color w:val="auto"/>
          <w:spacing w:val="-2"/>
        </w:rPr>
        <w:t>h</w:t>
      </w:r>
      <w:r w:rsidRPr="00721D15">
        <w:rPr>
          <w:rFonts w:cs="Arial"/>
          <w:color w:val="auto"/>
        </w:rPr>
        <w:t xml:space="preserve">e </w:t>
      </w:r>
      <w:r w:rsidRPr="00721D15">
        <w:rPr>
          <w:rFonts w:cs="Arial"/>
          <w:color w:val="auto"/>
          <w:spacing w:val="-1"/>
        </w:rPr>
        <w:t>p</w:t>
      </w:r>
      <w:r w:rsidRPr="00721D15">
        <w:rPr>
          <w:rFonts w:cs="Arial"/>
          <w:color w:val="auto"/>
        </w:rPr>
        <w:t xml:space="preserve">ermit </w:t>
      </w:r>
      <w:r w:rsidRPr="00721D15">
        <w:rPr>
          <w:rFonts w:cs="Arial"/>
          <w:color w:val="auto"/>
          <w:spacing w:val="-2"/>
        </w:rPr>
        <w:t>c</w:t>
      </w:r>
      <w:r w:rsidRPr="00721D15">
        <w:rPr>
          <w:rFonts w:cs="Arial"/>
          <w:color w:val="auto"/>
        </w:rPr>
        <w:t>on</w:t>
      </w:r>
      <w:r w:rsidRPr="00721D15">
        <w:rPr>
          <w:rFonts w:cs="Arial"/>
          <w:color w:val="auto"/>
          <w:spacing w:val="-2"/>
        </w:rPr>
        <w:t>d</w:t>
      </w:r>
      <w:r w:rsidRPr="00721D15">
        <w:rPr>
          <w:rFonts w:cs="Arial"/>
          <w:color w:val="auto"/>
        </w:rPr>
        <w:t>itio</w:t>
      </w:r>
      <w:r w:rsidRPr="00721D15">
        <w:rPr>
          <w:rFonts w:cs="Arial"/>
          <w:color w:val="auto"/>
          <w:spacing w:val="1"/>
        </w:rPr>
        <w:t>n</w:t>
      </w:r>
      <w:r w:rsidRPr="00721D15">
        <w:rPr>
          <w:rFonts w:cs="Arial"/>
          <w:color w:val="auto"/>
        </w:rPr>
        <w:t>s inclu</w:t>
      </w:r>
      <w:r w:rsidRPr="00721D15">
        <w:rPr>
          <w:rFonts w:cs="Arial"/>
          <w:color w:val="auto"/>
          <w:spacing w:val="-1"/>
        </w:rPr>
        <w:t>d</w:t>
      </w:r>
      <w:r w:rsidRPr="00721D15">
        <w:rPr>
          <w:rFonts w:cs="Arial"/>
          <w:color w:val="auto"/>
        </w:rPr>
        <w:t xml:space="preserve">e </w:t>
      </w:r>
      <w:r w:rsidRPr="00721D15">
        <w:rPr>
          <w:rFonts w:cs="Arial"/>
          <w:color w:val="auto"/>
          <w:spacing w:val="-2"/>
        </w:rPr>
        <w:t>v</w:t>
      </w:r>
      <w:r w:rsidRPr="00721D15">
        <w:rPr>
          <w:rFonts w:cs="Arial"/>
          <w:color w:val="auto"/>
        </w:rPr>
        <w:t>i</w:t>
      </w:r>
      <w:r w:rsidRPr="00721D15">
        <w:rPr>
          <w:rFonts w:cs="Arial"/>
          <w:color w:val="auto"/>
          <w:spacing w:val="-2"/>
        </w:rPr>
        <w:t>r</w:t>
      </w:r>
      <w:r w:rsidRPr="00721D15">
        <w:rPr>
          <w:rFonts w:cs="Arial"/>
          <w:color w:val="auto"/>
        </w:rPr>
        <w:t>uses;</w:t>
      </w:r>
    </w:p>
    <w:p w14:paraId="56F6F44B" w14:textId="6B389477" w:rsidR="0015009C" w:rsidRPr="00D666B6" w:rsidRDefault="0015009C" w:rsidP="00D666B6">
      <w:pPr>
        <w:pStyle w:val="BodyText"/>
        <w:widowControl w:val="0"/>
        <w:numPr>
          <w:ilvl w:val="0"/>
          <w:numId w:val="80"/>
        </w:numPr>
        <w:tabs>
          <w:tab w:val="left" w:pos="2273"/>
        </w:tabs>
        <w:ind w:right="466"/>
        <w:rPr>
          <w:rFonts w:cs="Arial"/>
          <w:color w:val="auto"/>
        </w:rPr>
      </w:pPr>
      <w:r w:rsidRPr="00721D15">
        <w:rPr>
          <w:rFonts w:cs="Arial"/>
          <w:color w:val="auto"/>
          <w:spacing w:val="6"/>
        </w:rPr>
        <w:t>W</w:t>
      </w:r>
      <w:r w:rsidRPr="00721D15">
        <w:rPr>
          <w:rFonts w:cs="Arial"/>
          <w:color w:val="auto"/>
          <w:spacing w:val="-2"/>
        </w:rPr>
        <w:t>he</w:t>
      </w:r>
      <w:r w:rsidRPr="00721D15">
        <w:rPr>
          <w:rFonts w:cs="Arial"/>
          <w:color w:val="auto"/>
        </w:rPr>
        <w:t>re t</w:t>
      </w:r>
      <w:r w:rsidRPr="00721D15">
        <w:rPr>
          <w:rFonts w:cs="Arial"/>
          <w:color w:val="auto"/>
          <w:spacing w:val="-2"/>
        </w:rPr>
        <w:t>h</w:t>
      </w:r>
      <w:r w:rsidRPr="00721D15">
        <w:rPr>
          <w:rFonts w:cs="Arial"/>
          <w:color w:val="auto"/>
        </w:rPr>
        <w:t xml:space="preserve">e </w:t>
      </w:r>
      <w:r w:rsidRPr="00721D15">
        <w:rPr>
          <w:rFonts w:cs="Arial"/>
          <w:color w:val="auto"/>
          <w:spacing w:val="-1"/>
        </w:rPr>
        <w:t>p</w:t>
      </w:r>
      <w:r w:rsidRPr="00721D15">
        <w:rPr>
          <w:rFonts w:cs="Arial"/>
          <w:color w:val="auto"/>
        </w:rPr>
        <w:t xml:space="preserve">ermit </w:t>
      </w:r>
      <w:r w:rsidRPr="00721D15">
        <w:rPr>
          <w:rFonts w:cs="Arial"/>
          <w:color w:val="auto"/>
          <w:spacing w:val="-1"/>
        </w:rPr>
        <w:t>c</w:t>
      </w:r>
      <w:r w:rsidRPr="00721D15">
        <w:rPr>
          <w:rFonts w:cs="Arial"/>
          <w:color w:val="auto"/>
        </w:rPr>
        <w:t>on</w:t>
      </w:r>
      <w:r w:rsidRPr="00721D15">
        <w:rPr>
          <w:rFonts w:cs="Arial"/>
          <w:color w:val="auto"/>
          <w:spacing w:val="-2"/>
        </w:rPr>
        <w:t>d</w:t>
      </w:r>
      <w:r w:rsidRPr="00721D15">
        <w:rPr>
          <w:rFonts w:cs="Arial"/>
          <w:color w:val="auto"/>
        </w:rPr>
        <w:t>itio</w:t>
      </w:r>
      <w:r w:rsidRPr="00721D15">
        <w:rPr>
          <w:rFonts w:cs="Arial"/>
          <w:color w:val="auto"/>
          <w:spacing w:val="1"/>
        </w:rPr>
        <w:t>n</w:t>
      </w:r>
      <w:r w:rsidRPr="00721D15">
        <w:rPr>
          <w:rFonts w:cs="Arial"/>
          <w:color w:val="auto"/>
        </w:rPr>
        <w:t>s s</w:t>
      </w:r>
      <w:r w:rsidRPr="00721D15">
        <w:rPr>
          <w:rFonts w:cs="Arial"/>
          <w:color w:val="auto"/>
          <w:spacing w:val="-1"/>
        </w:rPr>
        <w:t>p</w:t>
      </w:r>
      <w:r w:rsidRPr="00721D15">
        <w:rPr>
          <w:rFonts w:cs="Arial"/>
          <w:color w:val="auto"/>
        </w:rPr>
        <w:t>eci</w:t>
      </w:r>
      <w:r w:rsidRPr="00721D15">
        <w:rPr>
          <w:rFonts w:cs="Arial"/>
          <w:color w:val="auto"/>
          <w:spacing w:val="2"/>
        </w:rPr>
        <w:t>f</w:t>
      </w:r>
      <w:r w:rsidRPr="00721D15">
        <w:rPr>
          <w:rFonts w:cs="Arial"/>
          <w:color w:val="auto"/>
        </w:rPr>
        <w:t>y t</w:t>
      </w:r>
      <w:r w:rsidRPr="00721D15">
        <w:rPr>
          <w:rFonts w:cs="Arial"/>
          <w:color w:val="auto"/>
          <w:spacing w:val="-2"/>
        </w:rPr>
        <w:t>h</w:t>
      </w:r>
      <w:r w:rsidRPr="00721D15">
        <w:rPr>
          <w:rFonts w:cs="Arial"/>
          <w:color w:val="auto"/>
        </w:rPr>
        <w:t xml:space="preserve">e </w:t>
      </w:r>
      <w:r w:rsidRPr="00721D15">
        <w:rPr>
          <w:rFonts w:cs="Arial"/>
          <w:color w:val="auto"/>
          <w:spacing w:val="-1"/>
        </w:rPr>
        <w:t>n</w:t>
      </w:r>
      <w:r w:rsidRPr="00721D15">
        <w:rPr>
          <w:rFonts w:cs="Arial"/>
          <w:color w:val="auto"/>
        </w:rPr>
        <w:t>eed f</w:t>
      </w:r>
      <w:r w:rsidRPr="00721D15">
        <w:rPr>
          <w:rFonts w:cs="Arial"/>
          <w:color w:val="auto"/>
          <w:spacing w:val="1"/>
        </w:rPr>
        <w:t>o</w:t>
      </w:r>
      <w:r w:rsidRPr="00721D15">
        <w:rPr>
          <w:rFonts w:cs="Arial"/>
          <w:color w:val="auto"/>
        </w:rPr>
        <w:t xml:space="preserve">r </w:t>
      </w:r>
      <w:r w:rsidRPr="00721D15">
        <w:rPr>
          <w:rFonts w:cs="Arial"/>
          <w:color w:val="auto"/>
          <w:spacing w:val="3"/>
        </w:rPr>
        <w:t>t</w:t>
      </w:r>
      <w:r w:rsidRPr="00721D15">
        <w:rPr>
          <w:rFonts w:cs="Arial"/>
          <w:color w:val="auto"/>
        </w:rPr>
        <w:t>o</w:t>
      </w:r>
      <w:r w:rsidRPr="00721D15">
        <w:rPr>
          <w:rFonts w:cs="Arial"/>
          <w:color w:val="auto"/>
          <w:spacing w:val="-3"/>
        </w:rPr>
        <w:t>x</w:t>
      </w:r>
      <w:r w:rsidRPr="00721D15">
        <w:rPr>
          <w:rFonts w:cs="Arial"/>
          <w:color w:val="auto"/>
        </w:rPr>
        <w:t>ic</w:t>
      </w:r>
      <w:r w:rsidRPr="00721D15">
        <w:rPr>
          <w:rFonts w:cs="Arial"/>
          <w:color w:val="auto"/>
          <w:spacing w:val="-1"/>
        </w:rPr>
        <w:t>i</w:t>
      </w:r>
      <w:r w:rsidRPr="00721D15">
        <w:rPr>
          <w:rFonts w:cs="Arial"/>
          <w:color w:val="auto"/>
        </w:rPr>
        <w:t>ty tests ot</w:t>
      </w:r>
      <w:r w:rsidRPr="00721D15">
        <w:rPr>
          <w:rFonts w:cs="Arial"/>
          <w:color w:val="auto"/>
          <w:spacing w:val="1"/>
        </w:rPr>
        <w:t>h</w:t>
      </w:r>
      <w:r w:rsidRPr="00721D15">
        <w:rPr>
          <w:rFonts w:cs="Arial"/>
          <w:color w:val="auto"/>
        </w:rPr>
        <w:t>er t</w:t>
      </w:r>
      <w:r w:rsidRPr="00721D15">
        <w:rPr>
          <w:rFonts w:cs="Arial"/>
          <w:color w:val="auto"/>
          <w:spacing w:val="1"/>
        </w:rPr>
        <w:t>h</w:t>
      </w:r>
      <w:r w:rsidRPr="00721D15">
        <w:rPr>
          <w:rFonts w:cs="Arial"/>
          <w:color w:val="auto"/>
        </w:rPr>
        <w:t>an rapid bac</w:t>
      </w:r>
      <w:r w:rsidRPr="00721D15">
        <w:rPr>
          <w:rFonts w:cs="Arial"/>
          <w:color w:val="auto"/>
          <w:spacing w:val="-2"/>
        </w:rPr>
        <w:t>t</w:t>
      </w:r>
      <w:r w:rsidRPr="00721D15">
        <w:rPr>
          <w:rFonts w:cs="Arial"/>
          <w:color w:val="auto"/>
        </w:rPr>
        <w:t>er</w:t>
      </w:r>
      <w:r w:rsidRPr="00721D15">
        <w:rPr>
          <w:rFonts w:cs="Arial"/>
          <w:color w:val="auto"/>
          <w:spacing w:val="-2"/>
        </w:rPr>
        <w:t>i</w:t>
      </w:r>
      <w:r w:rsidRPr="00721D15">
        <w:rPr>
          <w:rFonts w:cs="Arial"/>
          <w:color w:val="auto"/>
        </w:rPr>
        <w:t>al t</w:t>
      </w:r>
      <w:r w:rsidRPr="00721D15">
        <w:rPr>
          <w:rFonts w:cs="Arial"/>
          <w:color w:val="auto"/>
          <w:spacing w:val="1"/>
        </w:rPr>
        <w:t>o</w:t>
      </w:r>
      <w:r w:rsidRPr="00721D15">
        <w:rPr>
          <w:rFonts w:cs="Arial"/>
          <w:color w:val="auto"/>
          <w:spacing w:val="-3"/>
        </w:rPr>
        <w:t>x</w:t>
      </w:r>
      <w:r w:rsidRPr="00721D15">
        <w:rPr>
          <w:rFonts w:cs="Arial"/>
          <w:color w:val="auto"/>
        </w:rPr>
        <w:t>ic</w:t>
      </w:r>
      <w:r w:rsidRPr="00721D15">
        <w:rPr>
          <w:rFonts w:cs="Arial"/>
          <w:color w:val="auto"/>
          <w:spacing w:val="-1"/>
        </w:rPr>
        <w:t>i</w:t>
      </w:r>
      <w:r w:rsidRPr="00721D15">
        <w:rPr>
          <w:rFonts w:cs="Arial"/>
          <w:color w:val="auto"/>
        </w:rPr>
        <w:t xml:space="preserve">ty </w:t>
      </w:r>
      <w:r w:rsidRPr="00721D15">
        <w:rPr>
          <w:rFonts w:cs="Arial"/>
          <w:color w:val="auto"/>
          <w:spacing w:val="4"/>
        </w:rPr>
        <w:t>t</w:t>
      </w:r>
      <w:r w:rsidRPr="00721D15">
        <w:rPr>
          <w:rFonts w:cs="Arial"/>
          <w:color w:val="auto"/>
        </w:rPr>
        <w:t xml:space="preserve">ests to </w:t>
      </w:r>
      <w:r w:rsidRPr="00721D15">
        <w:rPr>
          <w:rFonts w:cs="Arial"/>
          <w:color w:val="auto"/>
          <w:spacing w:val="-1"/>
        </w:rPr>
        <w:t>d</w:t>
      </w:r>
      <w:r w:rsidRPr="00721D15">
        <w:rPr>
          <w:rFonts w:cs="Arial"/>
          <w:color w:val="auto"/>
        </w:rPr>
        <w:t>et</w:t>
      </w:r>
      <w:r w:rsidRPr="00721D15">
        <w:rPr>
          <w:rFonts w:cs="Arial"/>
          <w:color w:val="auto"/>
          <w:spacing w:val="1"/>
        </w:rPr>
        <w:t>e</w:t>
      </w:r>
      <w:r w:rsidRPr="00721D15">
        <w:rPr>
          <w:rFonts w:cs="Arial"/>
          <w:color w:val="auto"/>
          <w:spacing w:val="-4"/>
        </w:rPr>
        <w:t>r</w:t>
      </w:r>
      <w:r w:rsidRPr="00721D15">
        <w:rPr>
          <w:rFonts w:cs="Arial"/>
          <w:color w:val="auto"/>
          <w:spacing w:val="1"/>
        </w:rPr>
        <w:t>m</w:t>
      </w:r>
      <w:r w:rsidRPr="00721D15">
        <w:rPr>
          <w:rFonts w:cs="Arial"/>
          <w:color w:val="auto"/>
        </w:rPr>
        <w:t>ine co</w:t>
      </w:r>
      <w:r w:rsidRPr="00721D15">
        <w:rPr>
          <w:rFonts w:cs="Arial"/>
          <w:color w:val="auto"/>
          <w:spacing w:val="1"/>
        </w:rPr>
        <w:t>m</w:t>
      </w:r>
      <w:r w:rsidRPr="00721D15">
        <w:rPr>
          <w:rFonts w:cs="Arial"/>
          <w:color w:val="auto"/>
        </w:rPr>
        <w:t>pl</w:t>
      </w:r>
      <w:r w:rsidRPr="00721D15">
        <w:rPr>
          <w:rFonts w:cs="Arial"/>
          <w:color w:val="auto"/>
          <w:spacing w:val="-1"/>
        </w:rPr>
        <w:t>i</w:t>
      </w:r>
      <w:r w:rsidRPr="00721D15">
        <w:rPr>
          <w:rFonts w:cs="Arial"/>
          <w:color w:val="auto"/>
          <w:spacing w:val="-2"/>
        </w:rPr>
        <w:t>a</w:t>
      </w:r>
      <w:r w:rsidRPr="00721D15">
        <w:rPr>
          <w:rFonts w:cs="Arial"/>
          <w:color w:val="auto"/>
        </w:rPr>
        <w:t>nce.</w:t>
      </w:r>
    </w:p>
    <w:p w14:paraId="30A23A5C" w14:textId="3DCF232E" w:rsidR="0015009C" w:rsidRPr="00D666B6" w:rsidRDefault="0015009C" w:rsidP="00D666B6">
      <w:pPr>
        <w:pStyle w:val="ListParagraph"/>
        <w:widowControl w:val="0"/>
        <w:numPr>
          <w:ilvl w:val="0"/>
          <w:numId w:val="79"/>
        </w:numPr>
        <w:tabs>
          <w:tab w:val="left" w:pos="1553"/>
          <w:tab w:val="left" w:pos="2993"/>
        </w:tabs>
        <w:ind w:right="937"/>
        <w:contextualSpacing w:val="0"/>
        <w:rPr>
          <w:rFonts w:eastAsia="Arial" w:cs="Arial"/>
        </w:rPr>
      </w:pPr>
      <w:r w:rsidRPr="00721D15">
        <w:rPr>
          <w:rFonts w:eastAsia="Arial" w:cs="Arial"/>
        </w:rPr>
        <w:t>Band</w:t>
      </w:r>
      <w:r w:rsidRPr="00721D15">
        <w:rPr>
          <w:rFonts w:eastAsia="Arial" w:cs="Arial"/>
          <w:spacing w:val="-1"/>
        </w:rPr>
        <w:t xml:space="preserve"> </w:t>
      </w:r>
      <w:r w:rsidRPr="00721D15">
        <w:rPr>
          <w:rFonts w:eastAsia="Arial" w:cs="Arial"/>
        </w:rPr>
        <w:t>B</w:t>
      </w:r>
      <w:r w:rsidRPr="00721D15">
        <w:rPr>
          <w:rFonts w:eastAsia="Arial" w:cs="Arial"/>
        </w:rPr>
        <w:tab/>
        <w:t>Except</w:t>
      </w:r>
      <w:r w:rsidRPr="00721D15">
        <w:rPr>
          <w:rFonts w:eastAsia="Arial" w:cs="Arial"/>
          <w:spacing w:val="-2"/>
        </w:rPr>
        <w:t xml:space="preserve"> </w:t>
      </w:r>
      <w:r w:rsidRPr="00721D15">
        <w:rPr>
          <w:rFonts w:eastAsia="Arial" w:cs="Arial"/>
        </w:rPr>
        <w:t>wh</w:t>
      </w:r>
      <w:r w:rsidRPr="00721D15">
        <w:rPr>
          <w:rFonts w:eastAsia="Arial" w:cs="Arial"/>
          <w:spacing w:val="1"/>
        </w:rPr>
        <w:t>e</w:t>
      </w:r>
      <w:r w:rsidRPr="00721D15">
        <w:rPr>
          <w:rFonts w:eastAsia="Arial" w:cs="Arial"/>
        </w:rPr>
        <w:t>re</w:t>
      </w:r>
      <w:r w:rsidRPr="00721D15">
        <w:rPr>
          <w:rFonts w:eastAsia="Arial" w:cs="Arial"/>
          <w:spacing w:val="-2"/>
        </w:rPr>
        <w:t xml:space="preserve"> </w:t>
      </w:r>
      <w:r w:rsidRPr="00721D15">
        <w:rPr>
          <w:rFonts w:eastAsia="Arial" w:cs="Arial"/>
        </w:rPr>
        <w:t>t</w:t>
      </w:r>
      <w:r w:rsidRPr="00721D15">
        <w:rPr>
          <w:rFonts w:eastAsia="Arial" w:cs="Arial"/>
          <w:spacing w:val="1"/>
        </w:rPr>
        <w:t>h</w:t>
      </w:r>
      <w:r w:rsidRPr="00721D15">
        <w:rPr>
          <w:rFonts w:eastAsia="Arial" w:cs="Arial"/>
        </w:rPr>
        <w:t>e</w:t>
      </w:r>
      <w:r w:rsidRPr="00721D15">
        <w:rPr>
          <w:rFonts w:eastAsia="Arial" w:cs="Arial"/>
          <w:spacing w:val="-2"/>
        </w:rPr>
        <w:t xml:space="preserve"> </w:t>
      </w:r>
      <w:r w:rsidRPr="00721D15">
        <w:rPr>
          <w:rFonts w:eastAsia="Arial" w:cs="Arial"/>
        </w:rPr>
        <w:t>pe</w:t>
      </w:r>
      <w:r w:rsidRPr="00721D15">
        <w:rPr>
          <w:rFonts w:eastAsia="Arial" w:cs="Arial"/>
          <w:spacing w:val="-4"/>
        </w:rPr>
        <w:t>r</w:t>
      </w:r>
      <w:r w:rsidRPr="00721D15">
        <w:rPr>
          <w:rFonts w:eastAsia="Arial" w:cs="Arial"/>
          <w:spacing w:val="-1"/>
        </w:rPr>
        <w:t>m</w:t>
      </w:r>
      <w:r w:rsidRPr="00721D15">
        <w:rPr>
          <w:rFonts w:eastAsia="Arial" w:cs="Arial"/>
        </w:rPr>
        <w:t>it fal</w:t>
      </w:r>
      <w:r w:rsidRPr="00721D15">
        <w:rPr>
          <w:rFonts w:eastAsia="Arial" w:cs="Arial"/>
          <w:spacing w:val="-1"/>
        </w:rPr>
        <w:t>l</w:t>
      </w:r>
      <w:r w:rsidRPr="00721D15">
        <w:rPr>
          <w:rFonts w:eastAsia="Arial" w:cs="Arial"/>
        </w:rPr>
        <w:t xml:space="preserve">s in </w:t>
      </w:r>
      <w:r w:rsidRPr="00721D15">
        <w:rPr>
          <w:rFonts w:eastAsia="Arial" w:cs="Arial"/>
          <w:spacing w:val="4"/>
        </w:rPr>
        <w:t>b</w:t>
      </w:r>
      <w:r w:rsidRPr="00721D15">
        <w:rPr>
          <w:rFonts w:eastAsia="Arial" w:cs="Arial"/>
          <w:spacing w:val="-2"/>
        </w:rPr>
        <w:t>a</w:t>
      </w:r>
      <w:r w:rsidRPr="00721D15">
        <w:rPr>
          <w:rFonts w:eastAsia="Arial" w:cs="Arial"/>
        </w:rPr>
        <w:t>nd</w:t>
      </w:r>
      <w:r w:rsidRPr="00721D15">
        <w:rPr>
          <w:rFonts w:eastAsia="Arial" w:cs="Arial"/>
          <w:spacing w:val="-2"/>
        </w:rPr>
        <w:t xml:space="preserve"> </w:t>
      </w:r>
      <w:r w:rsidRPr="00721D15">
        <w:rPr>
          <w:rFonts w:eastAsia="Arial" w:cs="Arial"/>
        </w:rPr>
        <w:t>A tr</w:t>
      </w:r>
      <w:r w:rsidRPr="00721D15">
        <w:rPr>
          <w:rFonts w:eastAsia="Arial" w:cs="Arial"/>
          <w:spacing w:val="-3"/>
        </w:rPr>
        <w:t>a</w:t>
      </w:r>
      <w:r w:rsidRPr="00721D15">
        <w:rPr>
          <w:rFonts w:eastAsia="Arial" w:cs="Arial"/>
          <w:spacing w:val="-2"/>
        </w:rPr>
        <w:t>d</w:t>
      </w:r>
      <w:r w:rsidRPr="00721D15">
        <w:rPr>
          <w:rFonts w:eastAsia="Arial" w:cs="Arial"/>
        </w:rPr>
        <w:t xml:space="preserve">e </w:t>
      </w:r>
      <w:r w:rsidRPr="00721D15">
        <w:rPr>
          <w:rFonts w:eastAsia="Arial" w:cs="Arial"/>
          <w:spacing w:val="1"/>
        </w:rPr>
        <w:t>o</w:t>
      </w:r>
      <w:r w:rsidRPr="00721D15">
        <w:rPr>
          <w:rFonts w:eastAsia="Arial" w:cs="Arial"/>
        </w:rPr>
        <w:t>r s</w:t>
      </w:r>
      <w:r w:rsidRPr="00721D15">
        <w:rPr>
          <w:rFonts w:eastAsia="Arial" w:cs="Arial"/>
          <w:spacing w:val="-2"/>
        </w:rPr>
        <w:t>e</w:t>
      </w:r>
      <w:r w:rsidRPr="00721D15">
        <w:rPr>
          <w:rFonts w:eastAsia="Arial" w:cs="Arial"/>
          <w:spacing w:val="1"/>
        </w:rPr>
        <w:t>w</w:t>
      </w:r>
      <w:r w:rsidRPr="00721D15">
        <w:rPr>
          <w:rFonts w:eastAsia="Arial" w:cs="Arial"/>
          <w:spacing w:val="-2"/>
        </w:rPr>
        <w:t>a</w:t>
      </w:r>
      <w:r w:rsidRPr="00721D15">
        <w:rPr>
          <w:rFonts w:eastAsia="Arial" w:cs="Arial"/>
        </w:rPr>
        <w:t>ge efflu</w:t>
      </w:r>
      <w:r w:rsidRPr="00721D15">
        <w:rPr>
          <w:rFonts w:eastAsia="Arial" w:cs="Arial"/>
          <w:spacing w:val="-1"/>
        </w:rPr>
        <w:t>e</w:t>
      </w:r>
      <w:r w:rsidRPr="00721D15">
        <w:rPr>
          <w:rFonts w:eastAsia="Arial" w:cs="Arial"/>
        </w:rPr>
        <w:t>nt</w:t>
      </w:r>
    </w:p>
    <w:p w14:paraId="1D8FF1E9" w14:textId="2589AF6F" w:rsidR="0015009C" w:rsidRPr="00D666B6" w:rsidRDefault="0015009C" w:rsidP="00D666B6">
      <w:pPr>
        <w:pStyle w:val="BodyText"/>
        <w:widowControl w:val="0"/>
        <w:numPr>
          <w:ilvl w:val="0"/>
          <w:numId w:val="81"/>
        </w:numPr>
        <w:tabs>
          <w:tab w:val="left" w:pos="2273"/>
        </w:tabs>
        <w:ind w:right="241"/>
        <w:rPr>
          <w:rFonts w:cs="Arial"/>
          <w:color w:val="auto"/>
        </w:rPr>
      </w:pPr>
      <w:r w:rsidRPr="00721D15">
        <w:rPr>
          <w:rFonts w:cs="Arial"/>
          <w:color w:val="auto"/>
          <w:spacing w:val="6"/>
        </w:rPr>
        <w:t>W</w:t>
      </w:r>
      <w:r w:rsidRPr="00721D15">
        <w:rPr>
          <w:rFonts w:cs="Arial"/>
          <w:color w:val="auto"/>
          <w:spacing w:val="-2"/>
        </w:rPr>
        <w:t>he</w:t>
      </w:r>
      <w:r w:rsidRPr="00721D15">
        <w:rPr>
          <w:rFonts w:cs="Arial"/>
          <w:color w:val="auto"/>
        </w:rPr>
        <w:t>re t</w:t>
      </w:r>
      <w:r w:rsidRPr="00721D15">
        <w:rPr>
          <w:rFonts w:cs="Arial"/>
          <w:color w:val="auto"/>
          <w:spacing w:val="-2"/>
        </w:rPr>
        <w:t>h</w:t>
      </w:r>
      <w:r w:rsidRPr="00721D15">
        <w:rPr>
          <w:rFonts w:cs="Arial"/>
          <w:color w:val="auto"/>
        </w:rPr>
        <w:t xml:space="preserve">e </w:t>
      </w:r>
      <w:r w:rsidRPr="00721D15">
        <w:rPr>
          <w:rFonts w:cs="Arial"/>
          <w:color w:val="auto"/>
          <w:spacing w:val="-1"/>
        </w:rPr>
        <w:t>p</w:t>
      </w:r>
      <w:r w:rsidRPr="00721D15">
        <w:rPr>
          <w:rFonts w:cs="Arial"/>
          <w:color w:val="auto"/>
        </w:rPr>
        <w:t xml:space="preserve">ermit </w:t>
      </w:r>
      <w:r w:rsidRPr="00721D15">
        <w:rPr>
          <w:rFonts w:cs="Arial"/>
          <w:color w:val="auto"/>
          <w:spacing w:val="-2"/>
        </w:rPr>
        <w:t>c</w:t>
      </w:r>
      <w:r w:rsidRPr="00721D15">
        <w:rPr>
          <w:rFonts w:cs="Arial"/>
          <w:color w:val="auto"/>
        </w:rPr>
        <w:t>on</w:t>
      </w:r>
      <w:r w:rsidRPr="00721D15">
        <w:rPr>
          <w:rFonts w:cs="Arial"/>
          <w:color w:val="auto"/>
          <w:spacing w:val="-2"/>
        </w:rPr>
        <w:t>d</w:t>
      </w:r>
      <w:r w:rsidRPr="00721D15">
        <w:rPr>
          <w:rFonts w:cs="Arial"/>
          <w:color w:val="auto"/>
        </w:rPr>
        <w:t>itio</w:t>
      </w:r>
      <w:r w:rsidRPr="00721D15">
        <w:rPr>
          <w:rFonts w:cs="Arial"/>
          <w:color w:val="auto"/>
          <w:spacing w:val="1"/>
        </w:rPr>
        <w:t>n</w:t>
      </w:r>
      <w:r w:rsidRPr="00721D15">
        <w:rPr>
          <w:rFonts w:cs="Arial"/>
          <w:color w:val="auto"/>
        </w:rPr>
        <w:t>s c</w:t>
      </w:r>
      <w:r w:rsidRPr="00721D15">
        <w:rPr>
          <w:rFonts w:cs="Arial"/>
          <w:color w:val="auto"/>
          <w:spacing w:val="-1"/>
        </w:rPr>
        <w:t>o</w:t>
      </w:r>
      <w:r w:rsidRPr="00721D15">
        <w:rPr>
          <w:rFonts w:cs="Arial"/>
          <w:color w:val="auto"/>
        </w:rPr>
        <w:t>nt</w:t>
      </w:r>
      <w:r w:rsidRPr="00721D15">
        <w:rPr>
          <w:rFonts w:cs="Arial"/>
          <w:color w:val="auto"/>
          <w:spacing w:val="1"/>
        </w:rPr>
        <w:t>a</w:t>
      </w:r>
      <w:r w:rsidRPr="00721D15">
        <w:rPr>
          <w:rFonts w:cs="Arial"/>
          <w:color w:val="auto"/>
        </w:rPr>
        <w:t>in n</w:t>
      </w:r>
      <w:r w:rsidRPr="00721D15">
        <w:rPr>
          <w:rFonts w:cs="Arial"/>
          <w:color w:val="auto"/>
          <w:spacing w:val="-2"/>
        </w:rPr>
        <w:t>u</w:t>
      </w:r>
      <w:r w:rsidRPr="00721D15">
        <w:rPr>
          <w:rFonts w:cs="Arial"/>
          <w:color w:val="auto"/>
          <w:spacing w:val="1"/>
        </w:rPr>
        <w:t>m</w:t>
      </w:r>
      <w:r w:rsidRPr="00721D15">
        <w:rPr>
          <w:rFonts w:cs="Arial"/>
          <w:color w:val="auto"/>
        </w:rPr>
        <w:t>er</w:t>
      </w:r>
      <w:r w:rsidRPr="00721D15">
        <w:rPr>
          <w:rFonts w:cs="Arial"/>
          <w:color w:val="auto"/>
          <w:spacing w:val="-2"/>
        </w:rPr>
        <w:t>i</w:t>
      </w:r>
      <w:r w:rsidRPr="00721D15">
        <w:rPr>
          <w:rFonts w:cs="Arial"/>
          <w:color w:val="auto"/>
        </w:rPr>
        <w:t>c conditi</w:t>
      </w:r>
      <w:r w:rsidRPr="00721D15">
        <w:rPr>
          <w:rFonts w:cs="Arial"/>
          <w:color w:val="auto"/>
          <w:spacing w:val="-2"/>
        </w:rPr>
        <w:t>o</w:t>
      </w:r>
      <w:r w:rsidRPr="00721D15">
        <w:rPr>
          <w:rFonts w:cs="Arial"/>
          <w:color w:val="auto"/>
        </w:rPr>
        <w:t xml:space="preserve">ns </w:t>
      </w:r>
      <w:r w:rsidRPr="00721D15">
        <w:rPr>
          <w:rFonts w:cs="Arial"/>
          <w:color w:val="auto"/>
          <w:spacing w:val="2"/>
        </w:rPr>
        <w:t>f</w:t>
      </w:r>
      <w:r w:rsidRPr="00721D15">
        <w:rPr>
          <w:rFonts w:cs="Arial"/>
          <w:color w:val="auto"/>
        </w:rPr>
        <w:t xml:space="preserve">or </w:t>
      </w:r>
      <w:r w:rsidRPr="00721D15">
        <w:rPr>
          <w:rFonts w:cs="Arial"/>
          <w:color w:val="auto"/>
          <w:spacing w:val="7"/>
        </w:rPr>
        <w:t>a</w:t>
      </w:r>
      <w:r w:rsidRPr="00721D15">
        <w:rPr>
          <w:rFonts w:cs="Arial"/>
          <w:color w:val="auto"/>
        </w:rPr>
        <w:t xml:space="preserve">ny </w:t>
      </w:r>
      <w:r w:rsidRPr="00721D15">
        <w:rPr>
          <w:rFonts w:cs="Arial"/>
          <w:color w:val="auto"/>
          <w:spacing w:val="-1"/>
        </w:rPr>
        <w:t>o</w:t>
      </w:r>
      <w:r w:rsidRPr="00721D15">
        <w:rPr>
          <w:rFonts w:cs="Arial"/>
          <w:color w:val="auto"/>
        </w:rPr>
        <w:t xml:space="preserve">f </w:t>
      </w:r>
      <w:r w:rsidRPr="00721D15">
        <w:rPr>
          <w:rFonts w:cs="Arial"/>
          <w:color w:val="auto"/>
          <w:spacing w:val="-2"/>
        </w:rPr>
        <w:t>th</w:t>
      </w:r>
      <w:r w:rsidRPr="00721D15">
        <w:rPr>
          <w:rFonts w:cs="Arial"/>
          <w:color w:val="auto"/>
        </w:rPr>
        <w:t>e f</w:t>
      </w:r>
      <w:r w:rsidRPr="00721D15">
        <w:rPr>
          <w:rFonts w:cs="Arial"/>
          <w:color w:val="auto"/>
          <w:spacing w:val="1"/>
        </w:rPr>
        <w:t>o</w:t>
      </w:r>
      <w:r w:rsidRPr="00721D15">
        <w:rPr>
          <w:rFonts w:cs="Arial"/>
          <w:color w:val="auto"/>
        </w:rPr>
        <w:t>l</w:t>
      </w:r>
      <w:r w:rsidRPr="00721D15">
        <w:rPr>
          <w:rFonts w:cs="Arial"/>
          <w:color w:val="auto"/>
          <w:spacing w:val="-1"/>
        </w:rPr>
        <w:t>l</w:t>
      </w:r>
      <w:r w:rsidRPr="00721D15">
        <w:rPr>
          <w:rFonts w:cs="Arial"/>
          <w:color w:val="auto"/>
        </w:rPr>
        <w:t>o</w:t>
      </w:r>
      <w:r w:rsidRPr="00721D15">
        <w:rPr>
          <w:rFonts w:cs="Arial"/>
          <w:color w:val="auto"/>
          <w:spacing w:val="-3"/>
        </w:rPr>
        <w:t>w</w:t>
      </w:r>
      <w:r w:rsidRPr="00721D15">
        <w:rPr>
          <w:rFonts w:cs="Arial"/>
          <w:color w:val="auto"/>
        </w:rPr>
        <w:t>ing s</w:t>
      </w:r>
      <w:r w:rsidRPr="00721D15">
        <w:rPr>
          <w:rFonts w:cs="Arial"/>
          <w:color w:val="auto"/>
          <w:spacing w:val="1"/>
        </w:rPr>
        <w:t>u</w:t>
      </w:r>
      <w:r w:rsidRPr="00721D15">
        <w:rPr>
          <w:rFonts w:cs="Arial"/>
          <w:color w:val="auto"/>
        </w:rPr>
        <w:t>bst</w:t>
      </w:r>
      <w:r w:rsidRPr="00721D15">
        <w:rPr>
          <w:rFonts w:cs="Arial"/>
          <w:color w:val="auto"/>
          <w:spacing w:val="1"/>
        </w:rPr>
        <w:t>a</w:t>
      </w:r>
      <w:r w:rsidRPr="00721D15">
        <w:rPr>
          <w:rFonts w:cs="Arial"/>
          <w:color w:val="auto"/>
        </w:rPr>
        <w:t>nces;</w:t>
      </w:r>
    </w:p>
    <w:p w14:paraId="36402833" w14:textId="77777777" w:rsidR="00721D15" w:rsidRDefault="0015009C" w:rsidP="00D666B6">
      <w:pPr>
        <w:pStyle w:val="BodyText"/>
        <w:numPr>
          <w:ilvl w:val="0"/>
          <w:numId w:val="88"/>
        </w:numPr>
        <w:ind w:right="4347"/>
        <w:rPr>
          <w:rFonts w:cs="Arial"/>
          <w:color w:val="auto"/>
        </w:rPr>
      </w:pPr>
      <w:r w:rsidRPr="00721D15">
        <w:rPr>
          <w:rFonts w:cs="Arial"/>
          <w:color w:val="auto"/>
          <w:spacing w:val="-1"/>
        </w:rPr>
        <w:t>M</w:t>
      </w:r>
      <w:r w:rsidRPr="00721D15">
        <w:rPr>
          <w:rFonts w:cs="Arial"/>
          <w:color w:val="auto"/>
        </w:rPr>
        <w:t>et</w:t>
      </w:r>
      <w:r w:rsidRPr="00721D15">
        <w:rPr>
          <w:rFonts w:cs="Arial"/>
          <w:color w:val="auto"/>
          <w:spacing w:val="1"/>
        </w:rPr>
        <w:t>a</w:t>
      </w:r>
      <w:r w:rsidRPr="00721D15">
        <w:rPr>
          <w:rFonts w:cs="Arial"/>
          <w:color w:val="auto"/>
        </w:rPr>
        <w:t>ls a</w:t>
      </w:r>
      <w:r w:rsidRPr="00721D15">
        <w:rPr>
          <w:rFonts w:cs="Arial"/>
          <w:color w:val="auto"/>
          <w:spacing w:val="-2"/>
        </w:rPr>
        <w:t>n</w:t>
      </w:r>
      <w:r w:rsidRPr="00721D15">
        <w:rPr>
          <w:rFonts w:cs="Arial"/>
          <w:color w:val="auto"/>
        </w:rPr>
        <w:t xml:space="preserve">d </w:t>
      </w:r>
      <w:r w:rsidRPr="00721D15">
        <w:rPr>
          <w:rFonts w:cs="Arial"/>
          <w:color w:val="auto"/>
          <w:spacing w:val="1"/>
        </w:rPr>
        <w:t>m</w:t>
      </w:r>
      <w:r w:rsidRPr="00721D15">
        <w:rPr>
          <w:rFonts w:cs="Arial"/>
          <w:color w:val="auto"/>
        </w:rPr>
        <w:t>e</w:t>
      </w:r>
      <w:r w:rsidRPr="00721D15">
        <w:rPr>
          <w:rFonts w:cs="Arial"/>
          <w:color w:val="auto"/>
          <w:spacing w:val="-2"/>
        </w:rPr>
        <w:t>t</w:t>
      </w:r>
      <w:r w:rsidRPr="00721D15">
        <w:rPr>
          <w:rFonts w:cs="Arial"/>
          <w:color w:val="auto"/>
        </w:rPr>
        <w:t>al</w:t>
      </w:r>
      <w:r w:rsidRPr="00721D15">
        <w:rPr>
          <w:rFonts w:cs="Arial"/>
          <w:color w:val="auto"/>
          <w:spacing w:val="-1"/>
        </w:rPr>
        <w:t>l</w:t>
      </w:r>
      <w:r w:rsidRPr="00721D15">
        <w:rPr>
          <w:rFonts w:cs="Arial"/>
          <w:color w:val="auto"/>
        </w:rPr>
        <w:t xml:space="preserve">oids </w:t>
      </w:r>
    </w:p>
    <w:p w14:paraId="5652FAFA" w14:textId="77777777" w:rsidR="0015009C" w:rsidRPr="00721D15" w:rsidRDefault="0015009C" w:rsidP="00D666B6">
      <w:pPr>
        <w:pStyle w:val="BodyText"/>
        <w:numPr>
          <w:ilvl w:val="0"/>
          <w:numId w:val="88"/>
        </w:numPr>
        <w:ind w:right="4347"/>
        <w:rPr>
          <w:rFonts w:cs="Arial"/>
          <w:color w:val="auto"/>
        </w:rPr>
      </w:pPr>
      <w:r w:rsidRPr="00721D15">
        <w:rPr>
          <w:rFonts w:cs="Arial"/>
          <w:color w:val="auto"/>
        </w:rPr>
        <w:t>C</w:t>
      </w:r>
      <w:r w:rsidRPr="00721D15">
        <w:rPr>
          <w:rFonts w:cs="Arial"/>
          <w:color w:val="auto"/>
          <w:spacing w:val="-3"/>
        </w:rPr>
        <w:t>y</w:t>
      </w:r>
      <w:r w:rsidRPr="00721D15">
        <w:rPr>
          <w:rFonts w:cs="Arial"/>
          <w:color w:val="auto"/>
        </w:rPr>
        <w:t>anid</w:t>
      </w:r>
      <w:r w:rsidRPr="00721D15">
        <w:rPr>
          <w:rFonts w:cs="Arial"/>
          <w:color w:val="auto"/>
          <w:spacing w:val="1"/>
        </w:rPr>
        <w:t>e</w:t>
      </w:r>
      <w:r w:rsidRPr="00721D15">
        <w:rPr>
          <w:rFonts w:cs="Arial"/>
          <w:color w:val="auto"/>
        </w:rPr>
        <w:t>s</w:t>
      </w:r>
    </w:p>
    <w:p w14:paraId="4873297A" w14:textId="77777777" w:rsidR="0015009C" w:rsidRPr="00721D15" w:rsidRDefault="0015009C" w:rsidP="00D666B6">
      <w:pPr>
        <w:pStyle w:val="BodyText"/>
        <w:numPr>
          <w:ilvl w:val="0"/>
          <w:numId w:val="88"/>
        </w:numPr>
        <w:ind w:right="142"/>
        <w:rPr>
          <w:rFonts w:cs="Arial"/>
          <w:color w:val="auto"/>
        </w:rPr>
      </w:pPr>
      <w:r w:rsidRPr="00721D15">
        <w:rPr>
          <w:rFonts w:cs="Arial"/>
          <w:color w:val="auto"/>
        </w:rPr>
        <w:t>Sulp</w:t>
      </w:r>
      <w:r w:rsidRPr="00721D15">
        <w:rPr>
          <w:rFonts w:cs="Arial"/>
          <w:color w:val="auto"/>
          <w:spacing w:val="1"/>
        </w:rPr>
        <w:t>h</w:t>
      </w:r>
      <w:r w:rsidRPr="00721D15">
        <w:rPr>
          <w:rFonts w:cs="Arial"/>
          <w:color w:val="auto"/>
        </w:rPr>
        <w:t>i</w:t>
      </w:r>
      <w:r w:rsidRPr="00721D15">
        <w:rPr>
          <w:rFonts w:cs="Arial"/>
          <w:color w:val="auto"/>
          <w:spacing w:val="-2"/>
        </w:rPr>
        <w:t>d</w:t>
      </w:r>
      <w:r w:rsidRPr="00721D15">
        <w:rPr>
          <w:rFonts w:cs="Arial"/>
          <w:color w:val="auto"/>
        </w:rPr>
        <w:t>es</w:t>
      </w:r>
    </w:p>
    <w:p w14:paraId="050B134D" w14:textId="77777777" w:rsidR="00721D15" w:rsidRDefault="0015009C" w:rsidP="00D666B6">
      <w:pPr>
        <w:pStyle w:val="BodyText"/>
        <w:numPr>
          <w:ilvl w:val="0"/>
          <w:numId w:val="88"/>
        </w:numPr>
        <w:ind w:right="2012"/>
        <w:rPr>
          <w:rFonts w:cs="Arial"/>
          <w:color w:val="auto"/>
        </w:rPr>
      </w:pPr>
      <w:r w:rsidRPr="00721D15">
        <w:rPr>
          <w:rFonts w:cs="Arial"/>
          <w:color w:val="auto"/>
        </w:rPr>
        <w:t>Phe</w:t>
      </w:r>
      <w:r w:rsidRPr="00721D15">
        <w:rPr>
          <w:rFonts w:cs="Arial"/>
          <w:color w:val="auto"/>
          <w:spacing w:val="-2"/>
        </w:rPr>
        <w:t>n</w:t>
      </w:r>
      <w:r w:rsidRPr="00721D15">
        <w:rPr>
          <w:rFonts w:cs="Arial"/>
          <w:color w:val="auto"/>
        </w:rPr>
        <w:t>ol</w:t>
      </w:r>
      <w:r w:rsidRPr="00721D15">
        <w:rPr>
          <w:rFonts w:cs="Arial"/>
          <w:color w:val="auto"/>
          <w:spacing w:val="-1"/>
        </w:rPr>
        <w:t>i</w:t>
      </w:r>
      <w:r w:rsidRPr="00721D15">
        <w:rPr>
          <w:rFonts w:cs="Arial"/>
          <w:color w:val="auto"/>
        </w:rPr>
        <w:t>c c</w:t>
      </w:r>
      <w:r w:rsidRPr="00721D15">
        <w:rPr>
          <w:rFonts w:cs="Arial"/>
          <w:color w:val="auto"/>
          <w:spacing w:val="-2"/>
        </w:rPr>
        <w:t>o</w:t>
      </w:r>
      <w:r w:rsidRPr="00721D15">
        <w:rPr>
          <w:rFonts w:cs="Arial"/>
          <w:color w:val="auto"/>
          <w:spacing w:val="1"/>
        </w:rPr>
        <w:t>m</w:t>
      </w:r>
      <w:r w:rsidRPr="00721D15">
        <w:rPr>
          <w:rFonts w:cs="Arial"/>
          <w:color w:val="auto"/>
        </w:rPr>
        <w:t>p</w:t>
      </w:r>
      <w:r w:rsidRPr="00721D15">
        <w:rPr>
          <w:rFonts w:cs="Arial"/>
          <w:color w:val="auto"/>
          <w:spacing w:val="-2"/>
        </w:rPr>
        <w:t>o</w:t>
      </w:r>
      <w:r w:rsidRPr="00721D15">
        <w:rPr>
          <w:rFonts w:cs="Arial"/>
          <w:color w:val="auto"/>
        </w:rPr>
        <w:t>u</w:t>
      </w:r>
      <w:r w:rsidRPr="00721D15">
        <w:rPr>
          <w:rFonts w:cs="Arial"/>
          <w:color w:val="auto"/>
          <w:spacing w:val="-2"/>
        </w:rPr>
        <w:t>n</w:t>
      </w:r>
      <w:r w:rsidRPr="00721D15">
        <w:rPr>
          <w:rFonts w:cs="Arial"/>
          <w:color w:val="auto"/>
        </w:rPr>
        <w:t>ds (</w:t>
      </w:r>
      <w:r w:rsidRPr="00721D15">
        <w:rPr>
          <w:rFonts w:cs="Arial"/>
          <w:color w:val="auto"/>
          <w:spacing w:val="-2"/>
        </w:rPr>
        <w:t>t</w:t>
      </w:r>
      <w:r w:rsidRPr="00721D15">
        <w:rPr>
          <w:rFonts w:cs="Arial"/>
          <w:color w:val="auto"/>
        </w:rPr>
        <w:t>ot</w:t>
      </w:r>
      <w:r w:rsidRPr="00721D15">
        <w:rPr>
          <w:rFonts w:cs="Arial"/>
          <w:color w:val="auto"/>
          <w:spacing w:val="1"/>
        </w:rPr>
        <w:t>a</w:t>
      </w:r>
      <w:r w:rsidRPr="00721D15">
        <w:rPr>
          <w:rFonts w:cs="Arial"/>
          <w:color w:val="auto"/>
        </w:rPr>
        <w:t xml:space="preserve">l </w:t>
      </w:r>
      <w:r w:rsidRPr="00721D15">
        <w:rPr>
          <w:rFonts w:cs="Arial"/>
          <w:color w:val="auto"/>
          <w:spacing w:val="-2"/>
        </w:rPr>
        <w:t>a</w:t>
      </w:r>
      <w:r w:rsidRPr="00721D15">
        <w:rPr>
          <w:rFonts w:cs="Arial"/>
          <w:color w:val="auto"/>
        </w:rPr>
        <w:t xml:space="preserve">nd </w:t>
      </w:r>
      <w:r w:rsidRPr="00721D15">
        <w:rPr>
          <w:rFonts w:cs="Arial"/>
          <w:color w:val="auto"/>
          <w:spacing w:val="1"/>
        </w:rPr>
        <w:t>m</w:t>
      </w:r>
      <w:r w:rsidRPr="00721D15">
        <w:rPr>
          <w:rFonts w:cs="Arial"/>
          <w:color w:val="auto"/>
          <w:spacing w:val="-2"/>
        </w:rPr>
        <w:t>o</w:t>
      </w:r>
      <w:r w:rsidRPr="00721D15">
        <w:rPr>
          <w:rFonts w:cs="Arial"/>
          <w:color w:val="auto"/>
        </w:rPr>
        <w:t>n</w:t>
      </w:r>
      <w:r w:rsidRPr="00721D15">
        <w:rPr>
          <w:rFonts w:cs="Arial"/>
          <w:color w:val="auto"/>
          <w:spacing w:val="-2"/>
        </w:rPr>
        <w:t>o</w:t>
      </w:r>
      <w:r w:rsidRPr="00721D15">
        <w:rPr>
          <w:rFonts w:cs="Arial"/>
          <w:color w:val="auto"/>
        </w:rPr>
        <w:t>h</w:t>
      </w:r>
      <w:r w:rsidRPr="00721D15">
        <w:rPr>
          <w:rFonts w:cs="Arial"/>
          <w:color w:val="auto"/>
          <w:spacing w:val="-3"/>
        </w:rPr>
        <w:t>y</w:t>
      </w:r>
      <w:r w:rsidRPr="00721D15">
        <w:rPr>
          <w:rFonts w:cs="Arial"/>
          <w:color w:val="auto"/>
        </w:rPr>
        <w:t>dr</w:t>
      </w:r>
      <w:r w:rsidRPr="00721D15">
        <w:rPr>
          <w:rFonts w:cs="Arial"/>
          <w:color w:val="auto"/>
          <w:spacing w:val="-2"/>
        </w:rPr>
        <w:t>i</w:t>
      </w:r>
      <w:r w:rsidRPr="00721D15">
        <w:rPr>
          <w:rFonts w:cs="Arial"/>
          <w:color w:val="auto"/>
        </w:rPr>
        <w:t xml:space="preserve">c) </w:t>
      </w:r>
    </w:p>
    <w:p w14:paraId="14F02C9E" w14:textId="77777777" w:rsidR="0015009C" w:rsidRPr="00721D15" w:rsidRDefault="0015009C" w:rsidP="00D666B6">
      <w:pPr>
        <w:pStyle w:val="BodyText"/>
        <w:numPr>
          <w:ilvl w:val="0"/>
          <w:numId w:val="88"/>
        </w:numPr>
        <w:ind w:right="2012"/>
        <w:rPr>
          <w:rFonts w:cs="Arial"/>
          <w:color w:val="auto"/>
        </w:rPr>
      </w:pPr>
      <w:r w:rsidRPr="00721D15">
        <w:rPr>
          <w:rFonts w:cs="Arial"/>
          <w:color w:val="auto"/>
          <w:spacing w:val="-1"/>
        </w:rPr>
        <w:t>M</w:t>
      </w:r>
      <w:r w:rsidRPr="00721D15">
        <w:rPr>
          <w:rFonts w:cs="Arial"/>
          <w:color w:val="auto"/>
        </w:rPr>
        <w:t>et</w:t>
      </w:r>
      <w:r w:rsidRPr="00721D15">
        <w:rPr>
          <w:rFonts w:cs="Arial"/>
          <w:color w:val="auto"/>
          <w:spacing w:val="1"/>
        </w:rPr>
        <w:t>h</w:t>
      </w:r>
      <w:r w:rsidRPr="00721D15">
        <w:rPr>
          <w:rFonts w:cs="Arial"/>
          <w:color w:val="auto"/>
        </w:rPr>
        <w:t>a</w:t>
      </w:r>
      <w:r w:rsidRPr="00721D15">
        <w:rPr>
          <w:rFonts w:cs="Arial"/>
          <w:color w:val="auto"/>
          <w:spacing w:val="-2"/>
        </w:rPr>
        <w:t>n</w:t>
      </w:r>
      <w:r w:rsidRPr="00721D15">
        <w:rPr>
          <w:rFonts w:cs="Arial"/>
          <w:color w:val="auto"/>
        </w:rPr>
        <w:t>ol</w:t>
      </w:r>
    </w:p>
    <w:p w14:paraId="5CEC735A" w14:textId="77777777" w:rsidR="00721D15" w:rsidRDefault="0015009C" w:rsidP="00D666B6">
      <w:pPr>
        <w:pStyle w:val="BodyText"/>
        <w:numPr>
          <w:ilvl w:val="0"/>
          <w:numId w:val="88"/>
        </w:numPr>
        <w:ind w:right="6036"/>
        <w:rPr>
          <w:rFonts w:cs="Arial"/>
          <w:color w:val="auto"/>
        </w:rPr>
      </w:pPr>
      <w:r w:rsidRPr="00721D15">
        <w:rPr>
          <w:rFonts w:cs="Arial"/>
          <w:color w:val="auto"/>
        </w:rPr>
        <w:t>Et</w:t>
      </w:r>
      <w:r w:rsidRPr="00721D15">
        <w:rPr>
          <w:rFonts w:cs="Arial"/>
          <w:color w:val="auto"/>
          <w:spacing w:val="1"/>
        </w:rPr>
        <w:t>h</w:t>
      </w:r>
      <w:r w:rsidRPr="00721D15">
        <w:rPr>
          <w:rFonts w:cs="Arial"/>
          <w:color w:val="auto"/>
          <w:spacing w:val="-2"/>
        </w:rPr>
        <w:t>a</w:t>
      </w:r>
      <w:r w:rsidRPr="00721D15">
        <w:rPr>
          <w:rFonts w:cs="Arial"/>
          <w:color w:val="auto"/>
        </w:rPr>
        <w:t xml:space="preserve">nol </w:t>
      </w:r>
    </w:p>
    <w:p w14:paraId="7612283F" w14:textId="77777777" w:rsidR="00721D15" w:rsidRDefault="0015009C" w:rsidP="00D666B6">
      <w:pPr>
        <w:pStyle w:val="BodyText"/>
        <w:numPr>
          <w:ilvl w:val="0"/>
          <w:numId w:val="88"/>
        </w:numPr>
        <w:ind w:right="6036"/>
        <w:rPr>
          <w:rFonts w:cs="Arial"/>
          <w:color w:val="auto"/>
        </w:rPr>
      </w:pPr>
      <w:r w:rsidRPr="00721D15">
        <w:rPr>
          <w:rFonts w:cs="Arial"/>
          <w:color w:val="auto"/>
        </w:rPr>
        <w:t>But</w:t>
      </w:r>
      <w:r w:rsidRPr="00721D15">
        <w:rPr>
          <w:rFonts w:cs="Arial"/>
          <w:color w:val="auto"/>
          <w:spacing w:val="-1"/>
        </w:rPr>
        <w:t>a</w:t>
      </w:r>
      <w:r w:rsidRPr="00721D15">
        <w:rPr>
          <w:rFonts w:cs="Arial"/>
          <w:color w:val="auto"/>
        </w:rPr>
        <w:t xml:space="preserve">nol </w:t>
      </w:r>
    </w:p>
    <w:p w14:paraId="319EEFF3" w14:textId="77777777" w:rsidR="00721D15" w:rsidRDefault="0015009C" w:rsidP="00D666B6">
      <w:pPr>
        <w:pStyle w:val="BodyText"/>
        <w:numPr>
          <w:ilvl w:val="0"/>
          <w:numId w:val="88"/>
        </w:numPr>
        <w:ind w:right="6036"/>
        <w:rPr>
          <w:rFonts w:cs="Arial"/>
          <w:color w:val="auto"/>
        </w:rPr>
      </w:pPr>
      <w:r w:rsidRPr="00721D15">
        <w:rPr>
          <w:rFonts w:cs="Arial"/>
          <w:color w:val="auto"/>
        </w:rPr>
        <w:t>Formal</w:t>
      </w:r>
      <w:r w:rsidRPr="00721D15">
        <w:rPr>
          <w:rFonts w:cs="Arial"/>
          <w:color w:val="auto"/>
          <w:spacing w:val="-2"/>
        </w:rPr>
        <w:t>d</w:t>
      </w:r>
      <w:r w:rsidRPr="00721D15">
        <w:rPr>
          <w:rFonts w:cs="Arial"/>
          <w:color w:val="auto"/>
        </w:rPr>
        <w:t>eh</w:t>
      </w:r>
      <w:r w:rsidRPr="00721D15">
        <w:rPr>
          <w:rFonts w:cs="Arial"/>
          <w:color w:val="auto"/>
          <w:spacing w:val="-3"/>
        </w:rPr>
        <w:t>y</w:t>
      </w:r>
      <w:r w:rsidRPr="00721D15">
        <w:rPr>
          <w:rFonts w:cs="Arial"/>
          <w:color w:val="auto"/>
        </w:rPr>
        <w:t xml:space="preserve">de </w:t>
      </w:r>
    </w:p>
    <w:p w14:paraId="396808E1" w14:textId="77777777" w:rsidR="0015009C" w:rsidRPr="00721D15" w:rsidRDefault="00721D15" w:rsidP="00D666B6">
      <w:pPr>
        <w:pStyle w:val="BodyText"/>
        <w:numPr>
          <w:ilvl w:val="0"/>
          <w:numId w:val="88"/>
        </w:numPr>
        <w:ind w:right="6036"/>
        <w:rPr>
          <w:rFonts w:cs="Arial"/>
          <w:color w:val="auto"/>
        </w:rPr>
      </w:pPr>
      <w:r>
        <w:rPr>
          <w:rFonts w:cs="Arial"/>
          <w:color w:val="auto"/>
        </w:rPr>
        <w:t>P</w:t>
      </w:r>
      <w:r w:rsidR="0015009C" w:rsidRPr="00721D15">
        <w:rPr>
          <w:rFonts w:cs="Arial"/>
          <w:color w:val="auto"/>
        </w:rPr>
        <w:t>rop</w:t>
      </w:r>
      <w:r w:rsidR="0015009C" w:rsidRPr="00721D15">
        <w:rPr>
          <w:rFonts w:cs="Arial"/>
          <w:color w:val="auto"/>
          <w:spacing w:val="-2"/>
        </w:rPr>
        <w:t>a</w:t>
      </w:r>
      <w:r w:rsidR="0015009C" w:rsidRPr="00721D15">
        <w:rPr>
          <w:rFonts w:cs="Arial"/>
          <w:color w:val="auto"/>
        </w:rPr>
        <w:t>nol</w:t>
      </w:r>
    </w:p>
    <w:p w14:paraId="67298424" w14:textId="77777777" w:rsidR="00721D15" w:rsidRDefault="0015009C" w:rsidP="00D666B6">
      <w:pPr>
        <w:pStyle w:val="BodyText"/>
        <w:numPr>
          <w:ilvl w:val="0"/>
          <w:numId w:val="88"/>
        </w:numPr>
        <w:ind w:right="3098"/>
        <w:rPr>
          <w:rFonts w:cs="Arial"/>
          <w:color w:val="auto"/>
        </w:rPr>
      </w:pPr>
      <w:r w:rsidRPr="00721D15">
        <w:rPr>
          <w:rFonts w:cs="Arial"/>
          <w:color w:val="auto"/>
        </w:rPr>
        <w:t>Gl</w:t>
      </w:r>
      <w:r w:rsidRPr="00721D15">
        <w:rPr>
          <w:rFonts w:cs="Arial"/>
          <w:color w:val="auto"/>
          <w:spacing w:val="-3"/>
        </w:rPr>
        <w:t>y</w:t>
      </w:r>
      <w:r w:rsidRPr="00721D15">
        <w:rPr>
          <w:rFonts w:cs="Arial"/>
          <w:color w:val="auto"/>
        </w:rPr>
        <w:t>cols (</w:t>
      </w:r>
      <w:r w:rsidRPr="00721D15">
        <w:rPr>
          <w:rFonts w:cs="Arial"/>
          <w:color w:val="auto"/>
          <w:spacing w:val="-2"/>
        </w:rPr>
        <w:t>i</w:t>
      </w:r>
      <w:r w:rsidRPr="00721D15">
        <w:rPr>
          <w:rFonts w:cs="Arial"/>
          <w:color w:val="auto"/>
        </w:rPr>
        <w:t>nclu</w:t>
      </w:r>
      <w:r w:rsidRPr="00721D15">
        <w:rPr>
          <w:rFonts w:cs="Arial"/>
          <w:color w:val="auto"/>
          <w:spacing w:val="1"/>
        </w:rPr>
        <w:t>d</w:t>
      </w:r>
      <w:r w:rsidRPr="00721D15">
        <w:rPr>
          <w:rFonts w:cs="Arial"/>
          <w:color w:val="auto"/>
        </w:rPr>
        <w:t>ing tot</w:t>
      </w:r>
      <w:r w:rsidRPr="00721D15">
        <w:rPr>
          <w:rFonts w:cs="Arial"/>
          <w:color w:val="auto"/>
          <w:spacing w:val="1"/>
        </w:rPr>
        <w:t>a</w:t>
      </w:r>
      <w:r w:rsidRPr="00721D15">
        <w:rPr>
          <w:rFonts w:cs="Arial"/>
          <w:color w:val="auto"/>
        </w:rPr>
        <w:t>l and pol</w:t>
      </w:r>
      <w:r w:rsidRPr="00721D15">
        <w:rPr>
          <w:rFonts w:cs="Arial"/>
          <w:color w:val="auto"/>
          <w:spacing w:val="-3"/>
        </w:rPr>
        <w:t>y</w:t>
      </w:r>
      <w:r w:rsidRPr="00721D15">
        <w:rPr>
          <w:rFonts w:cs="Arial"/>
          <w:color w:val="auto"/>
        </w:rPr>
        <w:t xml:space="preserve">) </w:t>
      </w:r>
    </w:p>
    <w:p w14:paraId="3EBF4234" w14:textId="77777777" w:rsidR="0015009C" w:rsidRPr="00721D15" w:rsidRDefault="0015009C" w:rsidP="00D666B6">
      <w:pPr>
        <w:pStyle w:val="BodyText"/>
        <w:numPr>
          <w:ilvl w:val="0"/>
          <w:numId w:val="88"/>
        </w:numPr>
        <w:ind w:right="3098"/>
        <w:rPr>
          <w:rFonts w:cs="Arial"/>
          <w:color w:val="auto"/>
        </w:rPr>
      </w:pPr>
      <w:r w:rsidRPr="00721D15">
        <w:rPr>
          <w:rFonts w:cs="Arial"/>
          <w:color w:val="auto"/>
        </w:rPr>
        <w:t>Carbo</w:t>
      </w:r>
      <w:r w:rsidRPr="00721D15">
        <w:rPr>
          <w:rFonts w:cs="Arial"/>
          <w:color w:val="auto"/>
          <w:spacing w:val="-3"/>
        </w:rPr>
        <w:t>x</w:t>
      </w:r>
      <w:r w:rsidRPr="00721D15">
        <w:rPr>
          <w:rFonts w:cs="Arial"/>
          <w:color w:val="auto"/>
        </w:rPr>
        <w:t>yl</w:t>
      </w:r>
      <w:r w:rsidRPr="00721D15">
        <w:rPr>
          <w:rFonts w:cs="Arial"/>
          <w:color w:val="auto"/>
          <w:spacing w:val="-1"/>
        </w:rPr>
        <w:t>i</w:t>
      </w:r>
      <w:r w:rsidRPr="00721D15">
        <w:rPr>
          <w:rFonts w:cs="Arial"/>
          <w:color w:val="auto"/>
        </w:rPr>
        <w:t xml:space="preserve">c </w:t>
      </w:r>
      <w:r w:rsidRPr="00721D15">
        <w:rPr>
          <w:rFonts w:cs="Arial"/>
          <w:color w:val="auto"/>
          <w:spacing w:val="2"/>
        </w:rPr>
        <w:t>a</w:t>
      </w:r>
      <w:r w:rsidRPr="00721D15">
        <w:rPr>
          <w:rFonts w:cs="Arial"/>
          <w:color w:val="auto"/>
        </w:rPr>
        <w:t>cids</w:t>
      </w:r>
    </w:p>
    <w:p w14:paraId="36FC6815" w14:textId="0CBB5EC4" w:rsidR="0015009C" w:rsidRPr="00D666B6" w:rsidRDefault="0015009C" w:rsidP="00D666B6">
      <w:pPr>
        <w:pStyle w:val="BodyText"/>
        <w:numPr>
          <w:ilvl w:val="0"/>
          <w:numId w:val="88"/>
        </w:numPr>
        <w:ind w:right="303"/>
        <w:rPr>
          <w:rFonts w:cs="Arial"/>
          <w:color w:val="auto"/>
        </w:rPr>
      </w:pPr>
      <w:r w:rsidRPr="00721D15">
        <w:rPr>
          <w:rFonts w:cs="Arial"/>
          <w:color w:val="auto"/>
        </w:rPr>
        <w:t>Or</w:t>
      </w:r>
      <w:r w:rsidRPr="00721D15">
        <w:rPr>
          <w:rFonts w:cs="Arial"/>
          <w:color w:val="auto"/>
          <w:spacing w:val="-2"/>
        </w:rPr>
        <w:t>g</w:t>
      </w:r>
      <w:r w:rsidRPr="00721D15">
        <w:rPr>
          <w:rFonts w:cs="Arial"/>
          <w:color w:val="auto"/>
        </w:rPr>
        <w:t xml:space="preserve">anic </w:t>
      </w:r>
      <w:r w:rsidRPr="00721D15">
        <w:rPr>
          <w:rFonts w:cs="Arial"/>
          <w:color w:val="auto"/>
          <w:spacing w:val="2"/>
        </w:rPr>
        <w:t>n</w:t>
      </w:r>
      <w:r w:rsidRPr="00721D15">
        <w:rPr>
          <w:rFonts w:cs="Arial"/>
          <w:color w:val="auto"/>
        </w:rPr>
        <w:t>itro</w:t>
      </w:r>
      <w:r w:rsidRPr="00721D15">
        <w:rPr>
          <w:rFonts w:cs="Arial"/>
          <w:color w:val="auto"/>
          <w:spacing w:val="-2"/>
        </w:rPr>
        <w:t>g</w:t>
      </w:r>
      <w:r w:rsidRPr="00721D15">
        <w:rPr>
          <w:rFonts w:cs="Arial"/>
          <w:color w:val="auto"/>
        </w:rPr>
        <w:t>en c</w:t>
      </w:r>
      <w:r w:rsidRPr="00721D15">
        <w:rPr>
          <w:rFonts w:cs="Arial"/>
          <w:color w:val="auto"/>
          <w:spacing w:val="-2"/>
        </w:rPr>
        <w:t>o</w:t>
      </w:r>
      <w:r w:rsidRPr="00721D15">
        <w:rPr>
          <w:rFonts w:cs="Arial"/>
          <w:color w:val="auto"/>
          <w:spacing w:val="1"/>
        </w:rPr>
        <w:t>m</w:t>
      </w:r>
      <w:r w:rsidRPr="00721D15">
        <w:rPr>
          <w:rFonts w:cs="Arial"/>
          <w:color w:val="auto"/>
          <w:spacing w:val="-2"/>
        </w:rPr>
        <w:t>p</w:t>
      </w:r>
      <w:r w:rsidRPr="00721D15">
        <w:rPr>
          <w:rFonts w:cs="Arial"/>
          <w:color w:val="auto"/>
        </w:rPr>
        <w:t>ou</w:t>
      </w:r>
      <w:r w:rsidRPr="00721D15">
        <w:rPr>
          <w:rFonts w:cs="Arial"/>
          <w:color w:val="auto"/>
          <w:spacing w:val="-2"/>
        </w:rPr>
        <w:t>n</w:t>
      </w:r>
      <w:r w:rsidRPr="00721D15">
        <w:rPr>
          <w:rFonts w:cs="Arial"/>
          <w:color w:val="auto"/>
        </w:rPr>
        <w:t>ds (ot</w:t>
      </w:r>
      <w:r w:rsidRPr="00721D15">
        <w:rPr>
          <w:rFonts w:cs="Arial"/>
          <w:color w:val="auto"/>
          <w:spacing w:val="-1"/>
        </w:rPr>
        <w:t>h</w:t>
      </w:r>
      <w:r w:rsidRPr="00721D15">
        <w:rPr>
          <w:rFonts w:cs="Arial"/>
          <w:color w:val="auto"/>
        </w:rPr>
        <w:t>er t</w:t>
      </w:r>
      <w:r w:rsidRPr="00721D15">
        <w:rPr>
          <w:rFonts w:cs="Arial"/>
          <w:color w:val="auto"/>
          <w:spacing w:val="-2"/>
        </w:rPr>
        <w:t>h</w:t>
      </w:r>
      <w:r w:rsidRPr="00721D15">
        <w:rPr>
          <w:rFonts w:cs="Arial"/>
          <w:color w:val="auto"/>
        </w:rPr>
        <w:t xml:space="preserve">an </w:t>
      </w:r>
      <w:r w:rsidRPr="00721D15">
        <w:rPr>
          <w:rFonts w:cs="Arial"/>
          <w:color w:val="auto"/>
          <w:spacing w:val="-2"/>
        </w:rPr>
        <w:t>t</w:t>
      </w:r>
      <w:r w:rsidRPr="00721D15">
        <w:rPr>
          <w:rFonts w:cs="Arial"/>
          <w:color w:val="auto"/>
        </w:rPr>
        <w:t>ho</w:t>
      </w:r>
      <w:r w:rsidRPr="00721D15">
        <w:rPr>
          <w:rFonts w:cs="Arial"/>
          <w:color w:val="auto"/>
          <w:spacing w:val="-3"/>
        </w:rPr>
        <w:t>s</w:t>
      </w:r>
      <w:r w:rsidRPr="00721D15">
        <w:rPr>
          <w:rFonts w:cs="Arial"/>
          <w:color w:val="auto"/>
        </w:rPr>
        <w:t xml:space="preserve">e </w:t>
      </w:r>
      <w:r w:rsidRPr="00721D15">
        <w:rPr>
          <w:rFonts w:cs="Arial"/>
          <w:color w:val="auto"/>
          <w:spacing w:val="1"/>
        </w:rPr>
        <w:t>a</w:t>
      </w:r>
      <w:r w:rsidRPr="00721D15">
        <w:rPr>
          <w:rFonts w:cs="Arial"/>
          <w:color w:val="auto"/>
          <w:spacing w:val="-2"/>
        </w:rPr>
        <w:t>b</w:t>
      </w:r>
      <w:r w:rsidRPr="00721D15">
        <w:rPr>
          <w:rFonts w:cs="Arial"/>
          <w:color w:val="auto"/>
        </w:rPr>
        <w:t>o</w:t>
      </w:r>
      <w:r w:rsidRPr="00721D15">
        <w:rPr>
          <w:rFonts w:cs="Arial"/>
          <w:color w:val="auto"/>
          <w:spacing w:val="-3"/>
        </w:rPr>
        <w:t>v</w:t>
      </w:r>
      <w:r w:rsidRPr="00721D15">
        <w:rPr>
          <w:rFonts w:cs="Arial"/>
          <w:color w:val="auto"/>
        </w:rPr>
        <w:t xml:space="preserve">e </w:t>
      </w:r>
      <w:r w:rsidRPr="00721D15">
        <w:rPr>
          <w:rFonts w:cs="Arial"/>
          <w:color w:val="auto"/>
          <w:spacing w:val="1"/>
        </w:rPr>
        <w:t>a</w:t>
      </w:r>
      <w:r w:rsidRPr="00721D15">
        <w:rPr>
          <w:rFonts w:cs="Arial"/>
          <w:color w:val="auto"/>
        </w:rPr>
        <w:t xml:space="preserve">nd in </w:t>
      </w:r>
      <w:r w:rsidRPr="00721D15">
        <w:rPr>
          <w:rFonts w:cs="Arial"/>
          <w:color w:val="auto"/>
          <w:spacing w:val="2"/>
        </w:rPr>
        <w:t>b</w:t>
      </w:r>
      <w:r w:rsidRPr="00721D15">
        <w:rPr>
          <w:rFonts w:cs="Arial"/>
          <w:color w:val="auto"/>
        </w:rPr>
        <w:t>a</w:t>
      </w:r>
      <w:r w:rsidRPr="00721D15">
        <w:rPr>
          <w:rFonts w:cs="Arial"/>
          <w:color w:val="auto"/>
          <w:spacing w:val="-2"/>
        </w:rPr>
        <w:t>n</w:t>
      </w:r>
      <w:r w:rsidRPr="00721D15">
        <w:rPr>
          <w:rFonts w:cs="Arial"/>
          <w:color w:val="auto"/>
        </w:rPr>
        <w:t xml:space="preserve">d A and </w:t>
      </w:r>
      <w:r w:rsidRPr="00721D15">
        <w:rPr>
          <w:rFonts w:cs="Arial"/>
          <w:color w:val="auto"/>
          <w:spacing w:val="-3"/>
        </w:rPr>
        <w:t>w</w:t>
      </w:r>
      <w:r w:rsidRPr="00721D15">
        <w:rPr>
          <w:rFonts w:cs="Arial"/>
          <w:color w:val="auto"/>
        </w:rPr>
        <w:t>ith t</w:t>
      </w:r>
      <w:r w:rsidRPr="00721D15">
        <w:rPr>
          <w:rFonts w:cs="Arial"/>
          <w:color w:val="auto"/>
          <w:spacing w:val="-2"/>
        </w:rPr>
        <w:t>h</w:t>
      </w:r>
      <w:r w:rsidRPr="00721D15">
        <w:rPr>
          <w:rFonts w:cs="Arial"/>
          <w:color w:val="auto"/>
        </w:rPr>
        <w:t xml:space="preserve">e </w:t>
      </w:r>
      <w:r w:rsidRPr="00721D15">
        <w:rPr>
          <w:rFonts w:cs="Arial"/>
          <w:color w:val="auto"/>
          <w:spacing w:val="1"/>
        </w:rPr>
        <w:t>e</w:t>
      </w:r>
      <w:r w:rsidRPr="00721D15">
        <w:rPr>
          <w:rFonts w:cs="Arial"/>
          <w:color w:val="auto"/>
          <w:spacing w:val="-3"/>
        </w:rPr>
        <w:t>x</w:t>
      </w:r>
      <w:r w:rsidRPr="00721D15">
        <w:rPr>
          <w:rFonts w:cs="Arial"/>
          <w:color w:val="auto"/>
        </w:rPr>
        <w:t>cepti</w:t>
      </w:r>
      <w:r w:rsidRPr="00721D15">
        <w:rPr>
          <w:rFonts w:cs="Arial"/>
          <w:color w:val="auto"/>
          <w:spacing w:val="-2"/>
        </w:rPr>
        <w:t>o</w:t>
      </w:r>
      <w:r w:rsidRPr="00721D15">
        <w:rPr>
          <w:rFonts w:cs="Arial"/>
          <w:color w:val="auto"/>
        </w:rPr>
        <w:t>n</w:t>
      </w:r>
      <w:r w:rsidRPr="00721D15">
        <w:rPr>
          <w:rFonts w:cs="Arial"/>
          <w:color w:val="auto"/>
          <w:spacing w:val="-2"/>
        </w:rPr>
        <w:t xml:space="preserve"> o</w:t>
      </w:r>
      <w:r w:rsidRPr="00721D15">
        <w:rPr>
          <w:rFonts w:cs="Arial"/>
          <w:color w:val="auto"/>
        </w:rPr>
        <w:t>f ur</w:t>
      </w:r>
      <w:r w:rsidRPr="00721D15">
        <w:rPr>
          <w:rFonts w:cs="Arial"/>
          <w:color w:val="auto"/>
          <w:spacing w:val="-3"/>
        </w:rPr>
        <w:t>e</w:t>
      </w:r>
      <w:r w:rsidRPr="00721D15">
        <w:rPr>
          <w:rFonts w:cs="Arial"/>
          <w:color w:val="auto"/>
        </w:rPr>
        <w:t xml:space="preserve">a </w:t>
      </w:r>
      <w:r w:rsidRPr="00721D15">
        <w:rPr>
          <w:rFonts w:cs="Arial"/>
          <w:color w:val="auto"/>
          <w:spacing w:val="-1"/>
        </w:rPr>
        <w:t>a</w:t>
      </w:r>
      <w:r w:rsidRPr="00721D15">
        <w:rPr>
          <w:rFonts w:cs="Arial"/>
          <w:color w:val="auto"/>
        </w:rPr>
        <w:t xml:space="preserve">nd </w:t>
      </w:r>
      <w:r w:rsidRPr="00721D15">
        <w:rPr>
          <w:rFonts w:cs="Arial"/>
          <w:color w:val="auto"/>
          <w:spacing w:val="-2"/>
        </w:rPr>
        <w:t>q</w:t>
      </w:r>
      <w:r w:rsidRPr="00721D15">
        <w:rPr>
          <w:rFonts w:cs="Arial"/>
          <w:color w:val="auto"/>
        </w:rPr>
        <w:t>u</w:t>
      </w:r>
      <w:r w:rsidRPr="00721D15">
        <w:rPr>
          <w:rFonts w:cs="Arial"/>
          <w:color w:val="auto"/>
          <w:spacing w:val="-2"/>
        </w:rPr>
        <w:t>a</w:t>
      </w:r>
      <w:r w:rsidRPr="00721D15">
        <w:rPr>
          <w:rFonts w:cs="Arial"/>
          <w:color w:val="auto"/>
        </w:rPr>
        <w:t>t</w:t>
      </w:r>
      <w:r w:rsidRPr="00721D15">
        <w:rPr>
          <w:rFonts w:cs="Arial"/>
          <w:color w:val="auto"/>
          <w:spacing w:val="1"/>
        </w:rPr>
        <w:t>e</w:t>
      </w:r>
      <w:r w:rsidRPr="00721D15">
        <w:rPr>
          <w:rFonts w:cs="Arial"/>
          <w:color w:val="auto"/>
        </w:rPr>
        <w:t xml:space="preserve">rnary </w:t>
      </w:r>
      <w:r w:rsidRPr="00721D15">
        <w:rPr>
          <w:rFonts w:cs="Arial"/>
          <w:color w:val="auto"/>
          <w:spacing w:val="1"/>
        </w:rPr>
        <w:t>a</w:t>
      </w:r>
      <w:r w:rsidRPr="00721D15">
        <w:rPr>
          <w:rFonts w:cs="Arial"/>
          <w:color w:val="auto"/>
          <w:spacing w:val="-1"/>
        </w:rPr>
        <w:t>m</w:t>
      </w:r>
      <w:r w:rsidRPr="00721D15">
        <w:rPr>
          <w:rFonts w:cs="Arial"/>
          <w:color w:val="auto"/>
          <w:spacing w:val="1"/>
        </w:rPr>
        <w:t>m</w:t>
      </w:r>
      <w:r w:rsidRPr="00721D15">
        <w:rPr>
          <w:rFonts w:cs="Arial"/>
          <w:color w:val="auto"/>
          <w:spacing w:val="-2"/>
        </w:rPr>
        <w:t>o</w:t>
      </w:r>
      <w:r w:rsidRPr="00721D15">
        <w:rPr>
          <w:rFonts w:cs="Arial"/>
          <w:color w:val="auto"/>
        </w:rPr>
        <w:t>ni</w:t>
      </w:r>
      <w:r w:rsidRPr="00721D15">
        <w:rPr>
          <w:rFonts w:cs="Arial"/>
          <w:color w:val="auto"/>
          <w:spacing w:val="-2"/>
        </w:rPr>
        <w:t>u</w:t>
      </w:r>
      <w:r w:rsidRPr="00721D15">
        <w:rPr>
          <w:rFonts w:cs="Arial"/>
          <w:color w:val="auto"/>
        </w:rPr>
        <w:t>m salts);</w:t>
      </w:r>
    </w:p>
    <w:p w14:paraId="6AF50CD3" w14:textId="42A6A414" w:rsidR="0015009C" w:rsidRPr="00D666B6" w:rsidRDefault="0015009C" w:rsidP="00D666B6">
      <w:pPr>
        <w:pStyle w:val="BodyText"/>
        <w:widowControl w:val="0"/>
        <w:numPr>
          <w:ilvl w:val="0"/>
          <w:numId w:val="81"/>
        </w:numPr>
        <w:tabs>
          <w:tab w:val="left" w:pos="2273"/>
        </w:tabs>
        <w:ind w:right="587"/>
        <w:rPr>
          <w:rFonts w:cs="Arial"/>
          <w:color w:val="auto"/>
        </w:rPr>
      </w:pPr>
      <w:r w:rsidRPr="00721D15">
        <w:rPr>
          <w:rFonts w:cs="Arial"/>
          <w:color w:val="auto"/>
          <w:spacing w:val="6"/>
        </w:rPr>
        <w:t>W</w:t>
      </w:r>
      <w:r w:rsidRPr="00721D15">
        <w:rPr>
          <w:rFonts w:cs="Arial"/>
          <w:color w:val="auto"/>
          <w:spacing w:val="-2"/>
        </w:rPr>
        <w:t>he</w:t>
      </w:r>
      <w:r w:rsidRPr="00721D15">
        <w:rPr>
          <w:rFonts w:cs="Arial"/>
          <w:color w:val="auto"/>
        </w:rPr>
        <w:t>re t</w:t>
      </w:r>
      <w:r w:rsidRPr="00721D15">
        <w:rPr>
          <w:rFonts w:cs="Arial"/>
          <w:color w:val="auto"/>
          <w:spacing w:val="-2"/>
        </w:rPr>
        <w:t>h</w:t>
      </w:r>
      <w:r w:rsidRPr="00721D15">
        <w:rPr>
          <w:rFonts w:cs="Arial"/>
          <w:color w:val="auto"/>
        </w:rPr>
        <w:t xml:space="preserve">e </w:t>
      </w:r>
      <w:r w:rsidRPr="00721D15">
        <w:rPr>
          <w:rFonts w:cs="Arial"/>
          <w:color w:val="auto"/>
          <w:spacing w:val="-1"/>
        </w:rPr>
        <w:t>p</w:t>
      </w:r>
      <w:r w:rsidRPr="00721D15">
        <w:rPr>
          <w:rFonts w:cs="Arial"/>
          <w:color w:val="auto"/>
        </w:rPr>
        <w:t xml:space="preserve">ermit </w:t>
      </w:r>
      <w:r w:rsidRPr="00721D15">
        <w:rPr>
          <w:rFonts w:cs="Arial"/>
          <w:color w:val="auto"/>
          <w:spacing w:val="-3"/>
        </w:rPr>
        <w:t>c</w:t>
      </w:r>
      <w:r w:rsidRPr="00721D15">
        <w:rPr>
          <w:rFonts w:cs="Arial"/>
          <w:color w:val="auto"/>
        </w:rPr>
        <w:t>on</w:t>
      </w:r>
      <w:r w:rsidRPr="00721D15">
        <w:rPr>
          <w:rFonts w:cs="Arial"/>
          <w:color w:val="auto"/>
          <w:spacing w:val="-2"/>
        </w:rPr>
        <w:t>d</w:t>
      </w:r>
      <w:r w:rsidRPr="00721D15">
        <w:rPr>
          <w:rFonts w:cs="Arial"/>
          <w:color w:val="auto"/>
        </w:rPr>
        <w:t>itio</w:t>
      </w:r>
      <w:r w:rsidRPr="00721D15">
        <w:rPr>
          <w:rFonts w:cs="Arial"/>
          <w:color w:val="auto"/>
          <w:spacing w:val="1"/>
        </w:rPr>
        <w:t>n</w:t>
      </w:r>
      <w:r w:rsidRPr="00721D15">
        <w:rPr>
          <w:rFonts w:cs="Arial"/>
          <w:color w:val="auto"/>
        </w:rPr>
        <w:t>s s</w:t>
      </w:r>
      <w:r w:rsidRPr="00721D15">
        <w:rPr>
          <w:rFonts w:cs="Arial"/>
          <w:color w:val="auto"/>
          <w:spacing w:val="-1"/>
        </w:rPr>
        <w:t>p</w:t>
      </w:r>
      <w:r w:rsidRPr="00721D15">
        <w:rPr>
          <w:rFonts w:cs="Arial"/>
          <w:color w:val="auto"/>
        </w:rPr>
        <w:t>eci</w:t>
      </w:r>
      <w:r w:rsidRPr="00721D15">
        <w:rPr>
          <w:rFonts w:cs="Arial"/>
          <w:color w:val="auto"/>
          <w:spacing w:val="2"/>
        </w:rPr>
        <w:t>f</w:t>
      </w:r>
      <w:r w:rsidRPr="00721D15">
        <w:rPr>
          <w:rFonts w:cs="Arial"/>
          <w:color w:val="auto"/>
        </w:rPr>
        <w:t xml:space="preserve">y rapid </w:t>
      </w:r>
      <w:r w:rsidRPr="00721D15">
        <w:rPr>
          <w:rFonts w:cs="Arial"/>
          <w:color w:val="auto"/>
          <w:spacing w:val="1"/>
        </w:rPr>
        <w:t>b</w:t>
      </w:r>
      <w:r w:rsidRPr="00721D15">
        <w:rPr>
          <w:rFonts w:cs="Arial"/>
          <w:color w:val="auto"/>
        </w:rPr>
        <w:t>a</w:t>
      </w:r>
      <w:r w:rsidRPr="00721D15">
        <w:rPr>
          <w:rFonts w:cs="Arial"/>
          <w:color w:val="auto"/>
          <w:spacing w:val="-3"/>
        </w:rPr>
        <w:t>c</w:t>
      </w:r>
      <w:r w:rsidRPr="00721D15">
        <w:rPr>
          <w:rFonts w:cs="Arial"/>
          <w:color w:val="auto"/>
        </w:rPr>
        <w:t>t</w:t>
      </w:r>
      <w:r w:rsidRPr="00721D15">
        <w:rPr>
          <w:rFonts w:cs="Arial"/>
          <w:color w:val="auto"/>
          <w:spacing w:val="1"/>
        </w:rPr>
        <w:t>e</w:t>
      </w:r>
      <w:r w:rsidRPr="00721D15">
        <w:rPr>
          <w:rFonts w:cs="Arial"/>
          <w:color w:val="auto"/>
        </w:rPr>
        <w:t>r</w:t>
      </w:r>
      <w:r w:rsidRPr="00721D15">
        <w:rPr>
          <w:rFonts w:cs="Arial"/>
          <w:color w:val="auto"/>
          <w:spacing w:val="-2"/>
        </w:rPr>
        <w:t>i</w:t>
      </w:r>
      <w:r w:rsidRPr="00721D15">
        <w:rPr>
          <w:rFonts w:cs="Arial"/>
          <w:color w:val="auto"/>
        </w:rPr>
        <w:t xml:space="preserve">al </w:t>
      </w:r>
      <w:r w:rsidRPr="00721D15">
        <w:rPr>
          <w:rFonts w:cs="Arial"/>
          <w:color w:val="auto"/>
          <w:spacing w:val="4"/>
        </w:rPr>
        <w:t>t</w:t>
      </w:r>
      <w:r w:rsidRPr="00721D15">
        <w:rPr>
          <w:rFonts w:cs="Arial"/>
          <w:color w:val="auto"/>
        </w:rPr>
        <w:t>o</w:t>
      </w:r>
      <w:r w:rsidRPr="00721D15">
        <w:rPr>
          <w:rFonts w:cs="Arial"/>
          <w:color w:val="auto"/>
          <w:spacing w:val="-3"/>
        </w:rPr>
        <w:t>x</w:t>
      </w:r>
      <w:r w:rsidRPr="00721D15">
        <w:rPr>
          <w:rFonts w:cs="Arial"/>
          <w:color w:val="auto"/>
        </w:rPr>
        <w:t>ic</w:t>
      </w:r>
      <w:r w:rsidRPr="00721D15">
        <w:rPr>
          <w:rFonts w:cs="Arial"/>
          <w:color w:val="auto"/>
          <w:spacing w:val="-1"/>
        </w:rPr>
        <w:t>i</w:t>
      </w:r>
      <w:r w:rsidRPr="00721D15">
        <w:rPr>
          <w:rFonts w:cs="Arial"/>
          <w:color w:val="auto"/>
        </w:rPr>
        <w:t>ty tests to det</w:t>
      </w:r>
      <w:r w:rsidRPr="00721D15">
        <w:rPr>
          <w:rFonts w:cs="Arial"/>
          <w:color w:val="auto"/>
          <w:spacing w:val="1"/>
        </w:rPr>
        <w:t>e</w:t>
      </w:r>
      <w:r w:rsidRPr="00721D15">
        <w:rPr>
          <w:rFonts w:cs="Arial"/>
          <w:color w:val="auto"/>
          <w:spacing w:val="-4"/>
        </w:rPr>
        <w:t>r</w:t>
      </w:r>
      <w:r w:rsidRPr="00721D15">
        <w:rPr>
          <w:rFonts w:cs="Arial"/>
          <w:color w:val="auto"/>
          <w:spacing w:val="1"/>
        </w:rPr>
        <w:t>m</w:t>
      </w:r>
      <w:r w:rsidRPr="00721D15">
        <w:rPr>
          <w:rFonts w:cs="Arial"/>
          <w:color w:val="auto"/>
        </w:rPr>
        <w:t>ine c</w:t>
      </w:r>
      <w:r w:rsidRPr="00721D15">
        <w:rPr>
          <w:rFonts w:cs="Arial"/>
          <w:color w:val="auto"/>
          <w:spacing w:val="-1"/>
        </w:rPr>
        <w:t>o</w:t>
      </w:r>
      <w:r w:rsidRPr="00721D15">
        <w:rPr>
          <w:rFonts w:cs="Arial"/>
          <w:color w:val="auto"/>
          <w:spacing w:val="1"/>
        </w:rPr>
        <w:t>m</w:t>
      </w:r>
      <w:r w:rsidRPr="00721D15">
        <w:rPr>
          <w:rFonts w:cs="Arial"/>
          <w:color w:val="auto"/>
        </w:rPr>
        <w:t>pl</w:t>
      </w:r>
      <w:r w:rsidRPr="00721D15">
        <w:rPr>
          <w:rFonts w:cs="Arial"/>
          <w:color w:val="auto"/>
          <w:spacing w:val="-1"/>
        </w:rPr>
        <w:t>i</w:t>
      </w:r>
      <w:r w:rsidRPr="00721D15">
        <w:rPr>
          <w:rFonts w:cs="Arial"/>
          <w:color w:val="auto"/>
        </w:rPr>
        <w:t>an</w:t>
      </w:r>
      <w:r w:rsidRPr="00721D15">
        <w:rPr>
          <w:rFonts w:cs="Arial"/>
          <w:color w:val="auto"/>
          <w:spacing w:val="-3"/>
        </w:rPr>
        <w:t>c</w:t>
      </w:r>
      <w:r w:rsidRPr="00721D15">
        <w:rPr>
          <w:rFonts w:cs="Arial"/>
          <w:color w:val="auto"/>
        </w:rPr>
        <w:t>e;</w:t>
      </w:r>
    </w:p>
    <w:p w14:paraId="727E10DA" w14:textId="594721B0" w:rsidR="0015009C" w:rsidRPr="00D666B6" w:rsidRDefault="0015009C" w:rsidP="00D666B6">
      <w:pPr>
        <w:pStyle w:val="BodyText"/>
        <w:widowControl w:val="0"/>
        <w:numPr>
          <w:ilvl w:val="0"/>
          <w:numId w:val="81"/>
        </w:numPr>
        <w:tabs>
          <w:tab w:val="left" w:pos="2273"/>
        </w:tabs>
        <w:rPr>
          <w:rFonts w:cs="Arial"/>
          <w:color w:val="auto"/>
        </w:rPr>
      </w:pPr>
      <w:r w:rsidRPr="00721D15">
        <w:rPr>
          <w:rFonts w:cs="Arial"/>
          <w:color w:val="auto"/>
          <w:spacing w:val="6"/>
        </w:rPr>
        <w:t>W</w:t>
      </w:r>
      <w:r w:rsidRPr="00721D15">
        <w:rPr>
          <w:rFonts w:cs="Arial"/>
          <w:color w:val="auto"/>
          <w:spacing w:val="-2"/>
        </w:rPr>
        <w:t>he</w:t>
      </w:r>
      <w:r w:rsidRPr="00721D15">
        <w:rPr>
          <w:rFonts w:cs="Arial"/>
          <w:color w:val="auto"/>
        </w:rPr>
        <w:t xml:space="preserve">re </w:t>
      </w:r>
      <w:r w:rsidRPr="00721D15">
        <w:rPr>
          <w:rFonts w:cs="Arial"/>
          <w:color w:val="auto"/>
          <w:spacing w:val="1"/>
        </w:rPr>
        <w:t>p</w:t>
      </w:r>
      <w:r w:rsidRPr="00721D15">
        <w:rPr>
          <w:rFonts w:cs="Arial"/>
          <w:color w:val="auto"/>
        </w:rPr>
        <w:t>e</w:t>
      </w:r>
      <w:r w:rsidRPr="00721D15">
        <w:rPr>
          <w:rFonts w:cs="Arial"/>
          <w:color w:val="auto"/>
          <w:spacing w:val="-4"/>
        </w:rPr>
        <w:t>r</w:t>
      </w:r>
      <w:r w:rsidRPr="00721D15">
        <w:rPr>
          <w:rFonts w:cs="Arial"/>
          <w:color w:val="auto"/>
          <w:spacing w:val="1"/>
        </w:rPr>
        <w:t>m</w:t>
      </w:r>
      <w:r w:rsidRPr="00721D15">
        <w:rPr>
          <w:rFonts w:cs="Arial"/>
          <w:color w:val="auto"/>
        </w:rPr>
        <w:t>it c</w:t>
      </w:r>
      <w:r w:rsidRPr="00721D15">
        <w:rPr>
          <w:rFonts w:cs="Arial"/>
          <w:color w:val="auto"/>
          <w:spacing w:val="-1"/>
        </w:rPr>
        <w:t>o</w:t>
      </w:r>
      <w:r w:rsidRPr="00721D15">
        <w:rPr>
          <w:rFonts w:cs="Arial"/>
          <w:color w:val="auto"/>
        </w:rPr>
        <w:t>nditi</w:t>
      </w:r>
      <w:r w:rsidRPr="00721D15">
        <w:rPr>
          <w:rFonts w:cs="Arial"/>
          <w:color w:val="auto"/>
          <w:spacing w:val="-2"/>
        </w:rPr>
        <w:t>o</w:t>
      </w:r>
      <w:r w:rsidRPr="00721D15">
        <w:rPr>
          <w:rFonts w:cs="Arial"/>
          <w:color w:val="auto"/>
        </w:rPr>
        <w:t>ns inclu</w:t>
      </w:r>
      <w:r w:rsidRPr="00721D15">
        <w:rPr>
          <w:rFonts w:cs="Arial"/>
          <w:color w:val="auto"/>
          <w:spacing w:val="-1"/>
        </w:rPr>
        <w:t>d</w:t>
      </w:r>
      <w:r w:rsidRPr="00721D15">
        <w:rPr>
          <w:rFonts w:cs="Arial"/>
          <w:color w:val="auto"/>
        </w:rPr>
        <w:t xml:space="preserve">e </w:t>
      </w:r>
      <w:r w:rsidRPr="00721D15">
        <w:rPr>
          <w:rFonts w:cs="Arial"/>
          <w:color w:val="auto"/>
          <w:spacing w:val="-1"/>
        </w:rPr>
        <w:t>b</w:t>
      </w:r>
      <w:r w:rsidRPr="00721D15">
        <w:rPr>
          <w:rFonts w:cs="Arial"/>
          <w:color w:val="auto"/>
        </w:rPr>
        <w:t>act</w:t>
      </w:r>
      <w:r w:rsidRPr="00721D15">
        <w:rPr>
          <w:rFonts w:cs="Arial"/>
          <w:color w:val="auto"/>
          <w:spacing w:val="1"/>
        </w:rPr>
        <w:t>e</w:t>
      </w:r>
      <w:r w:rsidRPr="00721D15">
        <w:rPr>
          <w:rFonts w:cs="Arial"/>
          <w:color w:val="auto"/>
        </w:rPr>
        <w:t>r</w:t>
      </w:r>
      <w:r w:rsidRPr="00721D15">
        <w:rPr>
          <w:rFonts w:cs="Arial"/>
          <w:color w:val="auto"/>
          <w:spacing w:val="-2"/>
        </w:rPr>
        <w:t>i</w:t>
      </w:r>
      <w:r w:rsidRPr="00721D15">
        <w:rPr>
          <w:rFonts w:cs="Arial"/>
          <w:color w:val="auto"/>
        </w:rPr>
        <w:t>a.</w:t>
      </w:r>
    </w:p>
    <w:p w14:paraId="268704E8" w14:textId="71499744" w:rsidR="0015009C" w:rsidRPr="00D666B6" w:rsidRDefault="0015009C" w:rsidP="00D666B6">
      <w:pPr>
        <w:pStyle w:val="ListParagraph"/>
        <w:widowControl w:val="0"/>
        <w:numPr>
          <w:ilvl w:val="0"/>
          <w:numId w:val="79"/>
        </w:numPr>
        <w:tabs>
          <w:tab w:val="left" w:pos="1553"/>
          <w:tab w:val="left" w:pos="2993"/>
        </w:tabs>
        <w:contextualSpacing w:val="0"/>
        <w:rPr>
          <w:rFonts w:eastAsia="Arial" w:cs="Arial"/>
        </w:rPr>
      </w:pPr>
      <w:r w:rsidRPr="00721D15">
        <w:rPr>
          <w:rFonts w:eastAsia="Arial" w:cs="Arial"/>
        </w:rPr>
        <w:t>Band</w:t>
      </w:r>
      <w:r w:rsidRPr="00721D15">
        <w:rPr>
          <w:rFonts w:eastAsia="Arial" w:cs="Arial"/>
          <w:spacing w:val="-2"/>
        </w:rPr>
        <w:t xml:space="preserve"> </w:t>
      </w:r>
      <w:r w:rsidRPr="00721D15">
        <w:rPr>
          <w:rFonts w:eastAsia="Arial" w:cs="Arial"/>
        </w:rPr>
        <w:t>C</w:t>
      </w:r>
      <w:r w:rsidRPr="00721D15">
        <w:rPr>
          <w:rFonts w:eastAsia="Arial" w:cs="Arial"/>
        </w:rPr>
        <w:tab/>
        <w:t>Except</w:t>
      </w:r>
      <w:r w:rsidRPr="00721D15">
        <w:rPr>
          <w:rFonts w:eastAsia="Arial" w:cs="Arial"/>
          <w:spacing w:val="-2"/>
        </w:rPr>
        <w:t xml:space="preserve"> </w:t>
      </w:r>
      <w:r w:rsidRPr="00721D15">
        <w:rPr>
          <w:rFonts w:eastAsia="Arial" w:cs="Arial"/>
        </w:rPr>
        <w:t>wh</w:t>
      </w:r>
      <w:r w:rsidRPr="00721D15">
        <w:rPr>
          <w:rFonts w:eastAsia="Arial" w:cs="Arial"/>
          <w:spacing w:val="1"/>
        </w:rPr>
        <w:t>e</w:t>
      </w:r>
      <w:r w:rsidRPr="00721D15">
        <w:rPr>
          <w:rFonts w:eastAsia="Arial" w:cs="Arial"/>
        </w:rPr>
        <w:t>re</w:t>
      </w:r>
      <w:r w:rsidRPr="00721D15">
        <w:rPr>
          <w:rFonts w:eastAsia="Arial" w:cs="Arial"/>
          <w:spacing w:val="-2"/>
        </w:rPr>
        <w:t xml:space="preserve"> </w:t>
      </w:r>
      <w:r w:rsidRPr="00721D15">
        <w:rPr>
          <w:rFonts w:eastAsia="Arial" w:cs="Arial"/>
        </w:rPr>
        <w:t>t</w:t>
      </w:r>
      <w:r w:rsidRPr="00721D15">
        <w:rPr>
          <w:rFonts w:eastAsia="Arial" w:cs="Arial"/>
          <w:spacing w:val="2"/>
        </w:rPr>
        <w:t>h</w:t>
      </w:r>
      <w:r w:rsidRPr="00721D15">
        <w:rPr>
          <w:rFonts w:eastAsia="Arial" w:cs="Arial"/>
        </w:rPr>
        <w:t>e</w:t>
      </w:r>
      <w:r w:rsidRPr="00721D15">
        <w:rPr>
          <w:rFonts w:eastAsia="Arial" w:cs="Arial"/>
          <w:spacing w:val="-2"/>
        </w:rPr>
        <w:t xml:space="preserve"> </w:t>
      </w:r>
      <w:r w:rsidRPr="00721D15">
        <w:rPr>
          <w:rFonts w:eastAsia="Arial" w:cs="Arial"/>
        </w:rPr>
        <w:t>pe</w:t>
      </w:r>
      <w:r w:rsidRPr="00721D15">
        <w:rPr>
          <w:rFonts w:eastAsia="Arial" w:cs="Arial"/>
          <w:spacing w:val="-4"/>
        </w:rPr>
        <w:t>r</w:t>
      </w:r>
      <w:r w:rsidRPr="00721D15">
        <w:rPr>
          <w:rFonts w:eastAsia="Arial" w:cs="Arial"/>
          <w:spacing w:val="-1"/>
        </w:rPr>
        <w:t>m</w:t>
      </w:r>
      <w:r w:rsidRPr="00721D15">
        <w:rPr>
          <w:rFonts w:eastAsia="Arial" w:cs="Arial"/>
        </w:rPr>
        <w:t>it fal</w:t>
      </w:r>
      <w:r w:rsidRPr="00721D15">
        <w:rPr>
          <w:rFonts w:eastAsia="Arial" w:cs="Arial"/>
          <w:spacing w:val="-1"/>
        </w:rPr>
        <w:t>l</w:t>
      </w:r>
      <w:r w:rsidRPr="00721D15">
        <w:rPr>
          <w:rFonts w:eastAsia="Arial" w:cs="Arial"/>
        </w:rPr>
        <w:t xml:space="preserve">s in </w:t>
      </w:r>
      <w:r w:rsidRPr="00721D15">
        <w:rPr>
          <w:rFonts w:eastAsia="Arial" w:cs="Arial"/>
          <w:spacing w:val="3"/>
        </w:rPr>
        <w:t>b</w:t>
      </w:r>
      <w:r w:rsidRPr="00721D15">
        <w:rPr>
          <w:rFonts w:eastAsia="Arial" w:cs="Arial"/>
          <w:spacing w:val="-2"/>
        </w:rPr>
        <w:t>a</w:t>
      </w:r>
      <w:r w:rsidRPr="00721D15">
        <w:rPr>
          <w:rFonts w:eastAsia="Arial" w:cs="Arial"/>
        </w:rPr>
        <w:t>nds</w:t>
      </w:r>
      <w:r w:rsidRPr="00721D15">
        <w:rPr>
          <w:rFonts w:eastAsia="Arial" w:cs="Arial"/>
          <w:spacing w:val="-2"/>
        </w:rPr>
        <w:t xml:space="preserve"> </w:t>
      </w:r>
      <w:r w:rsidRPr="00721D15">
        <w:rPr>
          <w:rFonts w:eastAsia="Arial" w:cs="Arial"/>
        </w:rPr>
        <w:t xml:space="preserve">A </w:t>
      </w:r>
      <w:r w:rsidRPr="00721D15">
        <w:rPr>
          <w:rFonts w:eastAsia="Arial" w:cs="Arial"/>
          <w:spacing w:val="1"/>
        </w:rPr>
        <w:t>o</w:t>
      </w:r>
      <w:r w:rsidRPr="00721D15">
        <w:rPr>
          <w:rFonts w:eastAsia="Arial" w:cs="Arial"/>
        </w:rPr>
        <w:t>r</w:t>
      </w:r>
      <w:r w:rsidRPr="00721D15">
        <w:rPr>
          <w:rFonts w:eastAsia="Arial" w:cs="Arial"/>
          <w:spacing w:val="-3"/>
        </w:rPr>
        <w:t xml:space="preserve"> </w:t>
      </w:r>
      <w:r w:rsidRPr="00721D15">
        <w:rPr>
          <w:rFonts w:eastAsia="Arial" w:cs="Arial"/>
        </w:rPr>
        <w:t>B</w:t>
      </w:r>
    </w:p>
    <w:p w14:paraId="75A5ADFE" w14:textId="4B9BBD87" w:rsidR="0015009C" w:rsidRPr="00D666B6" w:rsidRDefault="0015009C" w:rsidP="00D666B6">
      <w:pPr>
        <w:pStyle w:val="BodyText"/>
        <w:widowControl w:val="0"/>
        <w:numPr>
          <w:ilvl w:val="0"/>
          <w:numId w:val="82"/>
        </w:numPr>
        <w:tabs>
          <w:tab w:val="left" w:pos="2273"/>
        </w:tabs>
        <w:ind w:right="533"/>
        <w:rPr>
          <w:rFonts w:cs="Arial"/>
          <w:color w:val="auto"/>
        </w:rPr>
      </w:pPr>
      <w:r w:rsidRPr="00721D15">
        <w:rPr>
          <w:rFonts w:cs="Arial"/>
          <w:color w:val="auto"/>
        </w:rPr>
        <w:t>Se</w:t>
      </w:r>
      <w:r w:rsidRPr="00721D15">
        <w:rPr>
          <w:rFonts w:cs="Arial"/>
          <w:color w:val="auto"/>
          <w:spacing w:val="-3"/>
        </w:rPr>
        <w:t>w</w:t>
      </w:r>
      <w:r w:rsidRPr="00721D15">
        <w:rPr>
          <w:rFonts w:cs="Arial"/>
          <w:color w:val="auto"/>
        </w:rPr>
        <w:t>a</w:t>
      </w:r>
      <w:r w:rsidRPr="00721D15">
        <w:rPr>
          <w:rFonts w:cs="Arial"/>
          <w:color w:val="auto"/>
          <w:spacing w:val="-2"/>
        </w:rPr>
        <w:t>g</w:t>
      </w:r>
      <w:r w:rsidRPr="00721D15">
        <w:rPr>
          <w:rFonts w:cs="Arial"/>
          <w:color w:val="auto"/>
        </w:rPr>
        <w:t xml:space="preserve">e </w:t>
      </w:r>
      <w:r w:rsidRPr="00721D15">
        <w:rPr>
          <w:rFonts w:cs="Arial"/>
          <w:color w:val="auto"/>
          <w:spacing w:val="1"/>
        </w:rPr>
        <w:t>e</w:t>
      </w:r>
      <w:r w:rsidRPr="00721D15">
        <w:rPr>
          <w:rFonts w:cs="Arial"/>
          <w:color w:val="auto"/>
        </w:rPr>
        <w:t>f</w:t>
      </w:r>
      <w:r w:rsidRPr="00721D15">
        <w:rPr>
          <w:rFonts w:cs="Arial"/>
          <w:color w:val="auto"/>
          <w:spacing w:val="3"/>
        </w:rPr>
        <w:t>f</w:t>
      </w:r>
      <w:r w:rsidRPr="00721D15">
        <w:rPr>
          <w:rFonts w:cs="Arial"/>
          <w:color w:val="auto"/>
          <w:spacing w:val="-3"/>
        </w:rPr>
        <w:t>l</w:t>
      </w:r>
      <w:r w:rsidRPr="00721D15">
        <w:rPr>
          <w:rFonts w:cs="Arial"/>
          <w:color w:val="auto"/>
        </w:rPr>
        <w:t>u</w:t>
      </w:r>
      <w:r w:rsidRPr="00721D15">
        <w:rPr>
          <w:rFonts w:cs="Arial"/>
          <w:color w:val="auto"/>
          <w:spacing w:val="-2"/>
        </w:rPr>
        <w:t>e</w:t>
      </w:r>
      <w:r w:rsidRPr="00721D15">
        <w:rPr>
          <w:rFonts w:cs="Arial"/>
          <w:color w:val="auto"/>
        </w:rPr>
        <w:t xml:space="preserve">nt </w:t>
      </w:r>
      <w:r w:rsidRPr="00721D15">
        <w:rPr>
          <w:rFonts w:cs="Arial"/>
          <w:color w:val="auto"/>
          <w:spacing w:val="-3"/>
        </w:rPr>
        <w:t>w</w:t>
      </w:r>
      <w:r w:rsidRPr="00721D15">
        <w:rPr>
          <w:rFonts w:cs="Arial"/>
          <w:color w:val="auto"/>
        </w:rPr>
        <w:t xml:space="preserve">ith </w:t>
      </w:r>
      <w:r w:rsidRPr="00721D15">
        <w:rPr>
          <w:rFonts w:cs="Arial"/>
          <w:color w:val="auto"/>
          <w:spacing w:val="-1"/>
        </w:rPr>
        <w:t>n</w:t>
      </w:r>
      <w:r w:rsidRPr="00721D15">
        <w:rPr>
          <w:rFonts w:cs="Arial"/>
          <w:color w:val="auto"/>
        </w:rPr>
        <w:t>u</w:t>
      </w:r>
      <w:r w:rsidRPr="00721D15">
        <w:rPr>
          <w:rFonts w:cs="Arial"/>
          <w:color w:val="auto"/>
          <w:spacing w:val="1"/>
        </w:rPr>
        <w:t>m</w:t>
      </w:r>
      <w:r w:rsidRPr="00721D15">
        <w:rPr>
          <w:rFonts w:cs="Arial"/>
          <w:color w:val="auto"/>
        </w:rPr>
        <w:t>er</w:t>
      </w:r>
      <w:r w:rsidRPr="00721D15">
        <w:rPr>
          <w:rFonts w:cs="Arial"/>
          <w:color w:val="auto"/>
          <w:spacing w:val="-2"/>
        </w:rPr>
        <w:t>i</w:t>
      </w:r>
      <w:r w:rsidRPr="00721D15">
        <w:rPr>
          <w:rFonts w:cs="Arial"/>
          <w:color w:val="auto"/>
        </w:rPr>
        <w:t xml:space="preserve">c </w:t>
      </w:r>
      <w:r w:rsidRPr="00721D15">
        <w:rPr>
          <w:rFonts w:cs="Arial"/>
          <w:color w:val="auto"/>
          <w:spacing w:val="-2"/>
        </w:rPr>
        <w:t>c</w:t>
      </w:r>
      <w:r w:rsidRPr="00721D15">
        <w:rPr>
          <w:rFonts w:cs="Arial"/>
          <w:color w:val="auto"/>
        </w:rPr>
        <w:t>onditi</w:t>
      </w:r>
      <w:r w:rsidRPr="00721D15">
        <w:rPr>
          <w:rFonts w:cs="Arial"/>
          <w:color w:val="auto"/>
          <w:spacing w:val="-2"/>
        </w:rPr>
        <w:t>o</w:t>
      </w:r>
      <w:r w:rsidRPr="00721D15">
        <w:rPr>
          <w:rFonts w:cs="Arial"/>
          <w:color w:val="auto"/>
        </w:rPr>
        <w:t xml:space="preserve">ns </w:t>
      </w:r>
      <w:r w:rsidRPr="00721D15">
        <w:rPr>
          <w:rFonts w:cs="Arial"/>
          <w:color w:val="auto"/>
          <w:spacing w:val="-1"/>
        </w:rPr>
        <w:t>o</w:t>
      </w:r>
      <w:r w:rsidRPr="00721D15">
        <w:rPr>
          <w:rFonts w:cs="Arial"/>
          <w:color w:val="auto"/>
        </w:rPr>
        <w:t>t</w:t>
      </w:r>
      <w:r w:rsidRPr="00721D15">
        <w:rPr>
          <w:rFonts w:cs="Arial"/>
          <w:color w:val="auto"/>
          <w:spacing w:val="1"/>
        </w:rPr>
        <w:t>h</w:t>
      </w:r>
      <w:r w:rsidRPr="00721D15">
        <w:rPr>
          <w:rFonts w:cs="Arial"/>
          <w:color w:val="auto"/>
          <w:spacing w:val="-2"/>
        </w:rPr>
        <w:t>e</w:t>
      </w:r>
      <w:r w:rsidRPr="00721D15">
        <w:rPr>
          <w:rFonts w:cs="Arial"/>
          <w:color w:val="auto"/>
        </w:rPr>
        <w:t>r th</w:t>
      </w:r>
      <w:r w:rsidRPr="00721D15">
        <w:rPr>
          <w:rFonts w:cs="Arial"/>
          <w:color w:val="auto"/>
          <w:spacing w:val="7"/>
        </w:rPr>
        <w:t>a</w:t>
      </w:r>
      <w:r w:rsidRPr="00721D15">
        <w:rPr>
          <w:rFonts w:cs="Arial"/>
          <w:color w:val="auto"/>
        </w:rPr>
        <w:t xml:space="preserve">n </w:t>
      </w:r>
      <w:r w:rsidRPr="00721D15">
        <w:rPr>
          <w:rFonts w:cs="Arial"/>
          <w:color w:val="auto"/>
          <w:spacing w:val="-2"/>
        </w:rPr>
        <w:t>v</w:t>
      </w:r>
      <w:r w:rsidRPr="00721D15">
        <w:rPr>
          <w:rFonts w:cs="Arial"/>
          <w:color w:val="auto"/>
        </w:rPr>
        <w:t>ol</w:t>
      </w:r>
      <w:r w:rsidRPr="00721D15">
        <w:rPr>
          <w:rFonts w:cs="Arial"/>
          <w:color w:val="auto"/>
          <w:spacing w:val="-2"/>
        </w:rPr>
        <w:t>u</w:t>
      </w:r>
      <w:r w:rsidRPr="00721D15">
        <w:rPr>
          <w:rFonts w:cs="Arial"/>
          <w:color w:val="auto"/>
          <w:spacing w:val="1"/>
        </w:rPr>
        <w:t>m</w:t>
      </w:r>
      <w:r w:rsidRPr="00721D15">
        <w:rPr>
          <w:rFonts w:cs="Arial"/>
          <w:color w:val="auto"/>
        </w:rPr>
        <w:t>e but not including</w:t>
      </w:r>
      <w:r w:rsidRPr="00721D15">
        <w:rPr>
          <w:rFonts w:cs="Arial"/>
          <w:color w:val="auto"/>
          <w:spacing w:val="-1"/>
        </w:rPr>
        <w:t xml:space="preserve"> e</w:t>
      </w:r>
      <w:r w:rsidRPr="00721D15">
        <w:rPr>
          <w:rFonts w:cs="Arial"/>
          <w:color w:val="auto"/>
        </w:rPr>
        <w:t>f</w:t>
      </w:r>
      <w:r w:rsidRPr="00721D15">
        <w:rPr>
          <w:rFonts w:cs="Arial"/>
          <w:color w:val="auto"/>
          <w:spacing w:val="3"/>
        </w:rPr>
        <w:t>f</w:t>
      </w:r>
      <w:r w:rsidRPr="00721D15">
        <w:rPr>
          <w:rFonts w:cs="Arial"/>
          <w:color w:val="auto"/>
        </w:rPr>
        <w:t>l</w:t>
      </w:r>
      <w:r w:rsidRPr="00721D15">
        <w:rPr>
          <w:rFonts w:cs="Arial"/>
          <w:color w:val="auto"/>
          <w:spacing w:val="-2"/>
        </w:rPr>
        <w:t>u</w:t>
      </w:r>
      <w:r w:rsidRPr="00721D15">
        <w:rPr>
          <w:rFonts w:cs="Arial"/>
          <w:color w:val="auto"/>
        </w:rPr>
        <w:t>ents s</w:t>
      </w:r>
      <w:r w:rsidRPr="00721D15">
        <w:rPr>
          <w:rFonts w:cs="Arial"/>
          <w:color w:val="auto"/>
          <w:spacing w:val="1"/>
        </w:rPr>
        <w:t>p</w:t>
      </w:r>
      <w:r w:rsidRPr="00721D15">
        <w:rPr>
          <w:rFonts w:cs="Arial"/>
          <w:color w:val="auto"/>
          <w:spacing w:val="-2"/>
        </w:rPr>
        <w:t>e</w:t>
      </w:r>
      <w:r w:rsidRPr="00721D15">
        <w:rPr>
          <w:rFonts w:cs="Arial"/>
          <w:color w:val="auto"/>
        </w:rPr>
        <w:t>ci</w:t>
      </w:r>
      <w:r w:rsidRPr="00721D15">
        <w:rPr>
          <w:rFonts w:cs="Arial"/>
          <w:color w:val="auto"/>
          <w:spacing w:val="2"/>
        </w:rPr>
        <w:t>f</w:t>
      </w:r>
      <w:r w:rsidRPr="00721D15">
        <w:rPr>
          <w:rFonts w:cs="Arial"/>
          <w:color w:val="auto"/>
        </w:rPr>
        <w:t>i</w:t>
      </w:r>
      <w:r w:rsidRPr="00721D15">
        <w:rPr>
          <w:rFonts w:cs="Arial"/>
          <w:color w:val="auto"/>
          <w:spacing w:val="-2"/>
        </w:rPr>
        <w:t>e</w:t>
      </w:r>
      <w:r w:rsidRPr="00721D15">
        <w:rPr>
          <w:rFonts w:cs="Arial"/>
          <w:color w:val="auto"/>
        </w:rPr>
        <w:t xml:space="preserve">d in </w:t>
      </w:r>
      <w:r w:rsidRPr="00721D15">
        <w:rPr>
          <w:rFonts w:cs="Arial"/>
          <w:color w:val="auto"/>
          <w:spacing w:val="-2"/>
        </w:rPr>
        <w:t>B</w:t>
      </w:r>
      <w:r w:rsidRPr="00721D15">
        <w:rPr>
          <w:rFonts w:cs="Arial"/>
          <w:color w:val="auto"/>
        </w:rPr>
        <w:t>a</w:t>
      </w:r>
      <w:r w:rsidRPr="00721D15">
        <w:rPr>
          <w:rFonts w:cs="Arial"/>
          <w:color w:val="auto"/>
          <w:spacing w:val="-2"/>
        </w:rPr>
        <w:t>n</w:t>
      </w:r>
      <w:r w:rsidRPr="00721D15">
        <w:rPr>
          <w:rFonts w:cs="Arial"/>
          <w:color w:val="auto"/>
        </w:rPr>
        <w:t>d E (</w:t>
      </w:r>
      <w:r w:rsidRPr="00721D15">
        <w:rPr>
          <w:rFonts w:cs="Arial"/>
          <w:color w:val="auto"/>
          <w:spacing w:val="-1"/>
        </w:rPr>
        <w:t>i</w:t>
      </w:r>
      <w:r w:rsidRPr="00721D15">
        <w:rPr>
          <w:rFonts w:cs="Arial"/>
          <w:color w:val="auto"/>
        </w:rPr>
        <w:t>i);</w:t>
      </w:r>
    </w:p>
    <w:p w14:paraId="52EB29BA" w14:textId="436B2823" w:rsidR="0015009C" w:rsidRPr="00D666B6" w:rsidRDefault="0015009C" w:rsidP="00D666B6">
      <w:pPr>
        <w:pStyle w:val="BodyText"/>
        <w:widowControl w:val="0"/>
        <w:numPr>
          <w:ilvl w:val="0"/>
          <w:numId w:val="82"/>
        </w:numPr>
        <w:tabs>
          <w:tab w:val="left" w:pos="2273"/>
        </w:tabs>
        <w:ind w:right="767"/>
        <w:rPr>
          <w:rFonts w:cs="Arial"/>
          <w:color w:val="auto"/>
        </w:rPr>
      </w:pPr>
      <w:r w:rsidRPr="00721D15">
        <w:rPr>
          <w:rFonts w:cs="Arial"/>
          <w:color w:val="auto"/>
        </w:rPr>
        <w:t xml:space="preserve">All </w:t>
      </w:r>
      <w:r w:rsidRPr="00721D15">
        <w:rPr>
          <w:rFonts w:cs="Arial"/>
          <w:color w:val="auto"/>
          <w:spacing w:val="1"/>
        </w:rPr>
        <w:t>d</w:t>
      </w:r>
      <w:r w:rsidRPr="00721D15">
        <w:rPr>
          <w:rFonts w:cs="Arial"/>
          <w:color w:val="auto"/>
        </w:rPr>
        <w:t>isch</w:t>
      </w:r>
      <w:r w:rsidRPr="00721D15">
        <w:rPr>
          <w:rFonts w:cs="Arial"/>
          <w:color w:val="auto"/>
          <w:spacing w:val="1"/>
        </w:rPr>
        <w:t>a</w:t>
      </w:r>
      <w:r w:rsidRPr="00721D15">
        <w:rPr>
          <w:rFonts w:cs="Arial"/>
          <w:color w:val="auto"/>
        </w:rPr>
        <w:t>r</w:t>
      </w:r>
      <w:r w:rsidRPr="00721D15">
        <w:rPr>
          <w:rFonts w:cs="Arial"/>
          <w:color w:val="auto"/>
          <w:spacing w:val="-3"/>
        </w:rPr>
        <w:t>g</w:t>
      </w:r>
      <w:r w:rsidRPr="00721D15">
        <w:rPr>
          <w:rFonts w:cs="Arial"/>
          <w:color w:val="auto"/>
        </w:rPr>
        <w:t xml:space="preserve">es </w:t>
      </w:r>
      <w:r w:rsidRPr="00721D15">
        <w:rPr>
          <w:rFonts w:cs="Arial"/>
          <w:color w:val="auto"/>
          <w:spacing w:val="-1"/>
        </w:rPr>
        <w:t>o</w:t>
      </w:r>
      <w:r w:rsidRPr="00721D15">
        <w:rPr>
          <w:rFonts w:cs="Arial"/>
          <w:color w:val="auto"/>
        </w:rPr>
        <w:t>f tra</w:t>
      </w:r>
      <w:r w:rsidRPr="00721D15">
        <w:rPr>
          <w:rFonts w:cs="Arial"/>
          <w:color w:val="auto"/>
          <w:spacing w:val="-2"/>
        </w:rPr>
        <w:t>d</w:t>
      </w:r>
      <w:r w:rsidRPr="00721D15">
        <w:rPr>
          <w:rFonts w:cs="Arial"/>
          <w:color w:val="auto"/>
        </w:rPr>
        <w:t>e</w:t>
      </w:r>
      <w:r w:rsidRPr="00721D15">
        <w:rPr>
          <w:rFonts w:cs="Arial"/>
          <w:color w:val="auto"/>
          <w:spacing w:val="-2"/>
        </w:rPr>
        <w:t xml:space="preserve"> e</w:t>
      </w:r>
      <w:r w:rsidRPr="00721D15">
        <w:rPr>
          <w:rFonts w:cs="Arial"/>
          <w:color w:val="auto"/>
        </w:rPr>
        <w:t>f</w:t>
      </w:r>
      <w:r w:rsidRPr="00721D15">
        <w:rPr>
          <w:rFonts w:cs="Arial"/>
          <w:color w:val="auto"/>
          <w:spacing w:val="3"/>
        </w:rPr>
        <w:t>f</w:t>
      </w:r>
      <w:r w:rsidRPr="00721D15">
        <w:rPr>
          <w:rFonts w:cs="Arial"/>
          <w:color w:val="auto"/>
        </w:rPr>
        <w:t>lu</w:t>
      </w:r>
      <w:r w:rsidRPr="00721D15">
        <w:rPr>
          <w:rFonts w:cs="Arial"/>
          <w:color w:val="auto"/>
          <w:spacing w:val="-1"/>
        </w:rPr>
        <w:t>e</w:t>
      </w:r>
      <w:r w:rsidRPr="00721D15">
        <w:rPr>
          <w:rFonts w:cs="Arial"/>
          <w:color w:val="auto"/>
        </w:rPr>
        <w:t>nt</w:t>
      </w:r>
      <w:r w:rsidRPr="00721D15">
        <w:rPr>
          <w:rFonts w:cs="Arial"/>
          <w:color w:val="auto"/>
          <w:spacing w:val="-2"/>
        </w:rPr>
        <w:t xml:space="preserve"> o</w:t>
      </w:r>
      <w:r w:rsidRPr="00721D15">
        <w:rPr>
          <w:rFonts w:cs="Arial"/>
          <w:color w:val="auto"/>
        </w:rPr>
        <w:t xml:space="preserve">f </w:t>
      </w:r>
      <w:r w:rsidRPr="00721D15">
        <w:rPr>
          <w:rFonts w:cs="Arial"/>
          <w:color w:val="auto"/>
          <w:spacing w:val="-1"/>
        </w:rPr>
        <w:t>a</w:t>
      </w:r>
      <w:r w:rsidRPr="00721D15">
        <w:rPr>
          <w:rFonts w:cs="Arial"/>
          <w:color w:val="auto"/>
        </w:rPr>
        <w:t xml:space="preserve">n </w:t>
      </w:r>
      <w:r w:rsidRPr="00721D15">
        <w:rPr>
          <w:rFonts w:cs="Arial"/>
          <w:color w:val="auto"/>
          <w:spacing w:val="1"/>
        </w:rPr>
        <w:t>o</w:t>
      </w:r>
      <w:r w:rsidRPr="00721D15">
        <w:rPr>
          <w:rFonts w:cs="Arial"/>
          <w:color w:val="auto"/>
        </w:rPr>
        <w:t>r</w:t>
      </w:r>
      <w:r w:rsidRPr="00721D15">
        <w:rPr>
          <w:rFonts w:cs="Arial"/>
          <w:color w:val="auto"/>
          <w:spacing w:val="-3"/>
        </w:rPr>
        <w:t>g</w:t>
      </w:r>
      <w:r w:rsidRPr="00721D15">
        <w:rPr>
          <w:rFonts w:cs="Arial"/>
          <w:color w:val="auto"/>
        </w:rPr>
        <w:t xml:space="preserve">anic </w:t>
      </w:r>
      <w:r w:rsidRPr="00721D15">
        <w:rPr>
          <w:rFonts w:cs="Arial"/>
          <w:color w:val="auto"/>
          <w:spacing w:val="-2"/>
        </w:rPr>
        <w:t>n</w:t>
      </w:r>
      <w:r w:rsidRPr="00721D15">
        <w:rPr>
          <w:rFonts w:cs="Arial"/>
          <w:color w:val="auto"/>
        </w:rPr>
        <w:t>at</w:t>
      </w:r>
      <w:r w:rsidRPr="00721D15">
        <w:rPr>
          <w:rFonts w:cs="Arial"/>
          <w:color w:val="auto"/>
          <w:spacing w:val="1"/>
        </w:rPr>
        <w:t>u</w:t>
      </w:r>
      <w:r w:rsidRPr="00721D15">
        <w:rPr>
          <w:rFonts w:cs="Arial"/>
          <w:color w:val="auto"/>
        </w:rPr>
        <w:t xml:space="preserve">re </w:t>
      </w:r>
      <w:r w:rsidRPr="00721D15">
        <w:rPr>
          <w:rFonts w:cs="Arial"/>
          <w:color w:val="auto"/>
          <w:spacing w:val="-3"/>
        </w:rPr>
        <w:t>w</w:t>
      </w:r>
      <w:r w:rsidRPr="00721D15">
        <w:rPr>
          <w:rFonts w:cs="Arial"/>
          <w:color w:val="auto"/>
        </w:rPr>
        <w:t xml:space="preserve">ith </w:t>
      </w:r>
      <w:r w:rsidRPr="00721D15">
        <w:rPr>
          <w:rFonts w:cs="Arial"/>
          <w:color w:val="auto"/>
          <w:spacing w:val="1"/>
        </w:rPr>
        <w:t>n</w:t>
      </w:r>
      <w:r w:rsidRPr="00721D15">
        <w:rPr>
          <w:rFonts w:cs="Arial"/>
          <w:color w:val="auto"/>
          <w:spacing w:val="-2"/>
        </w:rPr>
        <w:t>u</w:t>
      </w:r>
      <w:r w:rsidRPr="00721D15">
        <w:rPr>
          <w:rFonts w:cs="Arial"/>
          <w:color w:val="auto"/>
          <w:spacing w:val="1"/>
        </w:rPr>
        <w:t>m</w:t>
      </w:r>
      <w:r w:rsidRPr="00721D15">
        <w:rPr>
          <w:rFonts w:cs="Arial"/>
          <w:color w:val="auto"/>
        </w:rPr>
        <w:t>er</w:t>
      </w:r>
      <w:r w:rsidRPr="00721D15">
        <w:rPr>
          <w:rFonts w:cs="Arial"/>
          <w:color w:val="auto"/>
          <w:spacing w:val="-2"/>
        </w:rPr>
        <w:t>i</w:t>
      </w:r>
      <w:r w:rsidRPr="00721D15">
        <w:rPr>
          <w:rFonts w:cs="Arial"/>
          <w:color w:val="auto"/>
        </w:rPr>
        <w:t>c conditi</w:t>
      </w:r>
      <w:r w:rsidRPr="00721D15">
        <w:rPr>
          <w:rFonts w:cs="Arial"/>
          <w:color w:val="auto"/>
          <w:spacing w:val="-2"/>
        </w:rPr>
        <w:t>o</w:t>
      </w:r>
      <w:r w:rsidRPr="00721D15">
        <w:rPr>
          <w:rFonts w:cs="Arial"/>
          <w:color w:val="auto"/>
        </w:rPr>
        <w:t xml:space="preserve">ns </w:t>
      </w:r>
      <w:r w:rsidRPr="00721D15">
        <w:rPr>
          <w:rFonts w:cs="Arial"/>
          <w:color w:val="auto"/>
          <w:spacing w:val="1"/>
        </w:rPr>
        <w:t>o</w:t>
      </w:r>
      <w:r w:rsidRPr="00721D15">
        <w:rPr>
          <w:rFonts w:cs="Arial"/>
          <w:color w:val="auto"/>
          <w:spacing w:val="-2"/>
        </w:rPr>
        <w:t>t</w:t>
      </w:r>
      <w:r w:rsidRPr="00721D15">
        <w:rPr>
          <w:rFonts w:cs="Arial"/>
          <w:color w:val="auto"/>
        </w:rPr>
        <w:t xml:space="preserve">her </w:t>
      </w:r>
      <w:r w:rsidRPr="00721D15">
        <w:rPr>
          <w:rFonts w:cs="Arial"/>
          <w:color w:val="auto"/>
          <w:spacing w:val="-3"/>
        </w:rPr>
        <w:t>t</w:t>
      </w:r>
      <w:r w:rsidRPr="00721D15">
        <w:rPr>
          <w:rFonts w:cs="Arial"/>
          <w:color w:val="auto"/>
        </w:rPr>
        <w:t>h</w:t>
      </w:r>
      <w:r w:rsidRPr="00721D15">
        <w:rPr>
          <w:rFonts w:cs="Arial"/>
          <w:color w:val="auto"/>
          <w:spacing w:val="-2"/>
        </w:rPr>
        <w:t>a</w:t>
      </w:r>
      <w:r w:rsidRPr="00721D15">
        <w:rPr>
          <w:rFonts w:cs="Arial"/>
          <w:color w:val="auto"/>
        </w:rPr>
        <w:t xml:space="preserve">n </w:t>
      </w:r>
      <w:r w:rsidRPr="00721D15">
        <w:rPr>
          <w:rFonts w:cs="Arial"/>
          <w:color w:val="auto"/>
          <w:spacing w:val="-2"/>
        </w:rPr>
        <w:t>t</w:t>
      </w:r>
      <w:r w:rsidRPr="00721D15">
        <w:rPr>
          <w:rFonts w:cs="Arial"/>
          <w:color w:val="auto"/>
        </w:rPr>
        <w:t xml:space="preserve">hose </w:t>
      </w:r>
      <w:r w:rsidRPr="00721D15">
        <w:rPr>
          <w:rFonts w:cs="Arial"/>
          <w:color w:val="auto"/>
          <w:spacing w:val="-3"/>
        </w:rPr>
        <w:t>i</w:t>
      </w:r>
      <w:r w:rsidRPr="00721D15">
        <w:rPr>
          <w:rFonts w:cs="Arial"/>
          <w:color w:val="auto"/>
        </w:rPr>
        <w:t>nclu</w:t>
      </w:r>
      <w:r w:rsidRPr="00721D15">
        <w:rPr>
          <w:rFonts w:cs="Arial"/>
          <w:color w:val="auto"/>
          <w:spacing w:val="1"/>
        </w:rPr>
        <w:t>d</w:t>
      </w:r>
      <w:r w:rsidRPr="00721D15">
        <w:rPr>
          <w:rFonts w:cs="Arial"/>
          <w:color w:val="auto"/>
          <w:spacing w:val="-2"/>
        </w:rPr>
        <w:t>e</w:t>
      </w:r>
      <w:r w:rsidRPr="00721D15">
        <w:rPr>
          <w:rFonts w:cs="Arial"/>
          <w:color w:val="auto"/>
        </w:rPr>
        <w:t>d in Ba</w:t>
      </w:r>
      <w:r w:rsidRPr="00721D15">
        <w:rPr>
          <w:rFonts w:cs="Arial"/>
          <w:color w:val="auto"/>
          <w:spacing w:val="-2"/>
        </w:rPr>
        <w:t>n</w:t>
      </w:r>
      <w:r w:rsidRPr="00721D15">
        <w:rPr>
          <w:rFonts w:cs="Arial"/>
          <w:color w:val="auto"/>
        </w:rPr>
        <w:t xml:space="preserve">d E, F </w:t>
      </w:r>
      <w:r w:rsidRPr="00721D15">
        <w:rPr>
          <w:rFonts w:cs="Arial"/>
          <w:color w:val="auto"/>
          <w:spacing w:val="-2"/>
        </w:rPr>
        <w:t>a</w:t>
      </w:r>
      <w:r w:rsidRPr="00721D15">
        <w:rPr>
          <w:rFonts w:cs="Arial"/>
          <w:color w:val="auto"/>
        </w:rPr>
        <w:t xml:space="preserve">nd </w:t>
      </w:r>
      <w:r w:rsidRPr="00721D15">
        <w:rPr>
          <w:rFonts w:cs="Arial"/>
          <w:color w:val="auto"/>
          <w:spacing w:val="-2"/>
        </w:rPr>
        <w:t>G</w:t>
      </w:r>
      <w:r w:rsidRPr="00721D15">
        <w:rPr>
          <w:rFonts w:cs="Arial"/>
          <w:color w:val="auto"/>
        </w:rPr>
        <w:t>.</w:t>
      </w:r>
    </w:p>
    <w:p w14:paraId="52BBFA06" w14:textId="0A428A4B" w:rsidR="00721D15" w:rsidRPr="00D666B6" w:rsidRDefault="0015009C" w:rsidP="00D666B6">
      <w:pPr>
        <w:pStyle w:val="ListParagraph"/>
        <w:widowControl w:val="0"/>
        <w:numPr>
          <w:ilvl w:val="0"/>
          <w:numId w:val="79"/>
        </w:numPr>
        <w:tabs>
          <w:tab w:val="left" w:pos="1553"/>
          <w:tab w:val="left" w:pos="2993"/>
        </w:tabs>
        <w:contextualSpacing w:val="0"/>
        <w:rPr>
          <w:rFonts w:cs="Arial"/>
        </w:rPr>
      </w:pPr>
      <w:r w:rsidRPr="00721D15">
        <w:rPr>
          <w:rFonts w:eastAsia="Arial" w:cs="Arial"/>
        </w:rPr>
        <w:t>Band</w:t>
      </w:r>
      <w:r w:rsidRPr="00721D15">
        <w:rPr>
          <w:rFonts w:eastAsia="Arial" w:cs="Arial"/>
          <w:spacing w:val="-1"/>
        </w:rPr>
        <w:t xml:space="preserve"> </w:t>
      </w:r>
      <w:r w:rsidRPr="00721D15">
        <w:rPr>
          <w:rFonts w:eastAsia="Arial" w:cs="Arial"/>
        </w:rPr>
        <w:t>D</w:t>
      </w:r>
      <w:r w:rsidRPr="00721D15">
        <w:rPr>
          <w:rFonts w:eastAsia="Arial" w:cs="Arial"/>
        </w:rPr>
        <w:tab/>
        <w:t>Except</w:t>
      </w:r>
      <w:r w:rsidRPr="00721D15">
        <w:rPr>
          <w:rFonts w:eastAsia="Arial" w:cs="Arial"/>
          <w:spacing w:val="-2"/>
        </w:rPr>
        <w:t xml:space="preserve"> </w:t>
      </w:r>
      <w:r w:rsidRPr="00721D15">
        <w:rPr>
          <w:rFonts w:eastAsia="Arial" w:cs="Arial"/>
        </w:rPr>
        <w:t>wh</w:t>
      </w:r>
      <w:r w:rsidRPr="00721D15">
        <w:rPr>
          <w:rFonts w:eastAsia="Arial" w:cs="Arial"/>
          <w:spacing w:val="1"/>
        </w:rPr>
        <w:t>e</w:t>
      </w:r>
      <w:r w:rsidRPr="00721D15">
        <w:rPr>
          <w:rFonts w:eastAsia="Arial" w:cs="Arial"/>
        </w:rPr>
        <w:t>re</w:t>
      </w:r>
      <w:r w:rsidRPr="00721D15">
        <w:rPr>
          <w:rFonts w:eastAsia="Arial" w:cs="Arial"/>
          <w:spacing w:val="-2"/>
        </w:rPr>
        <w:t xml:space="preserve"> </w:t>
      </w:r>
      <w:r w:rsidRPr="00721D15">
        <w:rPr>
          <w:rFonts w:eastAsia="Arial" w:cs="Arial"/>
        </w:rPr>
        <w:t>t</w:t>
      </w:r>
      <w:r w:rsidRPr="00721D15">
        <w:rPr>
          <w:rFonts w:eastAsia="Arial" w:cs="Arial"/>
          <w:spacing w:val="1"/>
        </w:rPr>
        <w:t>h</w:t>
      </w:r>
      <w:r w:rsidRPr="00721D15">
        <w:rPr>
          <w:rFonts w:eastAsia="Arial" w:cs="Arial"/>
        </w:rPr>
        <w:t>e</w:t>
      </w:r>
      <w:r w:rsidRPr="00721D15">
        <w:rPr>
          <w:rFonts w:eastAsia="Arial" w:cs="Arial"/>
          <w:spacing w:val="-2"/>
        </w:rPr>
        <w:t xml:space="preserve"> </w:t>
      </w:r>
      <w:r w:rsidRPr="00721D15">
        <w:rPr>
          <w:rFonts w:eastAsia="Arial" w:cs="Arial"/>
          <w:spacing w:val="2"/>
        </w:rPr>
        <w:t>p</w:t>
      </w:r>
      <w:r w:rsidRPr="00721D15">
        <w:rPr>
          <w:rFonts w:eastAsia="Arial" w:cs="Arial"/>
        </w:rPr>
        <w:t>e</w:t>
      </w:r>
      <w:r w:rsidRPr="00721D15">
        <w:rPr>
          <w:rFonts w:eastAsia="Arial" w:cs="Arial"/>
          <w:spacing w:val="-4"/>
        </w:rPr>
        <w:t>r</w:t>
      </w:r>
      <w:r w:rsidRPr="00721D15">
        <w:rPr>
          <w:rFonts w:eastAsia="Arial" w:cs="Arial"/>
          <w:spacing w:val="-1"/>
        </w:rPr>
        <w:t>m</w:t>
      </w:r>
      <w:r w:rsidRPr="00721D15">
        <w:rPr>
          <w:rFonts w:eastAsia="Arial" w:cs="Arial"/>
        </w:rPr>
        <w:t>it fal</w:t>
      </w:r>
      <w:r w:rsidRPr="00721D15">
        <w:rPr>
          <w:rFonts w:eastAsia="Arial" w:cs="Arial"/>
          <w:spacing w:val="-1"/>
        </w:rPr>
        <w:t>l</w:t>
      </w:r>
      <w:r w:rsidRPr="00721D15">
        <w:rPr>
          <w:rFonts w:eastAsia="Arial" w:cs="Arial"/>
        </w:rPr>
        <w:t xml:space="preserve">s in </w:t>
      </w:r>
      <w:r w:rsidRPr="00721D15">
        <w:rPr>
          <w:rFonts w:eastAsia="Arial" w:cs="Arial"/>
          <w:spacing w:val="2"/>
        </w:rPr>
        <w:t>b</w:t>
      </w:r>
      <w:r w:rsidRPr="00721D15">
        <w:rPr>
          <w:rFonts w:eastAsia="Arial" w:cs="Arial"/>
          <w:spacing w:val="-2"/>
        </w:rPr>
        <w:t>a</w:t>
      </w:r>
      <w:r w:rsidRPr="00721D15">
        <w:rPr>
          <w:rFonts w:eastAsia="Arial" w:cs="Arial"/>
        </w:rPr>
        <w:t>nds</w:t>
      </w:r>
      <w:r w:rsidRPr="00721D15">
        <w:rPr>
          <w:rFonts w:eastAsia="Arial" w:cs="Arial"/>
          <w:spacing w:val="-2"/>
        </w:rPr>
        <w:t xml:space="preserve"> </w:t>
      </w:r>
      <w:r w:rsidRPr="00721D15">
        <w:rPr>
          <w:rFonts w:eastAsia="Arial" w:cs="Arial"/>
        </w:rPr>
        <w:t xml:space="preserve">A, </w:t>
      </w:r>
      <w:r w:rsidR="00BD056F" w:rsidRPr="00721D15">
        <w:rPr>
          <w:rFonts w:eastAsia="Arial" w:cs="Arial"/>
        </w:rPr>
        <w:t>B,</w:t>
      </w:r>
      <w:r w:rsidRPr="00721D15">
        <w:rPr>
          <w:rFonts w:eastAsia="Arial" w:cs="Arial"/>
          <w:spacing w:val="-4"/>
        </w:rPr>
        <w:t xml:space="preserve"> </w:t>
      </w:r>
      <w:r w:rsidRPr="00721D15">
        <w:rPr>
          <w:rFonts w:eastAsia="Arial" w:cs="Arial"/>
        </w:rPr>
        <w:t>or C</w:t>
      </w:r>
    </w:p>
    <w:p w14:paraId="3D8A51EB" w14:textId="44BCC6C6" w:rsidR="0015009C" w:rsidRPr="00D666B6" w:rsidRDefault="0015009C" w:rsidP="00D666B6">
      <w:pPr>
        <w:pStyle w:val="BodyText"/>
        <w:widowControl w:val="0"/>
        <w:numPr>
          <w:ilvl w:val="0"/>
          <w:numId w:val="83"/>
        </w:numPr>
        <w:tabs>
          <w:tab w:val="left" w:pos="2273"/>
        </w:tabs>
        <w:ind w:right="222"/>
        <w:rPr>
          <w:rFonts w:cs="Arial"/>
          <w:color w:val="auto"/>
        </w:rPr>
      </w:pPr>
      <w:r w:rsidRPr="00721D15">
        <w:rPr>
          <w:rFonts w:cs="Arial"/>
          <w:color w:val="auto"/>
        </w:rPr>
        <w:t>Se</w:t>
      </w:r>
      <w:r w:rsidRPr="00721D15">
        <w:rPr>
          <w:rFonts w:cs="Arial"/>
          <w:color w:val="auto"/>
          <w:spacing w:val="-3"/>
        </w:rPr>
        <w:t>w</w:t>
      </w:r>
      <w:r w:rsidRPr="00721D15">
        <w:rPr>
          <w:rFonts w:cs="Arial"/>
          <w:color w:val="auto"/>
        </w:rPr>
        <w:t>a</w:t>
      </w:r>
      <w:r w:rsidRPr="00721D15">
        <w:rPr>
          <w:rFonts w:cs="Arial"/>
          <w:color w:val="auto"/>
          <w:spacing w:val="-2"/>
        </w:rPr>
        <w:t>g</w:t>
      </w:r>
      <w:r w:rsidRPr="00721D15">
        <w:rPr>
          <w:rFonts w:cs="Arial"/>
          <w:color w:val="auto"/>
        </w:rPr>
        <w:t xml:space="preserve">e </w:t>
      </w:r>
      <w:r w:rsidRPr="00721D15">
        <w:rPr>
          <w:rFonts w:cs="Arial"/>
          <w:color w:val="auto"/>
          <w:spacing w:val="1"/>
        </w:rPr>
        <w:t>e</w:t>
      </w:r>
      <w:r w:rsidRPr="00721D15">
        <w:rPr>
          <w:rFonts w:cs="Arial"/>
          <w:color w:val="auto"/>
        </w:rPr>
        <w:t>f</w:t>
      </w:r>
      <w:r w:rsidRPr="00721D15">
        <w:rPr>
          <w:rFonts w:cs="Arial"/>
          <w:color w:val="auto"/>
          <w:spacing w:val="3"/>
        </w:rPr>
        <w:t>f</w:t>
      </w:r>
      <w:r w:rsidRPr="00721D15">
        <w:rPr>
          <w:rFonts w:cs="Arial"/>
          <w:color w:val="auto"/>
          <w:spacing w:val="-3"/>
        </w:rPr>
        <w:t>l</w:t>
      </w:r>
      <w:r w:rsidRPr="00721D15">
        <w:rPr>
          <w:rFonts w:cs="Arial"/>
          <w:color w:val="auto"/>
        </w:rPr>
        <w:t>u</w:t>
      </w:r>
      <w:r w:rsidRPr="00721D15">
        <w:rPr>
          <w:rFonts w:cs="Arial"/>
          <w:color w:val="auto"/>
          <w:spacing w:val="-2"/>
        </w:rPr>
        <w:t>e</w:t>
      </w:r>
      <w:r w:rsidRPr="00721D15">
        <w:rPr>
          <w:rFonts w:cs="Arial"/>
          <w:color w:val="auto"/>
        </w:rPr>
        <w:t xml:space="preserve">nt </w:t>
      </w:r>
      <w:r w:rsidRPr="00721D15">
        <w:rPr>
          <w:rFonts w:cs="Arial"/>
          <w:color w:val="auto"/>
          <w:spacing w:val="-3"/>
        </w:rPr>
        <w:t>w</w:t>
      </w:r>
      <w:r w:rsidRPr="00721D15">
        <w:rPr>
          <w:rFonts w:cs="Arial"/>
          <w:color w:val="auto"/>
        </w:rPr>
        <w:t xml:space="preserve">ith </w:t>
      </w:r>
      <w:r w:rsidRPr="00721D15">
        <w:rPr>
          <w:rFonts w:cs="Arial"/>
          <w:color w:val="auto"/>
          <w:spacing w:val="-1"/>
        </w:rPr>
        <w:t>n</w:t>
      </w:r>
      <w:r w:rsidRPr="00721D15">
        <w:rPr>
          <w:rFonts w:cs="Arial"/>
          <w:color w:val="auto"/>
        </w:rPr>
        <w:t xml:space="preserve">o </w:t>
      </w:r>
      <w:r w:rsidRPr="00721D15">
        <w:rPr>
          <w:rFonts w:cs="Arial"/>
          <w:color w:val="auto"/>
          <w:spacing w:val="1"/>
        </w:rPr>
        <w:t>n</w:t>
      </w:r>
      <w:r w:rsidRPr="00721D15">
        <w:rPr>
          <w:rFonts w:cs="Arial"/>
          <w:color w:val="auto"/>
          <w:spacing w:val="-2"/>
        </w:rPr>
        <w:t>u</w:t>
      </w:r>
      <w:r w:rsidRPr="00721D15">
        <w:rPr>
          <w:rFonts w:cs="Arial"/>
          <w:color w:val="auto"/>
          <w:spacing w:val="1"/>
        </w:rPr>
        <w:t>m</w:t>
      </w:r>
      <w:r w:rsidRPr="00721D15">
        <w:rPr>
          <w:rFonts w:cs="Arial"/>
          <w:color w:val="auto"/>
        </w:rPr>
        <w:t>er</w:t>
      </w:r>
      <w:r w:rsidRPr="00721D15">
        <w:rPr>
          <w:rFonts w:cs="Arial"/>
          <w:color w:val="auto"/>
          <w:spacing w:val="-2"/>
        </w:rPr>
        <w:t>i</w:t>
      </w:r>
      <w:r w:rsidRPr="00721D15">
        <w:rPr>
          <w:rFonts w:cs="Arial"/>
          <w:color w:val="auto"/>
        </w:rPr>
        <w:t>c c</w:t>
      </w:r>
      <w:r w:rsidRPr="00721D15">
        <w:rPr>
          <w:rFonts w:cs="Arial"/>
          <w:color w:val="auto"/>
          <w:spacing w:val="-1"/>
        </w:rPr>
        <w:t>o</w:t>
      </w:r>
      <w:r w:rsidRPr="00721D15">
        <w:rPr>
          <w:rFonts w:cs="Arial"/>
          <w:color w:val="auto"/>
        </w:rPr>
        <w:t>nditi</w:t>
      </w:r>
      <w:r w:rsidRPr="00721D15">
        <w:rPr>
          <w:rFonts w:cs="Arial"/>
          <w:color w:val="auto"/>
          <w:spacing w:val="-2"/>
        </w:rPr>
        <w:t>o</w:t>
      </w:r>
      <w:r w:rsidRPr="00721D15">
        <w:rPr>
          <w:rFonts w:cs="Arial"/>
          <w:color w:val="auto"/>
        </w:rPr>
        <w:t xml:space="preserve">ns </w:t>
      </w:r>
      <w:r w:rsidRPr="00721D15">
        <w:rPr>
          <w:rFonts w:cs="Arial"/>
          <w:color w:val="auto"/>
          <w:spacing w:val="-1"/>
        </w:rPr>
        <w:t>o</w:t>
      </w:r>
      <w:r w:rsidRPr="00721D15">
        <w:rPr>
          <w:rFonts w:cs="Arial"/>
          <w:color w:val="auto"/>
        </w:rPr>
        <w:t>t</w:t>
      </w:r>
      <w:r w:rsidRPr="00721D15">
        <w:rPr>
          <w:rFonts w:cs="Arial"/>
          <w:color w:val="auto"/>
          <w:spacing w:val="1"/>
        </w:rPr>
        <w:t>h</w:t>
      </w:r>
      <w:r w:rsidRPr="00721D15">
        <w:rPr>
          <w:rFonts w:cs="Arial"/>
          <w:color w:val="auto"/>
        </w:rPr>
        <w:t>er t</w:t>
      </w:r>
      <w:r w:rsidRPr="00721D15">
        <w:rPr>
          <w:rFonts w:cs="Arial"/>
          <w:color w:val="auto"/>
          <w:spacing w:val="-2"/>
        </w:rPr>
        <w:t>h</w:t>
      </w:r>
      <w:r w:rsidRPr="00721D15">
        <w:rPr>
          <w:rFonts w:cs="Arial"/>
          <w:color w:val="auto"/>
        </w:rPr>
        <w:t xml:space="preserve">an </w:t>
      </w:r>
      <w:r w:rsidRPr="00721D15">
        <w:rPr>
          <w:rFonts w:cs="Arial"/>
          <w:color w:val="auto"/>
          <w:spacing w:val="-2"/>
        </w:rPr>
        <w:t>v</w:t>
      </w:r>
      <w:r w:rsidRPr="00721D15">
        <w:rPr>
          <w:rFonts w:cs="Arial"/>
          <w:color w:val="auto"/>
        </w:rPr>
        <w:t>ol</w:t>
      </w:r>
      <w:r w:rsidRPr="00721D15">
        <w:rPr>
          <w:rFonts w:cs="Arial"/>
          <w:color w:val="auto"/>
          <w:spacing w:val="-2"/>
        </w:rPr>
        <w:t>u</w:t>
      </w:r>
      <w:r w:rsidRPr="00721D15">
        <w:rPr>
          <w:rFonts w:cs="Arial"/>
          <w:color w:val="auto"/>
          <w:spacing w:val="1"/>
        </w:rPr>
        <w:t>m</w:t>
      </w:r>
      <w:r w:rsidRPr="00721D15">
        <w:rPr>
          <w:rFonts w:cs="Arial"/>
          <w:color w:val="auto"/>
        </w:rPr>
        <w:t>e or on</w:t>
      </w:r>
      <w:r w:rsidRPr="00721D15">
        <w:rPr>
          <w:rFonts w:cs="Arial"/>
          <w:color w:val="auto"/>
          <w:spacing w:val="-3"/>
        </w:rPr>
        <w:t>l</w:t>
      </w:r>
      <w:r w:rsidRPr="00721D15">
        <w:rPr>
          <w:rFonts w:cs="Arial"/>
          <w:color w:val="auto"/>
        </w:rPr>
        <w:t>y descr</w:t>
      </w:r>
      <w:r w:rsidRPr="00721D15">
        <w:rPr>
          <w:rFonts w:cs="Arial"/>
          <w:color w:val="auto"/>
          <w:spacing w:val="-2"/>
        </w:rPr>
        <w:t>i</w:t>
      </w:r>
      <w:r w:rsidRPr="00721D15">
        <w:rPr>
          <w:rFonts w:cs="Arial"/>
          <w:color w:val="auto"/>
        </w:rPr>
        <w:t>pti</w:t>
      </w:r>
      <w:r w:rsidRPr="00721D15">
        <w:rPr>
          <w:rFonts w:cs="Arial"/>
          <w:color w:val="auto"/>
          <w:spacing w:val="-3"/>
        </w:rPr>
        <w:t>v</w:t>
      </w:r>
      <w:r w:rsidRPr="00721D15">
        <w:rPr>
          <w:rFonts w:cs="Arial"/>
          <w:color w:val="auto"/>
        </w:rPr>
        <w:t>e c</w:t>
      </w:r>
      <w:r w:rsidRPr="00721D15">
        <w:rPr>
          <w:rFonts w:cs="Arial"/>
          <w:color w:val="auto"/>
          <w:spacing w:val="1"/>
        </w:rPr>
        <w:t>o</w:t>
      </w:r>
      <w:r w:rsidRPr="00721D15">
        <w:rPr>
          <w:rFonts w:cs="Arial"/>
          <w:color w:val="auto"/>
        </w:rPr>
        <w:t>nditi</w:t>
      </w:r>
      <w:r w:rsidRPr="00721D15">
        <w:rPr>
          <w:rFonts w:cs="Arial"/>
          <w:color w:val="auto"/>
          <w:spacing w:val="-2"/>
        </w:rPr>
        <w:t>o</w:t>
      </w:r>
      <w:r w:rsidRPr="00721D15">
        <w:rPr>
          <w:rFonts w:cs="Arial"/>
          <w:color w:val="auto"/>
        </w:rPr>
        <w:t>ns ot</w:t>
      </w:r>
      <w:r w:rsidRPr="00721D15">
        <w:rPr>
          <w:rFonts w:cs="Arial"/>
          <w:color w:val="auto"/>
          <w:spacing w:val="1"/>
        </w:rPr>
        <w:t>h</w:t>
      </w:r>
      <w:r w:rsidRPr="00721D15">
        <w:rPr>
          <w:rFonts w:cs="Arial"/>
          <w:color w:val="auto"/>
        </w:rPr>
        <w:t xml:space="preserve">er </w:t>
      </w:r>
      <w:r w:rsidRPr="00721D15">
        <w:rPr>
          <w:rFonts w:cs="Arial"/>
          <w:color w:val="auto"/>
          <w:spacing w:val="-3"/>
        </w:rPr>
        <w:t>t</w:t>
      </w:r>
      <w:r w:rsidRPr="00721D15">
        <w:rPr>
          <w:rFonts w:cs="Arial"/>
          <w:color w:val="auto"/>
        </w:rPr>
        <w:t>h</w:t>
      </w:r>
      <w:r w:rsidRPr="00721D15">
        <w:rPr>
          <w:rFonts w:cs="Arial"/>
          <w:color w:val="auto"/>
          <w:spacing w:val="-2"/>
        </w:rPr>
        <w:t>a</w:t>
      </w:r>
      <w:r w:rsidRPr="00721D15">
        <w:rPr>
          <w:rFonts w:cs="Arial"/>
          <w:color w:val="auto"/>
        </w:rPr>
        <w:t>n t</w:t>
      </w:r>
      <w:r w:rsidRPr="00721D15">
        <w:rPr>
          <w:rFonts w:cs="Arial"/>
          <w:color w:val="auto"/>
          <w:spacing w:val="-2"/>
        </w:rPr>
        <w:t>h</w:t>
      </w:r>
      <w:r w:rsidRPr="00721D15">
        <w:rPr>
          <w:rFonts w:cs="Arial"/>
          <w:color w:val="auto"/>
        </w:rPr>
        <w:t>ose</w:t>
      </w:r>
      <w:r w:rsidRPr="00721D15">
        <w:rPr>
          <w:rFonts w:cs="Arial"/>
          <w:color w:val="auto"/>
          <w:spacing w:val="-2"/>
        </w:rPr>
        <w:t xml:space="preserve"> e</w:t>
      </w:r>
      <w:r w:rsidRPr="00721D15">
        <w:rPr>
          <w:rFonts w:cs="Arial"/>
          <w:color w:val="auto"/>
        </w:rPr>
        <w:t>f</w:t>
      </w:r>
      <w:r w:rsidRPr="00721D15">
        <w:rPr>
          <w:rFonts w:cs="Arial"/>
          <w:color w:val="auto"/>
          <w:spacing w:val="3"/>
        </w:rPr>
        <w:t>f</w:t>
      </w:r>
      <w:r w:rsidRPr="00721D15">
        <w:rPr>
          <w:rFonts w:cs="Arial"/>
          <w:color w:val="auto"/>
        </w:rPr>
        <w:t>l</w:t>
      </w:r>
      <w:r w:rsidRPr="00721D15">
        <w:rPr>
          <w:rFonts w:cs="Arial"/>
          <w:color w:val="auto"/>
          <w:spacing w:val="-2"/>
        </w:rPr>
        <w:t>ue</w:t>
      </w:r>
      <w:r w:rsidRPr="00721D15">
        <w:rPr>
          <w:rFonts w:cs="Arial"/>
          <w:color w:val="auto"/>
        </w:rPr>
        <w:t>nts s</w:t>
      </w:r>
      <w:r w:rsidRPr="00721D15">
        <w:rPr>
          <w:rFonts w:cs="Arial"/>
          <w:color w:val="auto"/>
          <w:spacing w:val="-2"/>
        </w:rPr>
        <w:t>p</w:t>
      </w:r>
      <w:r w:rsidRPr="00721D15">
        <w:rPr>
          <w:rFonts w:cs="Arial"/>
          <w:color w:val="auto"/>
        </w:rPr>
        <w:t>ec</w:t>
      </w:r>
      <w:r w:rsidRPr="00721D15">
        <w:rPr>
          <w:rFonts w:cs="Arial"/>
          <w:color w:val="auto"/>
          <w:spacing w:val="-3"/>
        </w:rPr>
        <w:t>i</w:t>
      </w:r>
      <w:r w:rsidRPr="00721D15">
        <w:rPr>
          <w:rFonts w:cs="Arial"/>
          <w:color w:val="auto"/>
          <w:spacing w:val="2"/>
        </w:rPr>
        <w:t>f</w:t>
      </w:r>
      <w:r w:rsidRPr="00721D15">
        <w:rPr>
          <w:rFonts w:cs="Arial"/>
          <w:color w:val="auto"/>
        </w:rPr>
        <w:t>ied in b</w:t>
      </w:r>
      <w:r w:rsidRPr="00721D15">
        <w:rPr>
          <w:rFonts w:cs="Arial"/>
          <w:color w:val="auto"/>
          <w:spacing w:val="-2"/>
        </w:rPr>
        <w:t>a</w:t>
      </w:r>
      <w:r w:rsidRPr="00721D15">
        <w:rPr>
          <w:rFonts w:cs="Arial"/>
          <w:color w:val="auto"/>
        </w:rPr>
        <w:t>nd E;</w:t>
      </w:r>
    </w:p>
    <w:p w14:paraId="7CB12CB3" w14:textId="77B9F7A5" w:rsidR="0015009C" w:rsidRPr="00D666B6" w:rsidRDefault="0015009C" w:rsidP="00D666B6">
      <w:pPr>
        <w:pStyle w:val="BodyText"/>
        <w:widowControl w:val="0"/>
        <w:numPr>
          <w:ilvl w:val="0"/>
          <w:numId w:val="83"/>
        </w:numPr>
        <w:tabs>
          <w:tab w:val="left" w:pos="2273"/>
        </w:tabs>
        <w:ind w:right="697"/>
        <w:rPr>
          <w:rFonts w:cs="Arial"/>
          <w:color w:val="auto"/>
        </w:rPr>
      </w:pPr>
      <w:r w:rsidRPr="00721D15">
        <w:rPr>
          <w:rFonts w:cs="Arial"/>
          <w:color w:val="auto"/>
        </w:rPr>
        <w:t xml:space="preserve">All </w:t>
      </w:r>
      <w:r w:rsidRPr="00721D15">
        <w:rPr>
          <w:rFonts w:cs="Arial"/>
          <w:color w:val="auto"/>
          <w:spacing w:val="1"/>
        </w:rPr>
        <w:t>o</w:t>
      </w:r>
      <w:r w:rsidRPr="00721D15">
        <w:rPr>
          <w:rFonts w:cs="Arial"/>
          <w:color w:val="auto"/>
        </w:rPr>
        <w:t>t</w:t>
      </w:r>
      <w:r w:rsidRPr="00721D15">
        <w:rPr>
          <w:rFonts w:cs="Arial"/>
          <w:color w:val="auto"/>
          <w:spacing w:val="1"/>
        </w:rPr>
        <w:t>h</w:t>
      </w:r>
      <w:r w:rsidRPr="00721D15">
        <w:rPr>
          <w:rFonts w:cs="Arial"/>
          <w:color w:val="auto"/>
        </w:rPr>
        <w:t>er disch</w:t>
      </w:r>
      <w:r w:rsidRPr="00721D15">
        <w:rPr>
          <w:rFonts w:cs="Arial"/>
          <w:color w:val="auto"/>
          <w:spacing w:val="1"/>
        </w:rPr>
        <w:t>a</w:t>
      </w:r>
      <w:r w:rsidRPr="00721D15">
        <w:rPr>
          <w:rFonts w:cs="Arial"/>
          <w:color w:val="auto"/>
        </w:rPr>
        <w:t>r</w:t>
      </w:r>
      <w:r w:rsidRPr="00721D15">
        <w:rPr>
          <w:rFonts w:cs="Arial"/>
          <w:color w:val="auto"/>
          <w:spacing w:val="-3"/>
        </w:rPr>
        <w:t>g</w:t>
      </w:r>
      <w:r w:rsidRPr="00721D15">
        <w:rPr>
          <w:rFonts w:cs="Arial"/>
          <w:color w:val="auto"/>
        </w:rPr>
        <w:t xml:space="preserve">es </w:t>
      </w:r>
      <w:r w:rsidRPr="00721D15">
        <w:rPr>
          <w:rFonts w:cs="Arial"/>
          <w:color w:val="auto"/>
          <w:spacing w:val="-1"/>
        </w:rPr>
        <w:t>o</w:t>
      </w:r>
      <w:r w:rsidRPr="00721D15">
        <w:rPr>
          <w:rFonts w:cs="Arial"/>
          <w:color w:val="auto"/>
        </w:rPr>
        <w:t>f trade</w:t>
      </w:r>
      <w:r w:rsidRPr="00721D15">
        <w:rPr>
          <w:rFonts w:cs="Arial"/>
          <w:color w:val="auto"/>
          <w:spacing w:val="-2"/>
        </w:rPr>
        <w:t xml:space="preserve"> e</w:t>
      </w:r>
      <w:r w:rsidRPr="00721D15">
        <w:rPr>
          <w:rFonts w:cs="Arial"/>
          <w:color w:val="auto"/>
        </w:rPr>
        <w:t>f</w:t>
      </w:r>
      <w:r w:rsidRPr="00721D15">
        <w:rPr>
          <w:rFonts w:cs="Arial"/>
          <w:color w:val="auto"/>
          <w:spacing w:val="3"/>
        </w:rPr>
        <w:t>f</w:t>
      </w:r>
      <w:r w:rsidRPr="00721D15">
        <w:rPr>
          <w:rFonts w:cs="Arial"/>
          <w:color w:val="auto"/>
        </w:rPr>
        <w:t>l</w:t>
      </w:r>
      <w:r w:rsidRPr="00721D15">
        <w:rPr>
          <w:rFonts w:cs="Arial"/>
          <w:color w:val="auto"/>
          <w:spacing w:val="-2"/>
        </w:rPr>
        <w:t>u</w:t>
      </w:r>
      <w:r w:rsidRPr="00721D15">
        <w:rPr>
          <w:rFonts w:cs="Arial"/>
          <w:color w:val="auto"/>
        </w:rPr>
        <w:t>ent ot</w:t>
      </w:r>
      <w:r w:rsidRPr="00721D15">
        <w:rPr>
          <w:rFonts w:cs="Arial"/>
          <w:color w:val="auto"/>
          <w:spacing w:val="-1"/>
        </w:rPr>
        <w:t>h</w:t>
      </w:r>
      <w:r w:rsidRPr="00721D15">
        <w:rPr>
          <w:rFonts w:cs="Arial"/>
          <w:color w:val="auto"/>
        </w:rPr>
        <w:t>er t</w:t>
      </w:r>
      <w:r w:rsidRPr="00721D15">
        <w:rPr>
          <w:rFonts w:cs="Arial"/>
          <w:color w:val="auto"/>
          <w:spacing w:val="-2"/>
        </w:rPr>
        <w:t>ha</w:t>
      </w:r>
      <w:r w:rsidRPr="00721D15">
        <w:rPr>
          <w:rFonts w:cs="Arial"/>
          <w:color w:val="auto"/>
        </w:rPr>
        <w:t>n t</w:t>
      </w:r>
      <w:r w:rsidRPr="00721D15">
        <w:rPr>
          <w:rFonts w:cs="Arial"/>
          <w:color w:val="auto"/>
          <w:spacing w:val="-2"/>
        </w:rPr>
        <w:t>h</w:t>
      </w:r>
      <w:r w:rsidRPr="00721D15">
        <w:rPr>
          <w:rFonts w:cs="Arial"/>
          <w:color w:val="auto"/>
        </w:rPr>
        <w:t xml:space="preserve">ose </w:t>
      </w:r>
      <w:r w:rsidRPr="00721D15">
        <w:rPr>
          <w:rFonts w:cs="Arial"/>
          <w:color w:val="auto"/>
          <w:spacing w:val="-2"/>
        </w:rPr>
        <w:t>s</w:t>
      </w:r>
      <w:r w:rsidRPr="00721D15">
        <w:rPr>
          <w:rFonts w:cs="Arial"/>
          <w:color w:val="auto"/>
        </w:rPr>
        <w:t>pec</w:t>
      </w:r>
      <w:r w:rsidRPr="00721D15">
        <w:rPr>
          <w:rFonts w:cs="Arial"/>
          <w:color w:val="auto"/>
          <w:spacing w:val="-3"/>
        </w:rPr>
        <w:t>i</w:t>
      </w:r>
      <w:r w:rsidRPr="00721D15">
        <w:rPr>
          <w:rFonts w:cs="Arial"/>
          <w:color w:val="auto"/>
          <w:spacing w:val="2"/>
        </w:rPr>
        <w:t>f</w:t>
      </w:r>
      <w:r w:rsidRPr="00721D15">
        <w:rPr>
          <w:rFonts w:cs="Arial"/>
          <w:color w:val="auto"/>
        </w:rPr>
        <w:t>ied in ba</w:t>
      </w:r>
      <w:r w:rsidRPr="00721D15">
        <w:rPr>
          <w:rFonts w:cs="Arial"/>
          <w:color w:val="auto"/>
          <w:spacing w:val="-2"/>
        </w:rPr>
        <w:t>n</w:t>
      </w:r>
      <w:r w:rsidRPr="00721D15">
        <w:rPr>
          <w:rFonts w:cs="Arial"/>
          <w:color w:val="auto"/>
        </w:rPr>
        <w:t xml:space="preserve">ds E, </w:t>
      </w:r>
      <w:r w:rsidRPr="00721D15">
        <w:rPr>
          <w:rFonts w:cs="Arial"/>
          <w:color w:val="auto"/>
          <w:spacing w:val="-3"/>
        </w:rPr>
        <w:t>F</w:t>
      </w:r>
      <w:r w:rsidRPr="00721D15">
        <w:rPr>
          <w:rFonts w:cs="Arial"/>
          <w:color w:val="auto"/>
        </w:rPr>
        <w:t xml:space="preserve">, </w:t>
      </w:r>
      <w:r w:rsidRPr="00721D15">
        <w:rPr>
          <w:rFonts w:cs="Arial"/>
          <w:color w:val="auto"/>
          <w:spacing w:val="-2"/>
        </w:rPr>
        <w:t>a</w:t>
      </w:r>
      <w:r w:rsidRPr="00721D15">
        <w:rPr>
          <w:rFonts w:cs="Arial"/>
          <w:color w:val="auto"/>
        </w:rPr>
        <w:t xml:space="preserve">nd </w:t>
      </w:r>
      <w:r w:rsidRPr="00721D15">
        <w:rPr>
          <w:rFonts w:cs="Arial"/>
          <w:color w:val="auto"/>
          <w:spacing w:val="-2"/>
        </w:rPr>
        <w:t>G</w:t>
      </w:r>
      <w:r w:rsidRPr="00721D15">
        <w:rPr>
          <w:rFonts w:cs="Arial"/>
          <w:color w:val="auto"/>
        </w:rPr>
        <w:t>.</w:t>
      </w:r>
    </w:p>
    <w:p w14:paraId="6990E686" w14:textId="529BABBE" w:rsidR="0015009C" w:rsidRPr="00D666B6" w:rsidRDefault="0015009C" w:rsidP="00D666B6">
      <w:pPr>
        <w:pStyle w:val="ListParagraph"/>
        <w:widowControl w:val="0"/>
        <w:numPr>
          <w:ilvl w:val="0"/>
          <w:numId w:val="79"/>
        </w:numPr>
        <w:tabs>
          <w:tab w:val="left" w:pos="1553"/>
          <w:tab w:val="left" w:pos="2993"/>
        </w:tabs>
        <w:contextualSpacing w:val="0"/>
        <w:rPr>
          <w:rFonts w:eastAsia="Arial" w:cs="Arial"/>
        </w:rPr>
      </w:pPr>
      <w:r w:rsidRPr="00721D15">
        <w:rPr>
          <w:rFonts w:eastAsia="Arial" w:cs="Arial"/>
        </w:rPr>
        <w:t>Band</w:t>
      </w:r>
      <w:r w:rsidRPr="00721D15">
        <w:rPr>
          <w:rFonts w:eastAsia="Arial" w:cs="Arial"/>
          <w:spacing w:val="-1"/>
        </w:rPr>
        <w:t xml:space="preserve"> </w:t>
      </w:r>
      <w:r w:rsidRPr="00721D15">
        <w:rPr>
          <w:rFonts w:eastAsia="Arial" w:cs="Arial"/>
        </w:rPr>
        <w:t>E</w:t>
      </w:r>
      <w:r w:rsidRPr="00721D15">
        <w:rPr>
          <w:rFonts w:eastAsia="Arial" w:cs="Arial"/>
        </w:rPr>
        <w:tab/>
        <w:t>Except</w:t>
      </w:r>
      <w:r w:rsidRPr="00721D15">
        <w:rPr>
          <w:rFonts w:eastAsia="Arial" w:cs="Arial"/>
          <w:spacing w:val="-2"/>
        </w:rPr>
        <w:t xml:space="preserve"> </w:t>
      </w:r>
      <w:r w:rsidRPr="00721D15">
        <w:rPr>
          <w:rFonts w:eastAsia="Arial" w:cs="Arial"/>
        </w:rPr>
        <w:t>wh</w:t>
      </w:r>
      <w:r w:rsidRPr="00721D15">
        <w:rPr>
          <w:rFonts w:eastAsia="Arial" w:cs="Arial"/>
          <w:spacing w:val="1"/>
        </w:rPr>
        <w:t>e</w:t>
      </w:r>
      <w:r w:rsidRPr="00721D15">
        <w:rPr>
          <w:rFonts w:eastAsia="Arial" w:cs="Arial"/>
        </w:rPr>
        <w:t>re</w:t>
      </w:r>
      <w:r w:rsidRPr="00721D15">
        <w:rPr>
          <w:rFonts w:eastAsia="Arial" w:cs="Arial"/>
          <w:spacing w:val="-2"/>
        </w:rPr>
        <w:t xml:space="preserve"> </w:t>
      </w:r>
      <w:r w:rsidRPr="00721D15">
        <w:rPr>
          <w:rFonts w:eastAsia="Arial" w:cs="Arial"/>
        </w:rPr>
        <w:t>t</w:t>
      </w:r>
      <w:r w:rsidRPr="00721D15">
        <w:rPr>
          <w:rFonts w:eastAsia="Arial" w:cs="Arial"/>
          <w:spacing w:val="1"/>
        </w:rPr>
        <w:t>h</w:t>
      </w:r>
      <w:r w:rsidRPr="00721D15">
        <w:rPr>
          <w:rFonts w:eastAsia="Arial" w:cs="Arial"/>
        </w:rPr>
        <w:t>e</w:t>
      </w:r>
      <w:r w:rsidRPr="00721D15">
        <w:rPr>
          <w:rFonts w:eastAsia="Arial" w:cs="Arial"/>
          <w:spacing w:val="-2"/>
        </w:rPr>
        <w:t xml:space="preserve"> </w:t>
      </w:r>
      <w:r w:rsidRPr="00721D15">
        <w:rPr>
          <w:rFonts w:eastAsia="Arial" w:cs="Arial"/>
        </w:rPr>
        <w:t>pe</w:t>
      </w:r>
      <w:r w:rsidRPr="00721D15">
        <w:rPr>
          <w:rFonts w:eastAsia="Arial" w:cs="Arial"/>
          <w:spacing w:val="-4"/>
        </w:rPr>
        <w:t>r</w:t>
      </w:r>
      <w:r w:rsidRPr="00721D15">
        <w:rPr>
          <w:rFonts w:eastAsia="Arial" w:cs="Arial"/>
          <w:spacing w:val="1"/>
        </w:rPr>
        <w:t>m</w:t>
      </w:r>
      <w:r w:rsidRPr="00721D15">
        <w:rPr>
          <w:rFonts w:eastAsia="Arial" w:cs="Arial"/>
        </w:rPr>
        <w:t>it fal</w:t>
      </w:r>
      <w:r w:rsidRPr="00721D15">
        <w:rPr>
          <w:rFonts w:eastAsia="Arial" w:cs="Arial"/>
          <w:spacing w:val="-1"/>
        </w:rPr>
        <w:t>l</w:t>
      </w:r>
      <w:r w:rsidRPr="00721D15">
        <w:rPr>
          <w:rFonts w:eastAsia="Arial" w:cs="Arial"/>
        </w:rPr>
        <w:t xml:space="preserve">s in </w:t>
      </w:r>
      <w:r w:rsidRPr="00721D15">
        <w:rPr>
          <w:rFonts w:eastAsia="Arial" w:cs="Arial"/>
          <w:spacing w:val="2"/>
        </w:rPr>
        <w:t>b</w:t>
      </w:r>
      <w:r w:rsidRPr="00721D15">
        <w:rPr>
          <w:rFonts w:eastAsia="Arial" w:cs="Arial"/>
          <w:spacing w:val="-2"/>
        </w:rPr>
        <w:t>a</w:t>
      </w:r>
      <w:r w:rsidRPr="00721D15">
        <w:rPr>
          <w:rFonts w:eastAsia="Arial" w:cs="Arial"/>
        </w:rPr>
        <w:t>nds</w:t>
      </w:r>
      <w:r w:rsidRPr="00721D15">
        <w:rPr>
          <w:rFonts w:eastAsia="Arial" w:cs="Arial"/>
          <w:spacing w:val="-2"/>
        </w:rPr>
        <w:t xml:space="preserve"> </w:t>
      </w:r>
      <w:r w:rsidRPr="00721D15">
        <w:rPr>
          <w:rFonts w:eastAsia="Arial" w:cs="Arial"/>
        </w:rPr>
        <w:t xml:space="preserve">A, </w:t>
      </w:r>
      <w:r w:rsidRPr="00721D15">
        <w:rPr>
          <w:rFonts w:eastAsia="Arial" w:cs="Arial"/>
          <w:spacing w:val="-2"/>
        </w:rPr>
        <w:t>B</w:t>
      </w:r>
      <w:r w:rsidRPr="00721D15">
        <w:rPr>
          <w:rFonts w:eastAsia="Arial" w:cs="Arial"/>
        </w:rPr>
        <w:t>,</w:t>
      </w:r>
      <w:r w:rsidRPr="00721D15">
        <w:rPr>
          <w:rFonts w:eastAsia="Arial" w:cs="Arial"/>
          <w:spacing w:val="-2"/>
        </w:rPr>
        <w:t xml:space="preserve"> </w:t>
      </w:r>
      <w:r w:rsidR="00BD056F" w:rsidRPr="00721D15">
        <w:rPr>
          <w:rFonts w:eastAsia="Arial" w:cs="Arial"/>
        </w:rPr>
        <w:t>C,</w:t>
      </w:r>
      <w:r w:rsidRPr="00721D15">
        <w:rPr>
          <w:rFonts w:eastAsia="Arial" w:cs="Arial"/>
        </w:rPr>
        <w:t xml:space="preserve"> or D</w:t>
      </w:r>
    </w:p>
    <w:p w14:paraId="5461B96C" w14:textId="72EF579F" w:rsidR="0015009C" w:rsidRPr="00D666B6" w:rsidRDefault="0015009C" w:rsidP="00D666B6">
      <w:pPr>
        <w:pStyle w:val="BodyText"/>
        <w:widowControl w:val="0"/>
        <w:numPr>
          <w:ilvl w:val="0"/>
          <w:numId w:val="84"/>
        </w:numPr>
        <w:tabs>
          <w:tab w:val="left" w:pos="2273"/>
        </w:tabs>
        <w:rPr>
          <w:rFonts w:cs="Arial"/>
          <w:color w:val="auto"/>
        </w:rPr>
      </w:pPr>
      <w:r w:rsidRPr="00721D15">
        <w:rPr>
          <w:rFonts w:cs="Arial"/>
          <w:color w:val="auto"/>
        </w:rPr>
        <w:t xml:space="preserve">Site </w:t>
      </w:r>
      <w:r w:rsidRPr="00721D15">
        <w:rPr>
          <w:rFonts w:cs="Arial"/>
          <w:color w:val="auto"/>
          <w:spacing w:val="1"/>
        </w:rPr>
        <w:t>d</w:t>
      </w:r>
      <w:r w:rsidRPr="00721D15">
        <w:rPr>
          <w:rFonts w:cs="Arial"/>
          <w:color w:val="auto"/>
        </w:rPr>
        <w:t>ra</w:t>
      </w:r>
      <w:r w:rsidRPr="00721D15">
        <w:rPr>
          <w:rFonts w:cs="Arial"/>
          <w:color w:val="auto"/>
          <w:spacing w:val="-3"/>
        </w:rPr>
        <w:t>i</w:t>
      </w:r>
      <w:r w:rsidRPr="00721D15">
        <w:rPr>
          <w:rFonts w:cs="Arial"/>
          <w:color w:val="auto"/>
        </w:rPr>
        <w:t>na</w:t>
      </w:r>
      <w:r w:rsidRPr="00721D15">
        <w:rPr>
          <w:rFonts w:cs="Arial"/>
          <w:color w:val="auto"/>
          <w:spacing w:val="-2"/>
        </w:rPr>
        <w:t>g</w:t>
      </w:r>
      <w:r w:rsidRPr="00721D15">
        <w:rPr>
          <w:rFonts w:cs="Arial"/>
          <w:color w:val="auto"/>
        </w:rPr>
        <w:t xml:space="preserve">e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m tr</w:t>
      </w:r>
      <w:r w:rsidRPr="00721D15">
        <w:rPr>
          <w:rFonts w:cs="Arial"/>
          <w:color w:val="auto"/>
          <w:spacing w:val="-3"/>
        </w:rPr>
        <w:t>a</w:t>
      </w:r>
      <w:r w:rsidRPr="00721D15">
        <w:rPr>
          <w:rFonts w:cs="Arial"/>
          <w:color w:val="auto"/>
          <w:spacing w:val="-2"/>
        </w:rPr>
        <w:t>d</w:t>
      </w:r>
      <w:r w:rsidRPr="00721D15">
        <w:rPr>
          <w:rFonts w:cs="Arial"/>
          <w:color w:val="auto"/>
        </w:rPr>
        <w:t xml:space="preserve">e </w:t>
      </w:r>
      <w:r w:rsidRPr="00721D15">
        <w:rPr>
          <w:rFonts w:cs="Arial"/>
          <w:color w:val="auto"/>
          <w:spacing w:val="1"/>
        </w:rPr>
        <w:t>p</w:t>
      </w:r>
      <w:r w:rsidRPr="00721D15">
        <w:rPr>
          <w:rFonts w:cs="Arial"/>
          <w:color w:val="auto"/>
        </w:rPr>
        <w:t>r</w:t>
      </w:r>
      <w:r w:rsidRPr="00721D15">
        <w:rPr>
          <w:rFonts w:cs="Arial"/>
          <w:color w:val="auto"/>
          <w:spacing w:val="-3"/>
        </w:rPr>
        <w:t>e</w:t>
      </w:r>
      <w:r w:rsidRPr="00721D15">
        <w:rPr>
          <w:rFonts w:cs="Arial"/>
          <w:color w:val="auto"/>
          <w:spacing w:val="1"/>
        </w:rPr>
        <w:t>m</w:t>
      </w:r>
      <w:r w:rsidRPr="00721D15">
        <w:rPr>
          <w:rFonts w:cs="Arial"/>
          <w:color w:val="auto"/>
        </w:rPr>
        <w:t>ises;</w:t>
      </w:r>
    </w:p>
    <w:p w14:paraId="312FF15A" w14:textId="2D97C5BE" w:rsidR="00721D15" w:rsidRPr="00D666B6" w:rsidRDefault="0015009C" w:rsidP="00D666B6">
      <w:pPr>
        <w:pStyle w:val="BodyText"/>
        <w:widowControl w:val="0"/>
        <w:numPr>
          <w:ilvl w:val="0"/>
          <w:numId w:val="84"/>
        </w:numPr>
        <w:tabs>
          <w:tab w:val="left" w:pos="2273"/>
        </w:tabs>
        <w:ind w:right="927"/>
        <w:rPr>
          <w:rFonts w:cs="Arial"/>
          <w:color w:val="auto"/>
        </w:rPr>
      </w:pPr>
      <w:r w:rsidRPr="00721D15">
        <w:rPr>
          <w:rFonts w:cs="Arial"/>
          <w:color w:val="auto"/>
        </w:rPr>
        <w:t>St</w:t>
      </w:r>
      <w:r w:rsidRPr="00721D15">
        <w:rPr>
          <w:rFonts w:cs="Arial"/>
          <w:color w:val="auto"/>
          <w:spacing w:val="1"/>
        </w:rPr>
        <w:t>o</w:t>
      </w:r>
      <w:r w:rsidRPr="00721D15">
        <w:rPr>
          <w:rFonts w:cs="Arial"/>
          <w:color w:val="auto"/>
        </w:rPr>
        <w:t>rm a</w:t>
      </w:r>
      <w:r w:rsidRPr="00721D15">
        <w:rPr>
          <w:rFonts w:cs="Arial"/>
          <w:color w:val="auto"/>
          <w:spacing w:val="-2"/>
        </w:rPr>
        <w:t>n</w:t>
      </w:r>
      <w:r w:rsidRPr="00721D15">
        <w:rPr>
          <w:rFonts w:cs="Arial"/>
          <w:color w:val="auto"/>
        </w:rPr>
        <w:t xml:space="preserve">d </w:t>
      </w:r>
      <w:r w:rsidRPr="00721D15">
        <w:rPr>
          <w:rFonts w:cs="Arial"/>
          <w:color w:val="auto"/>
          <w:spacing w:val="-1"/>
        </w:rPr>
        <w:t>e</w:t>
      </w:r>
      <w:r w:rsidRPr="00721D15">
        <w:rPr>
          <w:rFonts w:cs="Arial"/>
          <w:color w:val="auto"/>
          <w:spacing w:val="1"/>
        </w:rPr>
        <w:t>m</w:t>
      </w:r>
      <w:r w:rsidRPr="00721D15">
        <w:rPr>
          <w:rFonts w:cs="Arial"/>
          <w:color w:val="auto"/>
        </w:rPr>
        <w:t>er</w:t>
      </w:r>
      <w:r w:rsidRPr="00721D15">
        <w:rPr>
          <w:rFonts w:cs="Arial"/>
          <w:color w:val="auto"/>
          <w:spacing w:val="-3"/>
        </w:rPr>
        <w:t>g</w:t>
      </w:r>
      <w:r w:rsidRPr="00721D15">
        <w:rPr>
          <w:rFonts w:cs="Arial"/>
          <w:color w:val="auto"/>
        </w:rPr>
        <w:t xml:space="preserve">ency </w:t>
      </w:r>
      <w:r w:rsidRPr="00721D15">
        <w:rPr>
          <w:rFonts w:cs="Arial"/>
          <w:color w:val="auto"/>
          <w:spacing w:val="1"/>
        </w:rPr>
        <w:t>d</w:t>
      </w:r>
      <w:r w:rsidRPr="00721D15">
        <w:rPr>
          <w:rFonts w:cs="Arial"/>
          <w:color w:val="auto"/>
        </w:rPr>
        <w:t>isch</w:t>
      </w:r>
      <w:r w:rsidRPr="00721D15">
        <w:rPr>
          <w:rFonts w:cs="Arial"/>
          <w:color w:val="auto"/>
          <w:spacing w:val="1"/>
        </w:rPr>
        <w:t>a</w:t>
      </w:r>
      <w:r w:rsidRPr="00721D15">
        <w:rPr>
          <w:rFonts w:cs="Arial"/>
          <w:color w:val="auto"/>
        </w:rPr>
        <w:t>r</w:t>
      </w:r>
      <w:r w:rsidRPr="00721D15">
        <w:rPr>
          <w:rFonts w:cs="Arial"/>
          <w:color w:val="auto"/>
          <w:spacing w:val="-3"/>
        </w:rPr>
        <w:t>g</w:t>
      </w:r>
      <w:r w:rsidRPr="00721D15">
        <w:rPr>
          <w:rFonts w:cs="Arial"/>
          <w:color w:val="auto"/>
        </w:rPr>
        <w:t xml:space="preserve">es </w:t>
      </w:r>
      <w:r w:rsidRPr="00721D15">
        <w:rPr>
          <w:rFonts w:cs="Arial"/>
          <w:color w:val="auto"/>
          <w:spacing w:val="1"/>
        </w:rPr>
        <w:t>a</w:t>
      </w:r>
      <w:r w:rsidRPr="00721D15">
        <w:rPr>
          <w:rFonts w:cs="Arial"/>
          <w:color w:val="auto"/>
        </w:rPr>
        <w:t>t trea</w:t>
      </w:r>
      <w:r w:rsidRPr="00721D15">
        <w:rPr>
          <w:rFonts w:cs="Arial"/>
          <w:color w:val="auto"/>
          <w:spacing w:val="-2"/>
        </w:rPr>
        <w:t>t</w:t>
      </w:r>
      <w:r w:rsidRPr="00721D15">
        <w:rPr>
          <w:rFonts w:cs="Arial"/>
          <w:color w:val="auto"/>
          <w:spacing w:val="1"/>
        </w:rPr>
        <w:t>m</w:t>
      </w:r>
      <w:r w:rsidRPr="00721D15">
        <w:rPr>
          <w:rFonts w:cs="Arial"/>
          <w:color w:val="auto"/>
          <w:spacing w:val="-2"/>
        </w:rPr>
        <w:t>en</w:t>
      </w:r>
      <w:r w:rsidRPr="00721D15">
        <w:rPr>
          <w:rFonts w:cs="Arial"/>
          <w:color w:val="auto"/>
        </w:rPr>
        <w:t xml:space="preserve">t </w:t>
      </w:r>
      <w:r w:rsidRPr="00721D15">
        <w:rPr>
          <w:rFonts w:cs="Arial"/>
          <w:color w:val="auto"/>
          <w:spacing w:val="-3"/>
        </w:rPr>
        <w:t>w</w:t>
      </w:r>
      <w:r w:rsidRPr="00721D15">
        <w:rPr>
          <w:rFonts w:cs="Arial"/>
          <w:color w:val="auto"/>
        </w:rPr>
        <w:t>orks, pu</w:t>
      </w:r>
      <w:r w:rsidRPr="00721D15">
        <w:rPr>
          <w:rFonts w:cs="Arial"/>
          <w:color w:val="auto"/>
          <w:spacing w:val="-1"/>
        </w:rPr>
        <w:t>m</w:t>
      </w:r>
      <w:r w:rsidRPr="00721D15">
        <w:rPr>
          <w:rFonts w:cs="Arial"/>
          <w:color w:val="auto"/>
        </w:rPr>
        <w:t>ping st</w:t>
      </w:r>
      <w:r w:rsidRPr="00721D15">
        <w:rPr>
          <w:rFonts w:cs="Arial"/>
          <w:color w:val="auto"/>
          <w:spacing w:val="1"/>
        </w:rPr>
        <w:t>a</w:t>
      </w:r>
      <w:r w:rsidRPr="00721D15">
        <w:rPr>
          <w:rFonts w:cs="Arial"/>
          <w:color w:val="auto"/>
        </w:rPr>
        <w:t xml:space="preserve">tions </w:t>
      </w:r>
      <w:r w:rsidRPr="00721D15">
        <w:rPr>
          <w:rFonts w:cs="Arial"/>
          <w:color w:val="auto"/>
          <w:spacing w:val="1"/>
        </w:rPr>
        <w:t>a</w:t>
      </w:r>
      <w:r w:rsidRPr="00721D15">
        <w:rPr>
          <w:rFonts w:cs="Arial"/>
          <w:color w:val="auto"/>
          <w:spacing w:val="-2"/>
        </w:rPr>
        <w:t>n</w:t>
      </w:r>
      <w:r w:rsidRPr="00721D15">
        <w:rPr>
          <w:rFonts w:cs="Arial"/>
          <w:color w:val="auto"/>
        </w:rPr>
        <w:t xml:space="preserve">d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m</w:t>
      </w:r>
      <w:r w:rsidRPr="00721D15">
        <w:rPr>
          <w:rFonts w:cs="Arial"/>
          <w:color w:val="auto"/>
          <w:spacing w:val="1"/>
        </w:rPr>
        <w:t xml:space="preserve"> d</w:t>
      </w:r>
      <w:r w:rsidRPr="00721D15">
        <w:rPr>
          <w:rFonts w:cs="Arial"/>
          <w:color w:val="auto"/>
          <w:spacing w:val="-4"/>
        </w:rPr>
        <w:t>r</w:t>
      </w:r>
      <w:r w:rsidRPr="00721D15">
        <w:rPr>
          <w:rFonts w:cs="Arial"/>
          <w:color w:val="auto"/>
        </w:rPr>
        <w:t>ai</w:t>
      </w:r>
      <w:r w:rsidRPr="00721D15">
        <w:rPr>
          <w:rFonts w:cs="Arial"/>
          <w:color w:val="auto"/>
          <w:spacing w:val="-2"/>
        </w:rPr>
        <w:t>n</w:t>
      </w:r>
      <w:r w:rsidRPr="00721D15">
        <w:rPr>
          <w:rFonts w:cs="Arial"/>
          <w:color w:val="auto"/>
        </w:rPr>
        <w:t>a</w:t>
      </w:r>
      <w:r w:rsidRPr="00721D15">
        <w:rPr>
          <w:rFonts w:cs="Arial"/>
          <w:color w:val="auto"/>
          <w:spacing w:val="-2"/>
        </w:rPr>
        <w:t>g</w:t>
      </w:r>
      <w:r w:rsidRPr="00721D15">
        <w:rPr>
          <w:rFonts w:cs="Arial"/>
          <w:color w:val="auto"/>
        </w:rPr>
        <w:t>e s</w:t>
      </w:r>
      <w:r w:rsidRPr="00721D15">
        <w:rPr>
          <w:rFonts w:cs="Arial"/>
          <w:color w:val="auto"/>
          <w:spacing w:val="-2"/>
        </w:rPr>
        <w:t>y</w:t>
      </w:r>
      <w:r w:rsidRPr="00721D15">
        <w:rPr>
          <w:rFonts w:cs="Arial"/>
          <w:color w:val="auto"/>
        </w:rPr>
        <w:t>st</w:t>
      </w:r>
      <w:r w:rsidRPr="00721D15">
        <w:rPr>
          <w:rFonts w:cs="Arial"/>
          <w:color w:val="auto"/>
          <w:spacing w:val="1"/>
        </w:rPr>
        <w:t>em</w:t>
      </w:r>
      <w:r w:rsidRPr="00721D15">
        <w:rPr>
          <w:rFonts w:cs="Arial"/>
          <w:color w:val="auto"/>
        </w:rPr>
        <w:t>s;</w:t>
      </w:r>
    </w:p>
    <w:p w14:paraId="2CEB68C2" w14:textId="2C537670" w:rsidR="0015009C" w:rsidRPr="00D666B6" w:rsidRDefault="0015009C" w:rsidP="00D666B6">
      <w:pPr>
        <w:pStyle w:val="BodyText"/>
        <w:widowControl w:val="0"/>
        <w:numPr>
          <w:ilvl w:val="0"/>
          <w:numId w:val="84"/>
        </w:numPr>
        <w:tabs>
          <w:tab w:val="left" w:pos="2273"/>
        </w:tabs>
        <w:ind w:right="283"/>
        <w:rPr>
          <w:rFonts w:cs="Arial"/>
          <w:color w:val="auto"/>
        </w:rPr>
      </w:pPr>
      <w:r w:rsidRPr="00721D15">
        <w:rPr>
          <w:rFonts w:cs="Arial"/>
          <w:color w:val="auto"/>
        </w:rPr>
        <w:t>All trade</w:t>
      </w:r>
      <w:r w:rsidRPr="00721D15">
        <w:rPr>
          <w:rFonts w:cs="Arial"/>
          <w:color w:val="auto"/>
          <w:spacing w:val="-2"/>
        </w:rPr>
        <w:t xml:space="preserve"> e</w:t>
      </w:r>
      <w:r w:rsidRPr="00721D15">
        <w:rPr>
          <w:rFonts w:cs="Arial"/>
          <w:color w:val="auto"/>
        </w:rPr>
        <w:t>f</w:t>
      </w:r>
      <w:r w:rsidRPr="00721D15">
        <w:rPr>
          <w:rFonts w:cs="Arial"/>
          <w:color w:val="auto"/>
          <w:spacing w:val="3"/>
        </w:rPr>
        <w:t>f</w:t>
      </w:r>
      <w:r w:rsidRPr="00721D15">
        <w:rPr>
          <w:rFonts w:cs="Arial"/>
          <w:color w:val="auto"/>
        </w:rPr>
        <w:t>l</w:t>
      </w:r>
      <w:r w:rsidRPr="00721D15">
        <w:rPr>
          <w:rFonts w:cs="Arial"/>
          <w:color w:val="auto"/>
          <w:spacing w:val="-2"/>
        </w:rPr>
        <w:t>u</w:t>
      </w:r>
      <w:r w:rsidRPr="00721D15">
        <w:rPr>
          <w:rFonts w:cs="Arial"/>
          <w:color w:val="auto"/>
        </w:rPr>
        <w:t>ents</w:t>
      </w:r>
      <w:r w:rsidRPr="00721D15">
        <w:rPr>
          <w:rFonts w:cs="Arial"/>
          <w:color w:val="auto"/>
          <w:spacing w:val="-2"/>
        </w:rPr>
        <w:t xml:space="preserve"> o</w:t>
      </w:r>
      <w:r w:rsidRPr="00721D15">
        <w:rPr>
          <w:rFonts w:cs="Arial"/>
          <w:color w:val="auto"/>
        </w:rPr>
        <w:t>f di</w:t>
      </w:r>
      <w:r w:rsidRPr="00721D15">
        <w:rPr>
          <w:rFonts w:cs="Arial"/>
          <w:color w:val="auto"/>
          <w:spacing w:val="-2"/>
        </w:rPr>
        <w:t>r</w:t>
      </w:r>
      <w:r w:rsidRPr="00721D15">
        <w:rPr>
          <w:rFonts w:cs="Arial"/>
          <w:color w:val="auto"/>
        </w:rPr>
        <w:t>ect c</w:t>
      </w:r>
      <w:r w:rsidRPr="00721D15">
        <w:rPr>
          <w:rFonts w:cs="Arial"/>
          <w:color w:val="auto"/>
          <w:spacing w:val="-2"/>
        </w:rPr>
        <w:t>o</w:t>
      </w:r>
      <w:r w:rsidRPr="00721D15">
        <w:rPr>
          <w:rFonts w:cs="Arial"/>
          <w:color w:val="auto"/>
        </w:rPr>
        <w:t>ol</w:t>
      </w:r>
      <w:r w:rsidRPr="00721D15">
        <w:rPr>
          <w:rFonts w:cs="Arial"/>
          <w:color w:val="auto"/>
          <w:spacing w:val="-1"/>
        </w:rPr>
        <w:t>i</w:t>
      </w:r>
      <w:r w:rsidRPr="00721D15">
        <w:rPr>
          <w:rFonts w:cs="Arial"/>
          <w:color w:val="auto"/>
        </w:rPr>
        <w:t xml:space="preserve">ng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r ot</w:t>
      </w:r>
      <w:r w:rsidRPr="00721D15">
        <w:rPr>
          <w:rFonts w:cs="Arial"/>
          <w:color w:val="auto"/>
          <w:spacing w:val="6"/>
        </w:rPr>
        <w:t>h</w:t>
      </w:r>
      <w:r w:rsidRPr="00721D15">
        <w:rPr>
          <w:rFonts w:cs="Arial"/>
          <w:color w:val="auto"/>
        </w:rPr>
        <w:t>er th</w:t>
      </w:r>
      <w:r w:rsidRPr="00721D15">
        <w:rPr>
          <w:rFonts w:cs="Arial"/>
          <w:color w:val="auto"/>
          <w:spacing w:val="-2"/>
        </w:rPr>
        <w:t>a</w:t>
      </w:r>
      <w:r w:rsidRPr="00721D15">
        <w:rPr>
          <w:rFonts w:cs="Arial"/>
          <w:color w:val="auto"/>
        </w:rPr>
        <w:t>n t</w:t>
      </w:r>
      <w:r w:rsidRPr="00721D15">
        <w:rPr>
          <w:rFonts w:cs="Arial"/>
          <w:color w:val="auto"/>
          <w:spacing w:val="-2"/>
        </w:rPr>
        <w:t>h</w:t>
      </w:r>
      <w:r w:rsidRPr="00721D15">
        <w:rPr>
          <w:rFonts w:cs="Arial"/>
          <w:color w:val="auto"/>
        </w:rPr>
        <w:t xml:space="preserve">ose </w:t>
      </w:r>
      <w:r w:rsidRPr="00721D15">
        <w:rPr>
          <w:rFonts w:cs="Arial"/>
          <w:color w:val="auto"/>
          <w:spacing w:val="-2"/>
        </w:rPr>
        <w:t>s</w:t>
      </w:r>
      <w:r w:rsidRPr="00721D15">
        <w:rPr>
          <w:rFonts w:cs="Arial"/>
          <w:color w:val="auto"/>
        </w:rPr>
        <w:t>pec</w:t>
      </w:r>
      <w:r w:rsidRPr="00721D15">
        <w:rPr>
          <w:rFonts w:cs="Arial"/>
          <w:color w:val="auto"/>
          <w:spacing w:val="-3"/>
        </w:rPr>
        <w:t>i</w:t>
      </w:r>
      <w:r w:rsidRPr="00721D15">
        <w:rPr>
          <w:rFonts w:cs="Arial"/>
          <w:color w:val="auto"/>
          <w:spacing w:val="2"/>
        </w:rPr>
        <w:t>f</w:t>
      </w:r>
      <w:r w:rsidRPr="00721D15">
        <w:rPr>
          <w:rFonts w:cs="Arial"/>
          <w:color w:val="auto"/>
        </w:rPr>
        <w:t>i</w:t>
      </w:r>
      <w:r w:rsidRPr="00721D15">
        <w:rPr>
          <w:rFonts w:cs="Arial"/>
          <w:color w:val="auto"/>
          <w:spacing w:val="-2"/>
        </w:rPr>
        <w:t>e</w:t>
      </w:r>
      <w:r w:rsidRPr="00721D15">
        <w:rPr>
          <w:rFonts w:cs="Arial"/>
          <w:color w:val="auto"/>
        </w:rPr>
        <w:t xml:space="preserve">d in B </w:t>
      </w:r>
      <w:r w:rsidRPr="00721D15">
        <w:rPr>
          <w:rFonts w:cs="Arial"/>
          <w:color w:val="auto"/>
          <w:spacing w:val="1"/>
        </w:rPr>
        <w:t>a</w:t>
      </w:r>
      <w:r w:rsidRPr="00721D15">
        <w:rPr>
          <w:rFonts w:cs="Arial"/>
          <w:color w:val="auto"/>
          <w:spacing w:val="-2"/>
        </w:rPr>
        <w:t>n</w:t>
      </w:r>
      <w:r w:rsidRPr="00721D15">
        <w:rPr>
          <w:rFonts w:cs="Arial"/>
          <w:color w:val="auto"/>
        </w:rPr>
        <w:t>d G;</w:t>
      </w:r>
    </w:p>
    <w:p w14:paraId="7586072C" w14:textId="00DEF705" w:rsidR="00D3040E" w:rsidRPr="00D666B6" w:rsidRDefault="0015009C" w:rsidP="00D666B6">
      <w:pPr>
        <w:pStyle w:val="BodyText"/>
        <w:widowControl w:val="0"/>
        <w:numPr>
          <w:ilvl w:val="0"/>
          <w:numId w:val="84"/>
        </w:numPr>
        <w:tabs>
          <w:tab w:val="left" w:pos="2273"/>
        </w:tabs>
        <w:ind w:right="473"/>
        <w:rPr>
          <w:rFonts w:cs="Arial"/>
          <w:color w:val="auto"/>
        </w:rPr>
      </w:pPr>
      <w:r w:rsidRPr="00721D15">
        <w:rPr>
          <w:rFonts w:cs="Arial"/>
          <w:color w:val="auto"/>
        </w:rPr>
        <w:t>All trade</w:t>
      </w:r>
      <w:r w:rsidRPr="00721D15">
        <w:rPr>
          <w:rFonts w:cs="Arial"/>
          <w:color w:val="auto"/>
          <w:spacing w:val="-2"/>
        </w:rPr>
        <w:t xml:space="preserve"> e</w:t>
      </w:r>
      <w:r w:rsidRPr="00721D15">
        <w:rPr>
          <w:rFonts w:cs="Arial"/>
          <w:color w:val="auto"/>
        </w:rPr>
        <w:t>f</w:t>
      </w:r>
      <w:r w:rsidRPr="00721D15">
        <w:rPr>
          <w:rFonts w:cs="Arial"/>
          <w:color w:val="auto"/>
          <w:spacing w:val="3"/>
        </w:rPr>
        <w:t>f</w:t>
      </w:r>
      <w:r w:rsidRPr="00721D15">
        <w:rPr>
          <w:rFonts w:cs="Arial"/>
          <w:color w:val="auto"/>
        </w:rPr>
        <w:t>l</w:t>
      </w:r>
      <w:r w:rsidRPr="00721D15">
        <w:rPr>
          <w:rFonts w:cs="Arial"/>
          <w:color w:val="auto"/>
          <w:spacing w:val="-2"/>
        </w:rPr>
        <w:t>u</w:t>
      </w:r>
      <w:r w:rsidRPr="00721D15">
        <w:rPr>
          <w:rFonts w:cs="Arial"/>
          <w:color w:val="auto"/>
        </w:rPr>
        <w:t xml:space="preserve">ents </w:t>
      </w:r>
      <w:r w:rsidRPr="00721D15">
        <w:rPr>
          <w:rFonts w:cs="Arial"/>
          <w:color w:val="auto"/>
          <w:spacing w:val="2"/>
        </w:rPr>
        <w:t>f</w:t>
      </w:r>
      <w:r w:rsidRPr="00721D15">
        <w:rPr>
          <w:rFonts w:cs="Arial"/>
          <w:color w:val="auto"/>
          <w:spacing w:val="-4"/>
        </w:rPr>
        <w:t>r</w:t>
      </w:r>
      <w:r w:rsidRPr="00721D15">
        <w:rPr>
          <w:rFonts w:cs="Arial"/>
          <w:color w:val="auto"/>
        </w:rPr>
        <w:t>om the pre</w:t>
      </w:r>
      <w:r w:rsidRPr="00721D15">
        <w:rPr>
          <w:rFonts w:cs="Arial"/>
          <w:color w:val="auto"/>
          <w:spacing w:val="-3"/>
        </w:rPr>
        <w:t>v</w:t>
      </w:r>
      <w:r w:rsidRPr="00721D15">
        <w:rPr>
          <w:rFonts w:cs="Arial"/>
          <w:color w:val="auto"/>
        </w:rPr>
        <w:t xml:space="preserve">ention </w:t>
      </w:r>
      <w:r w:rsidRPr="00721D15">
        <w:rPr>
          <w:rFonts w:cs="Arial"/>
          <w:color w:val="auto"/>
          <w:spacing w:val="-1"/>
        </w:rPr>
        <w:t>o</w:t>
      </w:r>
      <w:r w:rsidRPr="00721D15">
        <w:rPr>
          <w:rFonts w:cs="Arial"/>
          <w:color w:val="auto"/>
        </w:rPr>
        <w:t xml:space="preserve">f </w:t>
      </w:r>
      <w:r w:rsidRPr="00721D15">
        <w:rPr>
          <w:rFonts w:cs="Arial"/>
          <w:color w:val="auto"/>
          <w:spacing w:val="-3"/>
        </w:rPr>
        <w:t>i</w:t>
      </w:r>
      <w:r w:rsidRPr="00721D15">
        <w:rPr>
          <w:rFonts w:cs="Arial"/>
          <w:color w:val="auto"/>
        </w:rPr>
        <w:t>nt</w:t>
      </w:r>
      <w:r w:rsidRPr="00721D15">
        <w:rPr>
          <w:rFonts w:cs="Arial"/>
          <w:color w:val="auto"/>
          <w:spacing w:val="1"/>
        </w:rPr>
        <w:t>e</w:t>
      </w:r>
      <w:r w:rsidRPr="00721D15">
        <w:rPr>
          <w:rFonts w:cs="Arial"/>
          <w:color w:val="auto"/>
          <w:spacing w:val="-4"/>
        </w:rPr>
        <w:t>r</w:t>
      </w:r>
      <w:r w:rsidRPr="00721D15">
        <w:rPr>
          <w:rFonts w:cs="Arial"/>
          <w:color w:val="auto"/>
        </w:rPr>
        <w:t>f</w:t>
      </w:r>
      <w:r w:rsidRPr="00721D15">
        <w:rPr>
          <w:rFonts w:cs="Arial"/>
          <w:color w:val="auto"/>
          <w:spacing w:val="1"/>
        </w:rPr>
        <w:t>e</w:t>
      </w:r>
      <w:r w:rsidRPr="00721D15">
        <w:rPr>
          <w:rFonts w:cs="Arial"/>
          <w:color w:val="auto"/>
        </w:rPr>
        <w:t xml:space="preserve">rence </w:t>
      </w:r>
      <w:r w:rsidRPr="00721D15">
        <w:rPr>
          <w:rFonts w:cs="Arial"/>
          <w:color w:val="auto"/>
          <w:spacing w:val="-3"/>
        </w:rPr>
        <w:t>w</w:t>
      </w:r>
      <w:r w:rsidRPr="00721D15">
        <w:rPr>
          <w:rFonts w:cs="Arial"/>
          <w:color w:val="auto"/>
        </w:rPr>
        <w:t xml:space="preserve">ith </w:t>
      </w:r>
      <w:r w:rsidRPr="00721D15">
        <w:rPr>
          <w:rFonts w:cs="Arial"/>
          <w:color w:val="auto"/>
          <w:spacing w:val="1"/>
        </w:rPr>
        <w:t>m</w:t>
      </w:r>
      <w:r w:rsidRPr="00721D15">
        <w:rPr>
          <w:rFonts w:cs="Arial"/>
          <w:color w:val="auto"/>
          <w:spacing w:val="-3"/>
        </w:rPr>
        <w:t>i</w:t>
      </w:r>
      <w:r w:rsidRPr="00721D15">
        <w:rPr>
          <w:rFonts w:cs="Arial"/>
          <w:color w:val="auto"/>
        </w:rPr>
        <w:t xml:space="preserve">ning </w:t>
      </w:r>
      <w:r w:rsidRPr="00721D15">
        <w:rPr>
          <w:rFonts w:cs="Arial"/>
          <w:color w:val="auto"/>
          <w:spacing w:val="1"/>
        </w:rPr>
        <w:t>o</w:t>
      </w:r>
      <w:r w:rsidRPr="00721D15">
        <w:rPr>
          <w:rFonts w:cs="Arial"/>
          <w:color w:val="auto"/>
        </w:rPr>
        <w:t xml:space="preserve">r </w:t>
      </w:r>
      <w:r w:rsidRPr="00721D15">
        <w:rPr>
          <w:rFonts w:cs="Arial"/>
          <w:color w:val="auto"/>
          <w:spacing w:val="-2"/>
        </w:rPr>
        <w:t>q</w:t>
      </w:r>
      <w:r w:rsidRPr="00721D15">
        <w:rPr>
          <w:rFonts w:cs="Arial"/>
          <w:color w:val="auto"/>
        </w:rPr>
        <w:t>uar</w:t>
      </w:r>
      <w:r w:rsidRPr="00721D15">
        <w:rPr>
          <w:rFonts w:cs="Arial"/>
          <w:color w:val="auto"/>
          <w:spacing w:val="-2"/>
        </w:rPr>
        <w:t>r</w:t>
      </w:r>
      <w:r w:rsidRPr="00721D15">
        <w:rPr>
          <w:rFonts w:cs="Arial"/>
          <w:color w:val="auto"/>
        </w:rPr>
        <w:t xml:space="preserve">ying </w:t>
      </w:r>
      <w:r w:rsidRPr="00721D15">
        <w:rPr>
          <w:rFonts w:cs="Arial"/>
          <w:color w:val="auto"/>
          <w:spacing w:val="1"/>
        </w:rPr>
        <w:t>a</w:t>
      </w:r>
      <w:r w:rsidRPr="00721D15">
        <w:rPr>
          <w:rFonts w:cs="Arial"/>
          <w:color w:val="auto"/>
        </w:rPr>
        <w:t xml:space="preserve">nd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m t</w:t>
      </w:r>
      <w:r w:rsidRPr="00721D15">
        <w:rPr>
          <w:rFonts w:cs="Arial"/>
          <w:color w:val="auto"/>
          <w:spacing w:val="-2"/>
        </w:rPr>
        <w:t>h</w:t>
      </w:r>
      <w:r w:rsidRPr="00721D15">
        <w:rPr>
          <w:rFonts w:cs="Arial"/>
          <w:color w:val="auto"/>
        </w:rPr>
        <w:t>e c</w:t>
      </w:r>
      <w:r w:rsidRPr="00721D15">
        <w:rPr>
          <w:rFonts w:cs="Arial"/>
          <w:color w:val="auto"/>
          <w:spacing w:val="1"/>
        </w:rPr>
        <w:t>o</w:t>
      </w:r>
      <w:r w:rsidRPr="00721D15">
        <w:rPr>
          <w:rFonts w:cs="Arial"/>
          <w:color w:val="auto"/>
        </w:rPr>
        <w:t>nti</w:t>
      </w:r>
      <w:r w:rsidRPr="00721D15">
        <w:rPr>
          <w:rFonts w:cs="Arial"/>
          <w:color w:val="auto"/>
          <w:spacing w:val="-2"/>
        </w:rPr>
        <w:t>n</w:t>
      </w:r>
      <w:r w:rsidRPr="00721D15">
        <w:rPr>
          <w:rFonts w:cs="Arial"/>
          <w:color w:val="auto"/>
        </w:rPr>
        <w:t>uati</w:t>
      </w:r>
      <w:r w:rsidRPr="00721D15">
        <w:rPr>
          <w:rFonts w:cs="Arial"/>
          <w:color w:val="auto"/>
          <w:spacing w:val="-2"/>
        </w:rPr>
        <w:t>o</w:t>
      </w:r>
      <w:r w:rsidRPr="00721D15">
        <w:rPr>
          <w:rFonts w:cs="Arial"/>
          <w:color w:val="auto"/>
        </w:rPr>
        <w:t xml:space="preserve">n </w:t>
      </w:r>
      <w:r w:rsidRPr="00721D15">
        <w:rPr>
          <w:rFonts w:cs="Arial"/>
          <w:color w:val="auto"/>
          <w:spacing w:val="-1"/>
        </w:rPr>
        <w:t>o</w:t>
      </w:r>
      <w:r w:rsidRPr="00721D15">
        <w:rPr>
          <w:rFonts w:cs="Arial"/>
          <w:color w:val="auto"/>
        </w:rPr>
        <w:t xml:space="preserve">f </w:t>
      </w:r>
      <w:r w:rsidRPr="00721D15">
        <w:rPr>
          <w:rFonts w:cs="Arial"/>
          <w:color w:val="auto"/>
          <w:spacing w:val="-2"/>
        </w:rPr>
        <w:t>p</w:t>
      </w:r>
      <w:r w:rsidRPr="00721D15">
        <w:rPr>
          <w:rFonts w:cs="Arial"/>
          <w:color w:val="auto"/>
        </w:rPr>
        <w:t>u</w:t>
      </w:r>
      <w:r w:rsidRPr="00721D15">
        <w:rPr>
          <w:rFonts w:cs="Arial"/>
          <w:color w:val="auto"/>
          <w:spacing w:val="-1"/>
        </w:rPr>
        <w:t>m</w:t>
      </w:r>
      <w:r w:rsidRPr="00721D15">
        <w:rPr>
          <w:rFonts w:cs="Arial"/>
          <w:color w:val="auto"/>
        </w:rPr>
        <w:t>p</w:t>
      </w:r>
      <w:r w:rsidRPr="00721D15">
        <w:rPr>
          <w:rFonts w:cs="Arial"/>
          <w:color w:val="auto"/>
          <w:spacing w:val="-3"/>
        </w:rPr>
        <w:t>i</w:t>
      </w:r>
      <w:r w:rsidRPr="00721D15">
        <w:rPr>
          <w:rFonts w:cs="Arial"/>
          <w:color w:val="auto"/>
        </w:rPr>
        <w:t xml:space="preserve">ng </w:t>
      </w:r>
      <w:r w:rsidRPr="00721D15">
        <w:rPr>
          <w:rFonts w:cs="Arial"/>
          <w:color w:val="auto"/>
          <w:spacing w:val="-1"/>
        </w:rPr>
        <w:t>o</w:t>
      </w:r>
      <w:r w:rsidRPr="00721D15">
        <w:rPr>
          <w:rFonts w:cs="Arial"/>
          <w:color w:val="auto"/>
        </w:rPr>
        <w:t>f s</w:t>
      </w:r>
      <w:r w:rsidRPr="00721D15">
        <w:rPr>
          <w:rFonts w:cs="Arial"/>
          <w:color w:val="auto"/>
          <w:spacing w:val="1"/>
        </w:rPr>
        <w:t>u</w:t>
      </w:r>
      <w:r w:rsidRPr="00721D15">
        <w:rPr>
          <w:rFonts w:cs="Arial"/>
          <w:color w:val="auto"/>
          <w:spacing w:val="-3"/>
        </w:rPr>
        <w:t>c</w:t>
      </w:r>
      <w:r w:rsidRPr="00721D15">
        <w:rPr>
          <w:rFonts w:cs="Arial"/>
          <w:color w:val="auto"/>
        </w:rPr>
        <w:t xml:space="preserve">h </w:t>
      </w:r>
      <w:r w:rsidRPr="00721D15">
        <w:rPr>
          <w:rFonts w:cs="Arial"/>
          <w:color w:val="auto"/>
          <w:spacing w:val="1"/>
        </w:rPr>
        <w:t>d</w:t>
      </w:r>
      <w:r w:rsidRPr="00721D15">
        <w:rPr>
          <w:rFonts w:cs="Arial"/>
          <w:color w:val="auto"/>
        </w:rPr>
        <w:t>isc</w:t>
      </w:r>
      <w:r w:rsidRPr="00721D15">
        <w:rPr>
          <w:rFonts w:cs="Arial"/>
          <w:color w:val="auto"/>
          <w:spacing w:val="-2"/>
        </w:rPr>
        <w:t>h</w:t>
      </w:r>
      <w:r w:rsidRPr="00721D15">
        <w:rPr>
          <w:rFonts w:cs="Arial"/>
          <w:color w:val="auto"/>
        </w:rPr>
        <w:t>ar</w:t>
      </w:r>
      <w:r w:rsidRPr="00721D15">
        <w:rPr>
          <w:rFonts w:cs="Arial"/>
          <w:color w:val="auto"/>
          <w:spacing w:val="-3"/>
        </w:rPr>
        <w:t>g</w:t>
      </w:r>
      <w:r w:rsidRPr="00721D15">
        <w:rPr>
          <w:rFonts w:cs="Arial"/>
          <w:color w:val="auto"/>
        </w:rPr>
        <w:t xml:space="preserve">es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 xml:space="preserve">m </w:t>
      </w:r>
      <w:r w:rsidRPr="00721D15">
        <w:rPr>
          <w:rFonts w:cs="Arial"/>
          <w:color w:val="auto"/>
          <w:spacing w:val="1"/>
        </w:rPr>
        <w:t>m</w:t>
      </w:r>
      <w:r w:rsidRPr="00721D15">
        <w:rPr>
          <w:rFonts w:cs="Arial"/>
          <w:color w:val="auto"/>
        </w:rPr>
        <w:t>in</w:t>
      </w:r>
      <w:r w:rsidRPr="00721D15">
        <w:rPr>
          <w:rFonts w:cs="Arial"/>
          <w:color w:val="auto"/>
          <w:spacing w:val="1"/>
        </w:rPr>
        <w:t>e</w:t>
      </w:r>
      <w:r w:rsidRPr="00721D15">
        <w:rPr>
          <w:rFonts w:cs="Arial"/>
          <w:color w:val="auto"/>
        </w:rPr>
        <w:t xml:space="preserve">s </w:t>
      </w:r>
      <w:r w:rsidRPr="00721D15">
        <w:rPr>
          <w:rFonts w:cs="Arial"/>
          <w:color w:val="auto"/>
          <w:spacing w:val="2"/>
        </w:rPr>
        <w:t>f</w:t>
      </w:r>
      <w:r w:rsidRPr="00721D15">
        <w:rPr>
          <w:rFonts w:cs="Arial"/>
          <w:color w:val="auto"/>
        </w:rPr>
        <w:t>ol</w:t>
      </w:r>
      <w:r w:rsidRPr="00721D15">
        <w:rPr>
          <w:rFonts w:cs="Arial"/>
          <w:color w:val="auto"/>
          <w:spacing w:val="-1"/>
        </w:rPr>
        <w:t>l</w:t>
      </w:r>
      <w:r w:rsidRPr="00721D15">
        <w:rPr>
          <w:rFonts w:cs="Arial"/>
          <w:color w:val="auto"/>
        </w:rPr>
        <w:t>o</w:t>
      </w:r>
      <w:r w:rsidRPr="00721D15">
        <w:rPr>
          <w:rFonts w:cs="Arial"/>
          <w:color w:val="auto"/>
          <w:spacing w:val="-3"/>
        </w:rPr>
        <w:t>w</w:t>
      </w:r>
      <w:r w:rsidRPr="00721D15">
        <w:rPr>
          <w:rFonts w:cs="Arial"/>
          <w:color w:val="auto"/>
        </w:rPr>
        <w:t xml:space="preserve">ing </w:t>
      </w:r>
      <w:r w:rsidRPr="00721D15">
        <w:rPr>
          <w:rFonts w:cs="Arial"/>
          <w:color w:val="auto"/>
          <w:spacing w:val="1"/>
        </w:rPr>
        <w:t>a</w:t>
      </w:r>
      <w:r w:rsidRPr="00721D15">
        <w:rPr>
          <w:rFonts w:cs="Arial"/>
          <w:color w:val="auto"/>
        </w:rPr>
        <w:t>ba</w:t>
      </w:r>
      <w:r w:rsidRPr="00721D15">
        <w:rPr>
          <w:rFonts w:cs="Arial"/>
          <w:color w:val="auto"/>
          <w:spacing w:val="-2"/>
        </w:rPr>
        <w:t>n</w:t>
      </w:r>
      <w:r w:rsidRPr="00721D15">
        <w:rPr>
          <w:rFonts w:cs="Arial"/>
          <w:color w:val="auto"/>
        </w:rPr>
        <w:t>do</w:t>
      </w:r>
      <w:r w:rsidRPr="00721D15">
        <w:rPr>
          <w:rFonts w:cs="Arial"/>
          <w:color w:val="auto"/>
          <w:spacing w:val="-2"/>
        </w:rPr>
        <w:t>n</w:t>
      </w:r>
      <w:r w:rsidRPr="00721D15">
        <w:rPr>
          <w:rFonts w:cs="Arial"/>
          <w:color w:val="auto"/>
          <w:spacing w:val="1"/>
        </w:rPr>
        <w:t>m</w:t>
      </w:r>
      <w:r w:rsidRPr="00721D15">
        <w:rPr>
          <w:rFonts w:cs="Arial"/>
          <w:color w:val="auto"/>
          <w:spacing w:val="-2"/>
        </w:rPr>
        <w:t>e</w:t>
      </w:r>
      <w:r w:rsidRPr="00721D15">
        <w:rPr>
          <w:rFonts w:cs="Arial"/>
          <w:color w:val="auto"/>
        </w:rPr>
        <w:t>nt ot</w:t>
      </w:r>
      <w:r w:rsidRPr="00721D15">
        <w:rPr>
          <w:rFonts w:cs="Arial"/>
          <w:color w:val="auto"/>
          <w:spacing w:val="3"/>
        </w:rPr>
        <w:t>h</w:t>
      </w:r>
      <w:r w:rsidRPr="00721D15">
        <w:rPr>
          <w:rFonts w:cs="Arial"/>
          <w:color w:val="auto"/>
        </w:rPr>
        <w:t>er th</w:t>
      </w:r>
      <w:r w:rsidRPr="00721D15">
        <w:rPr>
          <w:rFonts w:cs="Arial"/>
          <w:color w:val="auto"/>
          <w:spacing w:val="-2"/>
        </w:rPr>
        <w:t>a</w:t>
      </w:r>
      <w:r w:rsidRPr="00721D15">
        <w:rPr>
          <w:rFonts w:cs="Arial"/>
          <w:color w:val="auto"/>
        </w:rPr>
        <w:t>n t</w:t>
      </w:r>
      <w:r w:rsidRPr="00721D15">
        <w:rPr>
          <w:rFonts w:cs="Arial"/>
          <w:color w:val="auto"/>
          <w:spacing w:val="-2"/>
        </w:rPr>
        <w:t>h</w:t>
      </w:r>
      <w:r w:rsidRPr="00721D15">
        <w:rPr>
          <w:rFonts w:cs="Arial"/>
          <w:color w:val="auto"/>
        </w:rPr>
        <w:t xml:space="preserve">ose </w:t>
      </w:r>
      <w:r w:rsidRPr="00721D15">
        <w:rPr>
          <w:rFonts w:cs="Arial"/>
          <w:color w:val="auto"/>
          <w:spacing w:val="-2"/>
        </w:rPr>
        <w:t>s</w:t>
      </w:r>
      <w:r w:rsidRPr="00721D15">
        <w:rPr>
          <w:rFonts w:cs="Arial"/>
          <w:color w:val="auto"/>
        </w:rPr>
        <w:t>pec</w:t>
      </w:r>
      <w:r w:rsidRPr="00721D15">
        <w:rPr>
          <w:rFonts w:cs="Arial"/>
          <w:color w:val="auto"/>
          <w:spacing w:val="-3"/>
        </w:rPr>
        <w:t>i</w:t>
      </w:r>
      <w:r w:rsidRPr="00721D15">
        <w:rPr>
          <w:rFonts w:cs="Arial"/>
          <w:color w:val="auto"/>
          <w:spacing w:val="2"/>
        </w:rPr>
        <w:t>f</w:t>
      </w:r>
      <w:r w:rsidRPr="00721D15">
        <w:rPr>
          <w:rFonts w:cs="Arial"/>
          <w:color w:val="auto"/>
        </w:rPr>
        <w:t>ied in ba</w:t>
      </w:r>
      <w:r w:rsidRPr="00721D15">
        <w:rPr>
          <w:rFonts w:cs="Arial"/>
          <w:color w:val="auto"/>
          <w:spacing w:val="-2"/>
        </w:rPr>
        <w:t>n</w:t>
      </w:r>
      <w:r w:rsidRPr="00721D15">
        <w:rPr>
          <w:rFonts w:cs="Arial"/>
          <w:color w:val="auto"/>
        </w:rPr>
        <w:t xml:space="preserve">d </w:t>
      </w:r>
      <w:r w:rsidRPr="00721D15">
        <w:rPr>
          <w:rFonts w:cs="Arial"/>
          <w:color w:val="auto"/>
          <w:spacing w:val="-1"/>
        </w:rPr>
        <w:t>F</w:t>
      </w:r>
      <w:r w:rsidRPr="00721D15">
        <w:rPr>
          <w:rFonts w:cs="Arial"/>
          <w:color w:val="auto"/>
        </w:rPr>
        <w:t>.</w:t>
      </w:r>
    </w:p>
    <w:p w14:paraId="49F273BC" w14:textId="0E30AB46" w:rsidR="0015009C" w:rsidRPr="00D666B6" w:rsidRDefault="0015009C" w:rsidP="00D666B6">
      <w:pPr>
        <w:pStyle w:val="ListParagraph"/>
        <w:widowControl w:val="0"/>
        <w:numPr>
          <w:ilvl w:val="0"/>
          <w:numId w:val="79"/>
        </w:numPr>
        <w:tabs>
          <w:tab w:val="left" w:pos="1553"/>
        </w:tabs>
        <w:contextualSpacing w:val="0"/>
        <w:rPr>
          <w:rFonts w:eastAsia="Arial" w:cs="Arial"/>
        </w:rPr>
      </w:pPr>
      <w:r w:rsidRPr="00721D15">
        <w:rPr>
          <w:rFonts w:eastAsia="Arial" w:cs="Arial"/>
        </w:rPr>
        <w:t>Band</w:t>
      </w:r>
      <w:r w:rsidRPr="00721D15">
        <w:rPr>
          <w:rFonts w:eastAsia="Arial" w:cs="Arial"/>
          <w:spacing w:val="-1"/>
        </w:rPr>
        <w:t xml:space="preserve"> </w:t>
      </w:r>
      <w:r w:rsidRPr="00721D15">
        <w:rPr>
          <w:rFonts w:eastAsia="Arial" w:cs="Arial"/>
        </w:rPr>
        <w:t>F</w:t>
      </w:r>
    </w:p>
    <w:p w14:paraId="6E14875F" w14:textId="36E7AFD4" w:rsidR="0015009C" w:rsidRPr="00D666B6" w:rsidRDefault="0015009C" w:rsidP="00D666B6">
      <w:pPr>
        <w:pStyle w:val="BodyText"/>
        <w:widowControl w:val="0"/>
        <w:numPr>
          <w:ilvl w:val="0"/>
          <w:numId w:val="85"/>
        </w:numPr>
        <w:tabs>
          <w:tab w:val="left" w:pos="2273"/>
        </w:tabs>
        <w:rPr>
          <w:rFonts w:cs="Arial"/>
          <w:color w:val="auto"/>
        </w:rPr>
      </w:pPr>
      <w:r w:rsidRPr="00721D15">
        <w:rPr>
          <w:rFonts w:cs="Arial"/>
          <w:color w:val="auto"/>
        </w:rPr>
        <w:t>Su</w:t>
      </w:r>
      <w:r w:rsidRPr="00721D15">
        <w:rPr>
          <w:rFonts w:cs="Arial"/>
          <w:color w:val="auto"/>
          <w:spacing w:val="-4"/>
        </w:rPr>
        <w:t>r</w:t>
      </w:r>
      <w:r w:rsidRPr="00721D15">
        <w:rPr>
          <w:rFonts w:cs="Arial"/>
          <w:color w:val="auto"/>
          <w:spacing w:val="2"/>
        </w:rPr>
        <w:t>f</w:t>
      </w:r>
      <w:r w:rsidRPr="00721D15">
        <w:rPr>
          <w:rFonts w:cs="Arial"/>
          <w:color w:val="auto"/>
        </w:rPr>
        <w:t xml:space="preserve">ace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r (not c</w:t>
      </w:r>
      <w:r w:rsidRPr="00721D15">
        <w:rPr>
          <w:rFonts w:cs="Arial"/>
          <w:color w:val="auto"/>
          <w:spacing w:val="-2"/>
        </w:rPr>
        <w:t>on</w:t>
      </w:r>
      <w:r w:rsidRPr="00721D15">
        <w:rPr>
          <w:rFonts w:cs="Arial"/>
          <w:color w:val="auto"/>
        </w:rPr>
        <w:t>t</w:t>
      </w:r>
      <w:r w:rsidRPr="00721D15">
        <w:rPr>
          <w:rFonts w:cs="Arial"/>
          <w:color w:val="auto"/>
          <w:spacing w:val="1"/>
        </w:rPr>
        <w:t>a</w:t>
      </w:r>
      <w:r w:rsidRPr="00721D15">
        <w:rPr>
          <w:rFonts w:cs="Arial"/>
          <w:color w:val="auto"/>
        </w:rPr>
        <w:t>ining tra</w:t>
      </w:r>
      <w:r w:rsidRPr="00721D15">
        <w:rPr>
          <w:rFonts w:cs="Arial"/>
          <w:color w:val="auto"/>
          <w:spacing w:val="-2"/>
        </w:rPr>
        <w:t>d</w:t>
      </w:r>
      <w:r w:rsidRPr="00721D15">
        <w:rPr>
          <w:rFonts w:cs="Arial"/>
          <w:color w:val="auto"/>
        </w:rPr>
        <w:t xml:space="preserve">e </w:t>
      </w:r>
      <w:r w:rsidRPr="00721D15">
        <w:rPr>
          <w:rFonts w:cs="Arial"/>
          <w:color w:val="auto"/>
          <w:spacing w:val="-1"/>
        </w:rPr>
        <w:t>e</w:t>
      </w:r>
      <w:r w:rsidRPr="00721D15">
        <w:rPr>
          <w:rFonts w:cs="Arial"/>
          <w:color w:val="auto"/>
        </w:rPr>
        <w:t>f</w:t>
      </w:r>
      <w:r w:rsidRPr="00721D15">
        <w:rPr>
          <w:rFonts w:cs="Arial"/>
          <w:color w:val="auto"/>
          <w:spacing w:val="3"/>
        </w:rPr>
        <w:t>f</w:t>
      </w:r>
      <w:r w:rsidRPr="00721D15">
        <w:rPr>
          <w:rFonts w:cs="Arial"/>
          <w:color w:val="auto"/>
          <w:spacing w:val="-3"/>
        </w:rPr>
        <w:t>l</w:t>
      </w:r>
      <w:r w:rsidRPr="00721D15">
        <w:rPr>
          <w:rFonts w:cs="Arial"/>
          <w:color w:val="auto"/>
        </w:rPr>
        <w:t>u</w:t>
      </w:r>
      <w:r w:rsidRPr="00721D15">
        <w:rPr>
          <w:rFonts w:cs="Arial"/>
          <w:color w:val="auto"/>
          <w:spacing w:val="-2"/>
        </w:rPr>
        <w:t>e</w:t>
      </w:r>
      <w:r w:rsidRPr="00721D15">
        <w:rPr>
          <w:rFonts w:cs="Arial"/>
          <w:color w:val="auto"/>
        </w:rPr>
        <w:t>nt);</w:t>
      </w:r>
    </w:p>
    <w:p w14:paraId="4C3CDA8E" w14:textId="66BD10AF" w:rsidR="0015009C" w:rsidRPr="00D666B6" w:rsidRDefault="0015009C" w:rsidP="00D666B6">
      <w:pPr>
        <w:pStyle w:val="BodyText"/>
        <w:widowControl w:val="0"/>
        <w:numPr>
          <w:ilvl w:val="0"/>
          <w:numId w:val="85"/>
        </w:numPr>
        <w:tabs>
          <w:tab w:val="left" w:pos="2273"/>
        </w:tabs>
        <w:ind w:right="346"/>
        <w:rPr>
          <w:rFonts w:cs="Arial"/>
          <w:color w:val="auto"/>
        </w:rPr>
      </w:pPr>
      <w:r w:rsidRPr="00721D15">
        <w:rPr>
          <w:rFonts w:cs="Arial"/>
          <w:color w:val="auto"/>
          <w:spacing w:val="1"/>
        </w:rPr>
        <w:t>T</w:t>
      </w:r>
      <w:r w:rsidRPr="00721D15">
        <w:rPr>
          <w:rFonts w:cs="Arial"/>
          <w:color w:val="auto"/>
        </w:rPr>
        <w:t>ra</w:t>
      </w:r>
      <w:r w:rsidRPr="00721D15">
        <w:rPr>
          <w:rFonts w:cs="Arial"/>
          <w:color w:val="auto"/>
          <w:spacing w:val="-2"/>
        </w:rPr>
        <w:t>d</w:t>
      </w:r>
      <w:r w:rsidRPr="00721D15">
        <w:rPr>
          <w:rFonts w:cs="Arial"/>
          <w:color w:val="auto"/>
        </w:rPr>
        <w:t xml:space="preserve">e </w:t>
      </w:r>
      <w:r w:rsidRPr="00721D15">
        <w:rPr>
          <w:rFonts w:cs="Arial"/>
          <w:color w:val="auto"/>
          <w:spacing w:val="-1"/>
        </w:rPr>
        <w:t>e</w:t>
      </w:r>
      <w:r w:rsidRPr="00721D15">
        <w:rPr>
          <w:rFonts w:cs="Arial"/>
          <w:color w:val="auto"/>
        </w:rPr>
        <w:t>fflu</w:t>
      </w:r>
      <w:r w:rsidRPr="00721D15">
        <w:rPr>
          <w:rFonts w:cs="Arial"/>
          <w:color w:val="auto"/>
          <w:spacing w:val="-1"/>
        </w:rPr>
        <w:t>e</w:t>
      </w:r>
      <w:r w:rsidRPr="00721D15">
        <w:rPr>
          <w:rFonts w:cs="Arial"/>
          <w:color w:val="auto"/>
        </w:rPr>
        <w:t xml:space="preserve">nt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m t</w:t>
      </w:r>
      <w:r w:rsidRPr="00721D15">
        <w:rPr>
          <w:rFonts w:cs="Arial"/>
          <w:color w:val="auto"/>
          <w:spacing w:val="1"/>
        </w:rPr>
        <w:t>h</w:t>
      </w:r>
      <w:r w:rsidRPr="00721D15">
        <w:rPr>
          <w:rFonts w:cs="Arial"/>
          <w:color w:val="auto"/>
        </w:rPr>
        <w:t xml:space="preserve">e </w:t>
      </w:r>
      <w:r w:rsidRPr="00721D15">
        <w:rPr>
          <w:rFonts w:cs="Arial"/>
          <w:color w:val="auto"/>
          <w:spacing w:val="1"/>
        </w:rPr>
        <w:t>p</w:t>
      </w:r>
      <w:r w:rsidRPr="00721D15">
        <w:rPr>
          <w:rFonts w:cs="Arial"/>
          <w:color w:val="auto"/>
        </w:rPr>
        <w:t>re</w:t>
      </w:r>
      <w:r w:rsidRPr="00721D15">
        <w:rPr>
          <w:rFonts w:cs="Arial"/>
          <w:color w:val="auto"/>
          <w:spacing w:val="-3"/>
        </w:rPr>
        <w:t>v</w:t>
      </w:r>
      <w:r w:rsidRPr="00721D15">
        <w:rPr>
          <w:rFonts w:cs="Arial"/>
          <w:color w:val="auto"/>
        </w:rPr>
        <w:t>ention</w:t>
      </w:r>
      <w:r w:rsidRPr="00721D15">
        <w:rPr>
          <w:rFonts w:cs="Arial"/>
          <w:color w:val="auto"/>
          <w:spacing w:val="-2"/>
        </w:rPr>
        <w:t xml:space="preserve"> o</w:t>
      </w:r>
      <w:r w:rsidRPr="00721D15">
        <w:rPr>
          <w:rFonts w:cs="Arial"/>
          <w:color w:val="auto"/>
        </w:rPr>
        <w:t>f i</w:t>
      </w:r>
      <w:r w:rsidRPr="00721D15">
        <w:rPr>
          <w:rFonts w:cs="Arial"/>
          <w:color w:val="auto"/>
          <w:spacing w:val="-2"/>
        </w:rPr>
        <w:t>n</w:t>
      </w:r>
      <w:r w:rsidRPr="00721D15">
        <w:rPr>
          <w:rFonts w:cs="Arial"/>
          <w:color w:val="auto"/>
        </w:rPr>
        <w:t>t</w:t>
      </w:r>
      <w:r w:rsidRPr="00721D15">
        <w:rPr>
          <w:rFonts w:cs="Arial"/>
          <w:color w:val="auto"/>
          <w:spacing w:val="1"/>
        </w:rPr>
        <w:t>e</w:t>
      </w:r>
      <w:r w:rsidRPr="00721D15">
        <w:rPr>
          <w:rFonts w:cs="Arial"/>
          <w:color w:val="auto"/>
          <w:spacing w:val="-4"/>
        </w:rPr>
        <w:t>r</w:t>
      </w:r>
      <w:r w:rsidRPr="00721D15">
        <w:rPr>
          <w:rFonts w:cs="Arial"/>
          <w:color w:val="auto"/>
          <w:spacing w:val="2"/>
        </w:rPr>
        <w:t>f</w:t>
      </w:r>
      <w:r w:rsidRPr="00721D15">
        <w:rPr>
          <w:rFonts w:cs="Arial"/>
          <w:color w:val="auto"/>
        </w:rPr>
        <w:t>er</w:t>
      </w:r>
      <w:r w:rsidRPr="00721D15">
        <w:rPr>
          <w:rFonts w:cs="Arial"/>
          <w:color w:val="auto"/>
          <w:spacing w:val="-3"/>
        </w:rPr>
        <w:t>e</w:t>
      </w:r>
      <w:r w:rsidRPr="00721D15">
        <w:rPr>
          <w:rFonts w:cs="Arial"/>
          <w:color w:val="auto"/>
        </w:rPr>
        <w:t xml:space="preserve">nce </w:t>
      </w:r>
      <w:r w:rsidRPr="00721D15">
        <w:rPr>
          <w:rFonts w:cs="Arial"/>
          <w:color w:val="auto"/>
          <w:spacing w:val="-3"/>
        </w:rPr>
        <w:t>w</w:t>
      </w:r>
      <w:r w:rsidRPr="00721D15">
        <w:rPr>
          <w:rFonts w:cs="Arial"/>
          <w:color w:val="auto"/>
        </w:rPr>
        <w:t xml:space="preserve">ith </w:t>
      </w:r>
      <w:r w:rsidRPr="00721D15">
        <w:rPr>
          <w:rFonts w:cs="Arial"/>
          <w:color w:val="auto"/>
          <w:spacing w:val="1"/>
        </w:rPr>
        <w:t>m</w:t>
      </w:r>
      <w:r w:rsidRPr="00721D15">
        <w:rPr>
          <w:rFonts w:cs="Arial"/>
          <w:color w:val="auto"/>
        </w:rPr>
        <w:t xml:space="preserve">ining </w:t>
      </w:r>
      <w:r w:rsidRPr="00721D15">
        <w:rPr>
          <w:rFonts w:cs="Arial"/>
          <w:color w:val="auto"/>
          <w:spacing w:val="1"/>
        </w:rPr>
        <w:t>o</w:t>
      </w:r>
      <w:r w:rsidRPr="00721D15">
        <w:rPr>
          <w:rFonts w:cs="Arial"/>
          <w:color w:val="auto"/>
        </w:rPr>
        <w:t xml:space="preserve">r </w:t>
      </w:r>
      <w:r w:rsidRPr="00721D15">
        <w:rPr>
          <w:rFonts w:cs="Arial"/>
          <w:color w:val="auto"/>
          <w:spacing w:val="-2"/>
        </w:rPr>
        <w:t>q</w:t>
      </w:r>
      <w:r w:rsidRPr="00721D15">
        <w:rPr>
          <w:rFonts w:cs="Arial"/>
          <w:color w:val="auto"/>
        </w:rPr>
        <w:t>uar</w:t>
      </w:r>
      <w:r w:rsidRPr="00721D15">
        <w:rPr>
          <w:rFonts w:cs="Arial"/>
          <w:color w:val="auto"/>
          <w:spacing w:val="-2"/>
        </w:rPr>
        <w:t>r</w:t>
      </w:r>
      <w:r w:rsidRPr="00721D15">
        <w:rPr>
          <w:rFonts w:cs="Arial"/>
          <w:color w:val="auto"/>
        </w:rPr>
        <w:t xml:space="preserve">ying </w:t>
      </w:r>
      <w:r w:rsidRPr="00721D15">
        <w:rPr>
          <w:rFonts w:cs="Arial"/>
          <w:color w:val="auto"/>
          <w:spacing w:val="1"/>
        </w:rPr>
        <w:t>a</w:t>
      </w:r>
      <w:r w:rsidRPr="00721D15">
        <w:rPr>
          <w:rFonts w:cs="Arial"/>
          <w:color w:val="auto"/>
        </w:rPr>
        <w:t xml:space="preserve">nd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m t</w:t>
      </w:r>
      <w:r w:rsidRPr="00721D15">
        <w:rPr>
          <w:rFonts w:cs="Arial"/>
          <w:color w:val="auto"/>
          <w:spacing w:val="-2"/>
        </w:rPr>
        <w:t>h</w:t>
      </w:r>
      <w:r w:rsidRPr="00721D15">
        <w:rPr>
          <w:rFonts w:cs="Arial"/>
          <w:color w:val="auto"/>
        </w:rPr>
        <w:t>e c</w:t>
      </w:r>
      <w:r w:rsidRPr="00721D15">
        <w:rPr>
          <w:rFonts w:cs="Arial"/>
          <w:color w:val="auto"/>
          <w:spacing w:val="1"/>
        </w:rPr>
        <w:t>o</w:t>
      </w:r>
      <w:r w:rsidRPr="00721D15">
        <w:rPr>
          <w:rFonts w:cs="Arial"/>
          <w:color w:val="auto"/>
        </w:rPr>
        <w:t>nti</w:t>
      </w:r>
      <w:r w:rsidRPr="00721D15">
        <w:rPr>
          <w:rFonts w:cs="Arial"/>
          <w:color w:val="auto"/>
          <w:spacing w:val="-2"/>
        </w:rPr>
        <w:t>n</w:t>
      </w:r>
      <w:r w:rsidRPr="00721D15">
        <w:rPr>
          <w:rFonts w:cs="Arial"/>
          <w:color w:val="auto"/>
        </w:rPr>
        <w:t>uati</w:t>
      </w:r>
      <w:r w:rsidRPr="00721D15">
        <w:rPr>
          <w:rFonts w:cs="Arial"/>
          <w:color w:val="auto"/>
          <w:spacing w:val="-2"/>
        </w:rPr>
        <w:t>o</w:t>
      </w:r>
      <w:r w:rsidRPr="00721D15">
        <w:rPr>
          <w:rFonts w:cs="Arial"/>
          <w:color w:val="auto"/>
        </w:rPr>
        <w:t xml:space="preserve">n </w:t>
      </w:r>
      <w:r w:rsidRPr="00721D15">
        <w:rPr>
          <w:rFonts w:cs="Arial"/>
          <w:color w:val="auto"/>
          <w:spacing w:val="-1"/>
        </w:rPr>
        <w:t>o</w:t>
      </w:r>
      <w:r w:rsidRPr="00721D15">
        <w:rPr>
          <w:rFonts w:cs="Arial"/>
          <w:color w:val="auto"/>
        </w:rPr>
        <w:t xml:space="preserve">f </w:t>
      </w:r>
      <w:r w:rsidRPr="00721D15">
        <w:rPr>
          <w:rFonts w:cs="Arial"/>
          <w:color w:val="auto"/>
          <w:spacing w:val="-2"/>
        </w:rPr>
        <w:t>p</w:t>
      </w:r>
      <w:r w:rsidRPr="00721D15">
        <w:rPr>
          <w:rFonts w:cs="Arial"/>
          <w:color w:val="auto"/>
        </w:rPr>
        <w:t>u</w:t>
      </w:r>
      <w:r w:rsidRPr="00721D15">
        <w:rPr>
          <w:rFonts w:cs="Arial"/>
          <w:color w:val="auto"/>
          <w:spacing w:val="-1"/>
        </w:rPr>
        <w:t>m</w:t>
      </w:r>
      <w:r w:rsidRPr="00721D15">
        <w:rPr>
          <w:rFonts w:cs="Arial"/>
          <w:color w:val="auto"/>
        </w:rPr>
        <w:t>p</w:t>
      </w:r>
      <w:r w:rsidRPr="00721D15">
        <w:rPr>
          <w:rFonts w:cs="Arial"/>
          <w:color w:val="auto"/>
          <w:spacing w:val="-3"/>
        </w:rPr>
        <w:t>i</w:t>
      </w:r>
      <w:r w:rsidRPr="00721D15">
        <w:rPr>
          <w:rFonts w:cs="Arial"/>
          <w:color w:val="auto"/>
        </w:rPr>
        <w:t xml:space="preserve">ng </w:t>
      </w:r>
      <w:r w:rsidRPr="00721D15">
        <w:rPr>
          <w:rFonts w:cs="Arial"/>
          <w:color w:val="auto"/>
          <w:spacing w:val="-1"/>
        </w:rPr>
        <w:t>o</w:t>
      </w:r>
      <w:r w:rsidRPr="00721D15">
        <w:rPr>
          <w:rFonts w:cs="Arial"/>
          <w:color w:val="auto"/>
        </w:rPr>
        <w:t>f s</w:t>
      </w:r>
      <w:r w:rsidRPr="00721D15">
        <w:rPr>
          <w:rFonts w:cs="Arial"/>
          <w:color w:val="auto"/>
          <w:spacing w:val="1"/>
        </w:rPr>
        <w:t>u</w:t>
      </w:r>
      <w:r w:rsidRPr="00721D15">
        <w:rPr>
          <w:rFonts w:cs="Arial"/>
          <w:color w:val="auto"/>
          <w:spacing w:val="-3"/>
        </w:rPr>
        <w:t>c</w:t>
      </w:r>
      <w:r w:rsidRPr="00721D15">
        <w:rPr>
          <w:rFonts w:cs="Arial"/>
          <w:color w:val="auto"/>
        </w:rPr>
        <w:t xml:space="preserve">h </w:t>
      </w:r>
      <w:r w:rsidRPr="00721D15">
        <w:rPr>
          <w:rFonts w:cs="Arial"/>
          <w:color w:val="auto"/>
          <w:spacing w:val="1"/>
        </w:rPr>
        <w:t>d</w:t>
      </w:r>
      <w:r w:rsidRPr="00721D15">
        <w:rPr>
          <w:rFonts w:cs="Arial"/>
          <w:color w:val="auto"/>
        </w:rPr>
        <w:t>isc</w:t>
      </w:r>
      <w:r w:rsidRPr="00721D15">
        <w:rPr>
          <w:rFonts w:cs="Arial"/>
          <w:color w:val="auto"/>
          <w:spacing w:val="-2"/>
        </w:rPr>
        <w:t>h</w:t>
      </w:r>
      <w:r w:rsidRPr="00721D15">
        <w:rPr>
          <w:rFonts w:cs="Arial"/>
          <w:color w:val="auto"/>
        </w:rPr>
        <w:t>ar</w:t>
      </w:r>
      <w:r w:rsidRPr="00721D15">
        <w:rPr>
          <w:rFonts w:cs="Arial"/>
          <w:color w:val="auto"/>
          <w:spacing w:val="-3"/>
        </w:rPr>
        <w:t>g</w:t>
      </w:r>
      <w:r w:rsidRPr="00721D15">
        <w:rPr>
          <w:rFonts w:cs="Arial"/>
          <w:color w:val="auto"/>
        </w:rPr>
        <w:t xml:space="preserve">es </w:t>
      </w:r>
      <w:r w:rsidRPr="00721D15">
        <w:rPr>
          <w:rFonts w:cs="Arial"/>
          <w:color w:val="auto"/>
          <w:spacing w:val="2"/>
        </w:rPr>
        <w:t>f</w:t>
      </w:r>
      <w:r w:rsidRPr="00721D15">
        <w:rPr>
          <w:rFonts w:cs="Arial"/>
          <w:color w:val="auto"/>
        </w:rPr>
        <w:t>r</w:t>
      </w:r>
      <w:r w:rsidRPr="00721D15">
        <w:rPr>
          <w:rFonts w:cs="Arial"/>
          <w:color w:val="auto"/>
          <w:spacing w:val="-3"/>
        </w:rPr>
        <w:t>o</w:t>
      </w:r>
      <w:r w:rsidRPr="00721D15">
        <w:rPr>
          <w:rFonts w:cs="Arial"/>
          <w:color w:val="auto"/>
        </w:rPr>
        <w:t xml:space="preserve">m </w:t>
      </w:r>
      <w:r w:rsidRPr="00721D15">
        <w:rPr>
          <w:rFonts w:cs="Arial"/>
          <w:color w:val="auto"/>
          <w:spacing w:val="1"/>
        </w:rPr>
        <w:t>m</w:t>
      </w:r>
      <w:r w:rsidRPr="00721D15">
        <w:rPr>
          <w:rFonts w:cs="Arial"/>
          <w:color w:val="auto"/>
        </w:rPr>
        <w:t>in</w:t>
      </w:r>
      <w:r w:rsidRPr="00721D15">
        <w:rPr>
          <w:rFonts w:cs="Arial"/>
          <w:color w:val="auto"/>
          <w:spacing w:val="1"/>
        </w:rPr>
        <w:t>e</w:t>
      </w:r>
      <w:r w:rsidRPr="00721D15">
        <w:rPr>
          <w:rFonts w:cs="Arial"/>
          <w:color w:val="auto"/>
        </w:rPr>
        <w:t xml:space="preserve">s </w:t>
      </w:r>
      <w:r w:rsidRPr="00721D15">
        <w:rPr>
          <w:rFonts w:cs="Arial"/>
          <w:color w:val="auto"/>
          <w:spacing w:val="2"/>
        </w:rPr>
        <w:t>f</w:t>
      </w:r>
      <w:r w:rsidRPr="00721D15">
        <w:rPr>
          <w:rFonts w:cs="Arial"/>
          <w:color w:val="auto"/>
        </w:rPr>
        <w:t>ol</w:t>
      </w:r>
      <w:r w:rsidRPr="00721D15">
        <w:rPr>
          <w:rFonts w:cs="Arial"/>
          <w:color w:val="auto"/>
          <w:spacing w:val="-1"/>
        </w:rPr>
        <w:t>l</w:t>
      </w:r>
      <w:r w:rsidRPr="00721D15">
        <w:rPr>
          <w:rFonts w:cs="Arial"/>
          <w:color w:val="auto"/>
        </w:rPr>
        <w:t>o</w:t>
      </w:r>
      <w:r w:rsidRPr="00721D15">
        <w:rPr>
          <w:rFonts w:cs="Arial"/>
          <w:color w:val="auto"/>
          <w:spacing w:val="-3"/>
        </w:rPr>
        <w:t>w</w:t>
      </w:r>
      <w:r w:rsidRPr="00721D15">
        <w:rPr>
          <w:rFonts w:cs="Arial"/>
          <w:color w:val="auto"/>
        </w:rPr>
        <w:t xml:space="preserve">ing </w:t>
      </w:r>
      <w:r w:rsidRPr="00721D15">
        <w:rPr>
          <w:rFonts w:cs="Arial"/>
          <w:color w:val="auto"/>
          <w:spacing w:val="1"/>
        </w:rPr>
        <w:t>a</w:t>
      </w:r>
      <w:r w:rsidRPr="00721D15">
        <w:rPr>
          <w:rFonts w:cs="Arial"/>
          <w:color w:val="auto"/>
        </w:rPr>
        <w:t>ba</w:t>
      </w:r>
      <w:r w:rsidRPr="00721D15">
        <w:rPr>
          <w:rFonts w:cs="Arial"/>
          <w:color w:val="auto"/>
          <w:spacing w:val="-2"/>
        </w:rPr>
        <w:t>n</w:t>
      </w:r>
      <w:r w:rsidRPr="00721D15">
        <w:rPr>
          <w:rFonts w:cs="Arial"/>
          <w:color w:val="auto"/>
        </w:rPr>
        <w:t>do</w:t>
      </w:r>
      <w:r w:rsidRPr="00721D15">
        <w:rPr>
          <w:rFonts w:cs="Arial"/>
          <w:color w:val="auto"/>
          <w:spacing w:val="-2"/>
        </w:rPr>
        <w:t>n</w:t>
      </w:r>
      <w:r w:rsidRPr="00721D15">
        <w:rPr>
          <w:rFonts w:cs="Arial"/>
          <w:color w:val="auto"/>
          <w:spacing w:val="1"/>
        </w:rPr>
        <w:t>m</w:t>
      </w:r>
      <w:r w:rsidRPr="00721D15">
        <w:rPr>
          <w:rFonts w:cs="Arial"/>
          <w:color w:val="auto"/>
          <w:spacing w:val="-2"/>
        </w:rPr>
        <w:t>e</w:t>
      </w:r>
      <w:r w:rsidRPr="00721D15">
        <w:rPr>
          <w:rFonts w:cs="Arial"/>
          <w:color w:val="auto"/>
        </w:rPr>
        <w:t>nt f</w:t>
      </w:r>
      <w:r w:rsidRPr="00721D15">
        <w:rPr>
          <w:rFonts w:cs="Arial"/>
          <w:color w:val="auto"/>
          <w:spacing w:val="1"/>
        </w:rPr>
        <w:t>o</w:t>
      </w:r>
      <w:r w:rsidRPr="00721D15">
        <w:rPr>
          <w:rFonts w:cs="Arial"/>
          <w:color w:val="auto"/>
        </w:rPr>
        <w:t xml:space="preserve">r </w:t>
      </w:r>
      <w:r w:rsidRPr="00721D15">
        <w:rPr>
          <w:rFonts w:cs="Arial"/>
          <w:color w:val="auto"/>
          <w:spacing w:val="-4"/>
        </w:rPr>
        <w:t>w</w:t>
      </w:r>
      <w:r w:rsidRPr="00721D15">
        <w:rPr>
          <w:rFonts w:cs="Arial"/>
          <w:color w:val="auto"/>
        </w:rPr>
        <w:t>hich t</w:t>
      </w:r>
      <w:r w:rsidRPr="00721D15">
        <w:rPr>
          <w:rFonts w:cs="Arial"/>
          <w:color w:val="auto"/>
          <w:spacing w:val="1"/>
        </w:rPr>
        <w:t>h</w:t>
      </w:r>
      <w:r w:rsidRPr="00721D15">
        <w:rPr>
          <w:rFonts w:cs="Arial"/>
          <w:color w:val="auto"/>
        </w:rPr>
        <w:t xml:space="preserve">ere are </w:t>
      </w:r>
      <w:r w:rsidRPr="00721D15">
        <w:rPr>
          <w:rFonts w:cs="Arial"/>
          <w:color w:val="auto"/>
          <w:spacing w:val="-1"/>
        </w:rPr>
        <w:t>n</w:t>
      </w:r>
      <w:r w:rsidRPr="00721D15">
        <w:rPr>
          <w:rFonts w:cs="Arial"/>
          <w:color w:val="auto"/>
        </w:rPr>
        <w:t xml:space="preserve">o </w:t>
      </w:r>
      <w:r w:rsidR="00D56317" w:rsidRPr="00721D15">
        <w:rPr>
          <w:rFonts w:cs="Arial"/>
          <w:color w:val="auto"/>
        </w:rPr>
        <w:t>c</w:t>
      </w:r>
      <w:r w:rsidR="00D56317" w:rsidRPr="00721D15">
        <w:rPr>
          <w:rFonts w:cs="Arial"/>
          <w:color w:val="auto"/>
          <w:spacing w:val="-2"/>
        </w:rPr>
        <w:t>o</w:t>
      </w:r>
      <w:r w:rsidR="00D56317" w:rsidRPr="00721D15">
        <w:rPr>
          <w:rFonts w:cs="Arial"/>
          <w:color w:val="auto"/>
        </w:rPr>
        <w:t>nditi</w:t>
      </w:r>
      <w:r w:rsidR="00D56317" w:rsidRPr="00721D15">
        <w:rPr>
          <w:rFonts w:cs="Arial"/>
          <w:color w:val="auto"/>
          <w:spacing w:val="-2"/>
        </w:rPr>
        <w:t>o</w:t>
      </w:r>
      <w:r w:rsidR="00D56317" w:rsidRPr="00721D15">
        <w:rPr>
          <w:rFonts w:cs="Arial"/>
          <w:color w:val="auto"/>
        </w:rPr>
        <w:t>ns,</w:t>
      </w:r>
      <w:r w:rsidRPr="00721D15">
        <w:rPr>
          <w:rFonts w:cs="Arial"/>
          <w:color w:val="auto"/>
        </w:rPr>
        <w:t xml:space="preserve"> or the only c</w:t>
      </w:r>
      <w:r w:rsidRPr="00721D15">
        <w:rPr>
          <w:rFonts w:cs="Arial"/>
          <w:color w:val="auto"/>
          <w:spacing w:val="1"/>
        </w:rPr>
        <w:t>o</w:t>
      </w:r>
      <w:r w:rsidRPr="00721D15">
        <w:rPr>
          <w:rFonts w:cs="Arial"/>
          <w:color w:val="auto"/>
        </w:rPr>
        <w:t>ndit</w:t>
      </w:r>
      <w:r w:rsidRPr="00721D15">
        <w:rPr>
          <w:rFonts w:cs="Arial"/>
          <w:color w:val="auto"/>
          <w:spacing w:val="-3"/>
        </w:rPr>
        <w:t>i</w:t>
      </w:r>
      <w:r w:rsidRPr="00721D15">
        <w:rPr>
          <w:rFonts w:cs="Arial"/>
          <w:color w:val="auto"/>
        </w:rPr>
        <w:t xml:space="preserve">ons are </w:t>
      </w:r>
      <w:r w:rsidRPr="00721D15">
        <w:rPr>
          <w:rFonts w:cs="Arial"/>
          <w:color w:val="auto"/>
          <w:spacing w:val="1"/>
        </w:rPr>
        <w:t>o</w:t>
      </w:r>
      <w:r w:rsidRPr="00721D15">
        <w:rPr>
          <w:rFonts w:cs="Arial"/>
          <w:color w:val="auto"/>
          <w:spacing w:val="-2"/>
        </w:rPr>
        <w:t>n</w:t>
      </w:r>
      <w:r w:rsidRPr="00721D15">
        <w:rPr>
          <w:rFonts w:cs="Arial"/>
          <w:color w:val="auto"/>
        </w:rPr>
        <w:t xml:space="preserve">e </w:t>
      </w:r>
      <w:r w:rsidRPr="00721D15">
        <w:rPr>
          <w:rFonts w:cs="Arial"/>
          <w:color w:val="auto"/>
          <w:spacing w:val="1"/>
        </w:rPr>
        <w:t>o</w:t>
      </w:r>
      <w:r w:rsidRPr="00721D15">
        <w:rPr>
          <w:rFonts w:cs="Arial"/>
          <w:color w:val="auto"/>
        </w:rPr>
        <w:t xml:space="preserve">r </w:t>
      </w:r>
      <w:r w:rsidRPr="00721D15">
        <w:rPr>
          <w:rFonts w:cs="Arial"/>
          <w:color w:val="auto"/>
          <w:spacing w:val="1"/>
        </w:rPr>
        <w:t>m</w:t>
      </w:r>
      <w:r w:rsidRPr="00721D15">
        <w:rPr>
          <w:rFonts w:cs="Arial"/>
          <w:color w:val="auto"/>
        </w:rPr>
        <w:t xml:space="preserve">ore </w:t>
      </w:r>
      <w:r w:rsidRPr="00721D15">
        <w:rPr>
          <w:rFonts w:cs="Arial"/>
          <w:color w:val="auto"/>
          <w:spacing w:val="-1"/>
        </w:rPr>
        <w:t>o</w:t>
      </w:r>
      <w:r w:rsidRPr="00721D15">
        <w:rPr>
          <w:rFonts w:cs="Arial"/>
          <w:color w:val="auto"/>
        </w:rPr>
        <w:t xml:space="preserve">f </w:t>
      </w:r>
      <w:r w:rsidRPr="00721D15">
        <w:rPr>
          <w:rFonts w:cs="Arial"/>
          <w:color w:val="auto"/>
          <w:spacing w:val="-2"/>
        </w:rPr>
        <w:t>v</w:t>
      </w:r>
      <w:r w:rsidRPr="00721D15">
        <w:rPr>
          <w:rFonts w:cs="Arial"/>
          <w:color w:val="auto"/>
        </w:rPr>
        <w:t>o</w:t>
      </w:r>
      <w:r w:rsidRPr="00721D15">
        <w:rPr>
          <w:rFonts w:cs="Arial"/>
          <w:color w:val="auto"/>
          <w:spacing w:val="-3"/>
        </w:rPr>
        <w:t>l</w:t>
      </w:r>
      <w:r w:rsidRPr="00721D15">
        <w:rPr>
          <w:rFonts w:cs="Arial"/>
          <w:color w:val="auto"/>
        </w:rPr>
        <w:t>u</w:t>
      </w:r>
      <w:r w:rsidRPr="00721D15">
        <w:rPr>
          <w:rFonts w:cs="Arial"/>
          <w:color w:val="auto"/>
          <w:spacing w:val="1"/>
        </w:rPr>
        <w:t>m</w:t>
      </w:r>
      <w:r w:rsidRPr="00721D15">
        <w:rPr>
          <w:rFonts w:cs="Arial"/>
          <w:color w:val="auto"/>
          <w:spacing w:val="-2"/>
        </w:rPr>
        <w:t>e</w:t>
      </w:r>
      <w:r w:rsidRPr="00721D15">
        <w:rPr>
          <w:rFonts w:cs="Arial"/>
          <w:color w:val="auto"/>
        </w:rPr>
        <w:t>, su</w:t>
      </w:r>
      <w:r w:rsidRPr="00721D15">
        <w:rPr>
          <w:rFonts w:cs="Arial"/>
          <w:color w:val="auto"/>
          <w:spacing w:val="-3"/>
        </w:rPr>
        <w:t>s</w:t>
      </w:r>
      <w:r w:rsidRPr="00721D15">
        <w:rPr>
          <w:rFonts w:cs="Arial"/>
          <w:color w:val="auto"/>
        </w:rPr>
        <w:t>pe</w:t>
      </w:r>
      <w:r w:rsidRPr="00721D15">
        <w:rPr>
          <w:rFonts w:cs="Arial"/>
          <w:color w:val="auto"/>
          <w:spacing w:val="-2"/>
        </w:rPr>
        <w:t>n</w:t>
      </w:r>
      <w:r w:rsidRPr="00721D15">
        <w:rPr>
          <w:rFonts w:cs="Arial"/>
          <w:color w:val="auto"/>
        </w:rPr>
        <w:t>d</w:t>
      </w:r>
      <w:r w:rsidRPr="00721D15">
        <w:rPr>
          <w:rFonts w:cs="Arial"/>
          <w:color w:val="auto"/>
          <w:spacing w:val="-2"/>
        </w:rPr>
        <w:t>e</w:t>
      </w:r>
      <w:r w:rsidRPr="00721D15">
        <w:rPr>
          <w:rFonts w:cs="Arial"/>
          <w:color w:val="auto"/>
        </w:rPr>
        <w:t>d s</w:t>
      </w:r>
      <w:r w:rsidRPr="00721D15">
        <w:rPr>
          <w:rFonts w:cs="Arial"/>
          <w:color w:val="auto"/>
          <w:spacing w:val="1"/>
        </w:rPr>
        <w:t>o</w:t>
      </w:r>
      <w:r w:rsidRPr="00721D15">
        <w:rPr>
          <w:rFonts w:cs="Arial"/>
          <w:color w:val="auto"/>
        </w:rPr>
        <w:t>l</w:t>
      </w:r>
      <w:r w:rsidRPr="00721D15">
        <w:rPr>
          <w:rFonts w:cs="Arial"/>
          <w:color w:val="auto"/>
          <w:spacing w:val="-1"/>
        </w:rPr>
        <w:t>i</w:t>
      </w:r>
      <w:r w:rsidRPr="00721D15">
        <w:rPr>
          <w:rFonts w:cs="Arial"/>
          <w:color w:val="auto"/>
        </w:rPr>
        <w:t>d</w:t>
      </w:r>
      <w:r w:rsidRPr="00721D15">
        <w:rPr>
          <w:rFonts w:cs="Arial"/>
          <w:color w:val="auto"/>
          <w:spacing w:val="-3"/>
        </w:rPr>
        <w:t>s</w:t>
      </w:r>
      <w:r w:rsidRPr="00721D15">
        <w:rPr>
          <w:rFonts w:cs="Arial"/>
          <w:color w:val="auto"/>
        </w:rPr>
        <w:t>, i</w:t>
      </w:r>
      <w:r w:rsidRPr="00721D15">
        <w:rPr>
          <w:rFonts w:cs="Arial"/>
          <w:color w:val="auto"/>
          <w:spacing w:val="-2"/>
        </w:rPr>
        <w:t>r</w:t>
      </w:r>
      <w:r w:rsidRPr="00721D15">
        <w:rPr>
          <w:rFonts w:cs="Arial"/>
          <w:color w:val="auto"/>
        </w:rPr>
        <w:t xml:space="preserve">on, </w:t>
      </w:r>
      <w:r w:rsidR="00BD056F" w:rsidRPr="00721D15">
        <w:rPr>
          <w:rFonts w:cs="Arial"/>
          <w:color w:val="auto"/>
        </w:rPr>
        <w:t>pH,</w:t>
      </w:r>
      <w:r w:rsidRPr="00721D15">
        <w:rPr>
          <w:rFonts w:cs="Arial"/>
          <w:color w:val="auto"/>
        </w:rPr>
        <w:t xml:space="preserve"> </w:t>
      </w:r>
      <w:r w:rsidRPr="00721D15">
        <w:rPr>
          <w:rFonts w:cs="Arial"/>
          <w:color w:val="auto"/>
          <w:spacing w:val="-2"/>
        </w:rPr>
        <w:t>a</w:t>
      </w:r>
      <w:r w:rsidRPr="00721D15">
        <w:rPr>
          <w:rFonts w:cs="Arial"/>
          <w:color w:val="auto"/>
        </w:rPr>
        <w:t xml:space="preserve">nd </w:t>
      </w:r>
      <w:r w:rsidRPr="00721D15">
        <w:rPr>
          <w:rFonts w:cs="Arial"/>
          <w:color w:val="auto"/>
          <w:spacing w:val="-2"/>
        </w:rPr>
        <w:t>c</w:t>
      </w:r>
      <w:r w:rsidRPr="00721D15">
        <w:rPr>
          <w:rFonts w:cs="Arial"/>
          <w:color w:val="auto"/>
        </w:rPr>
        <w:t>hlor</w:t>
      </w:r>
      <w:r w:rsidRPr="00721D15">
        <w:rPr>
          <w:rFonts w:cs="Arial"/>
          <w:color w:val="auto"/>
          <w:spacing w:val="-1"/>
        </w:rPr>
        <w:t>i</w:t>
      </w:r>
      <w:r w:rsidRPr="00721D15">
        <w:rPr>
          <w:rFonts w:cs="Arial"/>
          <w:color w:val="auto"/>
        </w:rPr>
        <w:t>de;</w:t>
      </w:r>
    </w:p>
    <w:p w14:paraId="796108E4" w14:textId="6D535C33" w:rsidR="0015009C" w:rsidRPr="00D666B6" w:rsidRDefault="0015009C" w:rsidP="00D666B6">
      <w:pPr>
        <w:pStyle w:val="BodyText"/>
        <w:widowControl w:val="0"/>
        <w:numPr>
          <w:ilvl w:val="0"/>
          <w:numId w:val="85"/>
        </w:numPr>
        <w:tabs>
          <w:tab w:val="left" w:pos="2273"/>
        </w:tabs>
        <w:ind w:right="554"/>
        <w:rPr>
          <w:rFonts w:cs="Arial"/>
          <w:color w:val="auto"/>
        </w:rPr>
      </w:pPr>
      <w:r w:rsidRPr="00721D15">
        <w:rPr>
          <w:rFonts w:cs="Arial"/>
          <w:color w:val="auto"/>
          <w:spacing w:val="1"/>
        </w:rPr>
        <w:t>T</w:t>
      </w:r>
      <w:r w:rsidRPr="00721D15">
        <w:rPr>
          <w:rFonts w:cs="Arial"/>
          <w:color w:val="auto"/>
        </w:rPr>
        <w:t>ra</w:t>
      </w:r>
      <w:r w:rsidRPr="00721D15">
        <w:rPr>
          <w:rFonts w:cs="Arial"/>
          <w:color w:val="auto"/>
          <w:spacing w:val="-2"/>
        </w:rPr>
        <w:t>d</w:t>
      </w:r>
      <w:r w:rsidRPr="00721D15">
        <w:rPr>
          <w:rFonts w:cs="Arial"/>
          <w:color w:val="auto"/>
        </w:rPr>
        <w:t xml:space="preserve">e </w:t>
      </w:r>
      <w:r w:rsidRPr="00721D15">
        <w:rPr>
          <w:rFonts w:cs="Arial"/>
          <w:color w:val="auto"/>
          <w:spacing w:val="-1"/>
        </w:rPr>
        <w:t>e</w:t>
      </w:r>
      <w:r w:rsidRPr="00721D15">
        <w:rPr>
          <w:rFonts w:cs="Arial"/>
          <w:color w:val="auto"/>
        </w:rPr>
        <w:t>fflu</w:t>
      </w:r>
      <w:r w:rsidRPr="00721D15">
        <w:rPr>
          <w:rFonts w:cs="Arial"/>
          <w:color w:val="auto"/>
          <w:spacing w:val="-1"/>
        </w:rPr>
        <w:t>e</w:t>
      </w:r>
      <w:r w:rsidRPr="00721D15">
        <w:rPr>
          <w:rFonts w:cs="Arial"/>
          <w:color w:val="auto"/>
        </w:rPr>
        <w:t xml:space="preserve">nts </w:t>
      </w:r>
      <w:r w:rsidRPr="00721D15">
        <w:rPr>
          <w:rFonts w:cs="Arial"/>
          <w:color w:val="auto"/>
          <w:spacing w:val="-3"/>
        </w:rPr>
        <w:t>w</w:t>
      </w:r>
      <w:r w:rsidRPr="00721D15">
        <w:rPr>
          <w:rFonts w:cs="Arial"/>
          <w:color w:val="auto"/>
        </w:rPr>
        <w:t xml:space="preserve">here </w:t>
      </w:r>
      <w:r w:rsidRPr="00721D15">
        <w:rPr>
          <w:rFonts w:cs="Arial"/>
          <w:color w:val="auto"/>
          <w:spacing w:val="-2"/>
        </w:rPr>
        <w:t>t</w:t>
      </w:r>
      <w:r w:rsidRPr="00721D15">
        <w:rPr>
          <w:rFonts w:cs="Arial"/>
          <w:color w:val="auto"/>
        </w:rPr>
        <w:t xml:space="preserve">he </w:t>
      </w:r>
      <w:r w:rsidRPr="00721D15">
        <w:rPr>
          <w:rFonts w:cs="Arial"/>
          <w:color w:val="auto"/>
          <w:spacing w:val="-1"/>
        </w:rPr>
        <w:t>p</w:t>
      </w:r>
      <w:r w:rsidRPr="00721D15">
        <w:rPr>
          <w:rFonts w:cs="Arial"/>
          <w:color w:val="auto"/>
        </w:rPr>
        <w:t>ermit au</w:t>
      </w:r>
      <w:r w:rsidRPr="00721D15">
        <w:rPr>
          <w:rFonts w:cs="Arial"/>
          <w:color w:val="auto"/>
          <w:spacing w:val="-2"/>
        </w:rPr>
        <w:t>t</w:t>
      </w:r>
      <w:r w:rsidRPr="00721D15">
        <w:rPr>
          <w:rFonts w:cs="Arial"/>
          <w:color w:val="auto"/>
        </w:rPr>
        <w:t>hor</w:t>
      </w:r>
      <w:r w:rsidRPr="00721D15">
        <w:rPr>
          <w:rFonts w:cs="Arial"/>
          <w:color w:val="auto"/>
          <w:spacing w:val="-2"/>
        </w:rPr>
        <w:t>i</w:t>
      </w:r>
      <w:r w:rsidRPr="00721D15">
        <w:rPr>
          <w:rFonts w:cs="Arial"/>
          <w:color w:val="auto"/>
        </w:rPr>
        <w:t xml:space="preserve">ses </w:t>
      </w:r>
      <w:r w:rsidRPr="00721D15">
        <w:rPr>
          <w:rFonts w:cs="Arial"/>
          <w:color w:val="auto"/>
          <w:spacing w:val="-2"/>
        </w:rPr>
        <w:t>th</w:t>
      </w:r>
      <w:r w:rsidRPr="00721D15">
        <w:rPr>
          <w:rFonts w:cs="Arial"/>
          <w:color w:val="auto"/>
        </w:rPr>
        <w:t xml:space="preserve">e </w:t>
      </w:r>
      <w:r w:rsidRPr="00721D15">
        <w:rPr>
          <w:rFonts w:cs="Arial"/>
          <w:color w:val="auto"/>
          <w:spacing w:val="1"/>
        </w:rPr>
        <w:t>d</w:t>
      </w:r>
      <w:r w:rsidRPr="00721D15">
        <w:rPr>
          <w:rFonts w:cs="Arial"/>
          <w:color w:val="auto"/>
        </w:rPr>
        <w:t>isc</w:t>
      </w:r>
      <w:r w:rsidRPr="00721D15">
        <w:rPr>
          <w:rFonts w:cs="Arial"/>
          <w:color w:val="auto"/>
          <w:spacing w:val="-2"/>
        </w:rPr>
        <w:t>h</w:t>
      </w:r>
      <w:r w:rsidRPr="00721D15">
        <w:rPr>
          <w:rFonts w:cs="Arial"/>
          <w:color w:val="auto"/>
        </w:rPr>
        <w:t>ar</w:t>
      </w:r>
      <w:r w:rsidRPr="00721D15">
        <w:rPr>
          <w:rFonts w:cs="Arial"/>
          <w:color w:val="auto"/>
          <w:spacing w:val="-3"/>
        </w:rPr>
        <w:t>g</w:t>
      </w:r>
      <w:r w:rsidRPr="00721D15">
        <w:rPr>
          <w:rFonts w:cs="Arial"/>
          <w:color w:val="auto"/>
        </w:rPr>
        <w:t xml:space="preserve">e </w:t>
      </w:r>
      <w:r w:rsidRPr="00721D15">
        <w:rPr>
          <w:rFonts w:cs="Arial"/>
          <w:color w:val="auto"/>
          <w:spacing w:val="-1"/>
        </w:rPr>
        <w:t>o</w:t>
      </w:r>
      <w:r w:rsidRPr="00721D15">
        <w:rPr>
          <w:rFonts w:cs="Arial"/>
          <w:color w:val="auto"/>
        </w:rPr>
        <w:t xml:space="preserve">f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r abstrac</w:t>
      </w:r>
      <w:r w:rsidRPr="00721D15">
        <w:rPr>
          <w:rFonts w:cs="Arial"/>
          <w:color w:val="auto"/>
          <w:spacing w:val="-2"/>
        </w:rPr>
        <w:t>t</w:t>
      </w:r>
      <w:r w:rsidRPr="00721D15">
        <w:rPr>
          <w:rFonts w:cs="Arial"/>
          <w:color w:val="auto"/>
        </w:rPr>
        <w:t xml:space="preserve">ed </w:t>
      </w:r>
      <w:r w:rsidRPr="00721D15">
        <w:rPr>
          <w:rFonts w:cs="Arial"/>
          <w:color w:val="auto"/>
          <w:spacing w:val="2"/>
        </w:rPr>
        <w:t>f</w:t>
      </w:r>
      <w:r w:rsidRPr="00721D15">
        <w:rPr>
          <w:rFonts w:cs="Arial"/>
          <w:color w:val="auto"/>
          <w:spacing w:val="-4"/>
        </w:rPr>
        <w:t>r</w:t>
      </w:r>
      <w:r w:rsidRPr="00721D15">
        <w:rPr>
          <w:rFonts w:cs="Arial"/>
          <w:color w:val="auto"/>
        </w:rPr>
        <w:t>om t</w:t>
      </w:r>
      <w:r w:rsidRPr="00721D15">
        <w:rPr>
          <w:rFonts w:cs="Arial"/>
          <w:color w:val="auto"/>
          <w:spacing w:val="1"/>
        </w:rPr>
        <w:t>h</w:t>
      </w:r>
      <w:r w:rsidRPr="00721D15">
        <w:rPr>
          <w:rFonts w:cs="Arial"/>
          <w:color w:val="auto"/>
        </w:rPr>
        <w:t>e c</w:t>
      </w:r>
      <w:r w:rsidRPr="00721D15">
        <w:rPr>
          <w:rFonts w:cs="Arial"/>
          <w:color w:val="auto"/>
          <w:spacing w:val="-1"/>
        </w:rPr>
        <w:t>o</w:t>
      </w:r>
      <w:r w:rsidRPr="00721D15">
        <w:rPr>
          <w:rFonts w:cs="Arial"/>
          <w:color w:val="auto"/>
        </w:rPr>
        <w:t>ntrol</w:t>
      </w:r>
      <w:r w:rsidRPr="00721D15">
        <w:rPr>
          <w:rFonts w:cs="Arial"/>
          <w:color w:val="auto"/>
          <w:spacing w:val="-1"/>
        </w:rPr>
        <w:t>l</w:t>
      </w:r>
      <w:r w:rsidRPr="00721D15">
        <w:rPr>
          <w:rFonts w:cs="Arial"/>
          <w:color w:val="auto"/>
        </w:rPr>
        <w:t xml:space="preserve">ed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 xml:space="preserve">r </w:t>
      </w:r>
      <w:r w:rsidRPr="00721D15">
        <w:rPr>
          <w:rFonts w:cs="Arial"/>
          <w:color w:val="auto"/>
          <w:spacing w:val="-2"/>
        </w:rPr>
        <w:t>a</w:t>
      </w:r>
      <w:r w:rsidRPr="00721D15">
        <w:rPr>
          <w:rFonts w:cs="Arial"/>
          <w:color w:val="auto"/>
        </w:rPr>
        <w:t>fter u</w:t>
      </w:r>
      <w:r w:rsidRPr="00721D15">
        <w:rPr>
          <w:rFonts w:cs="Arial"/>
          <w:color w:val="auto"/>
          <w:spacing w:val="-3"/>
        </w:rPr>
        <w:t>s</w:t>
      </w:r>
      <w:r w:rsidRPr="00721D15">
        <w:rPr>
          <w:rFonts w:cs="Arial"/>
          <w:color w:val="auto"/>
        </w:rPr>
        <w:t>e in a tr</w:t>
      </w:r>
      <w:r w:rsidRPr="00721D15">
        <w:rPr>
          <w:rFonts w:cs="Arial"/>
          <w:color w:val="auto"/>
          <w:spacing w:val="-3"/>
        </w:rPr>
        <w:t>a</w:t>
      </w:r>
      <w:r w:rsidRPr="00721D15">
        <w:rPr>
          <w:rFonts w:cs="Arial"/>
          <w:color w:val="auto"/>
        </w:rPr>
        <w:t>de, s</w:t>
      </w:r>
      <w:r w:rsidRPr="00721D15">
        <w:rPr>
          <w:rFonts w:cs="Arial"/>
          <w:color w:val="auto"/>
          <w:spacing w:val="1"/>
        </w:rPr>
        <w:t>u</w:t>
      </w:r>
      <w:r w:rsidRPr="00721D15">
        <w:rPr>
          <w:rFonts w:cs="Arial"/>
          <w:color w:val="auto"/>
        </w:rPr>
        <w:t>b</w:t>
      </w:r>
      <w:r w:rsidRPr="00721D15">
        <w:rPr>
          <w:rFonts w:cs="Arial"/>
          <w:color w:val="auto"/>
          <w:spacing w:val="-3"/>
        </w:rPr>
        <w:t>j</w:t>
      </w:r>
      <w:r w:rsidRPr="00721D15">
        <w:rPr>
          <w:rFonts w:cs="Arial"/>
          <w:color w:val="auto"/>
        </w:rPr>
        <w:t xml:space="preserve">ect </w:t>
      </w:r>
      <w:r w:rsidRPr="00721D15">
        <w:rPr>
          <w:rFonts w:cs="Arial"/>
          <w:color w:val="auto"/>
          <w:spacing w:val="-2"/>
        </w:rPr>
        <w:t>t</w:t>
      </w:r>
      <w:r w:rsidRPr="00721D15">
        <w:rPr>
          <w:rFonts w:cs="Arial"/>
          <w:color w:val="auto"/>
        </w:rPr>
        <w:t>o l</w:t>
      </w:r>
      <w:r w:rsidRPr="00721D15">
        <w:rPr>
          <w:rFonts w:cs="Arial"/>
          <w:color w:val="auto"/>
          <w:spacing w:val="-1"/>
        </w:rPr>
        <w:t>i</w:t>
      </w:r>
      <w:r w:rsidRPr="00721D15">
        <w:rPr>
          <w:rFonts w:cs="Arial"/>
          <w:color w:val="auto"/>
          <w:spacing w:val="1"/>
        </w:rPr>
        <w:t>m</w:t>
      </w:r>
      <w:r w:rsidRPr="00721D15">
        <w:rPr>
          <w:rFonts w:cs="Arial"/>
          <w:color w:val="auto"/>
        </w:rPr>
        <w:t xml:space="preserve">its </w:t>
      </w:r>
      <w:r w:rsidRPr="00721D15">
        <w:rPr>
          <w:rFonts w:cs="Arial"/>
          <w:color w:val="auto"/>
          <w:spacing w:val="1"/>
        </w:rPr>
        <w:t>o</w:t>
      </w:r>
      <w:r w:rsidRPr="00721D15">
        <w:rPr>
          <w:rFonts w:cs="Arial"/>
          <w:color w:val="auto"/>
          <w:spacing w:val="2"/>
        </w:rPr>
        <w:t>n</w:t>
      </w:r>
      <w:r w:rsidRPr="00721D15">
        <w:rPr>
          <w:rFonts w:cs="Arial"/>
          <w:color w:val="auto"/>
        </w:rPr>
        <w:t>ly in t</w:t>
      </w:r>
      <w:r w:rsidRPr="00721D15">
        <w:rPr>
          <w:rFonts w:cs="Arial"/>
          <w:color w:val="auto"/>
          <w:spacing w:val="-2"/>
        </w:rPr>
        <w:t>h</w:t>
      </w:r>
      <w:r w:rsidRPr="00721D15">
        <w:rPr>
          <w:rFonts w:cs="Arial"/>
          <w:color w:val="auto"/>
        </w:rPr>
        <w:t>e incre</w:t>
      </w:r>
      <w:r w:rsidRPr="00721D15">
        <w:rPr>
          <w:rFonts w:cs="Arial"/>
          <w:color w:val="auto"/>
          <w:spacing w:val="-2"/>
        </w:rPr>
        <w:t>a</w:t>
      </w:r>
      <w:r w:rsidRPr="00721D15">
        <w:rPr>
          <w:rFonts w:cs="Arial"/>
          <w:color w:val="auto"/>
        </w:rPr>
        <w:t xml:space="preserve">se </w:t>
      </w:r>
      <w:r w:rsidRPr="00721D15">
        <w:rPr>
          <w:rFonts w:cs="Arial"/>
          <w:color w:val="auto"/>
          <w:spacing w:val="-1"/>
        </w:rPr>
        <w:t>o</w:t>
      </w:r>
      <w:r w:rsidRPr="00721D15">
        <w:rPr>
          <w:rFonts w:cs="Arial"/>
          <w:color w:val="auto"/>
        </w:rPr>
        <w:t xml:space="preserve">f </w:t>
      </w:r>
      <w:r w:rsidRPr="00721D15">
        <w:rPr>
          <w:rFonts w:cs="Arial"/>
          <w:color w:val="auto"/>
          <w:spacing w:val="-2"/>
        </w:rPr>
        <w:t>c</w:t>
      </w:r>
      <w:r w:rsidRPr="00721D15">
        <w:rPr>
          <w:rFonts w:cs="Arial"/>
          <w:color w:val="auto"/>
        </w:rPr>
        <w:t>on</w:t>
      </w:r>
      <w:r w:rsidRPr="00721D15">
        <w:rPr>
          <w:rFonts w:cs="Arial"/>
          <w:color w:val="auto"/>
          <w:spacing w:val="-3"/>
        </w:rPr>
        <w:t>c</w:t>
      </w:r>
      <w:r w:rsidRPr="00721D15">
        <w:rPr>
          <w:rFonts w:cs="Arial"/>
          <w:color w:val="auto"/>
        </w:rPr>
        <w:t>entrat</w:t>
      </w:r>
      <w:r w:rsidRPr="00721D15">
        <w:rPr>
          <w:rFonts w:cs="Arial"/>
          <w:color w:val="auto"/>
          <w:spacing w:val="-3"/>
        </w:rPr>
        <w:t>i</w:t>
      </w:r>
      <w:r w:rsidRPr="00721D15">
        <w:rPr>
          <w:rFonts w:cs="Arial"/>
          <w:color w:val="auto"/>
        </w:rPr>
        <w:t>ons</w:t>
      </w:r>
      <w:r w:rsidRPr="00721D15">
        <w:rPr>
          <w:rFonts w:cs="Arial"/>
          <w:color w:val="auto"/>
          <w:spacing w:val="-2"/>
        </w:rPr>
        <w:t xml:space="preserve"> o</w:t>
      </w:r>
      <w:r w:rsidRPr="00721D15">
        <w:rPr>
          <w:rFonts w:cs="Arial"/>
          <w:color w:val="auto"/>
        </w:rPr>
        <w:t xml:space="preserve">f </w:t>
      </w:r>
      <w:r w:rsidRPr="00721D15">
        <w:rPr>
          <w:rFonts w:cs="Arial"/>
          <w:color w:val="auto"/>
          <w:spacing w:val="4"/>
        </w:rPr>
        <w:t>b</w:t>
      </w:r>
      <w:r w:rsidRPr="00721D15">
        <w:rPr>
          <w:rFonts w:cs="Arial"/>
          <w:color w:val="auto"/>
        </w:rPr>
        <w:t>ioc</w:t>
      </w:r>
      <w:r w:rsidRPr="00721D15">
        <w:rPr>
          <w:rFonts w:cs="Arial"/>
          <w:color w:val="auto"/>
          <w:spacing w:val="-1"/>
        </w:rPr>
        <w:t>h</w:t>
      </w:r>
      <w:r w:rsidRPr="00721D15">
        <w:rPr>
          <w:rFonts w:cs="Arial"/>
          <w:color w:val="auto"/>
        </w:rPr>
        <w:t>e</w:t>
      </w:r>
      <w:r w:rsidRPr="00721D15">
        <w:rPr>
          <w:rFonts w:cs="Arial"/>
          <w:color w:val="auto"/>
          <w:spacing w:val="1"/>
        </w:rPr>
        <w:t>m</w:t>
      </w:r>
      <w:r w:rsidRPr="00721D15">
        <w:rPr>
          <w:rFonts w:cs="Arial"/>
          <w:color w:val="auto"/>
        </w:rPr>
        <w:t>ical o</w:t>
      </w:r>
      <w:r w:rsidRPr="00721D15">
        <w:rPr>
          <w:rFonts w:cs="Arial"/>
          <w:color w:val="auto"/>
          <w:spacing w:val="-3"/>
        </w:rPr>
        <w:t>x</w:t>
      </w:r>
      <w:r w:rsidRPr="00721D15">
        <w:rPr>
          <w:rFonts w:cs="Arial"/>
          <w:color w:val="auto"/>
        </w:rPr>
        <w:t>y</w:t>
      </w:r>
      <w:r w:rsidRPr="00721D15">
        <w:rPr>
          <w:rFonts w:cs="Arial"/>
          <w:color w:val="auto"/>
          <w:spacing w:val="-2"/>
        </w:rPr>
        <w:t>g</w:t>
      </w:r>
      <w:r w:rsidRPr="00721D15">
        <w:rPr>
          <w:rFonts w:cs="Arial"/>
          <w:color w:val="auto"/>
        </w:rPr>
        <w:t>en de</w:t>
      </w:r>
      <w:r w:rsidRPr="00721D15">
        <w:rPr>
          <w:rFonts w:cs="Arial"/>
          <w:color w:val="auto"/>
          <w:spacing w:val="-1"/>
        </w:rPr>
        <w:t>m</w:t>
      </w:r>
      <w:r w:rsidRPr="00721D15">
        <w:rPr>
          <w:rFonts w:cs="Arial"/>
          <w:color w:val="auto"/>
        </w:rPr>
        <w:t>a</w:t>
      </w:r>
      <w:r w:rsidRPr="00721D15">
        <w:rPr>
          <w:rFonts w:cs="Arial"/>
          <w:color w:val="auto"/>
          <w:spacing w:val="-2"/>
        </w:rPr>
        <w:t>n</w:t>
      </w:r>
      <w:r w:rsidRPr="00721D15">
        <w:rPr>
          <w:rFonts w:cs="Arial"/>
          <w:color w:val="auto"/>
        </w:rPr>
        <w:t xml:space="preserve">d </w:t>
      </w:r>
      <w:r w:rsidRPr="00721D15">
        <w:rPr>
          <w:rFonts w:cs="Arial"/>
          <w:color w:val="auto"/>
          <w:spacing w:val="-1"/>
        </w:rPr>
        <w:t>a</w:t>
      </w:r>
      <w:r w:rsidRPr="00721D15">
        <w:rPr>
          <w:rFonts w:cs="Arial"/>
          <w:color w:val="auto"/>
        </w:rPr>
        <w:t>nd/or sol</w:t>
      </w:r>
      <w:r w:rsidRPr="00721D15">
        <w:rPr>
          <w:rFonts w:cs="Arial"/>
          <w:color w:val="auto"/>
          <w:spacing w:val="-1"/>
        </w:rPr>
        <w:t>i</w:t>
      </w:r>
      <w:r w:rsidRPr="00721D15">
        <w:rPr>
          <w:rFonts w:cs="Arial"/>
          <w:color w:val="auto"/>
        </w:rPr>
        <w:t xml:space="preserve">ds </w:t>
      </w:r>
      <w:r w:rsidRPr="00721D15">
        <w:rPr>
          <w:rFonts w:cs="Arial"/>
          <w:color w:val="auto"/>
          <w:spacing w:val="-3"/>
        </w:rPr>
        <w:t>i</w:t>
      </w:r>
      <w:r w:rsidRPr="00721D15">
        <w:rPr>
          <w:rFonts w:cs="Arial"/>
          <w:color w:val="auto"/>
        </w:rPr>
        <w:t>n s</w:t>
      </w:r>
      <w:r w:rsidRPr="00721D15">
        <w:rPr>
          <w:rFonts w:cs="Arial"/>
          <w:color w:val="auto"/>
          <w:spacing w:val="1"/>
        </w:rPr>
        <w:t>u</w:t>
      </w:r>
      <w:r w:rsidRPr="00721D15">
        <w:rPr>
          <w:rFonts w:cs="Arial"/>
          <w:color w:val="auto"/>
        </w:rPr>
        <w:t>s</w:t>
      </w:r>
      <w:r w:rsidRPr="00721D15">
        <w:rPr>
          <w:rFonts w:cs="Arial"/>
          <w:color w:val="auto"/>
          <w:spacing w:val="-2"/>
        </w:rPr>
        <w:t>p</w:t>
      </w:r>
      <w:r w:rsidRPr="00721D15">
        <w:rPr>
          <w:rFonts w:cs="Arial"/>
          <w:color w:val="auto"/>
        </w:rPr>
        <w:t>ensi</w:t>
      </w:r>
      <w:r w:rsidRPr="00721D15">
        <w:rPr>
          <w:rFonts w:cs="Arial"/>
          <w:color w:val="auto"/>
          <w:spacing w:val="-2"/>
        </w:rPr>
        <w:t>o</w:t>
      </w:r>
      <w:r w:rsidRPr="00721D15">
        <w:rPr>
          <w:rFonts w:cs="Arial"/>
          <w:color w:val="auto"/>
        </w:rPr>
        <w:t xml:space="preserve">n </w:t>
      </w:r>
      <w:r w:rsidRPr="00721D15">
        <w:rPr>
          <w:rFonts w:cs="Arial"/>
          <w:color w:val="auto"/>
          <w:spacing w:val="-1"/>
        </w:rPr>
        <w:t>a</w:t>
      </w:r>
      <w:r w:rsidRPr="00721D15">
        <w:rPr>
          <w:rFonts w:cs="Arial"/>
          <w:color w:val="auto"/>
        </w:rPr>
        <w:t xml:space="preserve">nd/or </w:t>
      </w:r>
      <w:r w:rsidRPr="00721D15">
        <w:rPr>
          <w:rFonts w:cs="Arial"/>
          <w:color w:val="auto"/>
          <w:spacing w:val="-2"/>
        </w:rPr>
        <w:t>a</w:t>
      </w:r>
      <w:r w:rsidRPr="00721D15">
        <w:rPr>
          <w:rFonts w:cs="Arial"/>
          <w:color w:val="auto"/>
          <w:spacing w:val="1"/>
        </w:rPr>
        <w:t>m</w:t>
      </w:r>
      <w:r w:rsidRPr="00721D15">
        <w:rPr>
          <w:rFonts w:cs="Arial"/>
          <w:color w:val="auto"/>
          <w:spacing w:val="-1"/>
        </w:rPr>
        <w:t>m</w:t>
      </w:r>
      <w:r w:rsidRPr="00721D15">
        <w:rPr>
          <w:rFonts w:cs="Arial"/>
          <w:color w:val="auto"/>
        </w:rPr>
        <w:t>onia in t</w:t>
      </w:r>
      <w:r w:rsidRPr="00721D15">
        <w:rPr>
          <w:rFonts w:cs="Arial"/>
          <w:color w:val="auto"/>
          <w:spacing w:val="-2"/>
        </w:rPr>
        <w:t>h</w:t>
      </w:r>
      <w:r w:rsidRPr="00721D15">
        <w:rPr>
          <w:rFonts w:cs="Arial"/>
          <w:color w:val="auto"/>
        </w:rPr>
        <w:t xml:space="preserve">e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r;</w:t>
      </w:r>
    </w:p>
    <w:p w14:paraId="63568F7A" w14:textId="02B590AC" w:rsidR="0015009C" w:rsidRPr="00D666B6" w:rsidRDefault="0015009C" w:rsidP="00D666B6">
      <w:pPr>
        <w:pStyle w:val="BodyText"/>
        <w:widowControl w:val="0"/>
        <w:numPr>
          <w:ilvl w:val="0"/>
          <w:numId w:val="85"/>
        </w:numPr>
        <w:tabs>
          <w:tab w:val="left" w:pos="2273"/>
        </w:tabs>
        <w:rPr>
          <w:rFonts w:cs="Arial"/>
          <w:color w:val="auto"/>
        </w:rPr>
      </w:pPr>
      <w:r w:rsidRPr="00721D15">
        <w:rPr>
          <w:rFonts w:cs="Arial"/>
          <w:color w:val="auto"/>
        </w:rPr>
        <w:t xml:space="preserve">Any </w:t>
      </w:r>
      <w:r w:rsidRPr="00721D15">
        <w:rPr>
          <w:rFonts w:cs="Arial"/>
          <w:color w:val="auto"/>
          <w:spacing w:val="1"/>
        </w:rPr>
        <w:t>e</w:t>
      </w:r>
      <w:r w:rsidRPr="00721D15">
        <w:rPr>
          <w:rFonts w:cs="Arial"/>
          <w:color w:val="auto"/>
        </w:rPr>
        <w:t>f</w:t>
      </w:r>
      <w:r w:rsidRPr="00721D15">
        <w:rPr>
          <w:rFonts w:cs="Arial"/>
          <w:color w:val="auto"/>
          <w:spacing w:val="3"/>
        </w:rPr>
        <w:t>f</w:t>
      </w:r>
      <w:r w:rsidRPr="00721D15">
        <w:rPr>
          <w:rFonts w:cs="Arial"/>
          <w:color w:val="auto"/>
          <w:spacing w:val="-3"/>
        </w:rPr>
        <w:t>l</w:t>
      </w:r>
      <w:r w:rsidRPr="00721D15">
        <w:rPr>
          <w:rFonts w:cs="Arial"/>
          <w:color w:val="auto"/>
        </w:rPr>
        <w:t>u</w:t>
      </w:r>
      <w:r w:rsidRPr="00721D15">
        <w:rPr>
          <w:rFonts w:cs="Arial"/>
          <w:color w:val="auto"/>
          <w:spacing w:val="-2"/>
        </w:rPr>
        <w:t>e</w:t>
      </w:r>
      <w:r w:rsidRPr="00721D15">
        <w:rPr>
          <w:rFonts w:cs="Arial"/>
          <w:color w:val="auto"/>
        </w:rPr>
        <w:t xml:space="preserve">nt </w:t>
      </w:r>
      <w:r w:rsidRPr="00721D15">
        <w:rPr>
          <w:rFonts w:cs="Arial"/>
          <w:color w:val="auto"/>
          <w:spacing w:val="-2"/>
        </w:rPr>
        <w:t>n</w:t>
      </w:r>
      <w:r w:rsidRPr="00721D15">
        <w:rPr>
          <w:rFonts w:cs="Arial"/>
          <w:color w:val="auto"/>
        </w:rPr>
        <w:t>ot i</w:t>
      </w:r>
      <w:r w:rsidRPr="00721D15">
        <w:rPr>
          <w:rFonts w:cs="Arial"/>
          <w:color w:val="auto"/>
          <w:spacing w:val="-2"/>
        </w:rPr>
        <w:t>d</w:t>
      </w:r>
      <w:r w:rsidRPr="00721D15">
        <w:rPr>
          <w:rFonts w:cs="Arial"/>
          <w:color w:val="auto"/>
        </w:rPr>
        <w:t>ent</w:t>
      </w:r>
      <w:r w:rsidRPr="00721D15">
        <w:rPr>
          <w:rFonts w:cs="Arial"/>
          <w:color w:val="auto"/>
          <w:spacing w:val="-3"/>
        </w:rPr>
        <w:t>i</w:t>
      </w:r>
      <w:r w:rsidRPr="00721D15">
        <w:rPr>
          <w:rFonts w:cs="Arial"/>
          <w:color w:val="auto"/>
          <w:spacing w:val="2"/>
        </w:rPr>
        <w:t>f</w:t>
      </w:r>
      <w:r w:rsidRPr="00721D15">
        <w:rPr>
          <w:rFonts w:cs="Arial"/>
          <w:color w:val="auto"/>
          <w:spacing w:val="-3"/>
        </w:rPr>
        <w:t>i</w:t>
      </w:r>
      <w:r w:rsidRPr="00721D15">
        <w:rPr>
          <w:rFonts w:cs="Arial"/>
          <w:color w:val="auto"/>
        </w:rPr>
        <w:t xml:space="preserve">ed </w:t>
      </w:r>
      <w:r w:rsidRPr="00721D15">
        <w:rPr>
          <w:rFonts w:cs="Arial"/>
          <w:color w:val="auto"/>
          <w:spacing w:val="1"/>
        </w:rPr>
        <w:t>e</w:t>
      </w:r>
      <w:r w:rsidRPr="00721D15">
        <w:rPr>
          <w:rFonts w:cs="Arial"/>
          <w:color w:val="auto"/>
        </w:rPr>
        <w:t>l</w:t>
      </w:r>
      <w:r w:rsidRPr="00721D15">
        <w:rPr>
          <w:rFonts w:cs="Arial"/>
          <w:color w:val="auto"/>
          <w:spacing w:val="-3"/>
        </w:rPr>
        <w:t>s</w:t>
      </w:r>
      <w:r w:rsidRPr="00721D15">
        <w:rPr>
          <w:rFonts w:cs="Arial"/>
          <w:color w:val="auto"/>
        </w:rPr>
        <w:t>e</w:t>
      </w:r>
      <w:r w:rsidRPr="00721D15">
        <w:rPr>
          <w:rFonts w:cs="Arial"/>
          <w:color w:val="auto"/>
          <w:spacing w:val="-3"/>
        </w:rPr>
        <w:t>w</w:t>
      </w:r>
      <w:r w:rsidRPr="00721D15">
        <w:rPr>
          <w:rFonts w:cs="Arial"/>
          <w:color w:val="auto"/>
        </w:rPr>
        <w:t>here.</w:t>
      </w:r>
    </w:p>
    <w:p w14:paraId="2EA698A9" w14:textId="40FBB632" w:rsidR="0015009C" w:rsidRPr="00D666B6" w:rsidRDefault="0015009C" w:rsidP="00D666B6">
      <w:pPr>
        <w:pStyle w:val="ListParagraph"/>
        <w:widowControl w:val="0"/>
        <w:numPr>
          <w:ilvl w:val="0"/>
          <w:numId w:val="79"/>
        </w:numPr>
        <w:tabs>
          <w:tab w:val="left" w:pos="1553"/>
        </w:tabs>
        <w:contextualSpacing w:val="0"/>
        <w:rPr>
          <w:rFonts w:eastAsia="Arial" w:cs="Arial"/>
        </w:rPr>
      </w:pPr>
      <w:r w:rsidRPr="00721D15">
        <w:rPr>
          <w:rFonts w:eastAsia="Arial" w:cs="Arial"/>
        </w:rPr>
        <w:t>Band</w:t>
      </w:r>
      <w:r w:rsidRPr="00721D15">
        <w:rPr>
          <w:rFonts w:eastAsia="Arial" w:cs="Arial"/>
          <w:spacing w:val="-1"/>
        </w:rPr>
        <w:t xml:space="preserve"> </w:t>
      </w:r>
      <w:r w:rsidRPr="00721D15">
        <w:rPr>
          <w:rFonts w:eastAsia="Arial" w:cs="Arial"/>
        </w:rPr>
        <w:t>G</w:t>
      </w:r>
    </w:p>
    <w:p w14:paraId="25B68DDD" w14:textId="505E73A3" w:rsidR="0015009C" w:rsidRPr="00D666B6" w:rsidRDefault="0015009C" w:rsidP="00D666B6">
      <w:pPr>
        <w:pStyle w:val="BodyText"/>
        <w:widowControl w:val="0"/>
        <w:numPr>
          <w:ilvl w:val="0"/>
          <w:numId w:val="86"/>
        </w:numPr>
        <w:tabs>
          <w:tab w:val="left" w:pos="2273"/>
        </w:tabs>
        <w:ind w:right="228"/>
        <w:rPr>
          <w:rFonts w:cs="Arial"/>
          <w:color w:val="auto"/>
        </w:rPr>
      </w:pPr>
      <w:r w:rsidRPr="00721D15">
        <w:rPr>
          <w:rFonts w:cs="Arial"/>
          <w:color w:val="auto"/>
          <w:spacing w:val="1"/>
        </w:rPr>
        <w:t>T</w:t>
      </w:r>
      <w:r w:rsidRPr="00721D15">
        <w:rPr>
          <w:rFonts w:cs="Arial"/>
          <w:color w:val="auto"/>
        </w:rPr>
        <w:t>ra</w:t>
      </w:r>
      <w:r w:rsidRPr="00721D15">
        <w:rPr>
          <w:rFonts w:cs="Arial"/>
          <w:color w:val="auto"/>
          <w:spacing w:val="-2"/>
        </w:rPr>
        <w:t>d</w:t>
      </w:r>
      <w:r w:rsidRPr="00721D15">
        <w:rPr>
          <w:rFonts w:cs="Arial"/>
          <w:color w:val="auto"/>
        </w:rPr>
        <w:t xml:space="preserve">e </w:t>
      </w:r>
      <w:r w:rsidRPr="00721D15">
        <w:rPr>
          <w:rFonts w:cs="Arial"/>
          <w:color w:val="auto"/>
          <w:spacing w:val="-1"/>
        </w:rPr>
        <w:t>e</w:t>
      </w:r>
      <w:r w:rsidRPr="00721D15">
        <w:rPr>
          <w:rFonts w:cs="Arial"/>
          <w:color w:val="auto"/>
        </w:rPr>
        <w:t>fflu</w:t>
      </w:r>
      <w:r w:rsidRPr="00721D15">
        <w:rPr>
          <w:rFonts w:cs="Arial"/>
          <w:color w:val="auto"/>
          <w:spacing w:val="-1"/>
        </w:rPr>
        <w:t>e</w:t>
      </w:r>
      <w:r w:rsidRPr="00721D15">
        <w:rPr>
          <w:rFonts w:cs="Arial"/>
          <w:color w:val="auto"/>
        </w:rPr>
        <w:t>nt</w:t>
      </w:r>
      <w:r w:rsidRPr="00721D15">
        <w:rPr>
          <w:rFonts w:cs="Arial"/>
          <w:color w:val="auto"/>
          <w:spacing w:val="-2"/>
        </w:rPr>
        <w:t xml:space="preserve"> o</w:t>
      </w:r>
      <w:r w:rsidRPr="00721D15">
        <w:rPr>
          <w:rFonts w:cs="Arial"/>
          <w:color w:val="auto"/>
        </w:rPr>
        <w:t xml:space="preserve">f </w:t>
      </w:r>
      <w:r w:rsidRPr="00721D15">
        <w:rPr>
          <w:rFonts w:cs="Arial"/>
          <w:color w:val="auto"/>
          <w:spacing w:val="1"/>
        </w:rPr>
        <w:t>d</w:t>
      </w:r>
      <w:r w:rsidRPr="00721D15">
        <w:rPr>
          <w:rFonts w:cs="Arial"/>
          <w:color w:val="auto"/>
        </w:rPr>
        <w:t>i</w:t>
      </w:r>
      <w:r w:rsidRPr="00721D15">
        <w:rPr>
          <w:rFonts w:cs="Arial"/>
          <w:color w:val="auto"/>
          <w:spacing w:val="-2"/>
        </w:rPr>
        <w:t>r</w:t>
      </w:r>
      <w:r w:rsidRPr="00721D15">
        <w:rPr>
          <w:rFonts w:cs="Arial"/>
          <w:color w:val="auto"/>
        </w:rPr>
        <w:t>ect c</w:t>
      </w:r>
      <w:r w:rsidRPr="00721D15">
        <w:rPr>
          <w:rFonts w:cs="Arial"/>
          <w:color w:val="auto"/>
          <w:spacing w:val="1"/>
        </w:rPr>
        <w:t>o</w:t>
      </w:r>
      <w:r w:rsidRPr="00721D15">
        <w:rPr>
          <w:rFonts w:cs="Arial"/>
          <w:color w:val="auto"/>
        </w:rPr>
        <w:t>ol</w:t>
      </w:r>
      <w:r w:rsidRPr="00721D15">
        <w:rPr>
          <w:rFonts w:cs="Arial"/>
          <w:color w:val="auto"/>
          <w:spacing w:val="-1"/>
        </w:rPr>
        <w:t>i</w:t>
      </w:r>
      <w:r w:rsidRPr="00721D15">
        <w:rPr>
          <w:rFonts w:cs="Arial"/>
          <w:color w:val="auto"/>
        </w:rPr>
        <w:t xml:space="preserve">ng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 xml:space="preserve">r for </w:t>
      </w:r>
      <w:r w:rsidRPr="00721D15">
        <w:rPr>
          <w:rFonts w:cs="Arial"/>
          <w:color w:val="auto"/>
          <w:spacing w:val="-4"/>
        </w:rPr>
        <w:t>w</w:t>
      </w:r>
      <w:r w:rsidRPr="00721D15">
        <w:rPr>
          <w:rFonts w:cs="Arial"/>
          <w:color w:val="auto"/>
        </w:rPr>
        <w:t>hich t</w:t>
      </w:r>
      <w:r w:rsidRPr="00721D15">
        <w:rPr>
          <w:rFonts w:cs="Arial"/>
          <w:color w:val="auto"/>
          <w:spacing w:val="-1"/>
        </w:rPr>
        <w:t>h</w:t>
      </w:r>
      <w:r w:rsidRPr="00721D15">
        <w:rPr>
          <w:rFonts w:cs="Arial"/>
          <w:color w:val="auto"/>
        </w:rPr>
        <w:t xml:space="preserve">e </w:t>
      </w:r>
      <w:r w:rsidRPr="00721D15">
        <w:rPr>
          <w:rFonts w:cs="Arial"/>
          <w:color w:val="auto"/>
          <w:spacing w:val="-1"/>
        </w:rPr>
        <w:t>o</w:t>
      </w:r>
      <w:r w:rsidRPr="00721D15">
        <w:rPr>
          <w:rFonts w:cs="Arial"/>
          <w:color w:val="auto"/>
        </w:rPr>
        <w:t>nly c</w:t>
      </w:r>
      <w:r w:rsidRPr="00721D15">
        <w:rPr>
          <w:rFonts w:cs="Arial"/>
          <w:color w:val="auto"/>
          <w:spacing w:val="1"/>
        </w:rPr>
        <w:t>o</w:t>
      </w:r>
      <w:r w:rsidRPr="00721D15">
        <w:rPr>
          <w:rFonts w:cs="Arial"/>
          <w:color w:val="auto"/>
        </w:rPr>
        <w:t>nditio</w:t>
      </w:r>
      <w:r w:rsidRPr="00721D15">
        <w:rPr>
          <w:rFonts w:cs="Arial"/>
          <w:color w:val="auto"/>
          <w:spacing w:val="1"/>
        </w:rPr>
        <w:t>n</w:t>
      </w:r>
      <w:r w:rsidRPr="00721D15">
        <w:rPr>
          <w:rFonts w:cs="Arial"/>
          <w:color w:val="auto"/>
        </w:rPr>
        <w:t xml:space="preserve">s </w:t>
      </w:r>
      <w:r w:rsidRPr="00721D15">
        <w:rPr>
          <w:rFonts w:cs="Arial"/>
          <w:color w:val="auto"/>
          <w:spacing w:val="-2"/>
        </w:rPr>
        <w:t>a</w:t>
      </w:r>
      <w:r w:rsidRPr="00721D15">
        <w:rPr>
          <w:rFonts w:cs="Arial"/>
          <w:color w:val="auto"/>
        </w:rPr>
        <w:t xml:space="preserve">re one or </w:t>
      </w:r>
      <w:r w:rsidRPr="00721D15">
        <w:rPr>
          <w:rFonts w:cs="Arial"/>
          <w:color w:val="auto"/>
          <w:spacing w:val="-1"/>
        </w:rPr>
        <w:t>m</w:t>
      </w:r>
      <w:r w:rsidRPr="00721D15">
        <w:rPr>
          <w:rFonts w:cs="Arial"/>
          <w:color w:val="auto"/>
        </w:rPr>
        <w:t xml:space="preserve">ore </w:t>
      </w:r>
      <w:r w:rsidRPr="00721D15">
        <w:rPr>
          <w:rFonts w:cs="Arial"/>
          <w:color w:val="auto"/>
          <w:spacing w:val="-1"/>
        </w:rPr>
        <w:t>o</w:t>
      </w:r>
      <w:r w:rsidRPr="00721D15">
        <w:rPr>
          <w:rFonts w:cs="Arial"/>
          <w:color w:val="auto"/>
        </w:rPr>
        <w:t xml:space="preserve">f </w:t>
      </w:r>
      <w:r w:rsidRPr="00721D15">
        <w:rPr>
          <w:rFonts w:cs="Arial"/>
          <w:color w:val="auto"/>
          <w:spacing w:val="-3"/>
        </w:rPr>
        <w:t>v</w:t>
      </w:r>
      <w:r w:rsidRPr="00721D15">
        <w:rPr>
          <w:rFonts w:cs="Arial"/>
          <w:color w:val="auto"/>
        </w:rPr>
        <w:t>olu</w:t>
      </w:r>
      <w:r w:rsidRPr="00721D15">
        <w:rPr>
          <w:rFonts w:cs="Arial"/>
          <w:color w:val="auto"/>
          <w:spacing w:val="1"/>
        </w:rPr>
        <w:t>m</w:t>
      </w:r>
      <w:r w:rsidRPr="00721D15">
        <w:rPr>
          <w:rFonts w:cs="Arial"/>
          <w:color w:val="auto"/>
          <w:spacing w:val="-2"/>
        </w:rPr>
        <w:t>e</w:t>
      </w:r>
      <w:r w:rsidRPr="00721D15">
        <w:rPr>
          <w:rFonts w:cs="Arial"/>
          <w:color w:val="auto"/>
        </w:rPr>
        <w:t>, t</w:t>
      </w:r>
      <w:r w:rsidRPr="00721D15">
        <w:rPr>
          <w:rFonts w:cs="Arial"/>
          <w:color w:val="auto"/>
          <w:spacing w:val="-1"/>
        </w:rPr>
        <w:t>e</w:t>
      </w:r>
      <w:r w:rsidRPr="00721D15">
        <w:rPr>
          <w:rFonts w:cs="Arial"/>
          <w:color w:val="auto"/>
          <w:spacing w:val="1"/>
        </w:rPr>
        <w:t>m</w:t>
      </w:r>
      <w:r w:rsidRPr="00721D15">
        <w:rPr>
          <w:rFonts w:cs="Arial"/>
          <w:color w:val="auto"/>
        </w:rPr>
        <w:t>pe</w:t>
      </w:r>
      <w:r w:rsidRPr="00721D15">
        <w:rPr>
          <w:rFonts w:cs="Arial"/>
          <w:color w:val="auto"/>
          <w:spacing w:val="-4"/>
        </w:rPr>
        <w:t>r</w:t>
      </w:r>
      <w:r w:rsidRPr="00721D15">
        <w:rPr>
          <w:rFonts w:cs="Arial"/>
          <w:color w:val="auto"/>
        </w:rPr>
        <w:t>at</w:t>
      </w:r>
      <w:r w:rsidRPr="00721D15">
        <w:rPr>
          <w:rFonts w:cs="Arial"/>
          <w:color w:val="auto"/>
          <w:spacing w:val="1"/>
        </w:rPr>
        <w:t>u</w:t>
      </w:r>
      <w:r w:rsidRPr="00721D15">
        <w:rPr>
          <w:rFonts w:cs="Arial"/>
          <w:color w:val="auto"/>
        </w:rPr>
        <w:t xml:space="preserve">re, </w:t>
      </w:r>
      <w:r w:rsidR="00BD056F" w:rsidRPr="00721D15">
        <w:rPr>
          <w:rFonts w:cs="Arial"/>
          <w:color w:val="auto"/>
          <w:spacing w:val="1"/>
        </w:rPr>
        <w:t>p</w:t>
      </w:r>
      <w:r w:rsidR="00BD056F" w:rsidRPr="00721D15">
        <w:rPr>
          <w:rFonts w:cs="Arial"/>
          <w:color w:val="auto"/>
        </w:rPr>
        <w:t>H,</w:t>
      </w:r>
      <w:r w:rsidRPr="00721D15">
        <w:rPr>
          <w:rFonts w:cs="Arial"/>
          <w:color w:val="auto"/>
        </w:rPr>
        <w:t xml:space="preserve"> </w:t>
      </w:r>
      <w:r w:rsidRPr="00721D15">
        <w:rPr>
          <w:rFonts w:cs="Arial"/>
          <w:color w:val="auto"/>
          <w:spacing w:val="-2"/>
        </w:rPr>
        <w:t>a</w:t>
      </w:r>
      <w:r w:rsidRPr="00721D15">
        <w:rPr>
          <w:rFonts w:cs="Arial"/>
          <w:color w:val="auto"/>
        </w:rPr>
        <w:t>nd chlor</w:t>
      </w:r>
      <w:r w:rsidRPr="00721D15">
        <w:rPr>
          <w:rFonts w:cs="Arial"/>
          <w:color w:val="auto"/>
          <w:spacing w:val="-1"/>
        </w:rPr>
        <w:t>i</w:t>
      </w:r>
      <w:r w:rsidRPr="00721D15">
        <w:rPr>
          <w:rFonts w:cs="Arial"/>
          <w:color w:val="auto"/>
        </w:rPr>
        <w:t>ne;</w:t>
      </w:r>
    </w:p>
    <w:p w14:paraId="613F1E99" w14:textId="7A6A1C5F" w:rsidR="0015009C" w:rsidRPr="002A0E7D" w:rsidRDefault="0015009C" w:rsidP="00D666B6">
      <w:pPr>
        <w:pStyle w:val="BodyText"/>
        <w:widowControl w:val="0"/>
        <w:numPr>
          <w:ilvl w:val="0"/>
          <w:numId w:val="86"/>
        </w:numPr>
        <w:tabs>
          <w:tab w:val="left" w:pos="2273"/>
        </w:tabs>
        <w:ind w:right="554"/>
        <w:rPr>
          <w:rFonts w:cs="Arial"/>
          <w:color w:val="auto"/>
        </w:rPr>
      </w:pPr>
      <w:r w:rsidRPr="00721D15">
        <w:rPr>
          <w:rFonts w:cs="Arial"/>
          <w:color w:val="auto"/>
          <w:spacing w:val="1"/>
        </w:rPr>
        <w:t>T</w:t>
      </w:r>
      <w:r w:rsidRPr="00721D15">
        <w:rPr>
          <w:rFonts w:cs="Arial"/>
          <w:color w:val="auto"/>
        </w:rPr>
        <w:t>ra</w:t>
      </w:r>
      <w:r w:rsidRPr="00721D15">
        <w:rPr>
          <w:rFonts w:cs="Arial"/>
          <w:color w:val="auto"/>
          <w:spacing w:val="-2"/>
        </w:rPr>
        <w:t>d</w:t>
      </w:r>
      <w:r w:rsidRPr="00721D15">
        <w:rPr>
          <w:rFonts w:cs="Arial"/>
          <w:color w:val="auto"/>
        </w:rPr>
        <w:t xml:space="preserve">e </w:t>
      </w:r>
      <w:r w:rsidRPr="00721D15">
        <w:rPr>
          <w:rFonts w:cs="Arial"/>
          <w:color w:val="auto"/>
          <w:spacing w:val="-1"/>
        </w:rPr>
        <w:t>e</w:t>
      </w:r>
      <w:r w:rsidRPr="00721D15">
        <w:rPr>
          <w:rFonts w:cs="Arial"/>
          <w:color w:val="auto"/>
        </w:rPr>
        <w:t>fflu</w:t>
      </w:r>
      <w:r w:rsidRPr="00721D15">
        <w:rPr>
          <w:rFonts w:cs="Arial"/>
          <w:color w:val="auto"/>
          <w:spacing w:val="-1"/>
        </w:rPr>
        <w:t>e</w:t>
      </w:r>
      <w:r w:rsidRPr="00721D15">
        <w:rPr>
          <w:rFonts w:cs="Arial"/>
          <w:color w:val="auto"/>
        </w:rPr>
        <w:t xml:space="preserve">nts </w:t>
      </w:r>
      <w:r w:rsidRPr="00721D15">
        <w:rPr>
          <w:rFonts w:cs="Arial"/>
          <w:color w:val="auto"/>
          <w:spacing w:val="-3"/>
        </w:rPr>
        <w:t>w</w:t>
      </w:r>
      <w:r w:rsidRPr="00721D15">
        <w:rPr>
          <w:rFonts w:cs="Arial"/>
          <w:color w:val="auto"/>
        </w:rPr>
        <w:t xml:space="preserve">here </w:t>
      </w:r>
      <w:r w:rsidRPr="00721D15">
        <w:rPr>
          <w:rFonts w:cs="Arial"/>
          <w:color w:val="auto"/>
          <w:spacing w:val="-2"/>
        </w:rPr>
        <w:t>t</w:t>
      </w:r>
      <w:r w:rsidRPr="00721D15">
        <w:rPr>
          <w:rFonts w:cs="Arial"/>
          <w:color w:val="auto"/>
        </w:rPr>
        <w:t xml:space="preserve">he </w:t>
      </w:r>
      <w:r w:rsidRPr="00721D15">
        <w:rPr>
          <w:rFonts w:cs="Arial"/>
          <w:color w:val="auto"/>
          <w:spacing w:val="-1"/>
        </w:rPr>
        <w:t>p</w:t>
      </w:r>
      <w:r w:rsidRPr="00721D15">
        <w:rPr>
          <w:rFonts w:cs="Arial"/>
          <w:color w:val="auto"/>
        </w:rPr>
        <w:t>ermit au</w:t>
      </w:r>
      <w:r w:rsidRPr="00721D15">
        <w:rPr>
          <w:rFonts w:cs="Arial"/>
          <w:color w:val="auto"/>
          <w:spacing w:val="-2"/>
        </w:rPr>
        <w:t>t</w:t>
      </w:r>
      <w:r w:rsidRPr="00721D15">
        <w:rPr>
          <w:rFonts w:cs="Arial"/>
          <w:color w:val="auto"/>
        </w:rPr>
        <w:t>hor</w:t>
      </w:r>
      <w:r w:rsidRPr="00721D15">
        <w:rPr>
          <w:rFonts w:cs="Arial"/>
          <w:color w:val="auto"/>
          <w:spacing w:val="-2"/>
        </w:rPr>
        <w:t>i</w:t>
      </w:r>
      <w:r w:rsidRPr="00721D15">
        <w:rPr>
          <w:rFonts w:cs="Arial"/>
          <w:color w:val="auto"/>
        </w:rPr>
        <w:t xml:space="preserve">ses </w:t>
      </w:r>
      <w:r w:rsidRPr="00721D15">
        <w:rPr>
          <w:rFonts w:cs="Arial"/>
          <w:color w:val="auto"/>
          <w:spacing w:val="-2"/>
        </w:rPr>
        <w:t>th</w:t>
      </w:r>
      <w:r w:rsidRPr="00721D15">
        <w:rPr>
          <w:rFonts w:cs="Arial"/>
          <w:color w:val="auto"/>
        </w:rPr>
        <w:t xml:space="preserve">e </w:t>
      </w:r>
      <w:r w:rsidRPr="00721D15">
        <w:rPr>
          <w:rFonts w:cs="Arial"/>
          <w:color w:val="auto"/>
          <w:spacing w:val="1"/>
        </w:rPr>
        <w:t>d</w:t>
      </w:r>
      <w:r w:rsidRPr="00721D15">
        <w:rPr>
          <w:rFonts w:cs="Arial"/>
          <w:color w:val="auto"/>
        </w:rPr>
        <w:t>isc</w:t>
      </w:r>
      <w:r w:rsidRPr="00721D15">
        <w:rPr>
          <w:rFonts w:cs="Arial"/>
          <w:color w:val="auto"/>
          <w:spacing w:val="-2"/>
        </w:rPr>
        <w:t>h</w:t>
      </w:r>
      <w:r w:rsidRPr="00721D15">
        <w:rPr>
          <w:rFonts w:cs="Arial"/>
          <w:color w:val="auto"/>
        </w:rPr>
        <w:t>ar</w:t>
      </w:r>
      <w:r w:rsidRPr="00721D15">
        <w:rPr>
          <w:rFonts w:cs="Arial"/>
          <w:color w:val="auto"/>
          <w:spacing w:val="-3"/>
        </w:rPr>
        <w:t>g</w:t>
      </w:r>
      <w:r w:rsidRPr="00721D15">
        <w:rPr>
          <w:rFonts w:cs="Arial"/>
          <w:color w:val="auto"/>
        </w:rPr>
        <w:t xml:space="preserve">e </w:t>
      </w:r>
      <w:r w:rsidRPr="00721D15">
        <w:rPr>
          <w:rFonts w:cs="Arial"/>
          <w:color w:val="auto"/>
          <w:spacing w:val="-1"/>
        </w:rPr>
        <w:t>o</w:t>
      </w:r>
      <w:r w:rsidRPr="00721D15">
        <w:rPr>
          <w:rFonts w:cs="Arial"/>
          <w:color w:val="auto"/>
        </w:rPr>
        <w:t xml:space="preserve">f </w:t>
      </w:r>
      <w:r w:rsidRPr="00721D15">
        <w:rPr>
          <w:rFonts w:cs="Arial"/>
          <w:color w:val="auto"/>
          <w:spacing w:val="-3"/>
        </w:rPr>
        <w:t>w</w:t>
      </w:r>
      <w:r w:rsidRPr="00721D15">
        <w:rPr>
          <w:rFonts w:cs="Arial"/>
          <w:color w:val="auto"/>
        </w:rPr>
        <w:t>at</w:t>
      </w:r>
      <w:r w:rsidRPr="00721D15">
        <w:rPr>
          <w:rFonts w:cs="Arial"/>
          <w:color w:val="auto"/>
          <w:spacing w:val="1"/>
        </w:rPr>
        <w:t>e</w:t>
      </w:r>
      <w:r w:rsidRPr="00721D15">
        <w:rPr>
          <w:rFonts w:cs="Arial"/>
          <w:color w:val="auto"/>
        </w:rPr>
        <w:t xml:space="preserve">r </w:t>
      </w:r>
      <w:r w:rsidRPr="00721D15">
        <w:rPr>
          <w:rFonts w:cs="Arial"/>
          <w:color w:val="auto"/>
          <w:spacing w:val="-2"/>
        </w:rPr>
        <w:t>a</w:t>
      </w:r>
      <w:r w:rsidRPr="00721D15">
        <w:rPr>
          <w:rFonts w:cs="Arial"/>
          <w:color w:val="auto"/>
          <w:spacing w:val="2"/>
        </w:rPr>
        <w:t>f</w:t>
      </w:r>
      <w:r w:rsidRPr="00721D15">
        <w:rPr>
          <w:rFonts w:cs="Arial"/>
          <w:color w:val="auto"/>
        </w:rPr>
        <w:t>t</w:t>
      </w:r>
      <w:r w:rsidRPr="00721D15">
        <w:rPr>
          <w:rFonts w:cs="Arial"/>
          <w:color w:val="auto"/>
          <w:spacing w:val="1"/>
        </w:rPr>
        <w:t>e</w:t>
      </w:r>
      <w:r w:rsidRPr="00721D15">
        <w:rPr>
          <w:rFonts w:cs="Arial"/>
          <w:color w:val="auto"/>
        </w:rPr>
        <w:t>r u</w:t>
      </w:r>
      <w:r w:rsidRPr="00721D15">
        <w:rPr>
          <w:rFonts w:cs="Arial"/>
          <w:color w:val="auto"/>
          <w:spacing w:val="-3"/>
        </w:rPr>
        <w:t>s</w:t>
      </w:r>
      <w:r w:rsidRPr="00721D15">
        <w:rPr>
          <w:rFonts w:cs="Arial"/>
          <w:color w:val="auto"/>
        </w:rPr>
        <w:t>e f</w:t>
      </w:r>
      <w:r w:rsidRPr="00721D15">
        <w:rPr>
          <w:rFonts w:cs="Arial"/>
          <w:color w:val="auto"/>
          <w:spacing w:val="1"/>
        </w:rPr>
        <w:t>o</w:t>
      </w:r>
      <w:r w:rsidRPr="00721D15">
        <w:rPr>
          <w:rFonts w:cs="Arial"/>
          <w:color w:val="auto"/>
        </w:rPr>
        <w:t>r t</w:t>
      </w:r>
      <w:r w:rsidRPr="00721D15">
        <w:rPr>
          <w:rFonts w:cs="Arial"/>
          <w:color w:val="auto"/>
          <w:spacing w:val="-2"/>
        </w:rPr>
        <w:t>h</w:t>
      </w:r>
      <w:r w:rsidRPr="00721D15">
        <w:rPr>
          <w:rFonts w:cs="Arial"/>
          <w:color w:val="auto"/>
        </w:rPr>
        <w:t>e c</w:t>
      </w:r>
      <w:r w:rsidRPr="00721D15">
        <w:rPr>
          <w:rFonts w:cs="Arial"/>
          <w:color w:val="auto"/>
          <w:spacing w:val="1"/>
        </w:rPr>
        <w:t>u</w:t>
      </w:r>
      <w:r w:rsidRPr="00721D15">
        <w:rPr>
          <w:rFonts w:cs="Arial"/>
          <w:color w:val="auto"/>
        </w:rPr>
        <w:t>lti</w:t>
      </w:r>
      <w:r w:rsidRPr="00721D15">
        <w:rPr>
          <w:rFonts w:cs="Arial"/>
          <w:color w:val="auto"/>
          <w:spacing w:val="-3"/>
        </w:rPr>
        <w:t>v</w:t>
      </w:r>
      <w:r w:rsidRPr="00721D15">
        <w:rPr>
          <w:rFonts w:cs="Arial"/>
          <w:color w:val="auto"/>
        </w:rPr>
        <w:t xml:space="preserve">ation </w:t>
      </w:r>
      <w:r w:rsidRPr="00721D15">
        <w:rPr>
          <w:rFonts w:cs="Arial"/>
          <w:color w:val="auto"/>
          <w:spacing w:val="-1"/>
        </w:rPr>
        <w:t>o</w:t>
      </w:r>
      <w:r w:rsidRPr="00721D15">
        <w:rPr>
          <w:rFonts w:cs="Arial"/>
          <w:color w:val="auto"/>
        </w:rPr>
        <w:t>f pl</w:t>
      </w:r>
      <w:r w:rsidRPr="00721D15">
        <w:rPr>
          <w:rFonts w:cs="Arial"/>
          <w:color w:val="auto"/>
          <w:spacing w:val="-2"/>
        </w:rPr>
        <w:t>a</w:t>
      </w:r>
      <w:r w:rsidRPr="00721D15">
        <w:rPr>
          <w:rFonts w:cs="Arial"/>
          <w:color w:val="auto"/>
        </w:rPr>
        <w:t>nts.</w:t>
      </w:r>
    </w:p>
    <w:p w14:paraId="4D85CE2A" w14:textId="77777777" w:rsidR="0015009C" w:rsidRDefault="0015009C" w:rsidP="0015009C">
      <w:pPr>
        <w:pStyle w:val="Heading2"/>
      </w:pPr>
      <w:bookmarkStart w:id="229" w:name="_Toc67927516"/>
      <w:bookmarkStart w:id="230" w:name="_Toc156818042"/>
      <w:r>
        <w:t>7</w:t>
      </w:r>
      <w:r w:rsidR="005405C4">
        <w:t>.</w:t>
      </w:r>
      <w:r>
        <w:t xml:space="preserve"> Receiving water factor</w:t>
      </w:r>
      <w:bookmarkEnd w:id="229"/>
      <w:bookmarkEnd w:id="230"/>
    </w:p>
    <w:p w14:paraId="6A8EE751" w14:textId="70590205" w:rsidR="0015009C" w:rsidRPr="00D666B6" w:rsidRDefault="0015009C" w:rsidP="00D666B6">
      <w:pPr>
        <w:pStyle w:val="BodyText"/>
        <w:widowControl w:val="0"/>
        <w:numPr>
          <w:ilvl w:val="0"/>
          <w:numId w:val="89"/>
        </w:numPr>
        <w:tabs>
          <w:tab w:val="left" w:pos="1553"/>
        </w:tabs>
      </w:pPr>
      <w:r>
        <w:rPr>
          <w:spacing w:val="2"/>
        </w:rPr>
        <w:t>T</w:t>
      </w:r>
      <w:r>
        <w:rPr>
          <w:spacing w:val="-2"/>
        </w:rPr>
        <w:t>h</w:t>
      </w:r>
      <w:r>
        <w:t>e Recei</w:t>
      </w:r>
      <w:r>
        <w:rPr>
          <w:spacing w:val="-3"/>
        </w:rPr>
        <w:t>v</w:t>
      </w:r>
      <w:r>
        <w:t>ing</w:t>
      </w:r>
      <w:r w:rsidRPr="0015009C">
        <w:t xml:space="preserve"> </w:t>
      </w:r>
      <w:r>
        <w:rPr>
          <w:spacing w:val="8"/>
        </w:rPr>
        <w:t>W</w:t>
      </w:r>
      <w:r>
        <w:rPr>
          <w:spacing w:val="-2"/>
        </w:rPr>
        <w:t>at</w:t>
      </w:r>
      <w:r>
        <w:t>er Factors ar</w:t>
      </w:r>
      <w:r>
        <w:rPr>
          <w:spacing w:val="-3"/>
        </w:rPr>
        <w:t>e</w:t>
      </w:r>
      <w:r>
        <w:t>;</w:t>
      </w:r>
    </w:p>
    <w:tbl>
      <w:tblPr>
        <w:tblStyle w:val="GridTable1Light"/>
        <w:tblW w:w="5000" w:type="pct"/>
        <w:tblLook w:val="06A0" w:firstRow="1" w:lastRow="0" w:firstColumn="1" w:lastColumn="0" w:noHBand="1" w:noVBand="1"/>
      </w:tblPr>
      <w:tblGrid>
        <w:gridCol w:w="4980"/>
        <w:gridCol w:w="2745"/>
        <w:gridCol w:w="2745"/>
      </w:tblGrid>
      <w:tr w:rsidR="0015009C" w:rsidRPr="00D666B6" w14:paraId="1A2DEAAA" w14:textId="77777777" w:rsidTr="00D666B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378" w:type="pct"/>
          </w:tcPr>
          <w:p w14:paraId="074CFC20" w14:textId="77777777" w:rsidR="0015009C" w:rsidRPr="00D666B6" w:rsidRDefault="0015009C" w:rsidP="00D666B6">
            <w:pPr>
              <w:pStyle w:val="BodyText"/>
            </w:pPr>
          </w:p>
        </w:tc>
        <w:tc>
          <w:tcPr>
            <w:tcW w:w="1311" w:type="pct"/>
          </w:tcPr>
          <w:p w14:paraId="2F71081B" w14:textId="77777777" w:rsidR="0015009C" w:rsidRPr="00D666B6" w:rsidRDefault="0015009C" w:rsidP="00D666B6">
            <w:pPr>
              <w:pStyle w:val="BodyText"/>
              <w:cnfStyle w:val="100000000000" w:firstRow="1" w:lastRow="0" w:firstColumn="0" w:lastColumn="0" w:oddVBand="0" w:evenVBand="0" w:oddHBand="0" w:evenHBand="0" w:firstRowFirstColumn="0" w:firstRowLastColumn="0" w:lastRowFirstColumn="0" w:lastRowLastColumn="0"/>
            </w:pPr>
            <w:r w:rsidRPr="00D666B6">
              <w:t>Band</w:t>
            </w:r>
          </w:p>
        </w:tc>
        <w:tc>
          <w:tcPr>
            <w:tcW w:w="1311" w:type="pct"/>
          </w:tcPr>
          <w:p w14:paraId="1E50BB4B" w14:textId="77777777" w:rsidR="0015009C" w:rsidRPr="00D666B6" w:rsidRDefault="0015009C" w:rsidP="00D666B6">
            <w:pPr>
              <w:pStyle w:val="BodyText"/>
              <w:cnfStyle w:val="100000000000" w:firstRow="1" w:lastRow="0" w:firstColumn="0" w:lastColumn="0" w:oddVBand="0" w:evenVBand="0" w:oddHBand="0" w:evenHBand="0" w:firstRowFirstColumn="0" w:firstRowLastColumn="0" w:lastRowFirstColumn="0" w:lastRowLastColumn="0"/>
            </w:pPr>
            <w:r w:rsidRPr="00D666B6">
              <w:t>Factor</w:t>
            </w:r>
          </w:p>
        </w:tc>
      </w:tr>
      <w:tr w:rsidR="0015009C" w:rsidRPr="00D666B6" w14:paraId="6829177A" w14:textId="77777777" w:rsidTr="00D666B6">
        <w:trPr>
          <w:trHeight w:val="20"/>
        </w:trPr>
        <w:tc>
          <w:tcPr>
            <w:cnfStyle w:val="001000000000" w:firstRow="0" w:lastRow="0" w:firstColumn="1" w:lastColumn="0" w:oddVBand="0" w:evenVBand="0" w:oddHBand="0" w:evenHBand="0" w:firstRowFirstColumn="0" w:firstRowLastColumn="0" w:lastRowFirstColumn="0" w:lastRowLastColumn="0"/>
            <w:tcW w:w="2378" w:type="pct"/>
          </w:tcPr>
          <w:p w14:paraId="6E903AFF" w14:textId="77777777" w:rsidR="0015009C" w:rsidRPr="00D666B6" w:rsidRDefault="0015009C" w:rsidP="00D666B6">
            <w:pPr>
              <w:pStyle w:val="BodyText"/>
            </w:pPr>
            <w:r w:rsidRPr="00D666B6">
              <w:t>Groundwater or land</w:t>
            </w:r>
          </w:p>
        </w:tc>
        <w:tc>
          <w:tcPr>
            <w:tcW w:w="1311" w:type="pct"/>
          </w:tcPr>
          <w:p w14:paraId="2E342E2A"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G</w:t>
            </w:r>
          </w:p>
        </w:tc>
        <w:tc>
          <w:tcPr>
            <w:tcW w:w="1311" w:type="pct"/>
          </w:tcPr>
          <w:p w14:paraId="22DBDFE5"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0.5</w:t>
            </w:r>
          </w:p>
        </w:tc>
      </w:tr>
      <w:tr w:rsidR="0015009C" w:rsidRPr="00D666B6" w14:paraId="755AE129" w14:textId="77777777" w:rsidTr="00D666B6">
        <w:trPr>
          <w:trHeight w:val="20"/>
        </w:trPr>
        <w:tc>
          <w:tcPr>
            <w:cnfStyle w:val="001000000000" w:firstRow="0" w:lastRow="0" w:firstColumn="1" w:lastColumn="0" w:oddVBand="0" w:evenVBand="0" w:oddHBand="0" w:evenHBand="0" w:firstRowFirstColumn="0" w:firstRowLastColumn="0" w:lastRowFirstColumn="0" w:lastRowLastColumn="0"/>
            <w:tcW w:w="2378" w:type="pct"/>
          </w:tcPr>
          <w:p w14:paraId="0B768182" w14:textId="77777777" w:rsidR="0015009C" w:rsidRPr="00D666B6" w:rsidRDefault="0015009C" w:rsidP="00D666B6">
            <w:pPr>
              <w:pStyle w:val="BodyText"/>
            </w:pPr>
            <w:r w:rsidRPr="00D666B6">
              <w:t>Coastal waters</w:t>
            </w:r>
          </w:p>
        </w:tc>
        <w:tc>
          <w:tcPr>
            <w:tcW w:w="1311" w:type="pct"/>
          </w:tcPr>
          <w:p w14:paraId="5C531810"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C</w:t>
            </w:r>
          </w:p>
        </w:tc>
        <w:tc>
          <w:tcPr>
            <w:tcW w:w="1311" w:type="pct"/>
          </w:tcPr>
          <w:p w14:paraId="7ACF14B8"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0.8</w:t>
            </w:r>
          </w:p>
        </w:tc>
      </w:tr>
      <w:tr w:rsidR="0015009C" w:rsidRPr="00D666B6" w14:paraId="7734509A" w14:textId="77777777" w:rsidTr="00D666B6">
        <w:trPr>
          <w:trHeight w:val="20"/>
        </w:trPr>
        <w:tc>
          <w:tcPr>
            <w:cnfStyle w:val="001000000000" w:firstRow="0" w:lastRow="0" w:firstColumn="1" w:lastColumn="0" w:oddVBand="0" w:evenVBand="0" w:oddHBand="0" w:evenHBand="0" w:firstRowFirstColumn="0" w:firstRowLastColumn="0" w:lastRowFirstColumn="0" w:lastRowLastColumn="0"/>
            <w:tcW w:w="2378" w:type="pct"/>
          </w:tcPr>
          <w:p w14:paraId="3A7CC7B9" w14:textId="77777777" w:rsidR="0015009C" w:rsidRPr="00D666B6" w:rsidRDefault="0015009C" w:rsidP="00D666B6">
            <w:pPr>
              <w:pStyle w:val="BodyText"/>
            </w:pPr>
            <w:r w:rsidRPr="00D666B6">
              <w:t>Surface waters</w:t>
            </w:r>
          </w:p>
        </w:tc>
        <w:tc>
          <w:tcPr>
            <w:tcW w:w="1311" w:type="pct"/>
          </w:tcPr>
          <w:p w14:paraId="6006D85A"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S</w:t>
            </w:r>
          </w:p>
        </w:tc>
        <w:tc>
          <w:tcPr>
            <w:tcW w:w="1311" w:type="pct"/>
          </w:tcPr>
          <w:p w14:paraId="01A6CDDD"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1</w:t>
            </w:r>
          </w:p>
        </w:tc>
      </w:tr>
      <w:tr w:rsidR="0015009C" w:rsidRPr="00D666B6" w14:paraId="59571ED7" w14:textId="77777777" w:rsidTr="00D666B6">
        <w:trPr>
          <w:trHeight w:val="20"/>
        </w:trPr>
        <w:tc>
          <w:tcPr>
            <w:cnfStyle w:val="001000000000" w:firstRow="0" w:lastRow="0" w:firstColumn="1" w:lastColumn="0" w:oddVBand="0" w:evenVBand="0" w:oddHBand="0" w:evenHBand="0" w:firstRowFirstColumn="0" w:firstRowLastColumn="0" w:lastRowFirstColumn="0" w:lastRowLastColumn="0"/>
            <w:tcW w:w="2378" w:type="pct"/>
          </w:tcPr>
          <w:p w14:paraId="2D05226D" w14:textId="77777777" w:rsidR="0015009C" w:rsidRPr="00D666B6" w:rsidRDefault="0015009C" w:rsidP="00D666B6">
            <w:pPr>
              <w:pStyle w:val="BodyText"/>
            </w:pPr>
            <w:r w:rsidRPr="00D666B6">
              <w:t>Estuarial waters</w:t>
            </w:r>
          </w:p>
        </w:tc>
        <w:tc>
          <w:tcPr>
            <w:tcW w:w="1311" w:type="pct"/>
          </w:tcPr>
          <w:p w14:paraId="390685FE"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E</w:t>
            </w:r>
          </w:p>
        </w:tc>
        <w:tc>
          <w:tcPr>
            <w:tcW w:w="1311" w:type="pct"/>
          </w:tcPr>
          <w:p w14:paraId="4A4F254F" w14:textId="77777777" w:rsidR="0015009C" w:rsidRPr="00D666B6" w:rsidRDefault="0015009C" w:rsidP="00D666B6">
            <w:pPr>
              <w:pStyle w:val="BodyText"/>
              <w:cnfStyle w:val="000000000000" w:firstRow="0" w:lastRow="0" w:firstColumn="0" w:lastColumn="0" w:oddVBand="0" w:evenVBand="0" w:oddHBand="0" w:evenHBand="0" w:firstRowFirstColumn="0" w:firstRowLastColumn="0" w:lastRowFirstColumn="0" w:lastRowLastColumn="0"/>
            </w:pPr>
            <w:r w:rsidRPr="00D666B6">
              <w:t>1.5</w:t>
            </w:r>
          </w:p>
        </w:tc>
      </w:tr>
    </w:tbl>
    <w:p w14:paraId="4D176C12" w14:textId="59BB1022" w:rsidR="0015009C" w:rsidRPr="00D666B6" w:rsidRDefault="0015009C" w:rsidP="00D666B6">
      <w:pPr>
        <w:pStyle w:val="BodyText"/>
        <w:widowControl w:val="0"/>
        <w:numPr>
          <w:ilvl w:val="0"/>
          <w:numId w:val="89"/>
        </w:numPr>
        <w:tabs>
          <w:tab w:val="left" w:pos="1553"/>
        </w:tabs>
        <w:spacing w:before="69"/>
        <w:ind w:right="426"/>
      </w:pPr>
      <w:r>
        <w:t>For the</w:t>
      </w:r>
      <w:r w:rsidRPr="0015009C">
        <w:t xml:space="preserve"> </w:t>
      </w:r>
      <w:r>
        <w:t>pur</w:t>
      </w:r>
      <w:r>
        <w:rPr>
          <w:spacing w:val="-3"/>
        </w:rPr>
        <w:t>p</w:t>
      </w:r>
      <w:r>
        <w:t>oses</w:t>
      </w:r>
      <w:r>
        <w:rPr>
          <w:spacing w:val="-2"/>
        </w:rPr>
        <w:t xml:space="preserve"> o</w:t>
      </w:r>
      <w:r>
        <w:t>f</w:t>
      </w:r>
      <w:r w:rsidRPr="0015009C">
        <w:t xml:space="preserve"> </w:t>
      </w:r>
      <w:r>
        <w:rPr>
          <w:spacing w:val="-2"/>
        </w:rPr>
        <w:t>t</w:t>
      </w:r>
      <w:r>
        <w:t>his para</w:t>
      </w:r>
      <w:r>
        <w:rPr>
          <w:spacing w:val="-2"/>
        </w:rPr>
        <w:t>g</w:t>
      </w:r>
      <w:r>
        <w:t>raph</w:t>
      </w:r>
      <w:r w:rsidRPr="0015009C">
        <w:t xml:space="preserve"> </w:t>
      </w:r>
      <w:r>
        <w:t>t</w:t>
      </w:r>
      <w:r>
        <w:rPr>
          <w:spacing w:val="1"/>
        </w:rPr>
        <w:t>h</w:t>
      </w:r>
      <w:r>
        <w:t>e</w:t>
      </w:r>
      <w:r w:rsidRPr="0015009C">
        <w:t xml:space="preserve"> </w:t>
      </w:r>
      <w:r>
        <w:rPr>
          <w:spacing w:val="-3"/>
        </w:rPr>
        <w:t>w</w:t>
      </w:r>
      <w:r>
        <w:t>at</w:t>
      </w:r>
      <w:r>
        <w:rPr>
          <w:spacing w:val="1"/>
        </w:rPr>
        <w:t>e</w:t>
      </w:r>
      <w:r>
        <w:t xml:space="preserve">rs </w:t>
      </w:r>
      <w:r>
        <w:rPr>
          <w:spacing w:val="-1"/>
        </w:rPr>
        <w:t>r</w:t>
      </w:r>
      <w:r>
        <w:rPr>
          <w:spacing w:val="-2"/>
        </w:rPr>
        <w:t>e</w:t>
      </w:r>
      <w:r>
        <w:rPr>
          <w:spacing w:val="2"/>
        </w:rPr>
        <w:t>f</w:t>
      </w:r>
      <w:r>
        <w:t>er</w:t>
      </w:r>
      <w:r>
        <w:rPr>
          <w:spacing w:val="-2"/>
        </w:rPr>
        <w:t>r</w:t>
      </w:r>
      <w:r>
        <w:t xml:space="preserve">ed </w:t>
      </w:r>
      <w:r>
        <w:rPr>
          <w:spacing w:val="-2"/>
        </w:rPr>
        <w:t>t</w:t>
      </w:r>
      <w:r>
        <w:t xml:space="preserve">o </w:t>
      </w:r>
      <w:r>
        <w:rPr>
          <w:spacing w:val="-1"/>
        </w:rPr>
        <w:t>a</w:t>
      </w:r>
      <w:r>
        <w:t>bo</w:t>
      </w:r>
      <w:r>
        <w:rPr>
          <w:spacing w:val="-3"/>
        </w:rPr>
        <w:t>v</w:t>
      </w:r>
      <w:r>
        <w:t>e s</w:t>
      </w:r>
      <w:r>
        <w:rPr>
          <w:spacing w:val="-1"/>
        </w:rPr>
        <w:t>h</w:t>
      </w:r>
      <w:r>
        <w:rPr>
          <w:spacing w:val="8"/>
        </w:rPr>
        <w:t>a</w:t>
      </w:r>
      <w:r>
        <w:t>ll</w:t>
      </w:r>
      <w:r w:rsidRPr="0015009C">
        <w:t xml:space="preserve"> </w:t>
      </w:r>
      <w:r>
        <w:rPr>
          <w:spacing w:val="1"/>
        </w:rPr>
        <w:t>h</w:t>
      </w:r>
      <w:r>
        <w:t>a</w:t>
      </w:r>
      <w:r>
        <w:rPr>
          <w:spacing w:val="-3"/>
        </w:rPr>
        <w:t>v</w:t>
      </w:r>
      <w:r>
        <w:t>e t</w:t>
      </w:r>
      <w:r>
        <w:rPr>
          <w:spacing w:val="1"/>
        </w:rPr>
        <w:t>h</w:t>
      </w:r>
      <w:r>
        <w:t>e</w:t>
      </w:r>
      <w:r w:rsidRPr="0015009C">
        <w:t xml:space="preserve"> </w:t>
      </w:r>
      <w:r>
        <w:t>f</w:t>
      </w:r>
      <w:r>
        <w:rPr>
          <w:spacing w:val="1"/>
        </w:rPr>
        <w:t>o</w:t>
      </w:r>
      <w:r>
        <w:t>l</w:t>
      </w:r>
      <w:r>
        <w:rPr>
          <w:spacing w:val="-1"/>
        </w:rPr>
        <w:t>l</w:t>
      </w:r>
      <w:r>
        <w:t>o</w:t>
      </w:r>
      <w:r>
        <w:rPr>
          <w:spacing w:val="-3"/>
        </w:rPr>
        <w:t>w</w:t>
      </w:r>
      <w:r>
        <w:t>ing</w:t>
      </w:r>
      <w:r w:rsidRPr="0015009C">
        <w:t xml:space="preserve"> </w:t>
      </w:r>
      <w:r>
        <w:rPr>
          <w:spacing w:val="1"/>
        </w:rPr>
        <w:t>m</w:t>
      </w:r>
      <w:r>
        <w:t>eanin</w:t>
      </w:r>
      <w:r>
        <w:rPr>
          <w:spacing w:val="-1"/>
        </w:rPr>
        <w:t>g</w:t>
      </w:r>
      <w:r>
        <w:rPr>
          <w:spacing w:val="-3"/>
        </w:rPr>
        <w:t>s</w:t>
      </w:r>
      <w:r>
        <w:t>;</w:t>
      </w:r>
    </w:p>
    <w:p w14:paraId="1699CCF4" w14:textId="77777777" w:rsidR="0015009C" w:rsidRDefault="00721D15" w:rsidP="00721D15">
      <w:pPr>
        <w:pStyle w:val="BodyText"/>
        <w:tabs>
          <w:tab w:val="left" w:pos="3713"/>
        </w:tabs>
        <w:ind w:right="206"/>
      </w:pPr>
      <w:r>
        <w:t>“</w:t>
      </w:r>
      <w:r w:rsidR="0015009C">
        <w:t>Ground</w:t>
      </w:r>
      <w:r w:rsidR="0015009C">
        <w:rPr>
          <w:spacing w:val="-3"/>
        </w:rPr>
        <w:t>w</w:t>
      </w:r>
      <w:r w:rsidR="0015009C">
        <w:t>at</w:t>
      </w:r>
      <w:r w:rsidR="0015009C">
        <w:rPr>
          <w:spacing w:val="1"/>
        </w:rPr>
        <w:t>e</w:t>
      </w:r>
      <w:r w:rsidR="0015009C">
        <w:t>r</w:t>
      </w:r>
      <w:r>
        <w:t>” means</w:t>
      </w:r>
      <w:r w:rsidR="0015009C">
        <w:t xml:space="preserve"> all</w:t>
      </w:r>
      <w:r w:rsidR="0015009C" w:rsidRPr="0015009C">
        <w:t xml:space="preserve"> </w:t>
      </w:r>
      <w:r w:rsidR="0015009C">
        <w:rPr>
          <w:spacing w:val="-3"/>
        </w:rPr>
        <w:t>w</w:t>
      </w:r>
      <w:r w:rsidR="0015009C">
        <w:t>at</w:t>
      </w:r>
      <w:r w:rsidR="0015009C">
        <w:rPr>
          <w:spacing w:val="1"/>
        </w:rPr>
        <w:t>e</w:t>
      </w:r>
      <w:r w:rsidR="0015009C">
        <w:t xml:space="preserve">r </w:t>
      </w:r>
      <w:r w:rsidR="0015009C">
        <w:rPr>
          <w:spacing w:val="-4"/>
        </w:rPr>
        <w:t>w</w:t>
      </w:r>
      <w:r w:rsidR="0015009C">
        <w:t>hich is below</w:t>
      </w:r>
      <w:r w:rsidR="0015009C" w:rsidRPr="0015009C">
        <w:t xml:space="preserve"> </w:t>
      </w:r>
      <w:r w:rsidR="0015009C">
        <w:t>the s</w:t>
      </w:r>
      <w:r w:rsidR="0015009C">
        <w:rPr>
          <w:spacing w:val="1"/>
        </w:rPr>
        <w:t>u</w:t>
      </w:r>
      <w:r w:rsidR="0015009C">
        <w:rPr>
          <w:spacing w:val="-4"/>
        </w:rPr>
        <w:t>r</w:t>
      </w:r>
      <w:r w:rsidR="0015009C">
        <w:rPr>
          <w:spacing w:val="2"/>
        </w:rPr>
        <w:t>f</w:t>
      </w:r>
      <w:r w:rsidR="0015009C">
        <w:t>a</w:t>
      </w:r>
      <w:r w:rsidR="0015009C">
        <w:rPr>
          <w:spacing w:val="-3"/>
        </w:rPr>
        <w:t>c</w:t>
      </w:r>
      <w:r w:rsidR="0015009C">
        <w:t xml:space="preserve">e </w:t>
      </w:r>
      <w:r w:rsidR="0015009C">
        <w:rPr>
          <w:spacing w:val="-1"/>
        </w:rPr>
        <w:t>o</w:t>
      </w:r>
      <w:r w:rsidR="0015009C">
        <w:t>f</w:t>
      </w:r>
      <w:r w:rsidR="0015009C" w:rsidRPr="0015009C">
        <w:t xml:space="preserve"> </w:t>
      </w:r>
      <w:r w:rsidR="0015009C">
        <w:t>t</w:t>
      </w:r>
      <w:r w:rsidR="0015009C">
        <w:rPr>
          <w:spacing w:val="-1"/>
        </w:rPr>
        <w:t>h</w:t>
      </w:r>
      <w:r w:rsidR="0015009C">
        <w:t xml:space="preserve">e </w:t>
      </w:r>
      <w:r w:rsidR="0015009C">
        <w:rPr>
          <w:spacing w:val="-1"/>
        </w:rPr>
        <w:t>g</w:t>
      </w:r>
      <w:r w:rsidR="0015009C">
        <w:t xml:space="preserve">round </w:t>
      </w:r>
      <w:r w:rsidR="0015009C">
        <w:rPr>
          <w:spacing w:val="-3"/>
        </w:rPr>
        <w:t>i</w:t>
      </w:r>
      <w:r w:rsidR="0015009C">
        <w:t>n t</w:t>
      </w:r>
      <w:r w:rsidR="0015009C">
        <w:rPr>
          <w:spacing w:val="1"/>
        </w:rPr>
        <w:t>h</w:t>
      </w:r>
      <w:r w:rsidR="0015009C">
        <w:t xml:space="preserve">e </w:t>
      </w:r>
      <w:r w:rsidR="0015009C">
        <w:rPr>
          <w:spacing w:val="-2"/>
        </w:rPr>
        <w:t>s</w:t>
      </w:r>
      <w:r w:rsidR="0015009C">
        <w:t>at</w:t>
      </w:r>
      <w:r w:rsidR="0015009C">
        <w:rPr>
          <w:spacing w:val="1"/>
        </w:rPr>
        <w:t>u</w:t>
      </w:r>
      <w:r w:rsidR="0015009C">
        <w:t>rat</w:t>
      </w:r>
      <w:r w:rsidR="0015009C">
        <w:rPr>
          <w:spacing w:val="-3"/>
        </w:rPr>
        <w:t>i</w:t>
      </w:r>
      <w:r w:rsidR="0015009C">
        <w:t xml:space="preserve">on </w:t>
      </w:r>
      <w:r w:rsidR="0015009C">
        <w:rPr>
          <w:spacing w:val="-2"/>
        </w:rPr>
        <w:t>z</w:t>
      </w:r>
      <w:r w:rsidR="0015009C">
        <w:t>one</w:t>
      </w:r>
      <w:r w:rsidR="0015009C" w:rsidRPr="0015009C">
        <w:t xml:space="preserve"> </w:t>
      </w:r>
      <w:r w:rsidR="0015009C">
        <w:rPr>
          <w:spacing w:val="1"/>
        </w:rPr>
        <w:t>a</w:t>
      </w:r>
      <w:r w:rsidR="0015009C">
        <w:rPr>
          <w:spacing w:val="-2"/>
        </w:rPr>
        <w:t>n</w:t>
      </w:r>
      <w:r w:rsidR="0015009C">
        <w:t xml:space="preserve">d in </w:t>
      </w:r>
      <w:r w:rsidR="0015009C">
        <w:rPr>
          <w:spacing w:val="1"/>
        </w:rPr>
        <w:t>d</w:t>
      </w:r>
      <w:r w:rsidR="0015009C">
        <w:t>i</w:t>
      </w:r>
      <w:r w:rsidR="0015009C">
        <w:rPr>
          <w:spacing w:val="-2"/>
        </w:rPr>
        <w:t>r</w:t>
      </w:r>
      <w:r w:rsidR="0015009C">
        <w:t>ect</w:t>
      </w:r>
      <w:r w:rsidR="0015009C" w:rsidRPr="0015009C">
        <w:t xml:space="preserve"> </w:t>
      </w:r>
      <w:r w:rsidR="0015009C">
        <w:t>c</w:t>
      </w:r>
      <w:r w:rsidR="0015009C">
        <w:rPr>
          <w:spacing w:val="1"/>
        </w:rPr>
        <w:t>o</w:t>
      </w:r>
      <w:r w:rsidR="0015009C">
        <w:rPr>
          <w:spacing w:val="-2"/>
        </w:rPr>
        <w:t>n</w:t>
      </w:r>
      <w:r w:rsidR="0015009C">
        <w:t>t</w:t>
      </w:r>
      <w:r w:rsidR="0015009C">
        <w:rPr>
          <w:spacing w:val="1"/>
        </w:rPr>
        <w:t>a</w:t>
      </w:r>
      <w:r w:rsidR="0015009C">
        <w:t xml:space="preserve">ct </w:t>
      </w:r>
      <w:r w:rsidR="0015009C">
        <w:rPr>
          <w:spacing w:val="-3"/>
        </w:rPr>
        <w:t>w</w:t>
      </w:r>
      <w:r w:rsidR="0015009C">
        <w:t>ith</w:t>
      </w:r>
      <w:r w:rsidR="0015009C" w:rsidRPr="0015009C">
        <w:t xml:space="preserve"> </w:t>
      </w:r>
      <w:r w:rsidR="0015009C">
        <w:t>t</w:t>
      </w:r>
      <w:r w:rsidR="0015009C">
        <w:rPr>
          <w:spacing w:val="1"/>
        </w:rPr>
        <w:t>h</w:t>
      </w:r>
      <w:r w:rsidR="0015009C">
        <w:t xml:space="preserve">e </w:t>
      </w:r>
      <w:r w:rsidR="0015009C">
        <w:rPr>
          <w:spacing w:val="-1"/>
        </w:rPr>
        <w:t>g</w:t>
      </w:r>
      <w:r w:rsidR="0015009C">
        <w:t>rou</w:t>
      </w:r>
      <w:r w:rsidR="0015009C">
        <w:rPr>
          <w:spacing w:val="-2"/>
        </w:rPr>
        <w:t>n</w:t>
      </w:r>
      <w:r w:rsidR="0015009C">
        <w:t>d or subsoi</w:t>
      </w:r>
      <w:r w:rsidR="0015009C">
        <w:rPr>
          <w:spacing w:val="-1"/>
        </w:rPr>
        <w:t>l</w:t>
      </w:r>
      <w:r w:rsidR="0015009C">
        <w:t>;</w:t>
      </w:r>
    </w:p>
    <w:p w14:paraId="49A8B95D" w14:textId="77777777" w:rsidR="0015009C" w:rsidRDefault="00721D15" w:rsidP="00721D15">
      <w:pPr>
        <w:pStyle w:val="BodyText"/>
        <w:ind w:right="272"/>
        <w:jc w:val="both"/>
      </w:pPr>
      <w:r>
        <w:t>“</w:t>
      </w:r>
      <w:r w:rsidR="0015009C">
        <w:t>Co</w:t>
      </w:r>
      <w:r w:rsidR="0015009C">
        <w:rPr>
          <w:spacing w:val="1"/>
        </w:rPr>
        <w:t>a</w:t>
      </w:r>
      <w:r w:rsidR="0015009C">
        <w:t>st</w:t>
      </w:r>
      <w:r w:rsidR="0015009C">
        <w:rPr>
          <w:spacing w:val="1"/>
        </w:rPr>
        <w:t>a</w:t>
      </w:r>
      <w:r w:rsidR="0015009C">
        <w:t xml:space="preserve">l </w:t>
      </w:r>
      <w:r w:rsidR="0015009C">
        <w:rPr>
          <w:spacing w:val="-3"/>
        </w:rPr>
        <w:t>w</w:t>
      </w:r>
      <w:r w:rsidR="0015009C">
        <w:t>at</w:t>
      </w:r>
      <w:r w:rsidR="0015009C">
        <w:rPr>
          <w:spacing w:val="1"/>
        </w:rPr>
        <w:t>e</w:t>
      </w:r>
      <w:r w:rsidR="0015009C">
        <w:t>rs</w:t>
      </w:r>
      <w:r>
        <w:t>” means</w:t>
      </w:r>
      <w:r w:rsidR="0015009C">
        <w:t xml:space="preserve"> </w:t>
      </w:r>
      <w:r w:rsidR="0015009C">
        <w:rPr>
          <w:spacing w:val="1"/>
        </w:rPr>
        <w:t>a</w:t>
      </w:r>
      <w:r w:rsidR="0015009C">
        <w:t>ny</w:t>
      </w:r>
      <w:r w:rsidR="0015009C">
        <w:rPr>
          <w:spacing w:val="-3"/>
        </w:rPr>
        <w:t xml:space="preserve"> w</w:t>
      </w:r>
      <w:r w:rsidR="0015009C">
        <w:t>at</w:t>
      </w:r>
      <w:r w:rsidR="0015009C">
        <w:rPr>
          <w:spacing w:val="1"/>
        </w:rPr>
        <w:t>e</w:t>
      </w:r>
      <w:r w:rsidR="0015009C">
        <w:t>rs sea</w:t>
      </w:r>
      <w:r w:rsidR="0015009C">
        <w:rPr>
          <w:spacing w:val="-3"/>
        </w:rPr>
        <w:t>w</w:t>
      </w:r>
      <w:r w:rsidR="0015009C">
        <w:t>ard</w:t>
      </w:r>
      <w:r w:rsidR="0015009C" w:rsidRPr="0015009C">
        <w:t xml:space="preserve"> </w:t>
      </w:r>
      <w:r w:rsidR="0015009C">
        <w:rPr>
          <w:spacing w:val="2"/>
        </w:rPr>
        <w:t>f</w:t>
      </w:r>
      <w:r w:rsidR="0015009C">
        <w:t>r</w:t>
      </w:r>
      <w:r w:rsidR="0015009C">
        <w:rPr>
          <w:spacing w:val="-3"/>
        </w:rPr>
        <w:t>o</w:t>
      </w:r>
      <w:r w:rsidR="0015009C">
        <w:t>m</w:t>
      </w:r>
      <w:r w:rsidR="0015009C" w:rsidRPr="0015009C">
        <w:t xml:space="preserve"> </w:t>
      </w:r>
      <w:r w:rsidR="0015009C">
        <w:t>t</w:t>
      </w:r>
      <w:r w:rsidR="0015009C">
        <w:rPr>
          <w:spacing w:val="-2"/>
        </w:rPr>
        <w:t>h</w:t>
      </w:r>
      <w:r w:rsidR="0015009C">
        <w:t xml:space="preserve">e </w:t>
      </w:r>
      <w:r w:rsidR="0015009C">
        <w:rPr>
          <w:spacing w:val="-1"/>
        </w:rPr>
        <w:t>b</w:t>
      </w:r>
      <w:r w:rsidR="0015009C">
        <w:t>asel</w:t>
      </w:r>
      <w:r w:rsidR="0015009C">
        <w:rPr>
          <w:spacing w:val="-1"/>
        </w:rPr>
        <w:t>i</w:t>
      </w:r>
      <w:r w:rsidR="0015009C">
        <w:t>nes</w:t>
      </w:r>
      <w:r w:rsidR="0015009C" w:rsidRPr="0015009C">
        <w:t xml:space="preserve"> </w:t>
      </w:r>
      <w:r w:rsidR="0015009C">
        <w:rPr>
          <w:spacing w:val="2"/>
        </w:rPr>
        <w:t>f</w:t>
      </w:r>
      <w:r w:rsidR="0015009C">
        <w:rPr>
          <w:spacing w:val="-2"/>
        </w:rPr>
        <w:t>o</w:t>
      </w:r>
      <w:r w:rsidR="0015009C">
        <w:t>r est</w:t>
      </w:r>
      <w:r w:rsidR="0015009C">
        <w:rPr>
          <w:spacing w:val="1"/>
        </w:rPr>
        <w:t>u</w:t>
      </w:r>
      <w:r w:rsidR="0015009C">
        <w:t>ar</w:t>
      </w:r>
      <w:r w:rsidR="0015009C">
        <w:rPr>
          <w:spacing w:val="-2"/>
        </w:rPr>
        <w:t>i</w:t>
      </w:r>
      <w:r w:rsidR="0015009C">
        <w:t xml:space="preserve">al </w:t>
      </w:r>
      <w:r w:rsidR="0015009C">
        <w:rPr>
          <w:spacing w:val="-3"/>
        </w:rPr>
        <w:t>w</w:t>
      </w:r>
      <w:r w:rsidR="0015009C">
        <w:t>at</w:t>
      </w:r>
      <w:r w:rsidR="0015009C">
        <w:rPr>
          <w:spacing w:val="1"/>
        </w:rPr>
        <w:t>e</w:t>
      </w:r>
      <w:r w:rsidR="0015009C">
        <w:t xml:space="preserve">rs </w:t>
      </w:r>
      <w:r w:rsidR="0015009C" w:rsidRPr="0015009C">
        <w:t>(</w:t>
      </w:r>
      <w:r w:rsidR="0015009C">
        <w:t xml:space="preserve">as </w:t>
      </w:r>
      <w:r w:rsidR="0015009C">
        <w:rPr>
          <w:spacing w:val="1"/>
        </w:rPr>
        <w:t>d</w:t>
      </w:r>
      <w:r w:rsidR="0015009C">
        <w:rPr>
          <w:spacing w:val="-2"/>
        </w:rPr>
        <w:t>e</w:t>
      </w:r>
      <w:r w:rsidR="0015009C">
        <w:rPr>
          <w:spacing w:val="2"/>
        </w:rPr>
        <w:t>f</w:t>
      </w:r>
      <w:r w:rsidR="0015009C">
        <w:t>in</w:t>
      </w:r>
      <w:r w:rsidR="0015009C">
        <w:rPr>
          <w:spacing w:val="-1"/>
        </w:rPr>
        <w:t>e</w:t>
      </w:r>
      <w:r w:rsidR="0015009C">
        <w:t xml:space="preserve">d </w:t>
      </w:r>
      <w:r w:rsidR="0015009C">
        <w:rPr>
          <w:spacing w:val="-1"/>
        </w:rPr>
        <w:t>b</w:t>
      </w:r>
      <w:r w:rsidR="0015009C">
        <w:t>e</w:t>
      </w:r>
      <w:r w:rsidR="0015009C">
        <w:rPr>
          <w:spacing w:val="-3"/>
        </w:rPr>
        <w:t>l</w:t>
      </w:r>
      <w:r w:rsidR="0015009C">
        <w:t>o</w:t>
      </w:r>
      <w:r w:rsidR="0015009C">
        <w:rPr>
          <w:spacing w:val="-3"/>
        </w:rPr>
        <w:t>w</w:t>
      </w:r>
      <w:r w:rsidR="0015009C">
        <w:t xml:space="preserve">) and </w:t>
      </w:r>
      <w:r w:rsidR="0015009C">
        <w:rPr>
          <w:spacing w:val="-3"/>
        </w:rPr>
        <w:t>w</w:t>
      </w:r>
      <w:r w:rsidR="0015009C">
        <w:t>at</w:t>
      </w:r>
      <w:r w:rsidR="0015009C">
        <w:rPr>
          <w:spacing w:val="1"/>
        </w:rPr>
        <w:t>e</w:t>
      </w:r>
      <w:r w:rsidR="0015009C">
        <w:t>rs sea</w:t>
      </w:r>
      <w:r w:rsidR="0015009C">
        <w:rPr>
          <w:spacing w:val="-3"/>
        </w:rPr>
        <w:t>w</w:t>
      </w:r>
      <w:r w:rsidR="0015009C">
        <w:t>ard</w:t>
      </w:r>
      <w:r w:rsidR="0015009C" w:rsidRPr="0015009C">
        <w:t xml:space="preserve"> </w:t>
      </w:r>
      <w:r w:rsidR="0015009C">
        <w:rPr>
          <w:spacing w:val="2"/>
        </w:rPr>
        <w:t>f</w:t>
      </w:r>
      <w:r w:rsidR="0015009C">
        <w:t>rom</w:t>
      </w:r>
      <w:r w:rsidR="0015009C" w:rsidRPr="0015009C">
        <w:t xml:space="preserve"> </w:t>
      </w:r>
      <w:r w:rsidR="0015009C">
        <w:t>t</w:t>
      </w:r>
      <w:r w:rsidR="0015009C">
        <w:rPr>
          <w:spacing w:val="1"/>
        </w:rPr>
        <w:t>h</w:t>
      </w:r>
      <w:r w:rsidR="0015009C">
        <w:t xml:space="preserve">e </w:t>
      </w:r>
      <w:r w:rsidR="00D56317">
        <w:t>hi</w:t>
      </w:r>
      <w:r w:rsidR="00D56317">
        <w:rPr>
          <w:spacing w:val="-2"/>
        </w:rPr>
        <w:t>g</w:t>
      </w:r>
      <w:r w:rsidR="00D56317">
        <w:t>h-water</w:t>
      </w:r>
      <w:r w:rsidR="0015009C">
        <w:t xml:space="preserve"> </w:t>
      </w:r>
      <w:r w:rsidR="0015009C">
        <w:rPr>
          <w:spacing w:val="1"/>
        </w:rPr>
        <w:t>m</w:t>
      </w:r>
      <w:r w:rsidR="0015009C">
        <w:t xml:space="preserve">ark </w:t>
      </w:r>
      <w:r w:rsidR="0015009C" w:rsidRPr="0015009C">
        <w:t>(</w:t>
      </w:r>
      <w:r w:rsidR="0015009C">
        <w:t xml:space="preserve">as </w:t>
      </w:r>
      <w:r w:rsidR="0015009C">
        <w:rPr>
          <w:spacing w:val="-1"/>
        </w:rPr>
        <w:t>d</w:t>
      </w:r>
      <w:r w:rsidR="0015009C">
        <w:rPr>
          <w:spacing w:val="-2"/>
        </w:rPr>
        <w:t>e</w:t>
      </w:r>
      <w:r w:rsidR="0015009C">
        <w:rPr>
          <w:spacing w:val="2"/>
        </w:rPr>
        <w:t>f</w:t>
      </w:r>
      <w:r w:rsidR="0015009C">
        <w:t>i</w:t>
      </w:r>
      <w:r w:rsidR="0015009C">
        <w:rPr>
          <w:spacing w:val="-2"/>
        </w:rPr>
        <w:t>n</w:t>
      </w:r>
      <w:r w:rsidR="0015009C">
        <w:t xml:space="preserve">ed </w:t>
      </w:r>
      <w:r w:rsidR="0015009C">
        <w:rPr>
          <w:spacing w:val="-3"/>
        </w:rPr>
        <w:t>i</w:t>
      </w:r>
      <w:r w:rsidR="0015009C">
        <w:t>n Ord</w:t>
      </w:r>
      <w:r w:rsidR="0015009C">
        <w:rPr>
          <w:spacing w:val="-2"/>
        </w:rPr>
        <w:t>n</w:t>
      </w:r>
      <w:r w:rsidR="0015009C">
        <w:t>an</w:t>
      </w:r>
      <w:r w:rsidR="0015009C">
        <w:rPr>
          <w:spacing w:val="-3"/>
        </w:rPr>
        <w:t>c</w:t>
      </w:r>
      <w:r w:rsidR="0015009C">
        <w:t>e Su</w:t>
      </w:r>
      <w:r w:rsidR="0015009C">
        <w:rPr>
          <w:spacing w:val="4"/>
        </w:rPr>
        <w:t>r</w:t>
      </w:r>
      <w:r w:rsidR="0015009C">
        <w:rPr>
          <w:spacing w:val="-3"/>
        </w:rPr>
        <w:t>v</w:t>
      </w:r>
      <w:r w:rsidR="0015009C">
        <w:t>ey</w:t>
      </w:r>
      <w:r w:rsidR="0015009C" w:rsidRPr="0015009C">
        <w:t xml:space="preserve"> </w:t>
      </w:r>
      <w:r w:rsidR="0015009C">
        <w:rPr>
          <w:spacing w:val="1"/>
        </w:rPr>
        <w:t>m</w:t>
      </w:r>
      <w:r w:rsidR="0015009C">
        <w:t>aps) outsi</w:t>
      </w:r>
      <w:r w:rsidR="0015009C">
        <w:rPr>
          <w:spacing w:val="-2"/>
        </w:rPr>
        <w:t>d</w:t>
      </w:r>
      <w:r w:rsidR="0015009C">
        <w:t xml:space="preserve">e </w:t>
      </w:r>
      <w:r w:rsidR="0015009C">
        <w:rPr>
          <w:spacing w:val="1"/>
        </w:rPr>
        <w:t>e</w:t>
      </w:r>
      <w:r w:rsidR="0015009C">
        <w:t>s</w:t>
      </w:r>
      <w:r w:rsidR="0015009C">
        <w:rPr>
          <w:spacing w:val="-2"/>
        </w:rPr>
        <w:t>t</w:t>
      </w:r>
      <w:r w:rsidR="0015009C">
        <w:t>uar</w:t>
      </w:r>
      <w:r w:rsidR="0015009C">
        <w:rPr>
          <w:spacing w:val="-2"/>
        </w:rPr>
        <w:t>i</w:t>
      </w:r>
      <w:r w:rsidR="0015009C">
        <w:t xml:space="preserve">al </w:t>
      </w:r>
      <w:r w:rsidR="0015009C">
        <w:rPr>
          <w:spacing w:val="-2"/>
        </w:rPr>
        <w:t>b</w:t>
      </w:r>
      <w:r w:rsidR="0015009C">
        <w:t>asel</w:t>
      </w:r>
      <w:r w:rsidR="0015009C">
        <w:rPr>
          <w:spacing w:val="-4"/>
        </w:rPr>
        <w:t>i</w:t>
      </w:r>
      <w:r w:rsidR="0015009C">
        <w:t>nes;</w:t>
      </w:r>
    </w:p>
    <w:p w14:paraId="5C733E66" w14:textId="77777777" w:rsidR="0015009C" w:rsidRDefault="00721D15" w:rsidP="00721D15">
      <w:pPr>
        <w:pStyle w:val="BodyText"/>
        <w:tabs>
          <w:tab w:val="left" w:pos="3713"/>
        </w:tabs>
        <w:ind w:right="314"/>
      </w:pPr>
      <w:r>
        <w:t>“</w:t>
      </w:r>
      <w:r w:rsidR="0015009C">
        <w:t>Su</w:t>
      </w:r>
      <w:r w:rsidR="0015009C">
        <w:rPr>
          <w:spacing w:val="-4"/>
        </w:rPr>
        <w:t>r</w:t>
      </w:r>
      <w:r w:rsidR="0015009C">
        <w:rPr>
          <w:spacing w:val="2"/>
        </w:rPr>
        <w:t>f</w:t>
      </w:r>
      <w:r w:rsidR="0015009C">
        <w:t>ace</w:t>
      </w:r>
      <w:r w:rsidR="0015009C" w:rsidRPr="0015009C">
        <w:t xml:space="preserve"> </w:t>
      </w:r>
      <w:r w:rsidR="0015009C">
        <w:rPr>
          <w:spacing w:val="-3"/>
        </w:rPr>
        <w:t>w</w:t>
      </w:r>
      <w:r w:rsidR="0015009C">
        <w:t>at</w:t>
      </w:r>
      <w:r w:rsidR="0015009C">
        <w:rPr>
          <w:spacing w:val="1"/>
        </w:rPr>
        <w:t>e</w:t>
      </w:r>
      <w:r w:rsidR="0015009C">
        <w:t>rs</w:t>
      </w:r>
      <w:r>
        <w:t xml:space="preserve">” means </w:t>
      </w:r>
      <w:r w:rsidR="0015009C">
        <w:t>t</w:t>
      </w:r>
      <w:r w:rsidR="0015009C">
        <w:rPr>
          <w:spacing w:val="-2"/>
        </w:rPr>
        <w:t>h</w:t>
      </w:r>
      <w:r w:rsidR="0015009C">
        <w:t xml:space="preserve">e </w:t>
      </w:r>
      <w:r w:rsidR="0015009C">
        <w:rPr>
          <w:spacing w:val="-3"/>
        </w:rPr>
        <w:t>w</w:t>
      </w:r>
      <w:r w:rsidR="0015009C">
        <w:t>at</w:t>
      </w:r>
      <w:r w:rsidR="0015009C">
        <w:rPr>
          <w:spacing w:val="1"/>
        </w:rPr>
        <w:t>e</w:t>
      </w:r>
      <w:r w:rsidR="0015009C">
        <w:t>rs d</w:t>
      </w:r>
      <w:r w:rsidR="0015009C">
        <w:rPr>
          <w:spacing w:val="-2"/>
        </w:rPr>
        <w:t>e</w:t>
      </w:r>
      <w:r w:rsidR="0015009C">
        <w:rPr>
          <w:spacing w:val="2"/>
        </w:rPr>
        <w:t>f</w:t>
      </w:r>
      <w:r w:rsidR="0015009C">
        <w:rPr>
          <w:spacing w:val="-3"/>
        </w:rPr>
        <w:t>i</w:t>
      </w:r>
      <w:r w:rsidR="0015009C">
        <w:t>ned</w:t>
      </w:r>
      <w:r w:rsidR="0015009C" w:rsidRPr="0015009C">
        <w:t xml:space="preserve"> </w:t>
      </w:r>
      <w:r w:rsidR="0015009C">
        <w:t>as inla</w:t>
      </w:r>
      <w:r w:rsidR="0015009C">
        <w:rPr>
          <w:spacing w:val="-1"/>
        </w:rPr>
        <w:t>n</w:t>
      </w:r>
      <w:r w:rsidR="0015009C">
        <w:t>d</w:t>
      </w:r>
      <w:r w:rsidR="0015009C" w:rsidRPr="0015009C">
        <w:t xml:space="preserve"> </w:t>
      </w:r>
      <w:r w:rsidR="0015009C">
        <w:rPr>
          <w:spacing w:val="2"/>
        </w:rPr>
        <w:t>f</w:t>
      </w:r>
      <w:r w:rsidR="0015009C">
        <w:t>re</w:t>
      </w:r>
      <w:r w:rsidR="0015009C">
        <w:rPr>
          <w:spacing w:val="-3"/>
        </w:rPr>
        <w:t>s</w:t>
      </w:r>
      <w:r w:rsidR="0015009C">
        <w:t>h</w:t>
      </w:r>
      <w:r w:rsidR="0015009C">
        <w:rPr>
          <w:spacing w:val="-3"/>
        </w:rPr>
        <w:t>w</w:t>
      </w:r>
      <w:r w:rsidR="0015009C">
        <w:t>at</w:t>
      </w:r>
      <w:r w:rsidR="0015009C">
        <w:rPr>
          <w:spacing w:val="1"/>
        </w:rPr>
        <w:t>e</w:t>
      </w:r>
      <w:r w:rsidR="0015009C">
        <w:t>rs by</w:t>
      </w:r>
      <w:r w:rsidR="0015009C" w:rsidRPr="0015009C">
        <w:t xml:space="preserve"> </w:t>
      </w:r>
      <w:r w:rsidR="0015009C">
        <w:t>s</w:t>
      </w:r>
      <w:r w:rsidR="0015009C">
        <w:rPr>
          <w:spacing w:val="1"/>
        </w:rPr>
        <w:t>e</w:t>
      </w:r>
      <w:r w:rsidR="0015009C">
        <w:t>ction 104(1)</w:t>
      </w:r>
      <w:r w:rsidR="0015009C" w:rsidRPr="0015009C">
        <w:t xml:space="preserve"> </w:t>
      </w:r>
      <w:r w:rsidR="0015009C">
        <w:rPr>
          <w:spacing w:val="-2"/>
        </w:rPr>
        <w:t>o</w:t>
      </w:r>
      <w:r w:rsidR="0015009C">
        <w:t>f</w:t>
      </w:r>
      <w:r w:rsidR="0015009C" w:rsidRPr="0015009C">
        <w:t xml:space="preserve"> </w:t>
      </w:r>
      <w:r w:rsidR="0015009C">
        <w:rPr>
          <w:spacing w:val="-2"/>
        </w:rPr>
        <w:t>t</w:t>
      </w:r>
      <w:r w:rsidR="0015009C">
        <w:t>he</w:t>
      </w:r>
      <w:r w:rsidR="0015009C" w:rsidRPr="0015009C">
        <w:t xml:space="preserve"> </w:t>
      </w:r>
      <w:r w:rsidR="0015009C">
        <w:t>19</w:t>
      </w:r>
      <w:r w:rsidR="0015009C">
        <w:rPr>
          <w:spacing w:val="-2"/>
        </w:rPr>
        <w:t>9</w:t>
      </w:r>
      <w:r w:rsidR="0015009C">
        <w:t>1 Ac</w:t>
      </w:r>
      <w:r w:rsidR="0015009C">
        <w:rPr>
          <w:spacing w:val="-2"/>
        </w:rPr>
        <w:t>t</w:t>
      </w:r>
      <w:r w:rsidR="0015009C">
        <w:t>;</w:t>
      </w:r>
    </w:p>
    <w:p w14:paraId="0DFD3325" w14:textId="77777777" w:rsidR="0015009C" w:rsidRDefault="00721D15" w:rsidP="00721D15">
      <w:pPr>
        <w:pStyle w:val="BodyText"/>
        <w:tabs>
          <w:tab w:val="left" w:pos="3713"/>
        </w:tabs>
        <w:ind w:right="284"/>
      </w:pPr>
      <w:r>
        <w:t>“</w:t>
      </w:r>
      <w:r w:rsidR="0015009C">
        <w:t>Est</w:t>
      </w:r>
      <w:r w:rsidR="0015009C">
        <w:rPr>
          <w:spacing w:val="1"/>
        </w:rPr>
        <w:t>u</w:t>
      </w:r>
      <w:r w:rsidR="0015009C">
        <w:t>ar</w:t>
      </w:r>
      <w:r w:rsidR="0015009C">
        <w:rPr>
          <w:spacing w:val="-2"/>
        </w:rPr>
        <w:t>i</w:t>
      </w:r>
      <w:r w:rsidR="0015009C">
        <w:t xml:space="preserve">al </w:t>
      </w:r>
      <w:r w:rsidR="0015009C">
        <w:rPr>
          <w:spacing w:val="-3"/>
        </w:rPr>
        <w:t>w</w:t>
      </w:r>
      <w:r w:rsidR="0015009C">
        <w:t>at</w:t>
      </w:r>
      <w:r w:rsidR="0015009C">
        <w:rPr>
          <w:spacing w:val="1"/>
        </w:rPr>
        <w:t>e</w:t>
      </w:r>
      <w:r w:rsidR="0015009C">
        <w:t>rs</w:t>
      </w:r>
      <w:r>
        <w:t xml:space="preserve">” means </w:t>
      </w:r>
      <w:r w:rsidR="0015009C">
        <w:rPr>
          <w:spacing w:val="1"/>
        </w:rPr>
        <w:t>a</w:t>
      </w:r>
      <w:r w:rsidR="0015009C">
        <w:t>ny</w:t>
      </w:r>
      <w:r w:rsidR="0015009C">
        <w:rPr>
          <w:spacing w:val="-3"/>
        </w:rPr>
        <w:t xml:space="preserve"> w</w:t>
      </w:r>
      <w:r w:rsidR="0015009C">
        <w:t>at</w:t>
      </w:r>
      <w:r w:rsidR="0015009C">
        <w:rPr>
          <w:spacing w:val="1"/>
        </w:rPr>
        <w:t>e</w:t>
      </w:r>
      <w:r w:rsidR="0015009C">
        <w:t xml:space="preserve">rs </w:t>
      </w:r>
      <w:r w:rsidR="0015009C">
        <w:rPr>
          <w:spacing w:val="-4"/>
        </w:rPr>
        <w:t>w</w:t>
      </w:r>
      <w:r w:rsidR="0015009C">
        <w:t xml:space="preserve">hich are </w:t>
      </w:r>
      <w:r w:rsidR="0015009C">
        <w:rPr>
          <w:spacing w:val="-3"/>
        </w:rPr>
        <w:t>w</w:t>
      </w:r>
      <w:r w:rsidR="0015009C">
        <w:t>ithin t</w:t>
      </w:r>
      <w:r w:rsidR="0015009C">
        <w:rPr>
          <w:spacing w:val="1"/>
        </w:rPr>
        <w:t>h</w:t>
      </w:r>
      <w:r w:rsidR="0015009C">
        <w:t xml:space="preserve">e </w:t>
      </w:r>
      <w:r w:rsidR="0015009C">
        <w:rPr>
          <w:spacing w:val="1"/>
        </w:rPr>
        <w:t>a</w:t>
      </w:r>
      <w:r w:rsidR="0015009C">
        <w:t>r</w:t>
      </w:r>
      <w:r w:rsidR="0015009C">
        <w:rPr>
          <w:spacing w:val="-3"/>
        </w:rPr>
        <w:t>e</w:t>
      </w:r>
      <w:r w:rsidR="0015009C">
        <w:t xml:space="preserve">a </w:t>
      </w:r>
      <w:r w:rsidR="0015009C">
        <w:rPr>
          <w:spacing w:val="-3"/>
        </w:rPr>
        <w:t>w</w:t>
      </w:r>
      <w:r w:rsidR="0015009C">
        <w:t>hich e</w:t>
      </w:r>
      <w:r w:rsidR="0015009C">
        <w:rPr>
          <w:spacing w:val="-3"/>
        </w:rPr>
        <w:t>x</w:t>
      </w:r>
      <w:r w:rsidR="0015009C">
        <w:t>t</w:t>
      </w:r>
      <w:r w:rsidR="0015009C">
        <w:rPr>
          <w:spacing w:val="1"/>
        </w:rPr>
        <w:t>e</w:t>
      </w:r>
      <w:r w:rsidR="0015009C">
        <w:t>nds la</w:t>
      </w:r>
      <w:r w:rsidR="0015009C">
        <w:rPr>
          <w:spacing w:val="1"/>
        </w:rPr>
        <w:t>n</w:t>
      </w:r>
      <w:r w:rsidR="0015009C">
        <w:t>d</w:t>
      </w:r>
      <w:r w:rsidR="0015009C">
        <w:rPr>
          <w:spacing w:val="-3"/>
        </w:rPr>
        <w:t>w</w:t>
      </w:r>
      <w:r w:rsidR="0015009C">
        <w:t>ard</w:t>
      </w:r>
      <w:r w:rsidR="0015009C" w:rsidRPr="0015009C">
        <w:t xml:space="preserve"> </w:t>
      </w:r>
      <w:r w:rsidR="0015009C">
        <w:rPr>
          <w:spacing w:val="2"/>
        </w:rPr>
        <w:t>f</w:t>
      </w:r>
      <w:r w:rsidR="0015009C">
        <w:t>rom t</w:t>
      </w:r>
      <w:r w:rsidR="0015009C">
        <w:rPr>
          <w:spacing w:val="-1"/>
        </w:rPr>
        <w:t>h</w:t>
      </w:r>
      <w:r w:rsidR="0015009C">
        <w:t xml:space="preserve">e </w:t>
      </w:r>
      <w:r w:rsidR="0015009C">
        <w:rPr>
          <w:spacing w:val="-1"/>
        </w:rPr>
        <w:t>b</w:t>
      </w:r>
      <w:r w:rsidR="0015009C">
        <w:t>a</w:t>
      </w:r>
      <w:r w:rsidR="0015009C">
        <w:rPr>
          <w:spacing w:val="-3"/>
        </w:rPr>
        <w:t>s</w:t>
      </w:r>
      <w:r w:rsidR="0015009C">
        <w:t>el</w:t>
      </w:r>
      <w:r w:rsidR="0015009C">
        <w:rPr>
          <w:spacing w:val="-1"/>
        </w:rPr>
        <w:t>i</w:t>
      </w:r>
      <w:r w:rsidR="0015009C">
        <w:t>nes id</w:t>
      </w:r>
      <w:r w:rsidR="0015009C">
        <w:rPr>
          <w:spacing w:val="-2"/>
        </w:rPr>
        <w:t>e</w:t>
      </w:r>
      <w:r w:rsidR="0015009C">
        <w:t>nt</w:t>
      </w:r>
      <w:r w:rsidR="0015009C">
        <w:rPr>
          <w:spacing w:val="-3"/>
        </w:rPr>
        <w:t>i</w:t>
      </w:r>
      <w:r w:rsidR="0015009C">
        <w:rPr>
          <w:spacing w:val="2"/>
        </w:rPr>
        <w:t>f</w:t>
      </w:r>
      <w:r w:rsidR="0015009C">
        <w:t>i</w:t>
      </w:r>
      <w:r w:rsidR="0015009C">
        <w:rPr>
          <w:spacing w:val="-2"/>
        </w:rPr>
        <w:t>e</w:t>
      </w:r>
      <w:r w:rsidR="0015009C">
        <w:t>d</w:t>
      </w:r>
      <w:r w:rsidR="0015009C" w:rsidRPr="0015009C">
        <w:t xml:space="preserve"> </w:t>
      </w:r>
      <w:r w:rsidR="0015009C">
        <w:t xml:space="preserve">in </w:t>
      </w:r>
      <w:r w:rsidR="0015009C">
        <w:rPr>
          <w:spacing w:val="-2"/>
        </w:rPr>
        <w:t>t</w:t>
      </w:r>
      <w:r w:rsidR="0015009C">
        <w:t>he</w:t>
      </w:r>
      <w:r w:rsidR="0015009C" w:rsidRPr="0015009C">
        <w:t xml:space="preserve"> </w:t>
      </w:r>
      <w:r w:rsidR="0015009C">
        <w:rPr>
          <w:spacing w:val="1"/>
        </w:rPr>
        <w:t>m</w:t>
      </w:r>
      <w:r w:rsidR="0015009C">
        <w:t>aps de</w:t>
      </w:r>
      <w:r w:rsidR="0015009C">
        <w:rPr>
          <w:spacing w:val="-2"/>
        </w:rPr>
        <w:t>p</w:t>
      </w:r>
      <w:r w:rsidR="0015009C">
        <w:t>osited</w:t>
      </w:r>
      <w:r w:rsidR="0015009C" w:rsidRPr="0015009C">
        <w:t xml:space="preserve"> </w:t>
      </w:r>
      <w:r w:rsidR="0015009C">
        <w:t>at N</w:t>
      </w:r>
      <w:r w:rsidR="0015009C">
        <w:rPr>
          <w:spacing w:val="-6"/>
        </w:rPr>
        <w:t>R</w:t>
      </w:r>
      <w:r w:rsidR="0015009C">
        <w:rPr>
          <w:spacing w:val="8"/>
        </w:rPr>
        <w:t>W</w:t>
      </w:r>
      <w:r w:rsidR="0015009C" w:rsidRPr="0015009C">
        <w:t>'</w:t>
      </w:r>
      <w:r w:rsidR="0015009C">
        <w:t>s</w:t>
      </w:r>
      <w:r w:rsidR="0015009C" w:rsidRPr="0015009C">
        <w:t xml:space="preserve"> </w:t>
      </w:r>
      <w:r w:rsidR="0015009C">
        <w:rPr>
          <w:spacing w:val="2"/>
        </w:rPr>
        <w:t>r</w:t>
      </w:r>
      <w:r w:rsidR="0015009C">
        <w:rPr>
          <w:spacing w:val="-2"/>
        </w:rPr>
        <w:t>eg</w:t>
      </w:r>
      <w:r w:rsidR="0015009C">
        <w:t>io</w:t>
      </w:r>
      <w:r w:rsidR="0015009C">
        <w:rPr>
          <w:spacing w:val="1"/>
        </w:rPr>
        <w:t>n</w:t>
      </w:r>
      <w:r w:rsidR="0015009C">
        <w:t xml:space="preserve">al </w:t>
      </w:r>
      <w:r w:rsidR="0015009C">
        <w:rPr>
          <w:spacing w:val="-2"/>
        </w:rPr>
        <w:t>o</w:t>
      </w:r>
      <w:r w:rsidR="0015009C">
        <w:t>f</w:t>
      </w:r>
      <w:r w:rsidR="0015009C">
        <w:rPr>
          <w:spacing w:val="3"/>
        </w:rPr>
        <w:t>f</w:t>
      </w:r>
      <w:r w:rsidR="0015009C">
        <w:t>ices</w:t>
      </w:r>
      <w:r w:rsidR="0015009C" w:rsidRPr="0015009C">
        <w:t xml:space="preserve"> </w:t>
      </w:r>
      <w:r w:rsidR="0015009C">
        <w:t>f</w:t>
      </w:r>
      <w:r w:rsidR="0015009C">
        <w:rPr>
          <w:spacing w:val="1"/>
        </w:rPr>
        <w:t>o</w:t>
      </w:r>
      <w:r w:rsidR="0015009C">
        <w:t xml:space="preserve">r </w:t>
      </w:r>
      <w:r w:rsidR="0015009C">
        <w:rPr>
          <w:spacing w:val="-3"/>
        </w:rPr>
        <w:t>t</w:t>
      </w:r>
      <w:r w:rsidR="0015009C">
        <w:t xml:space="preserve">his </w:t>
      </w:r>
      <w:r w:rsidR="0015009C">
        <w:rPr>
          <w:spacing w:val="-2"/>
        </w:rPr>
        <w:t>p</w:t>
      </w:r>
      <w:r w:rsidR="0015009C">
        <w:t>urpose, upstre</w:t>
      </w:r>
      <w:r w:rsidR="0015009C">
        <w:rPr>
          <w:spacing w:val="-2"/>
        </w:rPr>
        <w:t>a</w:t>
      </w:r>
      <w:r w:rsidR="0015009C">
        <w:t>m</w:t>
      </w:r>
      <w:r w:rsidR="0015009C" w:rsidRPr="0015009C">
        <w:t xml:space="preserve"> </w:t>
      </w:r>
      <w:r w:rsidR="0015009C">
        <w:t>to</w:t>
      </w:r>
      <w:r w:rsidR="0015009C" w:rsidRPr="0015009C">
        <w:t xml:space="preserve"> </w:t>
      </w:r>
      <w:r w:rsidR="0015009C">
        <w:rPr>
          <w:spacing w:val="-2"/>
        </w:rPr>
        <w:t>t</w:t>
      </w:r>
      <w:r w:rsidR="0015009C">
        <w:t>he</w:t>
      </w:r>
      <w:r w:rsidR="0015009C" w:rsidRPr="0015009C">
        <w:t xml:space="preserve"> </w:t>
      </w:r>
      <w:r w:rsidR="0015009C">
        <w:rPr>
          <w:spacing w:val="2"/>
        </w:rPr>
        <w:t>f</w:t>
      </w:r>
      <w:r w:rsidR="0015009C">
        <w:rPr>
          <w:spacing w:val="-4"/>
        </w:rPr>
        <w:t>r</w:t>
      </w:r>
      <w:r w:rsidR="0015009C">
        <w:t>es</w:t>
      </w:r>
      <w:r w:rsidR="0015009C">
        <w:rPr>
          <w:spacing w:val="3"/>
        </w:rPr>
        <w:t>h</w:t>
      </w:r>
      <w:r w:rsidR="0015009C" w:rsidRPr="0015009C">
        <w:t>-</w:t>
      </w:r>
      <w:r w:rsidR="0015009C">
        <w:rPr>
          <w:spacing w:val="-3"/>
        </w:rPr>
        <w:t>w</w:t>
      </w:r>
      <w:r w:rsidR="0015009C">
        <w:t>at</w:t>
      </w:r>
      <w:r w:rsidR="0015009C">
        <w:rPr>
          <w:spacing w:val="1"/>
        </w:rPr>
        <w:t>e</w:t>
      </w:r>
      <w:r w:rsidR="0015009C">
        <w:t xml:space="preserve">r </w:t>
      </w:r>
      <w:r w:rsidR="0015009C">
        <w:rPr>
          <w:spacing w:val="-1"/>
        </w:rPr>
        <w:t>l</w:t>
      </w:r>
      <w:r w:rsidR="0015009C">
        <w:t>imit;</w:t>
      </w:r>
    </w:p>
    <w:p w14:paraId="1CAF6319" w14:textId="77777777" w:rsidR="0015009C" w:rsidRDefault="00721D15" w:rsidP="00721D15">
      <w:pPr>
        <w:pStyle w:val="BodyText"/>
      </w:pPr>
      <w:r>
        <w:t>“</w:t>
      </w:r>
      <w:r w:rsidR="0015009C">
        <w:t>I</w:t>
      </w:r>
      <w:r w:rsidR="0015009C">
        <w:rPr>
          <w:spacing w:val="1"/>
        </w:rPr>
        <w:t>n</w:t>
      </w:r>
      <w:r w:rsidR="0015009C">
        <w:t>la</w:t>
      </w:r>
      <w:r w:rsidR="0015009C">
        <w:rPr>
          <w:spacing w:val="-1"/>
        </w:rPr>
        <w:t>n</w:t>
      </w:r>
      <w:r w:rsidR="0015009C">
        <w:t>d</w:t>
      </w:r>
      <w:r w:rsidR="0015009C" w:rsidRPr="0015009C">
        <w:t xml:space="preserve"> </w:t>
      </w:r>
      <w:r w:rsidR="0015009C">
        <w:rPr>
          <w:spacing w:val="2"/>
        </w:rPr>
        <w:t>f</w:t>
      </w:r>
      <w:r w:rsidR="0015009C">
        <w:t>resh</w:t>
      </w:r>
      <w:r w:rsidR="0015009C">
        <w:rPr>
          <w:spacing w:val="-3"/>
        </w:rPr>
        <w:t>w</w:t>
      </w:r>
      <w:r w:rsidR="0015009C">
        <w:t>at</w:t>
      </w:r>
      <w:r w:rsidR="0015009C">
        <w:rPr>
          <w:spacing w:val="1"/>
        </w:rPr>
        <w:t>e</w:t>
      </w:r>
      <w:r w:rsidR="0015009C">
        <w:t>rs</w:t>
      </w:r>
      <w:r>
        <w:t>”</w:t>
      </w:r>
      <w:r w:rsidR="0015009C" w:rsidRPr="0015009C">
        <w:t xml:space="preserve"> </w:t>
      </w:r>
      <w:r w:rsidR="0015009C">
        <w:t>ha</w:t>
      </w:r>
      <w:r w:rsidR="0015009C">
        <w:rPr>
          <w:spacing w:val="-3"/>
        </w:rPr>
        <w:t>v</w:t>
      </w:r>
      <w:r w:rsidR="0015009C">
        <w:t>e the</w:t>
      </w:r>
      <w:r w:rsidR="0015009C" w:rsidRPr="0015009C">
        <w:t xml:space="preserve"> </w:t>
      </w:r>
      <w:r w:rsidR="0015009C">
        <w:t>s</w:t>
      </w:r>
      <w:r w:rsidR="0015009C">
        <w:rPr>
          <w:spacing w:val="-1"/>
        </w:rPr>
        <w:t>a</w:t>
      </w:r>
      <w:r w:rsidR="0015009C">
        <w:rPr>
          <w:spacing w:val="1"/>
        </w:rPr>
        <w:t>m</w:t>
      </w:r>
      <w:r w:rsidR="0015009C">
        <w:t>e</w:t>
      </w:r>
      <w:r w:rsidR="0015009C" w:rsidRPr="0015009C">
        <w:t xml:space="preserve"> </w:t>
      </w:r>
      <w:r w:rsidR="0015009C">
        <w:rPr>
          <w:spacing w:val="1"/>
        </w:rPr>
        <w:t>m</w:t>
      </w:r>
      <w:r w:rsidR="0015009C">
        <w:rPr>
          <w:spacing w:val="-2"/>
        </w:rPr>
        <w:t>e</w:t>
      </w:r>
      <w:r w:rsidR="0015009C">
        <w:t>ani</w:t>
      </w:r>
      <w:r w:rsidR="0015009C">
        <w:rPr>
          <w:spacing w:val="-2"/>
        </w:rPr>
        <w:t>n</w:t>
      </w:r>
      <w:r w:rsidR="0015009C">
        <w:t>g</w:t>
      </w:r>
      <w:r w:rsidR="0015009C" w:rsidRPr="0015009C">
        <w:t xml:space="preserve"> </w:t>
      </w:r>
      <w:r w:rsidR="0015009C">
        <w:rPr>
          <w:spacing w:val="1"/>
        </w:rPr>
        <w:t>a</w:t>
      </w:r>
      <w:r w:rsidR="0015009C">
        <w:t>s in s</w:t>
      </w:r>
      <w:r w:rsidR="0015009C">
        <w:rPr>
          <w:spacing w:val="1"/>
        </w:rPr>
        <w:t>e</w:t>
      </w:r>
      <w:r w:rsidR="0015009C">
        <w:t>cti</w:t>
      </w:r>
      <w:r w:rsidR="0015009C">
        <w:rPr>
          <w:spacing w:val="-2"/>
        </w:rPr>
        <w:t>o</w:t>
      </w:r>
      <w:r w:rsidR="0015009C">
        <w:t xml:space="preserve">n </w:t>
      </w:r>
      <w:r w:rsidR="0015009C">
        <w:rPr>
          <w:spacing w:val="-1"/>
        </w:rPr>
        <w:t>1</w:t>
      </w:r>
      <w:r w:rsidR="0015009C">
        <w:t>04</w:t>
      </w:r>
      <w:r w:rsidR="0015009C">
        <w:rPr>
          <w:spacing w:val="-2"/>
        </w:rPr>
        <w:t xml:space="preserve"> o</w:t>
      </w:r>
      <w:r w:rsidR="0015009C">
        <w:t>f</w:t>
      </w:r>
      <w:r w:rsidR="0015009C" w:rsidRPr="0015009C">
        <w:t xml:space="preserve"> </w:t>
      </w:r>
      <w:r w:rsidR="0015009C">
        <w:rPr>
          <w:spacing w:val="-2"/>
        </w:rPr>
        <w:t>t</w:t>
      </w:r>
      <w:r w:rsidR="0015009C">
        <w:t xml:space="preserve">he </w:t>
      </w:r>
      <w:r w:rsidR="0015009C">
        <w:rPr>
          <w:spacing w:val="-1"/>
        </w:rPr>
        <w:t>1</w:t>
      </w:r>
      <w:r>
        <w:t>991</w:t>
      </w:r>
      <w:r w:rsidR="004C499E">
        <w:t xml:space="preserve"> </w:t>
      </w:r>
      <w:r w:rsidR="0015009C">
        <w:t>Act.</w:t>
      </w:r>
    </w:p>
    <w:p w14:paraId="42BEC2FF" w14:textId="77777777" w:rsidR="0015009C" w:rsidRDefault="0015009C" w:rsidP="0015009C">
      <w:pPr>
        <w:pStyle w:val="Heading2"/>
      </w:pPr>
      <w:bookmarkStart w:id="231" w:name="_Toc67927517"/>
      <w:bookmarkStart w:id="232" w:name="_Toc156818043"/>
      <w:r>
        <w:t>8</w:t>
      </w:r>
      <w:r w:rsidR="005405C4">
        <w:t>.</w:t>
      </w:r>
      <w:r>
        <w:t xml:space="preserve"> Financial factor</w:t>
      </w:r>
      <w:r w:rsidR="00EE615F">
        <w:t>/</w:t>
      </w:r>
      <w:r w:rsidR="00EE615F" w:rsidRPr="00EE615F">
        <w:t xml:space="preserve"> Annual charge multiplier</w:t>
      </w:r>
      <w:bookmarkEnd w:id="231"/>
      <w:bookmarkEnd w:id="232"/>
    </w:p>
    <w:p w14:paraId="0C62781E" w14:textId="7EC41BAF" w:rsidR="0001690D" w:rsidRDefault="0001690D" w:rsidP="0001690D">
      <w:pPr>
        <w:pStyle w:val="BodyText"/>
        <w:rPr>
          <w:spacing w:val="5"/>
        </w:rPr>
      </w:pPr>
      <w:r>
        <w:rPr>
          <w:spacing w:val="1"/>
        </w:rPr>
        <w:t>T</w:t>
      </w:r>
      <w:r>
        <w:rPr>
          <w:spacing w:val="-2"/>
        </w:rPr>
        <w:t>h</w:t>
      </w:r>
      <w:r>
        <w:t>e Fin</w:t>
      </w:r>
      <w:r>
        <w:rPr>
          <w:spacing w:val="-1"/>
        </w:rPr>
        <w:t>a</w:t>
      </w:r>
      <w:r>
        <w:t>ncial Fac</w:t>
      </w:r>
      <w:r>
        <w:rPr>
          <w:spacing w:val="-2"/>
        </w:rPr>
        <w:t>t</w:t>
      </w:r>
      <w:r>
        <w:t>or</w:t>
      </w:r>
      <w:r w:rsidR="00EE615F">
        <w:t>/</w:t>
      </w:r>
      <w:r w:rsidR="00EE615F" w:rsidRPr="00EE615F">
        <w:t xml:space="preserve"> Annual charge multiplier</w:t>
      </w:r>
      <w:r>
        <w:t xml:space="preserve"> </w:t>
      </w:r>
      <w:r>
        <w:rPr>
          <w:spacing w:val="-1"/>
        </w:rPr>
        <w:t>i</w:t>
      </w:r>
      <w:r>
        <w:t>n</w:t>
      </w:r>
      <w:r w:rsidRPr="0001690D">
        <w:t xml:space="preserve"> </w:t>
      </w:r>
      <w:r>
        <w:t>respect</w:t>
      </w:r>
      <w:r>
        <w:rPr>
          <w:spacing w:val="-2"/>
        </w:rPr>
        <w:t xml:space="preserve"> o</w:t>
      </w:r>
      <w:r>
        <w:t>f</w:t>
      </w:r>
      <w:r w:rsidRPr="0001690D">
        <w:t xml:space="preserve"> </w:t>
      </w:r>
      <w:r>
        <w:rPr>
          <w:spacing w:val="-2"/>
        </w:rPr>
        <w:t>t</w:t>
      </w:r>
      <w:r>
        <w:t>he</w:t>
      </w:r>
      <w:r w:rsidRPr="0001690D">
        <w:t xml:space="preserve"> </w:t>
      </w:r>
      <w:r>
        <w:rPr>
          <w:spacing w:val="4"/>
        </w:rPr>
        <w:t>a</w:t>
      </w:r>
      <w:r>
        <w:rPr>
          <w:spacing w:val="-2"/>
        </w:rPr>
        <w:t>n</w:t>
      </w:r>
      <w:r>
        <w:t>nual</w:t>
      </w:r>
      <w:r w:rsidRPr="0001690D">
        <w:t xml:space="preserve"> </w:t>
      </w:r>
      <w:r>
        <w:t>char</w:t>
      </w:r>
      <w:r>
        <w:rPr>
          <w:spacing w:val="-3"/>
        </w:rPr>
        <w:t>g</w:t>
      </w:r>
      <w:r>
        <w:t>e</w:t>
      </w:r>
      <w:r w:rsidR="00F63C75">
        <w:t>, effective from 1</w:t>
      </w:r>
      <w:r w:rsidR="00F63C75" w:rsidRPr="003F3BCA">
        <w:rPr>
          <w:vertAlign w:val="superscript"/>
        </w:rPr>
        <w:t>st</w:t>
      </w:r>
      <w:r w:rsidR="00F63C75">
        <w:t xml:space="preserve"> April 2023,</w:t>
      </w:r>
      <w:r>
        <w:t xml:space="preserve"> is </w:t>
      </w:r>
      <w:r>
        <w:rPr>
          <w:spacing w:val="1"/>
        </w:rPr>
        <w:t>t</w:t>
      </w:r>
      <w:r>
        <w:t>he</w:t>
      </w:r>
      <w:r w:rsidRPr="0001690D">
        <w:t xml:space="preserve"> </w:t>
      </w:r>
      <w:r>
        <w:t>c</w:t>
      </w:r>
      <w:r>
        <w:rPr>
          <w:spacing w:val="1"/>
        </w:rPr>
        <w:t>h</w:t>
      </w:r>
      <w:r>
        <w:t>ar</w:t>
      </w:r>
      <w:r>
        <w:rPr>
          <w:spacing w:val="-3"/>
        </w:rPr>
        <w:t>g</w:t>
      </w:r>
      <w:r>
        <w:t>e r</w:t>
      </w:r>
      <w:r>
        <w:rPr>
          <w:spacing w:val="-2"/>
        </w:rPr>
        <w:t>a</w:t>
      </w:r>
      <w:r>
        <w:t>te</w:t>
      </w:r>
      <w:r w:rsidRPr="0001690D">
        <w:t xml:space="preserve"> </w:t>
      </w:r>
      <w:r>
        <w:t>s</w:t>
      </w:r>
      <w:r>
        <w:rPr>
          <w:spacing w:val="1"/>
        </w:rPr>
        <w:t>e</w:t>
      </w:r>
      <w:r>
        <w:t>t</w:t>
      </w:r>
      <w:r w:rsidRPr="0001690D">
        <w:t xml:space="preserve"> </w:t>
      </w:r>
      <w:r>
        <w:rPr>
          <w:spacing w:val="1"/>
        </w:rPr>
        <w:t>a</w:t>
      </w:r>
      <w:r>
        <w:rPr>
          <w:spacing w:val="-2"/>
        </w:rPr>
        <w:t>n</w:t>
      </w:r>
      <w:r>
        <w:t>n</w:t>
      </w:r>
      <w:r>
        <w:rPr>
          <w:spacing w:val="-2"/>
        </w:rPr>
        <w:t>u</w:t>
      </w:r>
      <w:r>
        <w:t>al</w:t>
      </w:r>
      <w:r>
        <w:rPr>
          <w:spacing w:val="1"/>
        </w:rPr>
        <w:t>l</w:t>
      </w:r>
      <w:r>
        <w:t>y in accor</w:t>
      </w:r>
      <w:r>
        <w:rPr>
          <w:spacing w:val="-3"/>
        </w:rPr>
        <w:t>d</w:t>
      </w:r>
      <w:r>
        <w:t>ance</w:t>
      </w:r>
      <w:r w:rsidRPr="0001690D">
        <w:t xml:space="preserve"> </w:t>
      </w:r>
      <w:r>
        <w:rPr>
          <w:spacing w:val="-3"/>
        </w:rPr>
        <w:t>w</w:t>
      </w:r>
      <w:r>
        <w:t xml:space="preserve">ith </w:t>
      </w:r>
      <w:r>
        <w:rPr>
          <w:spacing w:val="1"/>
        </w:rPr>
        <w:t>p</w:t>
      </w:r>
      <w:r>
        <w:t>ara</w:t>
      </w:r>
      <w:r>
        <w:rPr>
          <w:spacing w:val="-2"/>
        </w:rPr>
        <w:t>g</w:t>
      </w:r>
      <w:r>
        <w:t>raph 1</w:t>
      </w:r>
      <w:r w:rsidRPr="0001690D">
        <w:t xml:space="preserve"> </w:t>
      </w:r>
      <w:r>
        <w:rPr>
          <w:spacing w:val="-2"/>
        </w:rPr>
        <w:t>o</w:t>
      </w:r>
      <w:r>
        <w:t>f</w:t>
      </w:r>
      <w:r w:rsidRPr="0001690D">
        <w:t xml:space="preserve"> </w:t>
      </w:r>
      <w:r>
        <w:rPr>
          <w:spacing w:val="-2"/>
        </w:rPr>
        <w:t>t</w:t>
      </w:r>
      <w:r>
        <w:t>his sc</w:t>
      </w:r>
      <w:r>
        <w:rPr>
          <w:spacing w:val="-2"/>
        </w:rPr>
        <w:t>h</w:t>
      </w:r>
      <w:r>
        <w:t>e</w:t>
      </w:r>
      <w:r>
        <w:rPr>
          <w:spacing w:val="-2"/>
        </w:rPr>
        <w:t>d</w:t>
      </w:r>
      <w:r>
        <w:t>ul</w:t>
      </w:r>
      <w:r>
        <w:rPr>
          <w:spacing w:val="5"/>
        </w:rPr>
        <w:t>e.</w:t>
      </w:r>
    </w:p>
    <w:p w14:paraId="186E94C2" w14:textId="42AEE87C" w:rsidR="0001690D" w:rsidRDefault="0001690D" w:rsidP="00D86876"/>
    <w:p w14:paraId="6B1AAAD1" w14:textId="77777777" w:rsidR="0044372C" w:rsidRDefault="0044372C" w:rsidP="00D86876"/>
    <w:p w14:paraId="2012E0BD" w14:textId="77777777" w:rsidR="0044372C" w:rsidRDefault="0044372C" w:rsidP="00D86876"/>
    <w:p w14:paraId="442C7042" w14:textId="77777777" w:rsidR="0044372C" w:rsidRDefault="0044372C" w:rsidP="00D86876"/>
    <w:p w14:paraId="73F49A0B" w14:textId="77777777" w:rsidR="0044372C" w:rsidRDefault="0044372C" w:rsidP="00D86876"/>
    <w:p w14:paraId="4584BC21" w14:textId="77777777" w:rsidR="0044372C" w:rsidRDefault="0044372C" w:rsidP="00D86876"/>
    <w:p w14:paraId="11D156BE" w14:textId="77777777" w:rsidR="0044372C" w:rsidRDefault="0044372C" w:rsidP="00D86876"/>
    <w:p w14:paraId="646949AF" w14:textId="77777777" w:rsidR="0044372C" w:rsidRDefault="0044372C" w:rsidP="00D86876"/>
    <w:p w14:paraId="09A74012" w14:textId="77777777" w:rsidR="0044372C" w:rsidRDefault="0044372C" w:rsidP="00D86876"/>
    <w:p w14:paraId="7EA832F5" w14:textId="77777777" w:rsidR="00295BD2" w:rsidRDefault="00295BD2" w:rsidP="00D86876"/>
    <w:p w14:paraId="494D6B2D" w14:textId="77777777" w:rsidR="00295BD2" w:rsidRDefault="00295BD2" w:rsidP="00D86876"/>
    <w:p w14:paraId="6675C7FE" w14:textId="77777777" w:rsidR="00295BD2" w:rsidRDefault="00295BD2" w:rsidP="00D86876"/>
    <w:p w14:paraId="6E3FA235" w14:textId="77777777" w:rsidR="00295BD2" w:rsidRDefault="00295BD2" w:rsidP="00D86876"/>
    <w:p w14:paraId="75B13D97" w14:textId="77777777" w:rsidR="00295BD2" w:rsidRDefault="00295BD2" w:rsidP="00D86876"/>
    <w:p w14:paraId="05801A21" w14:textId="77777777" w:rsidR="00295BD2" w:rsidRDefault="00295BD2" w:rsidP="00D86876"/>
    <w:p w14:paraId="5A0E1EED" w14:textId="77777777" w:rsidR="00295BD2" w:rsidRDefault="00295BD2" w:rsidP="00D86876"/>
    <w:p w14:paraId="2FC5DD97" w14:textId="77777777" w:rsidR="00295BD2" w:rsidRDefault="00295BD2" w:rsidP="00D86876"/>
    <w:p w14:paraId="31ECF4E5" w14:textId="77777777" w:rsidR="00295BD2" w:rsidRDefault="00295BD2" w:rsidP="00D86876"/>
    <w:p w14:paraId="2EA3E836" w14:textId="77777777" w:rsidR="00295BD2" w:rsidRDefault="00295BD2" w:rsidP="00D86876"/>
    <w:p w14:paraId="3EB96EFE" w14:textId="77777777" w:rsidR="00295BD2" w:rsidRDefault="00295BD2" w:rsidP="00D86876"/>
    <w:p w14:paraId="67DAE4C0" w14:textId="77777777" w:rsidR="00295BD2" w:rsidRDefault="00295BD2" w:rsidP="00D86876"/>
    <w:p w14:paraId="745EF756" w14:textId="77777777" w:rsidR="00295BD2" w:rsidRDefault="00295BD2" w:rsidP="00D86876"/>
    <w:p w14:paraId="654D9C28" w14:textId="77777777" w:rsidR="0001690D" w:rsidRDefault="0001690D" w:rsidP="0001690D">
      <w:pPr>
        <w:spacing w:before="74"/>
        <w:ind w:left="112"/>
        <w:rPr>
          <w:rFonts w:eastAsia="Arial" w:cs="Arial"/>
          <w:sz w:val="20"/>
          <w:szCs w:val="20"/>
        </w:rPr>
      </w:pPr>
      <w:r>
        <w:rPr>
          <w:rFonts w:eastAsia="Arial" w:cs="Arial"/>
          <w:color w:val="3B3B41"/>
          <w:spacing w:val="-1"/>
          <w:sz w:val="20"/>
          <w:szCs w:val="20"/>
        </w:rPr>
        <w:t>P</w:t>
      </w:r>
      <w:r>
        <w:rPr>
          <w:rFonts w:eastAsia="Arial" w:cs="Arial"/>
          <w:color w:val="3B3B41"/>
          <w:sz w:val="20"/>
          <w:szCs w:val="20"/>
        </w:rPr>
        <w:t>u</w:t>
      </w:r>
      <w:r>
        <w:rPr>
          <w:rFonts w:eastAsia="Arial" w:cs="Arial"/>
          <w:color w:val="3B3B41"/>
          <w:spacing w:val="1"/>
          <w:sz w:val="20"/>
          <w:szCs w:val="20"/>
        </w:rPr>
        <w:t>b</w:t>
      </w:r>
      <w:r>
        <w:rPr>
          <w:rFonts w:eastAsia="Arial" w:cs="Arial"/>
          <w:color w:val="3B3B41"/>
          <w:spacing w:val="-1"/>
          <w:sz w:val="20"/>
          <w:szCs w:val="20"/>
        </w:rPr>
        <w:t>li</w:t>
      </w:r>
      <w:r>
        <w:rPr>
          <w:rFonts w:eastAsia="Arial" w:cs="Arial"/>
          <w:color w:val="3B3B41"/>
          <w:spacing w:val="1"/>
          <w:sz w:val="20"/>
          <w:szCs w:val="20"/>
        </w:rPr>
        <w:t>sh</w:t>
      </w:r>
      <w:r>
        <w:rPr>
          <w:rFonts w:eastAsia="Arial" w:cs="Arial"/>
          <w:color w:val="3B3B41"/>
          <w:sz w:val="20"/>
          <w:szCs w:val="20"/>
        </w:rPr>
        <w:t>ed</w:t>
      </w:r>
      <w:r>
        <w:rPr>
          <w:rFonts w:eastAsia="Arial" w:cs="Arial"/>
          <w:color w:val="3B3B41"/>
          <w:spacing w:val="-11"/>
          <w:sz w:val="20"/>
          <w:szCs w:val="20"/>
        </w:rPr>
        <w:t xml:space="preserve"> </w:t>
      </w:r>
      <w:r>
        <w:rPr>
          <w:rFonts w:eastAsia="Arial" w:cs="Arial"/>
          <w:color w:val="3B3B41"/>
          <w:spacing w:val="1"/>
          <w:sz w:val="20"/>
          <w:szCs w:val="20"/>
        </w:rPr>
        <w:t>b</w:t>
      </w:r>
      <w:r>
        <w:rPr>
          <w:rFonts w:eastAsia="Arial" w:cs="Arial"/>
          <w:color w:val="3B3B41"/>
          <w:spacing w:val="-5"/>
          <w:sz w:val="20"/>
          <w:szCs w:val="20"/>
        </w:rPr>
        <w:t>y</w:t>
      </w:r>
      <w:r>
        <w:rPr>
          <w:rFonts w:eastAsia="Arial" w:cs="Arial"/>
          <w:color w:val="3B3B41"/>
          <w:sz w:val="20"/>
          <w:szCs w:val="20"/>
        </w:rPr>
        <w:t>:</w:t>
      </w:r>
    </w:p>
    <w:p w14:paraId="6D6CA7E2" w14:textId="77777777" w:rsidR="0001690D" w:rsidRDefault="0001690D" w:rsidP="0001690D">
      <w:pPr>
        <w:spacing w:before="1" w:line="230" w:lineRule="exact"/>
        <w:ind w:left="112" w:right="6842"/>
        <w:rPr>
          <w:rFonts w:eastAsia="Arial" w:cs="Arial"/>
          <w:sz w:val="20"/>
          <w:szCs w:val="20"/>
        </w:rPr>
      </w:pPr>
      <w:r>
        <w:rPr>
          <w:rFonts w:eastAsia="Arial" w:cs="Arial"/>
          <w:color w:val="3B3B41"/>
          <w:sz w:val="20"/>
          <w:szCs w:val="20"/>
        </w:rPr>
        <w:t>Nat</w:t>
      </w:r>
      <w:r>
        <w:rPr>
          <w:rFonts w:eastAsia="Arial" w:cs="Arial"/>
          <w:color w:val="3B3B41"/>
          <w:spacing w:val="-1"/>
          <w:sz w:val="20"/>
          <w:szCs w:val="20"/>
        </w:rPr>
        <w:t>u</w:t>
      </w:r>
      <w:r>
        <w:rPr>
          <w:rFonts w:eastAsia="Arial" w:cs="Arial"/>
          <w:color w:val="3B3B41"/>
          <w:sz w:val="20"/>
          <w:szCs w:val="20"/>
        </w:rPr>
        <w:t>r</w:t>
      </w:r>
      <w:r>
        <w:rPr>
          <w:rFonts w:eastAsia="Arial" w:cs="Arial"/>
          <w:color w:val="3B3B41"/>
          <w:spacing w:val="1"/>
          <w:sz w:val="20"/>
          <w:szCs w:val="20"/>
        </w:rPr>
        <w:t>a</w:t>
      </w:r>
      <w:r>
        <w:rPr>
          <w:rFonts w:eastAsia="Arial" w:cs="Arial"/>
          <w:color w:val="3B3B41"/>
          <w:sz w:val="20"/>
          <w:szCs w:val="20"/>
        </w:rPr>
        <w:t>l</w:t>
      </w:r>
      <w:r>
        <w:rPr>
          <w:rFonts w:eastAsia="Arial" w:cs="Arial"/>
          <w:color w:val="3B3B41"/>
          <w:spacing w:val="-14"/>
          <w:sz w:val="20"/>
          <w:szCs w:val="20"/>
        </w:rPr>
        <w:t xml:space="preserve"> </w:t>
      </w:r>
      <w:r>
        <w:rPr>
          <w:rFonts w:eastAsia="Arial" w:cs="Arial"/>
          <w:color w:val="3B3B41"/>
          <w:sz w:val="20"/>
          <w:szCs w:val="20"/>
        </w:rPr>
        <w:t>Res</w:t>
      </w:r>
      <w:r>
        <w:rPr>
          <w:rFonts w:eastAsia="Arial" w:cs="Arial"/>
          <w:color w:val="3B3B41"/>
          <w:spacing w:val="1"/>
          <w:sz w:val="20"/>
          <w:szCs w:val="20"/>
        </w:rPr>
        <w:t>o</w:t>
      </w:r>
      <w:r>
        <w:rPr>
          <w:rFonts w:eastAsia="Arial" w:cs="Arial"/>
          <w:color w:val="3B3B41"/>
          <w:sz w:val="20"/>
          <w:szCs w:val="20"/>
        </w:rPr>
        <w:t>ur</w:t>
      </w:r>
      <w:r>
        <w:rPr>
          <w:rFonts w:eastAsia="Arial" w:cs="Arial"/>
          <w:color w:val="3B3B41"/>
          <w:spacing w:val="1"/>
          <w:sz w:val="20"/>
          <w:szCs w:val="20"/>
        </w:rPr>
        <w:t>c</w:t>
      </w:r>
      <w:r>
        <w:rPr>
          <w:rFonts w:eastAsia="Arial" w:cs="Arial"/>
          <w:color w:val="3B3B41"/>
          <w:sz w:val="20"/>
          <w:szCs w:val="20"/>
        </w:rPr>
        <w:t>es</w:t>
      </w:r>
      <w:r>
        <w:rPr>
          <w:rFonts w:eastAsia="Arial" w:cs="Arial"/>
          <w:color w:val="3B3B41"/>
          <w:spacing w:val="-15"/>
          <w:sz w:val="20"/>
          <w:szCs w:val="20"/>
        </w:rPr>
        <w:t xml:space="preserve"> </w:t>
      </w:r>
      <w:r>
        <w:rPr>
          <w:rFonts w:eastAsia="Arial" w:cs="Arial"/>
          <w:color w:val="3B3B41"/>
          <w:spacing w:val="8"/>
          <w:sz w:val="20"/>
          <w:szCs w:val="20"/>
        </w:rPr>
        <w:t>W</w:t>
      </w:r>
      <w:r>
        <w:rPr>
          <w:rFonts w:eastAsia="Arial" w:cs="Arial"/>
          <w:color w:val="3B3B41"/>
          <w:sz w:val="20"/>
          <w:szCs w:val="20"/>
        </w:rPr>
        <w:t>a</w:t>
      </w:r>
      <w:r>
        <w:rPr>
          <w:rFonts w:eastAsia="Arial" w:cs="Arial"/>
          <w:color w:val="3B3B41"/>
          <w:spacing w:val="-2"/>
          <w:sz w:val="20"/>
          <w:szCs w:val="20"/>
        </w:rPr>
        <w:t>l</w:t>
      </w:r>
      <w:r>
        <w:rPr>
          <w:rFonts w:eastAsia="Arial" w:cs="Arial"/>
          <w:color w:val="3B3B41"/>
          <w:sz w:val="20"/>
          <w:szCs w:val="20"/>
        </w:rPr>
        <w:t>es</w:t>
      </w:r>
      <w:r>
        <w:rPr>
          <w:rFonts w:eastAsia="Arial" w:cs="Arial"/>
          <w:color w:val="3B3B41"/>
          <w:w w:val="99"/>
          <w:sz w:val="20"/>
          <w:szCs w:val="20"/>
        </w:rPr>
        <w:t xml:space="preserve"> </w:t>
      </w:r>
      <w:r>
        <w:rPr>
          <w:rFonts w:eastAsia="Arial" w:cs="Arial"/>
          <w:color w:val="3B3B41"/>
          <w:sz w:val="20"/>
          <w:szCs w:val="20"/>
        </w:rPr>
        <w:t>Ca</w:t>
      </w:r>
      <w:r>
        <w:rPr>
          <w:rFonts w:eastAsia="Arial" w:cs="Arial"/>
          <w:color w:val="3B3B41"/>
          <w:spacing w:val="4"/>
          <w:sz w:val="20"/>
          <w:szCs w:val="20"/>
        </w:rPr>
        <w:t>m</w:t>
      </w:r>
      <w:r>
        <w:rPr>
          <w:rFonts w:eastAsia="Arial" w:cs="Arial"/>
          <w:color w:val="3B3B41"/>
          <w:sz w:val="20"/>
          <w:szCs w:val="20"/>
        </w:rPr>
        <w:t>bria</w:t>
      </w:r>
      <w:r>
        <w:rPr>
          <w:rFonts w:eastAsia="Arial" w:cs="Arial"/>
          <w:color w:val="3B3B41"/>
          <w:spacing w:val="-15"/>
          <w:sz w:val="20"/>
          <w:szCs w:val="20"/>
        </w:rPr>
        <w:t xml:space="preserve"> </w:t>
      </w:r>
      <w:r>
        <w:rPr>
          <w:rFonts w:eastAsia="Arial" w:cs="Arial"/>
          <w:color w:val="3B3B41"/>
          <w:sz w:val="20"/>
          <w:szCs w:val="20"/>
        </w:rPr>
        <w:t>Ho</w:t>
      </w:r>
      <w:r>
        <w:rPr>
          <w:rFonts w:eastAsia="Arial" w:cs="Arial"/>
          <w:color w:val="3B3B41"/>
          <w:spacing w:val="-1"/>
          <w:sz w:val="20"/>
          <w:szCs w:val="20"/>
        </w:rPr>
        <w:t>u</w:t>
      </w:r>
      <w:r>
        <w:rPr>
          <w:rFonts w:eastAsia="Arial" w:cs="Arial"/>
          <w:color w:val="3B3B41"/>
          <w:spacing w:val="1"/>
          <w:sz w:val="20"/>
          <w:szCs w:val="20"/>
        </w:rPr>
        <w:t>s</w:t>
      </w:r>
      <w:r>
        <w:rPr>
          <w:rFonts w:eastAsia="Arial" w:cs="Arial"/>
          <w:color w:val="3B3B41"/>
          <w:sz w:val="20"/>
          <w:szCs w:val="20"/>
        </w:rPr>
        <w:t>e</w:t>
      </w:r>
    </w:p>
    <w:p w14:paraId="7C7184E1" w14:textId="77777777" w:rsidR="0001690D" w:rsidRDefault="0001690D" w:rsidP="0001690D">
      <w:pPr>
        <w:spacing w:line="230" w:lineRule="exact"/>
        <w:ind w:left="112" w:right="7553"/>
        <w:rPr>
          <w:rFonts w:eastAsia="Arial" w:cs="Arial"/>
          <w:sz w:val="20"/>
          <w:szCs w:val="20"/>
        </w:rPr>
      </w:pPr>
      <w:r>
        <w:rPr>
          <w:rFonts w:eastAsia="Arial" w:cs="Arial"/>
          <w:color w:val="3B3B41"/>
          <w:sz w:val="20"/>
          <w:szCs w:val="20"/>
        </w:rPr>
        <w:t>29</w:t>
      </w:r>
      <w:r>
        <w:rPr>
          <w:rFonts w:eastAsia="Arial" w:cs="Arial"/>
          <w:color w:val="3B3B41"/>
          <w:spacing w:val="-9"/>
          <w:sz w:val="20"/>
          <w:szCs w:val="20"/>
        </w:rPr>
        <w:t xml:space="preserve"> </w:t>
      </w:r>
      <w:r>
        <w:rPr>
          <w:rFonts w:eastAsia="Arial" w:cs="Arial"/>
          <w:color w:val="3B3B41"/>
          <w:sz w:val="20"/>
          <w:szCs w:val="20"/>
        </w:rPr>
        <w:t>N</w:t>
      </w:r>
      <w:r>
        <w:rPr>
          <w:rFonts w:eastAsia="Arial" w:cs="Arial"/>
          <w:color w:val="3B3B41"/>
          <w:spacing w:val="1"/>
          <w:sz w:val="20"/>
          <w:szCs w:val="20"/>
        </w:rPr>
        <w:t>e</w:t>
      </w:r>
      <w:r>
        <w:rPr>
          <w:rFonts w:eastAsia="Arial" w:cs="Arial"/>
          <w:color w:val="3B3B41"/>
          <w:sz w:val="20"/>
          <w:szCs w:val="20"/>
        </w:rPr>
        <w:t>wport</w:t>
      </w:r>
      <w:r>
        <w:rPr>
          <w:rFonts w:eastAsia="Arial" w:cs="Arial"/>
          <w:color w:val="3B3B41"/>
          <w:spacing w:val="-6"/>
          <w:sz w:val="20"/>
          <w:szCs w:val="20"/>
        </w:rPr>
        <w:t xml:space="preserve"> </w:t>
      </w:r>
      <w:r>
        <w:rPr>
          <w:rFonts w:eastAsia="Arial" w:cs="Arial"/>
          <w:color w:val="3B3B41"/>
          <w:sz w:val="20"/>
          <w:szCs w:val="20"/>
        </w:rPr>
        <w:t>Ro</w:t>
      </w:r>
      <w:r>
        <w:rPr>
          <w:rFonts w:eastAsia="Arial" w:cs="Arial"/>
          <w:color w:val="3B3B41"/>
          <w:spacing w:val="1"/>
          <w:sz w:val="20"/>
          <w:szCs w:val="20"/>
        </w:rPr>
        <w:t>a</w:t>
      </w:r>
      <w:r>
        <w:rPr>
          <w:rFonts w:eastAsia="Arial" w:cs="Arial"/>
          <w:color w:val="3B3B41"/>
          <w:sz w:val="20"/>
          <w:szCs w:val="20"/>
        </w:rPr>
        <w:t>d</w:t>
      </w:r>
      <w:r>
        <w:rPr>
          <w:rFonts w:eastAsia="Arial" w:cs="Arial"/>
          <w:color w:val="3B3B41"/>
          <w:w w:val="99"/>
          <w:sz w:val="20"/>
          <w:szCs w:val="20"/>
        </w:rPr>
        <w:t xml:space="preserve"> </w:t>
      </w:r>
      <w:r>
        <w:rPr>
          <w:rFonts w:eastAsia="Arial" w:cs="Arial"/>
          <w:color w:val="3B3B41"/>
          <w:sz w:val="20"/>
          <w:szCs w:val="20"/>
        </w:rPr>
        <w:t>Card</w:t>
      </w:r>
      <w:r>
        <w:rPr>
          <w:rFonts w:eastAsia="Arial" w:cs="Arial"/>
          <w:color w:val="3B3B41"/>
          <w:spacing w:val="-2"/>
          <w:sz w:val="20"/>
          <w:szCs w:val="20"/>
        </w:rPr>
        <w:t>i</w:t>
      </w:r>
      <w:r>
        <w:rPr>
          <w:rFonts w:eastAsia="Arial" w:cs="Arial"/>
          <w:color w:val="3B3B41"/>
          <w:spacing w:val="2"/>
          <w:sz w:val="20"/>
          <w:szCs w:val="20"/>
        </w:rPr>
        <w:t>f</w:t>
      </w:r>
      <w:r>
        <w:rPr>
          <w:rFonts w:eastAsia="Arial" w:cs="Arial"/>
          <w:color w:val="3B3B41"/>
          <w:sz w:val="20"/>
          <w:szCs w:val="20"/>
        </w:rPr>
        <w:t>f</w:t>
      </w:r>
    </w:p>
    <w:p w14:paraId="2A03AEA4" w14:textId="77777777" w:rsidR="0001690D" w:rsidRDefault="0001690D" w:rsidP="0001690D">
      <w:pPr>
        <w:spacing w:line="227" w:lineRule="exact"/>
        <w:ind w:left="112"/>
        <w:rPr>
          <w:rFonts w:eastAsia="Arial" w:cs="Arial"/>
          <w:sz w:val="20"/>
          <w:szCs w:val="20"/>
        </w:rPr>
      </w:pPr>
      <w:r>
        <w:rPr>
          <w:rFonts w:eastAsia="Arial" w:cs="Arial"/>
          <w:color w:val="3B3B41"/>
          <w:sz w:val="20"/>
          <w:szCs w:val="20"/>
        </w:rPr>
        <w:t>CF24</w:t>
      </w:r>
      <w:r>
        <w:rPr>
          <w:rFonts w:eastAsia="Arial" w:cs="Arial"/>
          <w:color w:val="3B3B41"/>
          <w:spacing w:val="-10"/>
          <w:sz w:val="20"/>
          <w:szCs w:val="20"/>
        </w:rPr>
        <w:t xml:space="preserve"> </w:t>
      </w:r>
      <w:r>
        <w:rPr>
          <w:rFonts w:eastAsia="Arial" w:cs="Arial"/>
          <w:color w:val="3B3B41"/>
          <w:sz w:val="20"/>
          <w:szCs w:val="20"/>
        </w:rPr>
        <w:t>0</w:t>
      </w:r>
      <w:r>
        <w:rPr>
          <w:rFonts w:eastAsia="Arial" w:cs="Arial"/>
          <w:color w:val="3B3B41"/>
          <w:spacing w:val="2"/>
          <w:sz w:val="20"/>
          <w:szCs w:val="20"/>
        </w:rPr>
        <w:t>T</w:t>
      </w:r>
      <w:r>
        <w:rPr>
          <w:rFonts w:eastAsia="Arial" w:cs="Arial"/>
          <w:color w:val="3B3B41"/>
          <w:sz w:val="20"/>
          <w:szCs w:val="20"/>
        </w:rPr>
        <w:t>P</w:t>
      </w:r>
    </w:p>
    <w:p w14:paraId="6A4F89A4" w14:textId="77777777" w:rsidR="0001690D" w:rsidRDefault="0001690D" w:rsidP="0001690D">
      <w:pPr>
        <w:spacing w:before="8" w:line="220" w:lineRule="exact"/>
      </w:pPr>
    </w:p>
    <w:p w14:paraId="08603E09" w14:textId="77777777" w:rsidR="0001690D" w:rsidRDefault="0001690D" w:rsidP="0001690D">
      <w:pPr>
        <w:ind w:left="112"/>
        <w:rPr>
          <w:rFonts w:eastAsia="Arial" w:cs="Arial"/>
          <w:sz w:val="20"/>
          <w:szCs w:val="20"/>
        </w:rPr>
      </w:pPr>
      <w:r>
        <w:rPr>
          <w:rFonts w:eastAsia="Arial" w:cs="Arial"/>
          <w:color w:val="3B3B41"/>
          <w:sz w:val="20"/>
          <w:szCs w:val="20"/>
        </w:rPr>
        <w:t>0</w:t>
      </w:r>
      <w:r>
        <w:rPr>
          <w:rFonts w:eastAsia="Arial" w:cs="Arial"/>
          <w:color w:val="3B3B41"/>
          <w:spacing w:val="-1"/>
          <w:sz w:val="20"/>
          <w:szCs w:val="20"/>
        </w:rPr>
        <w:t>3</w:t>
      </w:r>
      <w:r>
        <w:rPr>
          <w:rFonts w:eastAsia="Arial" w:cs="Arial"/>
          <w:color w:val="3B3B41"/>
          <w:sz w:val="20"/>
          <w:szCs w:val="20"/>
        </w:rPr>
        <w:t>00</w:t>
      </w:r>
      <w:r>
        <w:rPr>
          <w:rFonts w:eastAsia="Arial" w:cs="Arial"/>
          <w:color w:val="3B3B41"/>
          <w:spacing w:val="-4"/>
          <w:sz w:val="20"/>
          <w:szCs w:val="20"/>
        </w:rPr>
        <w:t xml:space="preserve"> </w:t>
      </w:r>
      <w:r>
        <w:rPr>
          <w:rFonts w:eastAsia="Arial" w:cs="Arial"/>
          <w:color w:val="3B3B41"/>
          <w:sz w:val="20"/>
          <w:szCs w:val="20"/>
        </w:rPr>
        <w:t>0</w:t>
      </w:r>
      <w:r>
        <w:rPr>
          <w:rFonts w:eastAsia="Arial" w:cs="Arial"/>
          <w:color w:val="3B3B41"/>
          <w:spacing w:val="1"/>
          <w:sz w:val="20"/>
          <w:szCs w:val="20"/>
        </w:rPr>
        <w:t>6</w:t>
      </w:r>
      <w:r>
        <w:rPr>
          <w:rFonts w:eastAsia="Arial" w:cs="Arial"/>
          <w:color w:val="3B3B41"/>
          <w:sz w:val="20"/>
          <w:szCs w:val="20"/>
        </w:rPr>
        <w:t>5</w:t>
      </w:r>
      <w:r>
        <w:rPr>
          <w:rFonts w:eastAsia="Arial" w:cs="Arial"/>
          <w:color w:val="3B3B41"/>
          <w:spacing w:val="-6"/>
          <w:sz w:val="20"/>
          <w:szCs w:val="20"/>
        </w:rPr>
        <w:t xml:space="preserve"> </w:t>
      </w:r>
      <w:r>
        <w:rPr>
          <w:rFonts w:eastAsia="Arial" w:cs="Arial"/>
          <w:color w:val="3B3B41"/>
          <w:spacing w:val="-1"/>
          <w:sz w:val="20"/>
          <w:szCs w:val="20"/>
        </w:rPr>
        <w:t>3</w:t>
      </w:r>
      <w:r>
        <w:rPr>
          <w:rFonts w:eastAsia="Arial" w:cs="Arial"/>
          <w:color w:val="3B3B41"/>
          <w:spacing w:val="1"/>
          <w:sz w:val="20"/>
          <w:szCs w:val="20"/>
        </w:rPr>
        <w:t>0</w:t>
      </w:r>
      <w:r>
        <w:rPr>
          <w:rFonts w:eastAsia="Arial" w:cs="Arial"/>
          <w:color w:val="3B3B41"/>
          <w:sz w:val="20"/>
          <w:szCs w:val="20"/>
        </w:rPr>
        <w:t>00</w:t>
      </w:r>
      <w:r>
        <w:rPr>
          <w:rFonts w:eastAsia="Arial" w:cs="Arial"/>
          <w:color w:val="3B3B41"/>
          <w:spacing w:val="-5"/>
          <w:sz w:val="20"/>
          <w:szCs w:val="20"/>
        </w:rPr>
        <w:t xml:space="preserve"> </w:t>
      </w:r>
      <w:r>
        <w:rPr>
          <w:rFonts w:eastAsia="Arial" w:cs="Arial"/>
          <w:color w:val="3B3B41"/>
          <w:sz w:val="20"/>
          <w:szCs w:val="20"/>
        </w:rPr>
        <w:t>(</w:t>
      </w:r>
      <w:r>
        <w:rPr>
          <w:rFonts w:eastAsia="Arial" w:cs="Arial"/>
          <w:color w:val="3B3B41"/>
          <w:spacing w:val="1"/>
          <w:sz w:val="20"/>
          <w:szCs w:val="20"/>
        </w:rPr>
        <w:t>M</w:t>
      </w:r>
      <w:r>
        <w:rPr>
          <w:rFonts w:eastAsia="Arial" w:cs="Arial"/>
          <w:color w:val="3B3B41"/>
          <w:sz w:val="20"/>
          <w:szCs w:val="20"/>
        </w:rPr>
        <w:t>o</w:t>
      </w:r>
      <w:r>
        <w:rPr>
          <w:rFonts w:eastAsia="Arial" w:cs="Arial"/>
          <w:color w:val="3B3B41"/>
          <w:spacing w:val="1"/>
          <w:sz w:val="20"/>
          <w:szCs w:val="20"/>
        </w:rPr>
        <w:t>n</w:t>
      </w:r>
      <w:r>
        <w:rPr>
          <w:rFonts w:eastAsia="Arial" w:cs="Arial"/>
          <w:color w:val="3B3B41"/>
          <w:sz w:val="20"/>
          <w:szCs w:val="20"/>
        </w:rPr>
        <w:t>-Fr</w:t>
      </w:r>
      <w:r>
        <w:rPr>
          <w:rFonts w:eastAsia="Arial" w:cs="Arial"/>
          <w:color w:val="3B3B41"/>
          <w:spacing w:val="-1"/>
          <w:sz w:val="20"/>
          <w:szCs w:val="20"/>
        </w:rPr>
        <w:t>i</w:t>
      </w:r>
      <w:r>
        <w:rPr>
          <w:rFonts w:eastAsia="Arial" w:cs="Arial"/>
          <w:color w:val="3B3B41"/>
          <w:sz w:val="20"/>
          <w:szCs w:val="20"/>
        </w:rPr>
        <w:t>,</w:t>
      </w:r>
      <w:r>
        <w:rPr>
          <w:rFonts w:eastAsia="Arial" w:cs="Arial"/>
          <w:color w:val="3B3B41"/>
          <w:spacing w:val="-4"/>
          <w:sz w:val="20"/>
          <w:szCs w:val="20"/>
        </w:rPr>
        <w:t xml:space="preserve"> </w:t>
      </w:r>
      <w:r>
        <w:rPr>
          <w:rFonts w:eastAsia="Arial" w:cs="Arial"/>
          <w:color w:val="3B3B41"/>
          <w:spacing w:val="1"/>
          <w:sz w:val="20"/>
          <w:szCs w:val="20"/>
        </w:rPr>
        <w:t>8</w:t>
      </w:r>
      <w:r>
        <w:rPr>
          <w:rFonts w:eastAsia="Arial" w:cs="Arial"/>
          <w:color w:val="3B3B41"/>
          <w:sz w:val="20"/>
          <w:szCs w:val="20"/>
        </w:rPr>
        <w:t>am -</w:t>
      </w:r>
      <w:r>
        <w:rPr>
          <w:rFonts w:eastAsia="Arial" w:cs="Arial"/>
          <w:color w:val="3B3B41"/>
          <w:spacing w:val="-5"/>
          <w:sz w:val="20"/>
          <w:szCs w:val="20"/>
        </w:rPr>
        <w:t xml:space="preserve"> </w:t>
      </w:r>
      <w:r>
        <w:rPr>
          <w:rFonts w:eastAsia="Arial" w:cs="Arial"/>
          <w:color w:val="3B3B41"/>
          <w:sz w:val="20"/>
          <w:szCs w:val="20"/>
        </w:rPr>
        <w:t>6</w:t>
      </w:r>
      <w:r>
        <w:rPr>
          <w:rFonts w:eastAsia="Arial" w:cs="Arial"/>
          <w:color w:val="3B3B41"/>
          <w:spacing w:val="-5"/>
          <w:sz w:val="20"/>
          <w:szCs w:val="20"/>
        </w:rPr>
        <w:t>p</w:t>
      </w:r>
      <w:r>
        <w:rPr>
          <w:rFonts w:eastAsia="Arial" w:cs="Arial"/>
          <w:color w:val="3B3B41"/>
          <w:spacing w:val="4"/>
          <w:sz w:val="20"/>
          <w:szCs w:val="20"/>
        </w:rPr>
        <w:t>m</w:t>
      </w:r>
      <w:r>
        <w:rPr>
          <w:rFonts w:eastAsia="Arial" w:cs="Arial"/>
          <w:color w:val="3B3B41"/>
          <w:sz w:val="20"/>
          <w:szCs w:val="20"/>
        </w:rPr>
        <w:t>)</w:t>
      </w:r>
    </w:p>
    <w:p w14:paraId="6F38907F" w14:textId="77777777" w:rsidR="0001690D" w:rsidRDefault="0001690D" w:rsidP="0001690D">
      <w:pPr>
        <w:spacing w:before="11" w:line="220" w:lineRule="exact"/>
      </w:pPr>
    </w:p>
    <w:p w14:paraId="680C3EF0" w14:textId="77777777" w:rsidR="0001690D" w:rsidRPr="00D666B6" w:rsidRDefault="00000000" w:rsidP="0001690D">
      <w:pPr>
        <w:ind w:left="112" w:right="5453"/>
        <w:rPr>
          <w:rFonts w:eastAsia="Arial" w:cs="Arial"/>
          <w:color w:val="005546"/>
          <w:sz w:val="20"/>
          <w:szCs w:val="20"/>
        </w:rPr>
      </w:pPr>
      <w:hyperlink r:id="rId26">
        <w:r w:rsidR="0001690D" w:rsidRPr="00D666B6">
          <w:rPr>
            <w:rFonts w:eastAsia="Arial" w:cs="Arial"/>
            <w:color w:val="005546"/>
            <w:w w:val="95"/>
            <w:sz w:val="20"/>
            <w:szCs w:val="20"/>
          </w:rPr>
          <w:t>e</w:t>
        </w:r>
        <w:r w:rsidR="0001690D" w:rsidRPr="00D666B6">
          <w:rPr>
            <w:rFonts w:eastAsia="Arial" w:cs="Arial"/>
            <w:color w:val="005546"/>
            <w:spacing w:val="-1"/>
            <w:w w:val="95"/>
            <w:sz w:val="20"/>
            <w:szCs w:val="20"/>
          </w:rPr>
          <w:t>n</w:t>
        </w:r>
        <w:r w:rsidR="0001690D" w:rsidRPr="00D666B6">
          <w:rPr>
            <w:rFonts w:eastAsia="Arial" w:cs="Arial"/>
            <w:color w:val="005546"/>
            <w:w w:val="95"/>
            <w:sz w:val="20"/>
            <w:szCs w:val="20"/>
          </w:rPr>
          <w:t>qu</w:t>
        </w:r>
        <w:r w:rsidR="0001690D" w:rsidRPr="00D666B6">
          <w:rPr>
            <w:rFonts w:eastAsia="Arial" w:cs="Arial"/>
            <w:color w:val="005546"/>
            <w:spacing w:val="-1"/>
            <w:w w:val="95"/>
            <w:sz w:val="20"/>
            <w:szCs w:val="20"/>
          </w:rPr>
          <w:t>i</w:t>
        </w:r>
        <w:r w:rsidR="0001690D" w:rsidRPr="00D666B6">
          <w:rPr>
            <w:rFonts w:eastAsia="Arial" w:cs="Arial"/>
            <w:color w:val="005546"/>
            <w:w w:val="95"/>
            <w:sz w:val="20"/>
            <w:szCs w:val="20"/>
          </w:rPr>
          <w:t>ries@nat</w:t>
        </w:r>
        <w:r w:rsidR="0001690D" w:rsidRPr="00D666B6">
          <w:rPr>
            <w:rFonts w:eastAsia="Arial" w:cs="Arial"/>
            <w:color w:val="005546"/>
            <w:spacing w:val="-1"/>
            <w:w w:val="95"/>
            <w:sz w:val="20"/>
            <w:szCs w:val="20"/>
          </w:rPr>
          <w:t>u</w:t>
        </w:r>
        <w:r w:rsidR="0001690D" w:rsidRPr="00D666B6">
          <w:rPr>
            <w:rFonts w:eastAsia="Arial" w:cs="Arial"/>
            <w:color w:val="005546"/>
            <w:w w:val="95"/>
            <w:sz w:val="20"/>
            <w:szCs w:val="20"/>
          </w:rPr>
          <w:t>ra</w:t>
        </w:r>
        <w:r w:rsidR="0001690D" w:rsidRPr="00D666B6">
          <w:rPr>
            <w:rFonts w:eastAsia="Arial" w:cs="Arial"/>
            <w:color w:val="005546"/>
            <w:spacing w:val="-1"/>
            <w:w w:val="95"/>
            <w:sz w:val="20"/>
            <w:szCs w:val="20"/>
          </w:rPr>
          <w:t>l</w:t>
        </w:r>
        <w:r w:rsidR="0001690D" w:rsidRPr="00D666B6">
          <w:rPr>
            <w:rFonts w:eastAsia="Arial" w:cs="Arial"/>
            <w:color w:val="005546"/>
            <w:w w:val="95"/>
            <w:sz w:val="20"/>
            <w:szCs w:val="20"/>
          </w:rPr>
          <w:t>reso</w:t>
        </w:r>
        <w:r w:rsidR="0001690D" w:rsidRPr="00D666B6">
          <w:rPr>
            <w:rFonts w:eastAsia="Arial" w:cs="Arial"/>
            <w:color w:val="005546"/>
            <w:spacing w:val="-1"/>
            <w:w w:val="95"/>
            <w:sz w:val="20"/>
            <w:szCs w:val="20"/>
          </w:rPr>
          <w:t>u</w:t>
        </w:r>
        <w:r w:rsidR="0001690D" w:rsidRPr="00D666B6">
          <w:rPr>
            <w:rFonts w:eastAsia="Arial" w:cs="Arial"/>
            <w:color w:val="005546"/>
            <w:w w:val="95"/>
            <w:sz w:val="20"/>
            <w:szCs w:val="20"/>
          </w:rPr>
          <w:t>rces</w:t>
        </w:r>
        <w:r w:rsidR="0001690D" w:rsidRPr="00D666B6">
          <w:rPr>
            <w:rFonts w:eastAsia="Arial" w:cs="Arial"/>
            <w:color w:val="005546"/>
            <w:spacing w:val="-3"/>
            <w:w w:val="95"/>
            <w:sz w:val="20"/>
            <w:szCs w:val="20"/>
          </w:rPr>
          <w:t>w</w:t>
        </w:r>
        <w:r w:rsidR="0001690D" w:rsidRPr="00D666B6">
          <w:rPr>
            <w:rFonts w:eastAsia="Arial" w:cs="Arial"/>
            <w:color w:val="005546"/>
            <w:w w:val="95"/>
            <w:sz w:val="20"/>
            <w:szCs w:val="20"/>
          </w:rPr>
          <w:t>a</w:t>
        </w:r>
        <w:r w:rsidR="0001690D" w:rsidRPr="00D666B6">
          <w:rPr>
            <w:rFonts w:eastAsia="Arial" w:cs="Arial"/>
            <w:color w:val="005546"/>
            <w:spacing w:val="-1"/>
            <w:w w:val="95"/>
            <w:sz w:val="20"/>
            <w:szCs w:val="20"/>
          </w:rPr>
          <w:t>l</w:t>
        </w:r>
        <w:r w:rsidR="0001690D" w:rsidRPr="00D666B6">
          <w:rPr>
            <w:rFonts w:eastAsia="Arial" w:cs="Arial"/>
            <w:color w:val="005546"/>
            <w:w w:val="95"/>
            <w:sz w:val="20"/>
            <w:szCs w:val="20"/>
          </w:rPr>
          <w:t>es.go</w:t>
        </w:r>
        <w:r w:rsidR="0001690D" w:rsidRPr="00D666B6">
          <w:rPr>
            <w:rFonts w:eastAsia="Arial" w:cs="Arial"/>
            <w:color w:val="005546"/>
            <w:spacing w:val="-2"/>
            <w:w w:val="95"/>
            <w:sz w:val="20"/>
            <w:szCs w:val="20"/>
          </w:rPr>
          <w:t>v</w:t>
        </w:r>
        <w:r w:rsidR="0001690D" w:rsidRPr="00D666B6">
          <w:rPr>
            <w:rFonts w:eastAsia="Arial" w:cs="Arial"/>
            <w:color w:val="005546"/>
            <w:spacing w:val="1"/>
            <w:w w:val="95"/>
            <w:sz w:val="20"/>
            <w:szCs w:val="20"/>
          </w:rPr>
          <w:t>.</w:t>
        </w:r>
        <w:r w:rsidR="0001690D" w:rsidRPr="00D666B6">
          <w:rPr>
            <w:rFonts w:eastAsia="Arial" w:cs="Arial"/>
            <w:color w:val="005546"/>
            <w:w w:val="95"/>
            <w:sz w:val="20"/>
            <w:szCs w:val="20"/>
          </w:rPr>
          <w:t>uk</w:t>
        </w:r>
      </w:hyperlink>
      <w:r w:rsidR="0001690D" w:rsidRPr="00D666B6">
        <w:rPr>
          <w:rFonts w:eastAsia="Arial" w:cs="Arial"/>
          <w:color w:val="005546"/>
          <w:w w:val="99"/>
          <w:sz w:val="20"/>
          <w:szCs w:val="20"/>
        </w:rPr>
        <w:t xml:space="preserve"> </w:t>
      </w:r>
      <w:hyperlink r:id="rId27">
        <w:r w:rsidR="0001690D" w:rsidRPr="00D666B6">
          <w:rPr>
            <w:rFonts w:eastAsia="Arial" w:cs="Arial"/>
            <w:color w:val="005546"/>
            <w:sz w:val="20"/>
            <w:szCs w:val="20"/>
          </w:rPr>
          <w:t>www.n</w:t>
        </w:r>
        <w:r w:rsidR="0001690D" w:rsidRPr="00D666B6">
          <w:rPr>
            <w:rFonts w:eastAsia="Arial" w:cs="Arial"/>
            <w:color w:val="005546"/>
            <w:spacing w:val="1"/>
            <w:sz w:val="20"/>
            <w:szCs w:val="20"/>
          </w:rPr>
          <w:t>a</w:t>
        </w:r>
        <w:r w:rsidR="0001690D" w:rsidRPr="00D666B6">
          <w:rPr>
            <w:rFonts w:eastAsia="Arial" w:cs="Arial"/>
            <w:color w:val="005546"/>
            <w:sz w:val="20"/>
            <w:szCs w:val="20"/>
          </w:rPr>
          <w:t>tur</w:t>
        </w:r>
        <w:r w:rsidR="0001690D" w:rsidRPr="00D666B6">
          <w:rPr>
            <w:rFonts w:eastAsia="Arial" w:cs="Arial"/>
            <w:color w:val="005546"/>
            <w:spacing w:val="2"/>
            <w:sz w:val="20"/>
            <w:szCs w:val="20"/>
          </w:rPr>
          <w:t>a</w:t>
        </w:r>
        <w:r w:rsidR="0001690D" w:rsidRPr="00D666B6">
          <w:rPr>
            <w:rFonts w:eastAsia="Arial" w:cs="Arial"/>
            <w:color w:val="005546"/>
            <w:spacing w:val="-1"/>
            <w:sz w:val="20"/>
            <w:szCs w:val="20"/>
          </w:rPr>
          <w:t>l</w:t>
        </w:r>
        <w:r w:rsidR="0001690D" w:rsidRPr="00D666B6">
          <w:rPr>
            <w:rFonts w:eastAsia="Arial" w:cs="Arial"/>
            <w:color w:val="005546"/>
            <w:sz w:val="20"/>
            <w:szCs w:val="20"/>
          </w:rPr>
          <w:t>reso</w:t>
        </w:r>
        <w:r w:rsidR="0001690D" w:rsidRPr="00D666B6">
          <w:rPr>
            <w:rFonts w:eastAsia="Arial" w:cs="Arial"/>
            <w:color w:val="005546"/>
            <w:spacing w:val="-1"/>
            <w:sz w:val="20"/>
            <w:szCs w:val="20"/>
          </w:rPr>
          <w:t>u</w:t>
        </w:r>
        <w:r w:rsidR="0001690D" w:rsidRPr="00D666B6">
          <w:rPr>
            <w:rFonts w:eastAsia="Arial" w:cs="Arial"/>
            <w:color w:val="005546"/>
            <w:sz w:val="20"/>
            <w:szCs w:val="20"/>
          </w:rPr>
          <w:t>r</w:t>
        </w:r>
        <w:r w:rsidR="0001690D" w:rsidRPr="00D666B6">
          <w:rPr>
            <w:rFonts w:eastAsia="Arial" w:cs="Arial"/>
            <w:color w:val="005546"/>
            <w:spacing w:val="1"/>
            <w:sz w:val="20"/>
            <w:szCs w:val="20"/>
          </w:rPr>
          <w:t>c</w:t>
        </w:r>
        <w:r w:rsidR="0001690D" w:rsidRPr="00D666B6">
          <w:rPr>
            <w:rFonts w:eastAsia="Arial" w:cs="Arial"/>
            <w:color w:val="005546"/>
            <w:sz w:val="20"/>
            <w:szCs w:val="20"/>
          </w:rPr>
          <w:t>e</w:t>
        </w:r>
        <w:r w:rsidR="0001690D" w:rsidRPr="00D666B6">
          <w:rPr>
            <w:rFonts w:eastAsia="Arial" w:cs="Arial"/>
            <w:color w:val="005546"/>
            <w:spacing w:val="3"/>
            <w:sz w:val="20"/>
            <w:szCs w:val="20"/>
          </w:rPr>
          <w:t>s</w:t>
        </w:r>
        <w:r w:rsidR="0001690D" w:rsidRPr="00D666B6">
          <w:rPr>
            <w:rFonts w:eastAsia="Arial" w:cs="Arial"/>
            <w:color w:val="005546"/>
            <w:spacing w:val="-3"/>
            <w:sz w:val="20"/>
            <w:szCs w:val="20"/>
          </w:rPr>
          <w:t>w</w:t>
        </w:r>
        <w:r w:rsidR="0001690D" w:rsidRPr="00D666B6">
          <w:rPr>
            <w:rFonts w:eastAsia="Arial" w:cs="Arial"/>
            <w:color w:val="005546"/>
            <w:sz w:val="20"/>
            <w:szCs w:val="20"/>
          </w:rPr>
          <w:t>al</w:t>
        </w:r>
        <w:r w:rsidR="0001690D" w:rsidRPr="00D666B6">
          <w:rPr>
            <w:rFonts w:eastAsia="Arial" w:cs="Arial"/>
            <w:color w:val="005546"/>
            <w:spacing w:val="1"/>
            <w:sz w:val="20"/>
            <w:szCs w:val="20"/>
          </w:rPr>
          <w:t>es</w:t>
        </w:r>
        <w:r w:rsidR="0001690D" w:rsidRPr="00D666B6">
          <w:rPr>
            <w:rFonts w:eastAsia="Arial" w:cs="Arial"/>
            <w:color w:val="005546"/>
            <w:sz w:val="20"/>
            <w:szCs w:val="20"/>
          </w:rPr>
          <w:t>.g</w:t>
        </w:r>
        <w:r w:rsidR="0001690D" w:rsidRPr="00D666B6">
          <w:rPr>
            <w:rFonts w:eastAsia="Arial" w:cs="Arial"/>
            <w:color w:val="005546"/>
            <w:spacing w:val="-1"/>
            <w:sz w:val="20"/>
            <w:szCs w:val="20"/>
          </w:rPr>
          <w:t>o</w:t>
        </w:r>
        <w:r w:rsidR="0001690D" w:rsidRPr="00D666B6">
          <w:rPr>
            <w:rFonts w:eastAsia="Arial" w:cs="Arial"/>
            <w:color w:val="005546"/>
            <w:spacing w:val="-2"/>
            <w:sz w:val="20"/>
            <w:szCs w:val="20"/>
          </w:rPr>
          <w:t>v</w:t>
        </w:r>
        <w:r w:rsidR="0001690D" w:rsidRPr="00D666B6">
          <w:rPr>
            <w:rFonts w:eastAsia="Arial" w:cs="Arial"/>
            <w:color w:val="005546"/>
            <w:spacing w:val="2"/>
            <w:sz w:val="20"/>
            <w:szCs w:val="20"/>
          </w:rPr>
          <w:t>.</w:t>
        </w:r>
        <w:r w:rsidR="0001690D" w:rsidRPr="00D666B6">
          <w:rPr>
            <w:rFonts w:eastAsia="Arial" w:cs="Arial"/>
            <w:color w:val="005546"/>
            <w:sz w:val="20"/>
            <w:szCs w:val="20"/>
          </w:rPr>
          <w:t>uk</w:t>
        </w:r>
      </w:hyperlink>
    </w:p>
    <w:p w14:paraId="38D75F1F" w14:textId="77777777" w:rsidR="0001690D" w:rsidRDefault="0001690D" w:rsidP="0001690D">
      <w:pPr>
        <w:spacing w:before="8" w:line="220" w:lineRule="exact"/>
      </w:pPr>
    </w:p>
    <w:p w14:paraId="3968EB40" w14:textId="77777777" w:rsidR="0001690D" w:rsidRDefault="0001690D" w:rsidP="0001690D">
      <w:pPr>
        <w:ind w:left="112"/>
        <w:rPr>
          <w:rFonts w:eastAsia="Arial" w:cs="Arial"/>
          <w:sz w:val="20"/>
          <w:szCs w:val="20"/>
        </w:rPr>
      </w:pPr>
      <w:r>
        <w:rPr>
          <w:rFonts w:eastAsia="Arial" w:cs="Arial"/>
          <w:color w:val="3B3B41"/>
          <w:sz w:val="20"/>
          <w:szCs w:val="20"/>
        </w:rPr>
        <w:t>©</w:t>
      </w:r>
      <w:r>
        <w:rPr>
          <w:rFonts w:eastAsia="Arial" w:cs="Arial"/>
          <w:color w:val="3B3B41"/>
          <w:spacing w:val="-9"/>
          <w:sz w:val="20"/>
          <w:szCs w:val="20"/>
        </w:rPr>
        <w:t xml:space="preserve"> </w:t>
      </w:r>
      <w:r>
        <w:rPr>
          <w:rFonts w:eastAsia="Arial" w:cs="Arial"/>
          <w:color w:val="3B3B41"/>
          <w:sz w:val="20"/>
          <w:szCs w:val="20"/>
        </w:rPr>
        <w:t>N</w:t>
      </w:r>
      <w:r>
        <w:rPr>
          <w:rFonts w:eastAsia="Arial" w:cs="Arial"/>
          <w:color w:val="3B3B41"/>
          <w:spacing w:val="-1"/>
          <w:sz w:val="20"/>
          <w:szCs w:val="20"/>
        </w:rPr>
        <w:t>a</w:t>
      </w:r>
      <w:r>
        <w:rPr>
          <w:rFonts w:eastAsia="Arial" w:cs="Arial"/>
          <w:color w:val="3B3B41"/>
          <w:spacing w:val="2"/>
          <w:sz w:val="20"/>
          <w:szCs w:val="20"/>
        </w:rPr>
        <w:t>t</w:t>
      </w:r>
      <w:r>
        <w:rPr>
          <w:rFonts w:eastAsia="Arial" w:cs="Arial"/>
          <w:color w:val="3B3B41"/>
          <w:sz w:val="20"/>
          <w:szCs w:val="20"/>
        </w:rPr>
        <w:t>ural</w:t>
      </w:r>
      <w:r>
        <w:rPr>
          <w:rFonts w:eastAsia="Arial" w:cs="Arial"/>
          <w:color w:val="3B3B41"/>
          <w:spacing w:val="-8"/>
          <w:sz w:val="20"/>
          <w:szCs w:val="20"/>
        </w:rPr>
        <w:t xml:space="preserve"> </w:t>
      </w:r>
      <w:r>
        <w:rPr>
          <w:rFonts w:eastAsia="Arial" w:cs="Arial"/>
          <w:color w:val="3B3B41"/>
          <w:sz w:val="20"/>
          <w:szCs w:val="20"/>
        </w:rPr>
        <w:t>Reso</w:t>
      </w:r>
      <w:r>
        <w:rPr>
          <w:rFonts w:eastAsia="Arial" w:cs="Arial"/>
          <w:color w:val="3B3B41"/>
          <w:spacing w:val="-1"/>
          <w:sz w:val="20"/>
          <w:szCs w:val="20"/>
        </w:rPr>
        <w:t>u</w:t>
      </w:r>
      <w:r>
        <w:rPr>
          <w:rFonts w:eastAsia="Arial" w:cs="Arial"/>
          <w:color w:val="3B3B41"/>
          <w:sz w:val="20"/>
          <w:szCs w:val="20"/>
        </w:rPr>
        <w:t>r</w:t>
      </w:r>
      <w:r>
        <w:rPr>
          <w:rFonts w:eastAsia="Arial" w:cs="Arial"/>
          <w:color w:val="3B3B41"/>
          <w:spacing w:val="1"/>
          <w:sz w:val="20"/>
          <w:szCs w:val="20"/>
        </w:rPr>
        <w:t>c</w:t>
      </w:r>
      <w:r>
        <w:rPr>
          <w:rFonts w:eastAsia="Arial" w:cs="Arial"/>
          <w:color w:val="3B3B41"/>
          <w:sz w:val="20"/>
          <w:szCs w:val="20"/>
        </w:rPr>
        <w:t>es</w:t>
      </w:r>
      <w:r>
        <w:rPr>
          <w:rFonts w:eastAsia="Arial" w:cs="Arial"/>
          <w:color w:val="3B3B41"/>
          <w:spacing w:val="-11"/>
          <w:sz w:val="20"/>
          <w:szCs w:val="20"/>
        </w:rPr>
        <w:t xml:space="preserve"> </w:t>
      </w:r>
      <w:r>
        <w:rPr>
          <w:rFonts w:eastAsia="Arial" w:cs="Arial"/>
          <w:color w:val="3B3B41"/>
          <w:spacing w:val="8"/>
          <w:sz w:val="20"/>
          <w:szCs w:val="20"/>
        </w:rPr>
        <w:t>W</w:t>
      </w:r>
      <w:r>
        <w:rPr>
          <w:rFonts w:eastAsia="Arial" w:cs="Arial"/>
          <w:color w:val="3B3B41"/>
          <w:sz w:val="20"/>
          <w:szCs w:val="20"/>
        </w:rPr>
        <w:t>a</w:t>
      </w:r>
      <w:r>
        <w:rPr>
          <w:rFonts w:eastAsia="Arial" w:cs="Arial"/>
          <w:color w:val="3B3B41"/>
          <w:spacing w:val="-2"/>
          <w:sz w:val="20"/>
          <w:szCs w:val="20"/>
        </w:rPr>
        <w:t>l</w:t>
      </w:r>
      <w:r>
        <w:rPr>
          <w:rFonts w:eastAsia="Arial" w:cs="Arial"/>
          <w:color w:val="3B3B41"/>
          <w:sz w:val="20"/>
          <w:szCs w:val="20"/>
        </w:rPr>
        <w:t>es</w:t>
      </w:r>
    </w:p>
    <w:p w14:paraId="0915B891" w14:textId="77777777" w:rsidR="0001690D" w:rsidRDefault="0001690D" w:rsidP="0001690D">
      <w:pPr>
        <w:spacing w:before="11" w:line="220" w:lineRule="exact"/>
      </w:pPr>
    </w:p>
    <w:p w14:paraId="04610845" w14:textId="1186C312" w:rsidR="003F1E84" w:rsidRDefault="0001690D" w:rsidP="00B22F21">
      <w:pPr>
        <w:ind w:left="112" w:right="2198"/>
        <w:rPr>
          <w:rFonts w:eastAsia="Arial" w:cs="Arial"/>
          <w:color w:val="3B3B41"/>
          <w:sz w:val="20"/>
          <w:szCs w:val="20"/>
        </w:rPr>
      </w:pPr>
      <w:r>
        <w:rPr>
          <w:rFonts w:eastAsia="Arial" w:cs="Arial"/>
          <w:color w:val="3B3B41"/>
          <w:spacing w:val="-1"/>
          <w:sz w:val="20"/>
          <w:szCs w:val="20"/>
        </w:rPr>
        <w:t>A</w:t>
      </w:r>
      <w:r>
        <w:rPr>
          <w:rFonts w:eastAsia="Arial" w:cs="Arial"/>
          <w:color w:val="3B3B41"/>
          <w:spacing w:val="1"/>
          <w:sz w:val="20"/>
          <w:szCs w:val="20"/>
        </w:rPr>
        <w:t>l</w:t>
      </w:r>
      <w:r>
        <w:rPr>
          <w:rFonts w:eastAsia="Arial" w:cs="Arial"/>
          <w:color w:val="3B3B41"/>
          <w:sz w:val="20"/>
          <w:szCs w:val="20"/>
        </w:rPr>
        <w:t>l</w:t>
      </w:r>
      <w:r>
        <w:rPr>
          <w:rFonts w:eastAsia="Arial" w:cs="Arial"/>
          <w:color w:val="3B3B41"/>
          <w:spacing w:val="-8"/>
          <w:sz w:val="20"/>
          <w:szCs w:val="20"/>
        </w:rPr>
        <w:t xml:space="preserve"> </w:t>
      </w:r>
      <w:r>
        <w:rPr>
          <w:rFonts w:eastAsia="Arial" w:cs="Arial"/>
          <w:color w:val="3B3B41"/>
          <w:sz w:val="20"/>
          <w:szCs w:val="20"/>
        </w:rPr>
        <w:t>r</w:t>
      </w:r>
      <w:r>
        <w:rPr>
          <w:rFonts w:eastAsia="Arial" w:cs="Arial"/>
          <w:color w:val="3B3B41"/>
          <w:spacing w:val="-1"/>
          <w:sz w:val="20"/>
          <w:szCs w:val="20"/>
        </w:rPr>
        <w:t>i</w:t>
      </w:r>
      <w:r>
        <w:rPr>
          <w:rFonts w:eastAsia="Arial" w:cs="Arial"/>
          <w:color w:val="3B3B41"/>
          <w:spacing w:val="1"/>
          <w:sz w:val="20"/>
          <w:szCs w:val="20"/>
        </w:rPr>
        <w:t>g</w:t>
      </w:r>
      <w:r>
        <w:rPr>
          <w:rFonts w:eastAsia="Arial" w:cs="Arial"/>
          <w:color w:val="3B3B41"/>
          <w:sz w:val="20"/>
          <w:szCs w:val="20"/>
        </w:rPr>
        <w:t>hts</w:t>
      </w:r>
      <w:r>
        <w:rPr>
          <w:rFonts w:eastAsia="Arial" w:cs="Arial"/>
          <w:color w:val="3B3B41"/>
          <w:spacing w:val="-6"/>
          <w:sz w:val="20"/>
          <w:szCs w:val="20"/>
        </w:rPr>
        <w:t xml:space="preserve"> </w:t>
      </w:r>
      <w:r>
        <w:rPr>
          <w:rFonts w:eastAsia="Arial" w:cs="Arial"/>
          <w:color w:val="3B3B41"/>
          <w:sz w:val="20"/>
          <w:szCs w:val="20"/>
        </w:rPr>
        <w:t>reser</w:t>
      </w:r>
      <w:r>
        <w:rPr>
          <w:rFonts w:eastAsia="Arial" w:cs="Arial"/>
          <w:color w:val="3B3B41"/>
          <w:spacing w:val="1"/>
          <w:sz w:val="20"/>
          <w:szCs w:val="20"/>
        </w:rPr>
        <w:t>v</w:t>
      </w:r>
      <w:r>
        <w:rPr>
          <w:rFonts w:eastAsia="Arial" w:cs="Arial"/>
          <w:color w:val="3B3B41"/>
          <w:sz w:val="20"/>
          <w:szCs w:val="20"/>
        </w:rPr>
        <w:t>e</w:t>
      </w:r>
      <w:r>
        <w:rPr>
          <w:rFonts w:eastAsia="Arial" w:cs="Arial"/>
          <w:color w:val="3B3B41"/>
          <w:spacing w:val="-1"/>
          <w:sz w:val="20"/>
          <w:szCs w:val="20"/>
        </w:rPr>
        <w:t>d</w:t>
      </w:r>
      <w:r>
        <w:rPr>
          <w:rFonts w:eastAsia="Arial" w:cs="Arial"/>
          <w:color w:val="3B3B41"/>
          <w:sz w:val="20"/>
          <w:szCs w:val="20"/>
        </w:rPr>
        <w:t>.</w:t>
      </w:r>
      <w:r>
        <w:rPr>
          <w:rFonts w:eastAsia="Arial" w:cs="Arial"/>
          <w:color w:val="3B3B41"/>
          <w:spacing w:val="-7"/>
          <w:sz w:val="20"/>
          <w:szCs w:val="20"/>
        </w:rPr>
        <w:t xml:space="preserve"> </w:t>
      </w:r>
      <w:r>
        <w:rPr>
          <w:rFonts w:eastAsia="Arial" w:cs="Arial"/>
          <w:color w:val="3B3B41"/>
          <w:spacing w:val="2"/>
          <w:sz w:val="20"/>
          <w:szCs w:val="20"/>
        </w:rPr>
        <w:t>T</w:t>
      </w:r>
      <w:r>
        <w:rPr>
          <w:rFonts w:eastAsia="Arial" w:cs="Arial"/>
          <w:color w:val="3B3B41"/>
          <w:sz w:val="20"/>
          <w:szCs w:val="20"/>
        </w:rPr>
        <w:t>h</w:t>
      </w:r>
      <w:r>
        <w:rPr>
          <w:rFonts w:eastAsia="Arial" w:cs="Arial"/>
          <w:color w:val="3B3B41"/>
          <w:spacing w:val="-2"/>
          <w:sz w:val="20"/>
          <w:szCs w:val="20"/>
        </w:rPr>
        <w:t>i</w:t>
      </w:r>
      <w:r>
        <w:rPr>
          <w:rFonts w:eastAsia="Arial" w:cs="Arial"/>
          <w:color w:val="3B3B41"/>
          <w:sz w:val="20"/>
          <w:szCs w:val="20"/>
        </w:rPr>
        <w:t>s</w:t>
      </w:r>
      <w:r>
        <w:rPr>
          <w:rFonts w:eastAsia="Arial" w:cs="Arial"/>
          <w:color w:val="3B3B41"/>
          <w:spacing w:val="-5"/>
          <w:sz w:val="20"/>
          <w:szCs w:val="20"/>
        </w:rPr>
        <w:t xml:space="preserve"> </w:t>
      </w:r>
      <w:r>
        <w:rPr>
          <w:rFonts w:eastAsia="Arial" w:cs="Arial"/>
          <w:color w:val="3B3B41"/>
          <w:spacing w:val="1"/>
          <w:sz w:val="20"/>
          <w:szCs w:val="20"/>
        </w:rPr>
        <w:t>doc</w:t>
      </w:r>
      <w:r>
        <w:rPr>
          <w:rFonts w:eastAsia="Arial" w:cs="Arial"/>
          <w:color w:val="3B3B41"/>
          <w:spacing w:val="-3"/>
          <w:sz w:val="20"/>
          <w:szCs w:val="20"/>
        </w:rPr>
        <w:t>u</w:t>
      </w:r>
      <w:r>
        <w:rPr>
          <w:rFonts w:eastAsia="Arial" w:cs="Arial"/>
          <w:color w:val="3B3B41"/>
          <w:spacing w:val="4"/>
          <w:sz w:val="20"/>
          <w:szCs w:val="20"/>
        </w:rPr>
        <w:t>m</w:t>
      </w:r>
      <w:r>
        <w:rPr>
          <w:rFonts w:eastAsia="Arial" w:cs="Arial"/>
          <w:color w:val="3B3B41"/>
          <w:sz w:val="20"/>
          <w:szCs w:val="20"/>
        </w:rPr>
        <w:t>e</w:t>
      </w:r>
      <w:r>
        <w:rPr>
          <w:rFonts w:eastAsia="Arial" w:cs="Arial"/>
          <w:color w:val="3B3B41"/>
          <w:spacing w:val="-1"/>
          <w:sz w:val="20"/>
          <w:szCs w:val="20"/>
        </w:rPr>
        <w:t>n</w:t>
      </w:r>
      <w:r>
        <w:rPr>
          <w:rFonts w:eastAsia="Arial" w:cs="Arial"/>
          <w:color w:val="3B3B41"/>
          <w:sz w:val="20"/>
          <w:szCs w:val="20"/>
        </w:rPr>
        <w:t>t</w:t>
      </w:r>
      <w:r>
        <w:rPr>
          <w:rFonts w:eastAsia="Arial" w:cs="Arial"/>
          <w:color w:val="3B3B41"/>
          <w:spacing w:val="-7"/>
          <w:sz w:val="20"/>
          <w:szCs w:val="20"/>
        </w:rPr>
        <w:t xml:space="preserve"> </w:t>
      </w:r>
      <w:r>
        <w:rPr>
          <w:rFonts w:eastAsia="Arial" w:cs="Arial"/>
          <w:color w:val="3B3B41"/>
          <w:spacing w:val="4"/>
          <w:sz w:val="20"/>
          <w:szCs w:val="20"/>
        </w:rPr>
        <w:t>m</w:t>
      </w:r>
      <w:r>
        <w:rPr>
          <w:rFonts w:eastAsia="Arial" w:cs="Arial"/>
          <w:color w:val="3B3B41"/>
          <w:spacing w:val="1"/>
          <w:sz w:val="20"/>
          <w:szCs w:val="20"/>
        </w:rPr>
        <w:t>a</w:t>
      </w:r>
      <w:r>
        <w:rPr>
          <w:rFonts w:eastAsia="Arial" w:cs="Arial"/>
          <w:color w:val="3B3B41"/>
          <w:sz w:val="20"/>
          <w:szCs w:val="20"/>
        </w:rPr>
        <w:t>y</w:t>
      </w:r>
      <w:r>
        <w:rPr>
          <w:rFonts w:eastAsia="Arial" w:cs="Arial"/>
          <w:color w:val="3B3B41"/>
          <w:spacing w:val="-12"/>
          <w:sz w:val="20"/>
          <w:szCs w:val="20"/>
        </w:rPr>
        <w:t xml:space="preserve"> </w:t>
      </w:r>
      <w:r>
        <w:rPr>
          <w:rFonts w:eastAsia="Arial" w:cs="Arial"/>
          <w:color w:val="3B3B41"/>
          <w:spacing w:val="1"/>
          <w:sz w:val="20"/>
          <w:szCs w:val="20"/>
        </w:rPr>
        <w:t>b</w:t>
      </w:r>
      <w:r>
        <w:rPr>
          <w:rFonts w:eastAsia="Arial" w:cs="Arial"/>
          <w:color w:val="3B3B41"/>
          <w:sz w:val="20"/>
          <w:szCs w:val="20"/>
        </w:rPr>
        <w:t>e</w:t>
      </w:r>
      <w:r>
        <w:rPr>
          <w:rFonts w:eastAsia="Arial" w:cs="Arial"/>
          <w:color w:val="3B3B41"/>
          <w:spacing w:val="-7"/>
          <w:sz w:val="20"/>
          <w:szCs w:val="20"/>
        </w:rPr>
        <w:t xml:space="preserve"> </w:t>
      </w:r>
      <w:r>
        <w:rPr>
          <w:rFonts w:eastAsia="Arial" w:cs="Arial"/>
          <w:color w:val="3B3B41"/>
          <w:sz w:val="20"/>
          <w:szCs w:val="20"/>
        </w:rPr>
        <w:t>repr</w:t>
      </w:r>
      <w:r>
        <w:rPr>
          <w:rFonts w:eastAsia="Arial" w:cs="Arial"/>
          <w:color w:val="3B3B41"/>
          <w:spacing w:val="2"/>
          <w:sz w:val="20"/>
          <w:szCs w:val="20"/>
        </w:rPr>
        <w:t>o</w:t>
      </w:r>
      <w:r>
        <w:rPr>
          <w:rFonts w:eastAsia="Arial" w:cs="Arial"/>
          <w:color w:val="3B3B41"/>
          <w:sz w:val="20"/>
          <w:szCs w:val="20"/>
        </w:rPr>
        <w:t>d</w:t>
      </w:r>
      <w:r>
        <w:rPr>
          <w:rFonts w:eastAsia="Arial" w:cs="Arial"/>
          <w:color w:val="3B3B41"/>
          <w:spacing w:val="-1"/>
          <w:sz w:val="20"/>
          <w:szCs w:val="20"/>
        </w:rPr>
        <w:t>u</w:t>
      </w:r>
      <w:r>
        <w:rPr>
          <w:rFonts w:eastAsia="Arial" w:cs="Arial"/>
          <w:color w:val="3B3B41"/>
          <w:spacing w:val="1"/>
          <w:sz w:val="20"/>
          <w:szCs w:val="20"/>
        </w:rPr>
        <w:t>ce</w:t>
      </w:r>
      <w:r>
        <w:rPr>
          <w:rFonts w:eastAsia="Arial" w:cs="Arial"/>
          <w:color w:val="3B3B41"/>
          <w:sz w:val="20"/>
          <w:szCs w:val="20"/>
        </w:rPr>
        <w:t>d</w:t>
      </w:r>
      <w:r>
        <w:rPr>
          <w:rFonts w:eastAsia="Arial" w:cs="Arial"/>
          <w:color w:val="3B3B41"/>
          <w:spacing w:val="-5"/>
          <w:sz w:val="20"/>
          <w:szCs w:val="20"/>
        </w:rPr>
        <w:t xml:space="preserve"> </w:t>
      </w:r>
      <w:r>
        <w:rPr>
          <w:rFonts w:eastAsia="Arial" w:cs="Arial"/>
          <w:color w:val="3B3B41"/>
          <w:sz w:val="20"/>
          <w:szCs w:val="20"/>
        </w:rPr>
        <w:t>w</w:t>
      </w:r>
      <w:r>
        <w:rPr>
          <w:rFonts w:eastAsia="Arial" w:cs="Arial"/>
          <w:color w:val="3B3B41"/>
          <w:spacing w:val="-1"/>
          <w:sz w:val="20"/>
          <w:szCs w:val="20"/>
        </w:rPr>
        <w:t>i</w:t>
      </w:r>
      <w:r>
        <w:rPr>
          <w:rFonts w:eastAsia="Arial" w:cs="Arial"/>
          <w:color w:val="3B3B41"/>
          <w:sz w:val="20"/>
          <w:szCs w:val="20"/>
        </w:rPr>
        <w:t>th</w:t>
      </w:r>
      <w:r>
        <w:rPr>
          <w:rFonts w:eastAsia="Arial" w:cs="Arial"/>
          <w:color w:val="3B3B41"/>
          <w:spacing w:val="-5"/>
          <w:sz w:val="20"/>
          <w:szCs w:val="20"/>
        </w:rPr>
        <w:t xml:space="preserve"> </w:t>
      </w:r>
      <w:r>
        <w:rPr>
          <w:rFonts w:eastAsia="Arial" w:cs="Arial"/>
          <w:color w:val="3B3B41"/>
          <w:sz w:val="20"/>
          <w:szCs w:val="20"/>
        </w:rPr>
        <w:t>pr</w:t>
      </w:r>
      <w:r>
        <w:rPr>
          <w:rFonts w:eastAsia="Arial" w:cs="Arial"/>
          <w:color w:val="3B3B41"/>
          <w:spacing w:val="-1"/>
          <w:sz w:val="20"/>
          <w:szCs w:val="20"/>
        </w:rPr>
        <w:t>i</w:t>
      </w:r>
      <w:r>
        <w:rPr>
          <w:rFonts w:eastAsia="Arial" w:cs="Arial"/>
          <w:color w:val="3B3B41"/>
          <w:sz w:val="20"/>
          <w:szCs w:val="20"/>
        </w:rPr>
        <w:t>or</w:t>
      </w:r>
      <w:r>
        <w:rPr>
          <w:rFonts w:eastAsia="Arial" w:cs="Arial"/>
          <w:color w:val="3B3B41"/>
          <w:spacing w:val="-4"/>
          <w:sz w:val="20"/>
          <w:szCs w:val="20"/>
        </w:rPr>
        <w:t xml:space="preserve"> </w:t>
      </w:r>
      <w:r>
        <w:rPr>
          <w:rFonts w:eastAsia="Arial" w:cs="Arial"/>
          <w:color w:val="3B3B41"/>
          <w:sz w:val="20"/>
          <w:szCs w:val="20"/>
        </w:rPr>
        <w:t>p</w:t>
      </w:r>
      <w:r>
        <w:rPr>
          <w:rFonts w:eastAsia="Arial" w:cs="Arial"/>
          <w:color w:val="3B3B41"/>
          <w:spacing w:val="-1"/>
          <w:sz w:val="20"/>
          <w:szCs w:val="20"/>
        </w:rPr>
        <w:t>e</w:t>
      </w:r>
      <w:r>
        <w:rPr>
          <w:rFonts w:eastAsia="Arial" w:cs="Arial"/>
          <w:color w:val="3B3B41"/>
          <w:sz w:val="20"/>
          <w:szCs w:val="20"/>
        </w:rPr>
        <w:t>r</w:t>
      </w:r>
      <w:r>
        <w:rPr>
          <w:rFonts w:eastAsia="Arial" w:cs="Arial"/>
          <w:color w:val="3B3B41"/>
          <w:spacing w:val="4"/>
          <w:sz w:val="20"/>
          <w:szCs w:val="20"/>
        </w:rPr>
        <w:t>m</w:t>
      </w:r>
      <w:r>
        <w:rPr>
          <w:rFonts w:eastAsia="Arial" w:cs="Arial"/>
          <w:color w:val="3B3B41"/>
          <w:spacing w:val="-1"/>
          <w:sz w:val="20"/>
          <w:szCs w:val="20"/>
        </w:rPr>
        <w:t>i</w:t>
      </w:r>
      <w:r>
        <w:rPr>
          <w:rFonts w:eastAsia="Arial" w:cs="Arial"/>
          <w:color w:val="3B3B41"/>
          <w:spacing w:val="1"/>
          <w:sz w:val="20"/>
          <w:szCs w:val="20"/>
        </w:rPr>
        <w:t>ss</w:t>
      </w:r>
      <w:r>
        <w:rPr>
          <w:rFonts w:eastAsia="Arial" w:cs="Arial"/>
          <w:color w:val="3B3B41"/>
          <w:spacing w:val="-1"/>
          <w:sz w:val="20"/>
          <w:szCs w:val="20"/>
        </w:rPr>
        <w:t>i</w:t>
      </w:r>
      <w:r>
        <w:rPr>
          <w:rFonts w:eastAsia="Arial" w:cs="Arial"/>
          <w:color w:val="3B3B41"/>
          <w:sz w:val="20"/>
          <w:szCs w:val="20"/>
        </w:rPr>
        <w:t>on</w:t>
      </w:r>
      <w:r>
        <w:rPr>
          <w:rFonts w:eastAsia="Arial" w:cs="Arial"/>
          <w:color w:val="3B3B41"/>
          <w:spacing w:val="-6"/>
          <w:sz w:val="20"/>
          <w:szCs w:val="20"/>
        </w:rPr>
        <w:t xml:space="preserve"> </w:t>
      </w:r>
      <w:r>
        <w:rPr>
          <w:rFonts w:eastAsia="Arial" w:cs="Arial"/>
          <w:color w:val="3B3B41"/>
          <w:sz w:val="20"/>
          <w:szCs w:val="20"/>
        </w:rPr>
        <w:t>of</w:t>
      </w:r>
      <w:r>
        <w:rPr>
          <w:rFonts w:eastAsia="Arial" w:cs="Arial"/>
          <w:color w:val="3B3B41"/>
          <w:w w:val="99"/>
          <w:sz w:val="20"/>
          <w:szCs w:val="20"/>
        </w:rPr>
        <w:t xml:space="preserve"> </w:t>
      </w:r>
      <w:r>
        <w:rPr>
          <w:rFonts w:eastAsia="Arial" w:cs="Arial"/>
          <w:color w:val="3B3B41"/>
          <w:sz w:val="20"/>
          <w:szCs w:val="20"/>
        </w:rPr>
        <w:t>Nat</w:t>
      </w:r>
      <w:r>
        <w:rPr>
          <w:rFonts w:eastAsia="Arial" w:cs="Arial"/>
          <w:color w:val="3B3B41"/>
          <w:spacing w:val="-1"/>
          <w:sz w:val="20"/>
          <w:szCs w:val="20"/>
        </w:rPr>
        <w:t>u</w:t>
      </w:r>
      <w:r>
        <w:rPr>
          <w:rFonts w:eastAsia="Arial" w:cs="Arial"/>
          <w:color w:val="3B3B41"/>
          <w:sz w:val="20"/>
          <w:szCs w:val="20"/>
        </w:rPr>
        <w:t>r</w:t>
      </w:r>
      <w:r>
        <w:rPr>
          <w:rFonts w:eastAsia="Arial" w:cs="Arial"/>
          <w:color w:val="3B3B41"/>
          <w:spacing w:val="1"/>
          <w:sz w:val="20"/>
          <w:szCs w:val="20"/>
        </w:rPr>
        <w:t>a</w:t>
      </w:r>
      <w:r>
        <w:rPr>
          <w:rFonts w:eastAsia="Arial" w:cs="Arial"/>
          <w:color w:val="3B3B41"/>
          <w:sz w:val="20"/>
          <w:szCs w:val="20"/>
        </w:rPr>
        <w:t>l</w:t>
      </w:r>
      <w:r>
        <w:rPr>
          <w:rFonts w:eastAsia="Arial" w:cs="Arial"/>
          <w:color w:val="3B3B41"/>
          <w:spacing w:val="-14"/>
          <w:sz w:val="20"/>
          <w:szCs w:val="20"/>
        </w:rPr>
        <w:t xml:space="preserve"> </w:t>
      </w:r>
      <w:r>
        <w:rPr>
          <w:rFonts w:eastAsia="Arial" w:cs="Arial"/>
          <w:color w:val="3B3B41"/>
          <w:sz w:val="20"/>
          <w:szCs w:val="20"/>
        </w:rPr>
        <w:t>Res</w:t>
      </w:r>
      <w:r>
        <w:rPr>
          <w:rFonts w:eastAsia="Arial" w:cs="Arial"/>
          <w:color w:val="3B3B41"/>
          <w:spacing w:val="1"/>
          <w:sz w:val="20"/>
          <w:szCs w:val="20"/>
        </w:rPr>
        <w:t>o</w:t>
      </w:r>
      <w:r>
        <w:rPr>
          <w:rFonts w:eastAsia="Arial" w:cs="Arial"/>
          <w:color w:val="3B3B41"/>
          <w:sz w:val="20"/>
          <w:szCs w:val="20"/>
        </w:rPr>
        <w:t>ur</w:t>
      </w:r>
      <w:r>
        <w:rPr>
          <w:rFonts w:eastAsia="Arial" w:cs="Arial"/>
          <w:color w:val="3B3B41"/>
          <w:spacing w:val="1"/>
          <w:sz w:val="20"/>
          <w:szCs w:val="20"/>
        </w:rPr>
        <w:t>c</w:t>
      </w:r>
      <w:r>
        <w:rPr>
          <w:rFonts w:eastAsia="Arial" w:cs="Arial"/>
          <w:color w:val="3B3B41"/>
          <w:sz w:val="20"/>
          <w:szCs w:val="20"/>
        </w:rPr>
        <w:t>es</w:t>
      </w:r>
      <w:r>
        <w:rPr>
          <w:rFonts w:eastAsia="Arial" w:cs="Arial"/>
          <w:color w:val="3B3B41"/>
          <w:spacing w:val="-15"/>
          <w:sz w:val="20"/>
          <w:szCs w:val="20"/>
        </w:rPr>
        <w:t xml:space="preserve"> </w:t>
      </w:r>
      <w:r>
        <w:rPr>
          <w:rFonts w:eastAsia="Arial" w:cs="Arial"/>
          <w:color w:val="3B3B41"/>
          <w:spacing w:val="8"/>
          <w:sz w:val="20"/>
          <w:szCs w:val="20"/>
        </w:rPr>
        <w:t>W</w:t>
      </w:r>
      <w:r>
        <w:rPr>
          <w:rFonts w:eastAsia="Arial" w:cs="Arial"/>
          <w:color w:val="3B3B41"/>
          <w:sz w:val="20"/>
          <w:szCs w:val="20"/>
        </w:rPr>
        <w:t>a</w:t>
      </w:r>
      <w:r>
        <w:rPr>
          <w:rFonts w:eastAsia="Arial" w:cs="Arial"/>
          <w:color w:val="3B3B41"/>
          <w:spacing w:val="-2"/>
          <w:sz w:val="20"/>
          <w:szCs w:val="20"/>
        </w:rPr>
        <w:t>l</w:t>
      </w:r>
      <w:r>
        <w:rPr>
          <w:rFonts w:eastAsia="Arial" w:cs="Arial"/>
          <w:color w:val="3B3B41"/>
          <w:sz w:val="20"/>
          <w:szCs w:val="20"/>
        </w:rPr>
        <w:t>es</w:t>
      </w:r>
    </w:p>
    <w:p w14:paraId="2349A49A" w14:textId="77777777" w:rsidR="00DC16A0" w:rsidRDefault="00DC16A0" w:rsidP="00B22F21">
      <w:pPr>
        <w:ind w:left="112" w:right="2198"/>
        <w:rPr>
          <w:rFonts w:eastAsia="Arial" w:cs="Arial"/>
          <w:color w:val="3B3B41"/>
          <w:sz w:val="20"/>
          <w:szCs w:val="20"/>
        </w:rPr>
      </w:pPr>
    </w:p>
    <w:p w14:paraId="36BFA212" w14:textId="77777777" w:rsidR="00DC16A0" w:rsidRDefault="00DC16A0" w:rsidP="00B22F21">
      <w:pPr>
        <w:ind w:left="112" w:right="2198"/>
        <w:rPr>
          <w:rFonts w:eastAsia="Arial" w:cs="Arial"/>
          <w:color w:val="3B3B41"/>
          <w:sz w:val="20"/>
          <w:szCs w:val="20"/>
        </w:rPr>
      </w:pPr>
    </w:p>
    <w:p w14:paraId="10B0EA69" w14:textId="77777777" w:rsidR="00DC16A0" w:rsidRDefault="00DC16A0" w:rsidP="00B22F21">
      <w:pPr>
        <w:ind w:left="112" w:right="2198"/>
        <w:rPr>
          <w:rFonts w:eastAsia="Arial" w:cs="Arial"/>
          <w:color w:val="3B3B41"/>
          <w:sz w:val="20"/>
          <w:szCs w:val="20"/>
        </w:rPr>
      </w:pPr>
    </w:p>
    <w:p w14:paraId="7988BED8" w14:textId="77777777" w:rsidR="00DC16A0" w:rsidRDefault="00DC16A0" w:rsidP="00B22F21">
      <w:pPr>
        <w:ind w:left="112" w:right="2198"/>
        <w:rPr>
          <w:rFonts w:eastAsia="Arial" w:cs="Arial"/>
          <w:color w:val="3B3B41"/>
          <w:sz w:val="20"/>
          <w:szCs w:val="20"/>
        </w:rPr>
      </w:pPr>
    </w:p>
    <w:p w14:paraId="59B19328" w14:textId="00744786" w:rsidR="001B4D73" w:rsidRDefault="00407455" w:rsidP="001B4D73">
      <w:pPr>
        <w:pStyle w:val="Heading1"/>
      </w:pPr>
      <w:bookmarkStart w:id="233" w:name="_Toc156818044"/>
      <w:r>
        <w:t>J</w:t>
      </w:r>
      <w:r w:rsidR="001B4D73">
        <w:t xml:space="preserve">. </w:t>
      </w:r>
      <w:r>
        <w:t>Annex A – Permitting Charges</w:t>
      </w:r>
      <w:r w:rsidR="00864485">
        <w:t xml:space="preserve"> </w:t>
      </w:r>
      <w:r w:rsidR="00FE5838">
        <w:t>effective from 1</w:t>
      </w:r>
      <w:r w:rsidR="00FE5838" w:rsidRPr="00FE5838">
        <w:rPr>
          <w:vertAlign w:val="superscript"/>
        </w:rPr>
        <w:t>st</w:t>
      </w:r>
      <w:r w:rsidR="00FE5838">
        <w:t xml:space="preserve"> April 2023 </w:t>
      </w:r>
      <w:r w:rsidR="00352A0D">
        <w:t>–</w:t>
      </w:r>
      <w:r w:rsidR="00FE5838">
        <w:t xml:space="preserve"> </w:t>
      </w:r>
      <w:r w:rsidR="00352A0D">
        <w:t>30</w:t>
      </w:r>
      <w:r w:rsidR="00352A0D" w:rsidRPr="00352A0D">
        <w:rPr>
          <w:vertAlign w:val="superscript"/>
        </w:rPr>
        <w:t>th</w:t>
      </w:r>
      <w:r w:rsidR="00352A0D">
        <w:t xml:space="preserve"> June 2023</w:t>
      </w:r>
      <w:bookmarkEnd w:id="233"/>
      <w:r w:rsidR="001B4D73">
        <w:t xml:space="preserve"> </w:t>
      </w:r>
    </w:p>
    <w:p w14:paraId="65195D52" w14:textId="2F73F68D" w:rsidR="00DC16A0" w:rsidRPr="002410BC" w:rsidRDefault="003331EF" w:rsidP="007113FC">
      <w:pPr>
        <w:pStyle w:val="BodyText"/>
        <w:tabs>
          <w:tab w:val="left" w:pos="3713"/>
        </w:tabs>
        <w:ind w:right="284"/>
        <w:rPr>
          <w:b/>
          <w:bCs/>
        </w:rPr>
      </w:pPr>
      <w:r w:rsidRPr="002410BC">
        <w:rPr>
          <w:b/>
          <w:bCs/>
        </w:rPr>
        <w:t xml:space="preserve">All </w:t>
      </w:r>
      <w:r w:rsidR="006E698D" w:rsidRPr="002410BC">
        <w:rPr>
          <w:b/>
          <w:bCs/>
        </w:rPr>
        <w:t xml:space="preserve">permitting </w:t>
      </w:r>
      <w:r w:rsidRPr="002410BC">
        <w:rPr>
          <w:b/>
          <w:bCs/>
        </w:rPr>
        <w:t xml:space="preserve">charge tables </w:t>
      </w:r>
      <w:r w:rsidR="006E698D" w:rsidRPr="002410BC">
        <w:rPr>
          <w:b/>
          <w:bCs/>
        </w:rPr>
        <w:t>in Section J – Annex A</w:t>
      </w:r>
      <w:r w:rsidR="005E2B6A" w:rsidRPr="002410BC">
        <w:rPr>
          <w:b/>
          <w:bCs/>
        </w:rPr>
        <w:t xml:space="preserve"> below</w:t>
      </w:r>
      <w:r w:rsidR="006E698D" w:rsidRPr="002410BC">
        <w:rPr>
          <w:b/>
          <w:bCs/>
        </w:rPr>
        <w:t xml:space="preserve"> are effective for the period 1st April 2023 </w:t>
      </w:r>
      <w:r w:rsidR="007113FC" w:rsidRPr="002410BC">
        <w:rPr>
          <w:b/>
          <w:bCs/>
        </w:rPr>
        <w:t>–</w:t>
      </w:r>
      <w:r w:rsidR="006E698D" w:rsidRPr="002410BC">
        <w:rPr>
          <w:b/>
          <w:bCs/>
        </w:rPr>
        <w:t xml:space="preserve"> 3</w:t>
      </w:r>
      <w:r w:rsidR="007113FC" w:rsidRPr="002410BC">
        <w:rPr>
          <w:b/>
          <w:bCs/>
        </w:rPr>
        <w:t>0th June 2023</w:t>
      </w:r>
      <w:r w:rsidR="00F93E4D" w:rsidRPr="002410BC">
        <w:rPr>
          <w:b/>
          <w:bCs/>
        </w:rPr>
        <w:t>.</w:t>
      </w:r>
    </w:p>
    <w:p w14:paraId="71EFD1D5" w14:textId="4D4185C3" w:rsidR="00803ED5" w:rsidRDefault="00803ED5" w:rsidP="00803ED5">
      <w:pPr>
        <w:pStyle w:val="Heading2"/>
      </w:pPr>
      <w:bookmarkStart w:id="234" w:name="_Toc156818045"/>
      <w:r>
        <w:t xml:space="preserve">1. </w:t>
      </w:r>
      <w:r w:rsidR="00877990">
        <w:t xml:space="preserve">Tier 2 </w:t>
      </w:r>
      <w:r w:rsidR="00EA10BC">
        <w:t xml:space="preserve">Permit Application </w:t>
      </w:r>
      <w:r w:rsidR="00877990">
        <w:t>Ch</w:t>
      </w:r>
      <w:r w:rsidR="008211B7">
        <w:t>arges - Installations</w:t>
      </w:r>
      <w:bookmarkEnd w:id="234"/>
    </w:p>
    <w:p w14:paraId="61B0E5D9" w14:textId="5E961AFD" w:rsidR="0003581E" w:rsidRPr="000B1657" w:rsidRDefault="00BD6725" w:rsidP="0003581E">
      <w:pPr>
        <w:pStyle w:val="BodyText"/>
        <w:rPr>
          <w:u w:val="single"/>
        </w:rPr>
      </w:pPr>
      <w:r w:rsidRPr="000B1657">
        <w:rPr>
          <w:u w:val="single"/>
        </w:rPr>
        <w:t>Table J</w:t>
      </w:r>
      <w:r w:rsidR="000B1657" w:rsidRPr="000B1657">
        <w:rPr>
          <w:u w:val="single"/>
        </w:rPr>
        <w:t>1a</w:t>
      </w:r>
    </w:p>
    <w:tbl>
      <w:tblPr>
        <w:tblStyle w:val="GridTable1Light"/>
        <w:tblW w:w="4519" w:type="pct"/>
        <w:tblLayout w:type="fixed"/>
        <w:tblLook w:val="06A0" w:firstRow="1" w:lastRow="0" w:firstColumn="1" w:lastColumn="0" w:noHBand="1" w:noVBand="1"/>
      </w:tblPr>
      <w:tblGrid>
        <w:gridCol w:w="2404"/>
        <w:gridCol w:w="1132"/>
        <w:gridCol w:w="994"/>
        <w:gridCol w:w="994"/>
        <w:gridCol w:w="992"/>
        <w:gridCol w:w="992"/>
        <w:gridCol w:w="952"/>
        <w:gridCol w:w="1003"/>
      </w:tblGrid>
      <w:tr w:rsidR="00F50751" w:rsidRPr="003D4870" w14:paraId="0FCCAE61" w14:textId="77777777" w:rsidTr="00F50751">
        <w:trPr>
          <w:cnfStyle w:val="100000000000" w:firstRow="1" w:lastRow="0" w:firstColumn="0" w:lastColumn="0" w:oddVBand="0" w:evenVBand="0" w:oddHBand="0" w:evenHBand="0" w:firstRowFirstColumn="0" w:firstRowLastColumn="0" w:lastRowFirstColumn="0" w:lastRowLastColumn="0"/>
          <w:cantSplit/>
          <w:trHeight w:val="1647"/>
          <w:tblHeader/>
        </w:trPr>
        <w:tc>
          <w:tcPr>
            <w:cnfStyle w:val="001000000000" w:firstRow="0" w:lastRow="0" w:firstColumn="1" w:lastColumn="0" w:oddVBand="0" w:evenVBand="0" w:oddHBand="0" w:evenHBand="0" w:firstRowFirstColumn="0" w:firstRowLastColumn="0" w:lastRowFirstColumn="0" w:lastRowLastColumn="0"/>
            <w:tcW w:w="1270" w:type="pct"/>
          </w:tcPr>
          <w:p w14:paraId="3CF34C72" w14:textId="77777777" w:rsidR="00F50751" w:rsidRPr="003D4870" w:rsidRDefault="00F50751">
            <w:pPr>
              <w:pStyle w:val="BodyText"/>
            </w:pPr>
            <w:r w:rsidRPr="003D4870">
              <w:t>Installations that are not standard facilities</w:t>
            </w:r>
          </w:p>
        </w:tc>
        <w:tc>
          <w:tcPr>
            <w:tcW w:w="598" w:type="pct"/>
            <w:textDirection w:val="btLr"/>
          </w:tcPr>
          <w:p w14:paraId="5CC88BED"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Application</w:t>
            </w:r>
          </w:p>
        </w:tc>
        <w:tc>
          <w:tcPr>
            <w:tcW w:w="525" w:type="pct"/>
            <w:textDirection w:val="btLr"/>
          </w:tcPr>
          <w:p w14:paraId="14ACED20"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Normal Variation</w:t>
            </w:r>
          </w:p>
        </w:tc>
        <w:tc>
          <w:tcPr>
            <w:tcW w:w="525" w:type="pct"/>
            <w:textDirection w:val="btLr"/>
          </w:tcPr>
          <w:p w14:paraId="491198ED"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Substantial Variation</w:t>
            </w:r>
          </w:p>
        </w:tc>
        <w:tc>
          <w:tcPr>
            <w:tcW w:w="524" w:type="pct"/>
            <w:textDirection w:val="btLr"/>
          </w:tcPr>
          <w:p w14:paraId="43248DB2"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Part Transfer</w:t>
            </w:r>
          </w:p>
        </w:tc>
        <w:tc>
          <w:tcPr>
            <w:tcW w:w="524" w:type="pct"/>
            <w:textDirection w:val="btLr"/>
          </w:tcPr>
          <w:p w14:paraId="6C5CB815"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Full Transfer</w:t>
            </w:r>
          </w:p>
        </w:tc>
        <w:tc>
          <w:tcPr>
            <w:tcW w:w="503" w:type="pct"/>
            <w:textDirection w:val="btLr"/>
          </w:tcPr>
          <w:p w14:paraId="3C0EF657"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Part Surrender</w:t>
            </w:r>
          </w:p>
        </w:tc>
        <w:tc>
          <w:tcPr>
            <w:tcW w:w="530" w:type="pct"/>
            <w:textDirection w:val="btLr"/>
          </w:tcPr>
          <w:p w14:paraId="250D330F" w14:textId="77777777" w:rsidR="00F50751" w:rsidRPr="003D4870" w:rsidRDefault="00F50751">
            <w:pPr>
              <w:pStyle w:val="BodyText"/>
              <w:cnfStyle w:val="100000000000" w:firstRow="1" w:lastRow="0" w:firstColumn="0" w:lastColumn="0" w:oddVBand="0" w:evenVBand="0" w:oddHBand="0" w:evenHBand="0" w:firstRowFirstColumn="0" w:firstRowLastColumn="0" w:lastRowFirstColumn="0" w:lastRowLastColumn="0"/>
            </w:pPr>
            <w:r w:rsidRPr="003D4870">
              <w:t>Full Surrender</w:t>
            </w:r>
          </w:p>
        </w:tc>
      </w:tr>
      <w:tr w:rsidR="00F50751" w:rsidRPr="003D4870" w14:paraId="4F9050C5"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3A4A6BE5" w14:textId="77777777" w:rsidR="00F50751" w:rsidRPr="003D4870" w:rsidRDefault="00F50751">
            <w:pPr>
              <w:pStyle w:val="BodyText"/>
            </w:pPr>
            <w:r w:rsidRPr="003D4870">
              <w:t>Low impact Part A Installation</w:t>
            </w:r>
          </w:p>
        </w:tc>
        <w:tc>
          <w:tcPr>
            <w:tcW w:w="598" w:type="pct"/>
          </w:tcPr>
          <w:p w14:paraId="541A13EC"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£2,697</w:t>
            </w:r>
          </w:p>
        </w:tc>
        <w:tc>
          <w:tcPr>
            <w:tcW w:w="525" w:type="pct"/>
          </w:tcPr>
          <w:p w14:paraId="077B1583"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5" w:type="pct"/>
          </w:tcPr>
          <w:p w14:paraId="17F4EEBA"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4" w:type="pct"/>
          </w:tcPr>
          <w:p w14:paraId="2A770886"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4" w:type="pct"/>
          </w:tcPr>
          <w:p w14:paraId="338EC3F0"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03" w:type="pct"/>
          </w:tcPr>
          <w:p w14:paraId="06FF9E11"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30" w:type="pct"/>
          </w:tcPr>
          <w:p w14:paraId="175F976B"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r>
      <w:tr w:rsidR="00F50751" w:rsidRPr="003D4870" w14:paraId="741F9010"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6E776955" w14:textId="77777777" w:rsidR="00F50751" w:rsidRPr="003D4870" w:rsidRDefault="00F50751">
            <w:pPr>
              <w:pStyle w:val="BodyText"/>
            </w:pPr>
            <w:r w:rsidRPr="003D4870">
              <w:t>Local authority installation</w:t>
            </w:r>
          </w:p>
        </w:tc>
        <w:tc>
          <w:tcPr>
            <w:tcW w:w="598" w:type="pct"/>
          </w:tcPr>
          <w:p w14:paraId="7610E4ED"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£1,669</w:t>
            </w:r>
          </w:p>
        </w:tc>
        <w:tc>
          <w:tcPr>
            <w:tcW w:w="525" w:type="pct"/>
          </w:tcPr>
          <w:p w14:paraId="012B4C77"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£556</w:t>
            </w:r>
          </w:p>
        </w:tc>
        <w:tc>
          <w:tcPr>
            <w:tcW w:w="525" w:type="pct"/>
          </w:tcPr>
          <w:p w14:paraId="75212826"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£997</w:t>
            </w:r>
          </w:p>
        </w:tc>
        <w:tc>
          <w:tcPr>
            <w:tcW w:w="524" w:type="pct"/>
          </w:tcPr>
          <w:p w14:paraId="140E3F7B"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£556</w:t>
            </w:r>
          </w:p>
        </w:tc>
        <w:tc>
          <w:tcPr>
            <w:tcW w:w="524" w:type="pct"/>
          </w:tcPr>
          <w:p w14:paraId="01A61280"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£556</w:t>
            </w:r>
          </w:p>
        </w:tc>
        <w:tc>
          <w:tcPr>
            <w:tcW w:w="503" w:type="pct"/>
          </w:tcPr>
          <w:p w14:paraId="5B20708C"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£556</w:t>
            </w:r>
          </w:p>
        </w:tc>
        <w:tc>
          <w:tcPr>
            <w:tcW w:w="530" w:type="pct"/>
          </w:tcPr>
          <w:p w14:paraId="068A7F9C"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£556</w:t>
            </w:r>
          </w:p>
        </w:tc>
      </w:tr>
      <w:tr w:rsidR="00F50751" w:rsidRPr="003D4870" w14:paraId="0EFDA3B5"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79E6A694" w14:textId="77777777" w:rsidR="00F50751" w:rsidRPr="003D4870" w:rsidRDefault="00F50751">
            <w:pPr>
              <w:pStyle w:val="BodyText"/>
            </w:pPr>
            <w:r w:rsidRPr="003D4870">
              <w:t>Accredited farming Installation</w:t>
            </w:r>
          </w:p>
          <w:p w14:paraId="209163D8" w14:textId="77777777" w:rsidR="00F50751" w:rsidRPr="003D4870" w:rsidRDefault="00F50751">
            <w:pPr>
              <w:pStyle w:val="BodyText"/>
            </w:pPr>
            <w:r w:rsidRPr="003D4870">
              <w:t>Note (1)</w:t>
            </w:r>
          </w:p>
          <w:p w14:paraId="04B0147D" w14:textId="77777777" w:rsidR="00F50751" w:rsidRPr="003D4870" w:rsidRDefault="00F50751">
            <w:pPr>
              <w:pStyle w:val="BodyText"/>
            </w:pPr>
            <w:r w:rsidRPr="003D4870">
              <w:t>Note (2)</w:t>
            </w:r>
          </w:p>
        </w:tc>
        <w:tc>
          <w:tcPr>
            <w:tcW w:w="598" w:type="pct"/>
          </w:tcPr>
          <w:p w14:paraId="720EA9AB"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£7,322</w:t>
            </w:r>
          </w:p>
        </w:tc>
        <w:tc>
          <w:tcPr>
            <w:tcW w:w="525" w:type="pct"/>
          </w:tcPr>
          <w:p w14:paraId="378FF00B"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5" w:type="pct"/>
          </w:tcPr>
          <w:p w14:paraId="27F8B7A1"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 xml:space="preserve">£3,584 </w:t>
            </w:r>
          </w:p>
          <w:p w14:paraId="0BA968F8"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Note (3)</w:t>
            </w:r>
          </w:p>
        </w:tc>
        <w:tc>
          <w:tcPr>
            <w:tcW w:w="524" w:type="pct"/>
          </w:tcPr>
          <w:p w14:paraId="7D2C9E86"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4" w:type="pct"/>
          </w:tcPr>
          <w:p w14:paraId="33CA6FDE"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03" w:type="pct"/>
          </w:tcPr>
          <w:p w14:paraId="783274C8"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30" w:type="pct"/>
          </w:tcPr>
          <w:p w14:paraId="42B71464"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r>
      <w:tr w:rsidR="00F50751" w:rsidRPr="003D4870" w14:paraId="7DE19B7B"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337E18C4" w14:textId="77777777" w:rsidR="00F50751" w:rsidRPr="003D4870" w:rsidRDefault="00F50751">
            <w:pPr>
              <w:pStyle w:val="BodyText"/>
            </w:pPr>
            <w:r w:rsidRPr="003D4870">
              <w:t>Accredited farming Installation</w:t>
            </w:r>
          </w:p>
          <w:p w14:paraId="0788F205" w14:textId="77777777" w:rsidR="00F50751" w:rsidRPr="003D4870" w:rsidRDefault="00F50751">
            <w:pPr>
              <w:pStyle w:val="BodyText"/>
            </w:pPr>
            <w:r w:rsidRPr="003D4870">
              <w:t>Note (1)</w:t>
            </w:r>
          </w:p>
          <w:p w14:paraId="2BB962FD" w14:textId="77777777" w:rsidR="00F50751" w:rsidRPr="003D4870" w:rsidRDefault="00F50751">
            <w:pPr>
              <w:pStyle w:val="BodyText"/>
            </w:pPr>
            <w:r w:rsidRPr="003D4870">
              <w:t>Note (4)</w:t>
            </w:r>
          </w:p>
        </w:tc>
        <w:tc>
          <w:tcPr>
            <w:tcW w:w="598" w:type="pct"/>
          </w:tcPr>
          <w:p w14:paraId="02174E18"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£10,240</w:t>
            </w:r>
          </w:p>
        </w:tc>
        <w:tc>
          <w:tcPr>
            <w:tcW w:w="525" w:type="pct"/>
          </w:tcPr>
          <w:p w14:paraId="531B9B73"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5" w:type="pct"/>
          </w:tcPr>
          <w:p w14:paraId="6527757A"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£5,120</w:t>
            </w:r>
          </w:p>
          <w:p w14:paraId="35D2ACFA"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Note (3)</w:t>
            </w:r>
          </w:p>
        </w:tc>
        <w:tc>
          <w:tcPr>
            <w:tcW w:w="524" w:type="pct"/>
          </w:tcPr>
          <w:p w14:paraId="6E42BC9F"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4" w:type="pct"/>
          </w:tcPr>
          <w:p w14:paraId="114B1CBF"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03" w:type="pct"/>
          </w:tcPr>
          <w:p w14:paraId="099A7DF8"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30" w:type="pct"/>
          </w:tcPr>
          <w:p w14:paraId="06DF3783"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r>
      <w:tr w:rsidR="00F50751" w:rsidRPr="003D4870" w14:paraId="5B922995"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5316B3B2" w14:textId="77777777" w:rsidR="00F50751" w:rsidRPr="003D4870" w:rsidRDefault="00F50751">
            <w:pPr>
              <w:pStyle w:val="BodyText"/>
            </w:pPr>
            <w:r w:rsidRPr="003D4870">
              <w:t>Non-accredited farming Installation</w:t>
            </w:r>
          </w:p>
          <w:p w14:paraId="28F890CD" w14:textId="77777777" w:rsidR="00F50751" w:rsidRPr="003D4870" w:rsidRDefault="00F50751">
            <w:pPr>
              <w:pStyle w:val="BodyText"/>
            </w:pPr>
            <w:r w:rsidRPr="003D4870">
              <w:t xml:space="preserve">Note (2) </w:t>
            </w:r>
          </w:p>
        </w:tc>
        <w:tc>
          <w:tcPr>
            <w:tcW w:w="598" w:type="pct"/>
          </w:tcPr>
          <w:p w14:paraId="62D7D9D8"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£7,322</w:t>
            </w:r>
          </w:p>
        </w:tc>
        <w:tc>
          <w:tcPr>
            <w:tcW w:w="525" w:type="pct"/>
          </w:tcPr>
          <w:p w14:paraId="0DCD175A"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5" w:type="pct"/>
          </w:tcPr>
          <w:p w14:paraId="1005900B"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£3,584</w:t>
            </w:r>
          </w:p>
        </w:tc>
        <w:tc>
          <w:tcPr>
            <w:tcW w:w="524" w:type="pct"/>
          </w:tcPr>
          <w:p w14:paraId="4073C040"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4" w:type="pct"/>
          </w:tcPr>
          <w:p w14:paraId="33A33151"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03" w:type="pct"/>
          </w:tcPr>
          <w:p w14:paraId="16A7B0A4"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30" w:type="pct"/>
          </w:tcPr>
          <w:p w14:paraId="3A30509B"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r>
      <w:tr w:rsidR="00F50751" w:rsidRPr="003D4870" w14:paraId="12A9A8D9"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11521405" w14:textId="77777777" w:rsidR="00F50751" w:rsidRPr="003D4870" w:rsidRDefault="00F50751">
            <w:pPr>
              <w:pStyle w:val="BodyText"/>
            </w:pPr>
            <w:r w:rsidRPr="003D4870">
              <w:t>Non-accredited farming Installation</w:t>
            </w:r>
          </w:p>
          <w:p w14:paraId="14D6C3F5" w14:textId="77777777" w:rsidR="00F50751" w:rsidRPr="003D4870" w:rsidRDefault="00F50751">
            <w:pPr>
              <w:pStyle w:val="BodyText"/>
            </w:pPr>
            <w:r w:rsidRPr="003D4870">
              <w:t>Note (4)</w:t>
            </w:r>
          </w:p>
        </w:tc>
        <w:tc>
          <w:tcPr>
            <w:tcW w:w="598" w:type="pct"/>
          </w:tcPr>
          <w:p w14:paraId="0E285411"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£10,240</w:t>
            </w:r>
          </w:p>
        </w:tc>
        <w:tc>
          <w:tcPr>
            <w:tcW w:w="525" w:type="pct"/>
          </w:tcPr>
          <w:p w14:paraId="3C2DBD48"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5" w:type="pct"/>
          </w:tcPr>
          <w:p w14:paraId="41C35A55"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£5,120</w:t>
            </w:r>
          </w:p>
        </w:tc>
        <w:tc>
          <w:tcPr>
            <w:tcW w:w="524" w:type="pct"/>
          </w:tcPr>
          <w:p w14:paraId="7E6D4D49"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24" w:type="pct"/>
          </w:tcPr>
          <w:p w14:paraId="423AE4A0"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03" w:type="pct"/>
          </w:tcPr>
          <w:p w14:paraId="6861B8BF"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c>
          <w:tcPr>
            <w:tcW w:w="530" w:type="pct"/>
          </w:tcPr>
          <w:p w14:paraId="07F96370"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£388</w:t>
            </w:r>
          </w:p>
        </w:tc>
      </w:tr>
      <w:tr w:rsidR="00F50751" w:rsidRPr="003D4870" w14:paraId="4AB8676D"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11BF4302" w14:textId="77777777" w:rsidR="00F50751" w:rsidRPr="003D4870" w:rsidRDefault="00F50751">
            <w:pPr>
              <w:pStyle w:val="BodyText"/>
            </w:pPr>
            <w:r w:rsidRPr="003D4870">
              <w:t>Directly Associated Activity</w:t>
            </w:r>
          </w:p>
        </w:tc>
        <w:tc>
          <w:tcPr>
            <w:tcW w:w="598" w:type="pct"/>
          </w:tcPr>
          <w:p w14:paraId="717A63B6"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£7,547</w:t>
            </w:r>
          </w:p>
        </w:tc>
        <w:tc>
          <w:tcPr>
            <w:tcW w:w="525" w:type="pct"/>
          </w:tcPr>
          <w:p w14:paraId="7F5041F6"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£2,005</w:t>
            </w:r>
          </w:p>
        </w:tc>
        <w:tc>
          <w:tcPr>
            <w:tcW w:w="525" w:type="pct"/>
          </w:tcPr>
          <w:p w14:paraId="44FF7C85"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£3,999</w:t>
            </w:r>
          </w:p>
        </w:tc>
        <w:tc>
          <w:tcPr>
            <w:tcW w:w="524" w:type="pct"/>
          </w:tcPr>
          <w:p w14:paraId="1858C16D"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£7,631</w:t>
            </w:r>
          </w:p>
        </w:tc>
        <w:tc>
          <w:tcPr>
            <w:tcW w:w="524" w:type="pct"/>
          </w:tcPr>
          <w:p w14:paraId="20013489"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£5,090</w:t>
            </w:r>
          </w:p>
        </w:tc>
        <w:tc>
          <w:tcPr>
            <w:tcW w:w="503" w:type="pct"/>
          </w:tcPr>
          <w:p w14:paraId="69493F9D"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£5,773</w:t>
            </w:r>
          </w:p>
        </w:tc>
        <w:tc>
          <w:tcPr>
            <w:tcW w:w="530" w:type="pct"/>
          </w:tcPr>
          <w:p w14:paraId="3A1A4DB1"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£6,801</w:t>
            </w:r>
          </w:p>
        </w:tc>
      </w:tr>
      <w:tr w:rsidR="00F50751" w:rsidRPr="003D4870" w14:paraId="386E83E9" w14:textId="77777777" w:rsidTr="00F50751">
        <w:trPr>
          <w:trHeight w:val="20"/>
        </w:trPr>
        <w:tc>
          <w:tcPr>
            <w:cnfStyle w:val="001000000000" w:firstRow="0" w:lastRow="0" w:firstColumn="1" w:lastColumn="0" w:oddVBand="0" w:evenVBand="0" w:oddHBand="0" w:evenHBand="0" w:firstRowFirstColumn="0" w:firstRowLastColumn="0" w:lastRowFirstColumn="0" w:lastRowLastColumn="0"/>
            <w:tcW w:w="1270" w:type="pct"/>
          </w:tcPr>
          <w:p w14:paraId="1F64998A" w14:textId="77777777" w:rsidR="00F50751" w:rsidRPr="003D4870" w:rsidRDefault="00F50751">
            <w:pPr>
              <w:pStyle w:val="BodyText"/>
            </w:pPr>
            <w:r w:rsidRPr="003D4870">
              <w:t>Paragraph 17 activity</w:t>
            </w:r>
          </w:p>
        </w:tc>
        <w:tc>
          <w:tcPr>
            <w:tcW w:w="598" w:type="pct"/>
          </w:tcPr>
          <w:p w14:paraId="71630DE9"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£7,547</w:t>
            </w:r>
          </w:p>
        </w:tc>
        <w:tc>
          <w:tcPr>
            <w:tcW w:w="525" w:type="pct"/>
          </w:tcPr>
          <w:p w14:paraId="00198821"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£2,005</w:t>
            </w:r>
          </w:p>
        </w:tc>
        <w:tc>
          <w:tcPr>
            <w:tcW w:w="525" w:type="pct"/>
          </w:tcPr>
          <w:p w14:paraId="6E87FD6D"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£3,999</w:t>
            </w:r>
          </w:p>
        </w:tc>
        <w:tc>
          <w:tcPr>
            <w:tcW w:w="524" w:type="pct"/>
          </w:tcPr>
          <w:p w14:paraId="72123B94"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£7,631</w:t>
            </w:r>
          </w:p>
        </w:tc>
        <w:tc>
          <w:tcPr>
            <w:tcW w:w="524" w:type="pct"/>
          </w:tcPr>
          <w:p w14:paraId="4084837E"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£5,090</w:t>
            </w:r>
          </w:p>
        </w:tc>
        <w:tc>
          <w:tcPr>
            <w:tcW w:w="503" w:type="pct"/>
          </w:tcPr>
          <w:p w14:paraId="36B553D0"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£5,773</w:t>
            </w:r>
          </w:p>
        </w:tc>
        <w:tc>
          <w:tcPr>
            <w:tcW w:w="530" w:type="pct"/>
          </w:tcPr>
          <w:p w14:paraId="655D20A3" w14:textId="77777777" w:rsidR="00F50751" w:rsidRPr="003D4870" w:rsidRDefault="00F50751">
            <w:pPr>
              <w:pStyle w:val="BodyText"/>
              <w:cnfStyle w:val="000000000000" w:firstRow="0" w:lastRow="0" w:firstColumn="0" w:lastColumn="0" w:oddVBand="0" w:evenVBand="0" w:oddHBand="0" w:evenHBand="0" w:firstRowFirstColumn="0" w:firstRowLastColumn="0" w:lastRowFirstColumn="0" w:lastRowLastColumn="0"/>
            </w:pPr>
            <w:r w:rsidRPr="003D4870">
              <w:t>£6,801</w:t>
            </w:r>
          </w:p>
        </w:tc>
      </w:tr>
    </w:tbl>
    <w:p w14:paraId="2CF1A3D1" w14:textId="77777777" w:rsidR="00DC16A0" w:rsidRDefault="00DC16A0" w:rsidP="00B22F21">
      <w:pPr>
        <w:ind w:left="112" w:right="2198"/>
        <w:rPr>
          <w:rFonts w:eastAsia="Arial" w:cs="Arial"/>
          <w:sz w:val="20"/>
          <w:szCs w:val="20"/>
        </w:rPr>
      </w:pPr>
    </w:p>
    <w:p w14:paraId="6A4968A5" w14:textId="77777777" w:rsidR="00A31CC9" w:rsidRPr="00770FFE" w:rsidRDefault="00A31CC9" w:rsidP="00A31CC9">
      <w:pPr>
        <w:pStyle w:val="BodyText"/>
      </w:pPr>
      <w:r w:rsidRPr="00770FFE">
        <w:t>Note (1) The</w:t>
      </w:r>
      <w:r w:rsidRPr="00770FFE">
        <w:rPr>
          <w:spacing w:val="-1"/>
        </w:rPr>
        <w:t xml:space="preserve"> </w:t>
      </w:r>
      <w:r w:rsidRPr="00770FFE">
        <w:t>Fa</w:t>
      </w:r>
      <w:r w:rsidRPr="00770FFE">
        <w:rPr>
          <w:spacing w:val="-4"/>
        </w:rPr>
        <w:t>r</w:t>
      </w:r>
      <w:r w:rsidRPr="00770FFE">
        <w:t>m</w:t>
      </w:r>
      <w:r w:rsidRPr="00770FFE">
        <w:rPr>
          <w:spacing w:val="1"/>
        </w:rPr>
        <w:t xml:space="preserve"> </w:t>
      </w:r>
      <w:r w:rsidRPr="00770FFE">
        <w:rPr>
          <w:spacing w:val="-2"/>
        </w:rPr>
        <w:t>A</w:t>
      </w:r>
      <w:r w:rsidRPr="00770FFE">
        <w:t>ss</w:t>
      </w:r>
      <w:r w:rsidRPr="00770FFE">
        <w:rPr>
          <w:spacing w:val="-1"/>
        </w:rPr>
        <w:t>ura</w:t>
      </w:r>
      <w:r w:rsidRPr="00770FFE">
        <w:rPr>
          <w:spacing w:val="-4"/>
        </w:rPr>
        <w:t>n</w:t>
      </w:r>
      <w:r w:rsidRPr="00770FFE">
        <w:t>ce</w:t>
      </w:r>
      <w:r w:rsidRPr="00770FFE">
        <w:rPr>
          <w:spacing w:val="-2"/>
        </w:rPr>
        <w:t xml:space="preserve"> </w:t>
      </w:r>
      <w:r w:rsidRPr="00770FFE">
        <w:t>Sc</w:t>
      </w:r>
      <w:r w:rsidRPr="00770FFE">
        <w:rPr>
          <w:spacing w:val="-1"/>
        </w:rPr>
        <w:t>h</w:t>
      </w:r>
      <w:r w:rsidRPr="00770FFE">
        <w:rPr>
          <w:spacing w:val="-4"/>
        </w:rPr>
        <w:t>e</w:t>
      </w:r>
      <w:r w:rsidRPr="00770FFE">
        <w:rPr>
          <w:spacing w:val="2"/>
        </w:rPr>
        <w:t>m</w:t>
      </w:r>
      <w:r w:rsidRPr="00770FFE">
        <w:t>e</w:t>
      </w:r>
      <w:r w:rsidRPr="00770FFE">
        <w:rPr>
          <w:spacing w:val="-3"/>
        </w:rPr>
        <w:t xml:space="preserve"> i</w:t>
      </w:r>
      <w:r w:rsidRPr="00770FFE">
        <w:t>s</w:t>
      </w:r>
      <w:r w:rsidRPr="00770FFE">
        <w:rPr>
          <w:spacing w:val="-1"/>
        </w:rPr>
        <w:t xml:space="preserve"> </w:t>
      </w:r>
      <w:r w:rsidRPr="00770FFE">
        <w:rPr>
          <w:spacing w:val="-2"/>
        </w:rPr>
        <w:t>f</w:t>
      </w:r>
      <w:r w:rsidRPr="00770FFE">
        <w:rPr>
          <w:spacing w:val="-1"/>
        </w:rPr>
        <w:t>o</w:t>
      </w:r>
      <w:r w:rsidRPr="00770FFE">
        <w:t xml:space="preserve">r </w:t>
      </w:r>
      <w:r w:rsidRPr="00770FFE">
        <w:rPr>
          <w:spacing w:val="-1"/>
        </w:rPr>
        <w:t>p</w:t>
      </w:r>
      <w:r w:rsidRPr="00770FFE">
        <w:t xml:space="preserve">ig </w:t>
      </w:r>
      <w:r w:rsidRPr="00770FFE">
        <w:rPr>
          <w:spacing w:val="-1"/>
        </w:rPr>
        <w:t>an</w:t>
      </w:r>
      <w:r w:rsidRPr="00770FFE">
        <w:t xml:space="preserve">d </w:t>
      </w:r>
      <w:r w:rsidRPr="00770FFE">
        <w:rPr>
          <w:spacing w:val="-1"/>
        </w:rPr>
        <w:t>pou</w:t>
      </w:r>
      <w:r w:rsidRPr="00770FFE">
        <w:t>lt</w:t>
      </w:r>
      <w:r w:rsidRPr="00770FFE">
        <w:rPr>
          <w:spacing w:val="-1"/>
        </w:rPr>
        <w:t>r</w:t>
      </w:r>
      <w:r w:rsidRPr="00770FFE">
        <w:t>y</w:t>
      </w:r>
      <w:r w:rsidRPr="00770FFE">
        <w:rPr>
          <w:spacing w:val="-1"/>
        </w:rPr>
        <w:t xml:space="preserve"> produ</w:t>
      </w:r>
      <w:r w:rsidRPr="00770FFE">
        <w:t>c</w:t>
      </w:r>
      <w:r w:rsidRPr="00770FFE">
        <w:rPr>
          <w:spacing w:val="-1"/>
        </w:rPr>
        <w:t>e</w:t>
      </w:r>
      <w:r w:rsidRPr="00770FFE">
        <w:rPr>
          <w:spacing w:val="-4"/>
        </w:rPr>
        <w:t>r</w:t>
      </w:r>
      <w:r w:rsidRPr="00770FFE">
        <w:t>s</w:t>
      </w:r>
      <w:r w:rsidRPr="00770FFE">
        <w:rPr>
          <w:spacing w:val="2"/>
        </w:rPr>
        <w:t xml:space="preserve"> </w:t>
      </w:r>
      <w:r w:rsidRPr="00770FFE">
        <w:rPr>
          <w:spacing w:val="-4"/>
        </w:rPr>
        <w:t>w</w:t>
      </w:r>
      <w:r w:rsidRPr="00770FFE">
        <w:rPr>
          <w:spacing w:val="-1"/>
        </w:rPr>
        <w:t>h</w:t>
      </w:r>
      <w:r w:rsidRPr="00770FFE">
        <w:t xml:space="preserve">o </w:t>
      </w:r>
      <w:r w:rsidRPr="00770FFE">
        <w:rPr>
          <w:spacing w:val="-1"/>
        </w:rPr>
        <w:t>ar</w:t>
      </w:r>
      <w:r w:rsidRPr="00770FFE">
        <w:t xml:space="preserve">e </w:t>
      </w:r>
      <w:r w:rsidRPr="00770FFE">
        <w:rPr>
          <w:spacing w:val="-1"/>
        </w:rPr>
        <w:t>regu</w:t>
      </w:r>
      <w:r w:rsidRPr="00770FFE">
        <w:t>lat</w:t>
      </w:r>
      <w:r w:rsidRPr="00770FFE">
        <w:rPr>
          <w:spacing w:val="-1"/>
        </w:rPr>
        <w:t>e</w:t>
      </w:r>
      <w:r w:rsidRPr="00770FFE">
        <w:t>d t</w:t>
      </w:r>
      <w:r w:rsidRPr="00770FFE">
        <w:rPr>
          <w:spacing w:val="-1"/>
        </w:rPr>
        <w:t>hroug</w:t>
      </w:r>
      <w:r w:rsidRPr="00770FFE">
        <w:t>h E</w:t>
      </w:r>
      <w:r w:rsidRPr="00770FFE">
        <w:rPr>
          <w:spacing w:val="-1"/>
        </w:rPr>
        <w:t>n</w:t>
      </w:r>
      <w:r w:rsidRPr="00770FFE">
        <w:rPr>
          <w:spacing w:val="-2"/>
        </w:rPr>
        <w:t>v</w:t>
      </w:r>
      <w:r w:rsidRPr="00770FFE">
        <w:t>ir</w:t>
      </w:r>
      <w:r w:rsidRPr="00770FFE">
        <w:rPr>
          <w:spacing w:val="-2"/>
        </w:rPr>
        <w:t>o</w:t>
      </w:r>
      <w:r w:rsidRPr="00770FFE">
        <w:rPr>
          <w:spacing w:val="-4"/>
        </w:rPr>
        <w:t>n</w:t>
      </w:r>
      <w:r w:rsidRPr="00770FFE">
        <w:rPr>
          <w:spacing w:val="2"/>
        </w:rPr>
        <w:t>m</w:t>
      </w:r>
      <w:r w:rsidRPr="00770FFE">
        <w:rPr>
          <w:spacing w:val="-1"/>
        </w:rPr>
        <w:t>e</w:t>
      </w:r>
      <w:r w:rsidRPr="00770FFE">
        <w:rPr>
          <w:spacing w:val="-4"/>
        </w:rPr>
        <w:t>n</w:t>
      </w:r>
      <w:r w:rsidRPr="00770FFE">
        <w:t>t</w:t>
      </w:r>
      <w:r w:rsidRPr="00770FFE">
        <w:rPr>
          <w:spacing w:val="-1"/>
        </w:rPr>
        <w:t>a</w:t>
      </w:r>
      <w:r w:rsidRPr="00770FFE">
        <w:t>l P</w:t>
      </w:r>
      <w:r w:rsidRPr="00770FFE">
        <w:rPr>
          <w:spacing w:val="-1"/>
        </w:rPr>
        <w:t>e</w:t>
      </w:r>
      <w:r w:rsidRPr="00770FFE">
        <w:rPr>
          <w:spacing w:val="-4"/>
        </w:rPr>
        <w:t>r</w:t>
      </w:r>
      <w:r w:rsidRPr="00770FFE">
        <w:rPr>
          <w:spacing w:val="2"/>
        </w:rPr>
        <w:t>m</w:t>
      </w:r>
      <w:r w:rsidRPr="00770FFE">
        <w:t>i</w:t>
      </w:r>
      <w:r w:rsidRPr="00770FFE">
        <w:rPr>
          <w:spacing w:val="-2"/>
        </w:rPr>
        <w:t>t</w:t>
      </w:r>
      <w:r w:rsidRPr="00770FFE">
        <w:t xml:space="preserve">ting </w:t>
      </w:r>
      <w:r w:rsidRPr="00770FFE">
        <w:rPr>
          <w:spacing w:val="-1"/>
        </w:rPr>
        <w:t>Regu</w:t>
      </w:r>
      <w:r w:rsidRPr="00770FFE">
        <w:t>l</w:t>
      </w:r>
      <w:r w:rsidRPr="00770FFE">
        <w:rPr>
          <w:spacing w:val="-3"/>
        </w:rPr>
        <w:t>a</w:t>
      </w:r>
      <w:r w:rsidRPr="00770FFE">
        <w:t>tio</w:t>
      </w:r>
      <w:r w:rsidRPr="00770FFE">
        <w:rPr>
          <w:spacing w:val="-1"/>
        </w:rPr>
        <w:t>n</w:t>
      </w:r>
      <w:r w:rsidRPr="00770FFE">
        <w:t>s</w:t>
      </w:r>
      <w:r w:rsidRPr="00770FFE">
        <w:rPr>
          <w:spacing w:val="-1"/>
        </w:rPr>
        <w:t xml:space="preserve"> 2010</w:t>
      </w:r>
      <w:r w:rsidRPr="00770FFE">
        <w:t>.</w:t>
      </w:r>
      <w:r w:rsidRPr="00770FFE">
        <w:rPr>
          <w:spacing w:val="-1"/>
        </w:rPr>
        <w:t xml:space="preserve"> </w:t>
      </w:r>
      <w:r w:rsidRPr="00770FFE">
        <w:t>Fa</w:t>
      </w:r>
      <w:r w:rsidRPr="00770FFE">
        <w:rPr>
          <w:spacing w:val="-2"/>
        </w:rPr>
        <w:t>r</w:t>
      </w:r>
      <w:r w:rsidRPr="00770FFE">
        <w:rPr>
          <w:spacing w:val="2"/>
        </w:rPr>
        <w:t>m</w:t>
      </w:r>
      <w:r w:rsidRPr="00770FFE">
        <w:rPr>
          <w:spacing w:val="-1"/>
        </w:rPr>
        <w:t>e</w:t>
      </w:r>
      <w:r w:rsidRPr="00770FFE">
        <w:rPr>
          <w:spacing w:val="-2"/>
        </w:rPr>
        <w:t>r</w:t>
      </w:r>
      <w:r w:rsidRPr="00770FFE">
        <w:t>s</w:t>
      </w:r>
      <w:r w:rsidRPr="00770FFE">
        <w:rPr>
          <w:spacing w:val="-1"/>
        </w:rPr>
        <w:t xml:space="preserve"> </w:t>
      </w:r>
      <w:r w:rsidRPr="00770FFE">
        <w:t>c</w:t>
      </w:r>
      <w:r w:rsidRPr="00770FFE">
        <w:rPr>
          <w:spacing w:val="-1"/>
        </w:rPr>
        <w:t>a</w:t>
      </w:r>
      <w:r w:rsidRPr="00770FFE">
        <w:t xml:space="preserve">n </w:t>
      </w:r>
      <w:r w:rsidRPr="00770FFE">
        <w:rPr>
          <w:spacing w:val="-1"/>
        </w:rPr>
        <w:t>qua</w:t>
      </w:r>
      <w:r w:rsidRPr="00770FFE">
        <w:t>l</w:t>
      </w:r>
      <w:r w:rsidRPr="00770FFE">
        <w:rPr>
          <w:spacing w:val="-2"/>
        </w:rPr>
        <w:t>i</w:t>
      </w:r>
      <w:r w:rsidRPr="00770FFE">
        <w:t>fy</w:t>
      </w:r>
      <w:r w:rsidRPr="00770FFE">
        <w:rPr>
          <w:spacing w:val="-3"/>
        </w:rPr>
        <w:t xml:space="preserve"> </w:t>
      </w:r>
      <w:r w:rsidRPr="00770FFE">
        <w:t>f</w:t>
      </w:r>
      <w:r w:rsidRPr="00770FFE">
        <w:rPr>
          <w:spacing w:val="-1"/>
        </w:rPr>
        <w:t>o</w:t>
      </w:r>
      <w:r w:rsidRPr="00770FFE">
        <w:t>r t</w:t>
      </w:r>
      <w:r w:rsidRPr="00770FFE">
        <w:rPr>
          <w:spacing w:val="-1"/>
        </w:rPr>
        <w:t>h</w:t>
      </w:r>
      <w:r w:rsidRPr="00770FFE">
        <w:t>e</w:t>
      </w:r>
      <w:r w:rsidRPr="00770FFE">
        <w:rPr>
          <w:spacing w:val="-3"/>
        </w:rPr>
        <w:t xml:space="preserve"> </w:t>
      </w:r>
      <w:r w:rsidRPr="00770FFE">
        <w:rPr>
          <w:spacing w:val="-2"/>
        </w:rPr>
        <w:t>s</w:t>
      </w:r>
      <w:r w:rsidRPr="00770FFE">
        <w:t>c</w:t>
      </w:r>
      <w:r w:rsidRPr="00770FFE">
        <w:rPr>
          <w:spacing w:val="-1"/>
        </w:rPr>
        <w:t>h</w:t>
      </w:r>
      <w:r w:rsidRPr="00770FFE">
        <w:rPr>
          <w:spacing w:val="-4"/>
        </w:rPr>
        <w:t>e</w:t>
      </w:r>
      <w:r w:rsidRPr="00770FFE">
        <w:rPr>
          <w:spacing w:val="2"/>
        </w:rPr>
        <w:t>m</w:t>
      </w:r>
      <w:r w:rsidRPr="00770FFE">
        <w:t>e</w:t>
      </w:r>
      <w:r w:rsidRPr="00770FFE">
        <w:rPr>
          <w:spacing w:val="-3"/>
        </w:rPr>
        <w:t xml:space="preserve"> </w:t>
      </w:r>
      <w:r w:rsidRPr="00770FFE">
        <w:rPr>
          <w:spacing w:val="-1"/>
        </w:rPr>
        <w:t>b</w:t>
      </w:r>
      <w:r w:rsidRPr="00770FFE">
        <w:t>y</w:t>
      </w:r>
      <w:r w:rsidRPr="00770FFE">
        <w:rPr>
          <w:spacing w:val="-1"/>
        </w:rPr>
        <w:t xml:space="preserve"> </w:t>
      </w:r>
      <w:r w:rsidRPr="00770FFE">
        <w:t>s</w:t>
      </w:r>
      <w:r w:rsidRPr="00770FFE">
        <w:rPr>
          <w:spacing w:val="-1"/>
        </w:rPr>
        <w:t>ho</w:t>
      </w:r>
      <w:r w:rsidRPr="00770FFE">
        <w:rPr>
          <w:spacing w:val="-4"/>
        </w:rPr>
        <w:t>w</w:t>
      </w:r>
      <w:r w:rsidRPr="00770FFE">
        <w:t xml:space="preserve">ing a </w:t>
      </w:r>
      <w:r w:rsidRPr="00770FFE">
        <w:rPr>
          <w:spacing w:val="-1"/>
        </w:rPr>
        <w:t>h</w:t>
      </w:r>
      <w:r w:rsidRPr="00770FFE">
        <w:t xml:space="preserve">igh </w:t>
      </w:r>
      <w:r w:rsidRPr="00770FFE">
        <w:rPr>
          <w:spacing w:val="-2"/>
        </w:rPr>
        <w:t>s</w:t>
      </w:r>
      <w:r w:rsidRPr="00770FFE">
        <w:t>t</w:t>
      </w:r>
      <w:r w:rsidRPr="00770FFE">
        <w:rPr>
          <w:spacing w:val="-1"/>
        </w:rPr>
        <w:t>andar</w:t>
      </w:r>
      <w:r w:rsidRPr="00770FFE">
        <w:t xml:space="preserve">d </w:t>
      </w:r>
      <w:r w:rsidRPr="00770FFE">
        <w:rPr>
          <w:spacing w:val="-1"/>
        </w:rPr>
        <w:t>o</w:t>
      </w:r>
      <w:r w:rsidRPr="00770FFE">
        <w:t>f</w:t>
      </w:r>
      <w:r w:rsidRPr="00770FFE">
        <w:rPr>
          <w:spacing w:val="-1"/>
        </w:rPr>
        <w:t xml:space="preserve"> </w:t>
      </w:r>
      <w:r w:rsidRPr="00770FFE">
        <w:t>c</w:t>
      </w:r>
      <w:r w:rsidRPr="00770FFE">
        <w:rPr>
          <w:spacing w:val="-4"/>
        </w:rPr>
        <w:t>o</w:t>
      </w:r>
      <w:r w:rsidRPr="00770FFE">
        <w:rPr>
          <w:spacing w:val="-2"/>
        </w:rPr>
        <w:t>m</w:t>
      </w:r>
      <w:r w:rsidRPr="00770FFE">
        <w:rPr>
          <w:spacing w:val="-1"/>
        </w:rPr>
        <w:t>p</w:t>
      </w:r>
      <w:r w:rsidRPr="00770FFE">
        <w:t>li</w:t>
      </w:r>
      <w:r w:rsidRPr="00770FFE">
        <w:rPr>
          <w:spacing w:val="-1"/>
        </w:rPr>
        <w:t>an</w:t>
      </w:r>
      <w:r w:rsidRPr="00770FFE">
        <w:t xml:space="preserve">ce </w:t>
      </w:r>
      <w:r w:rsidRPr="00770FFE">
        <w:rPr>
          <w:spacing w:val="-1"/>
        </w:rPr>
        <w:t>unde</w:t>
      </w:r>
      <w:r w:rsidRPr="00770FFE">
        <w:t>r t</w:t>
      </w:r>
      <w:r w:rsidRPr="00770FFE">
        <w:rPr>
          <w:spacing w:val="-1"/>
        </w:rPr>
        <w:t>he</w:t>
      </w:r>
      <w:r w:rsidRPr="00770FFE">
        <w:t>ir p</w:t>
      </w:r>
      <w:r w:rsidRPr="00770FFE">
        <w:rPr>
          <w:spacing w:val="-1"/>
        </w:rPr>
        <w:t>e</w:t>
      </w:r>
      <w:r w:rsidRPr="00770FFE">
        <w:rPr>
          <w:spacing w:val="-4"/>
        </w:rPr>
        <w:t>r</w:t>
      </w:r>
      <w:r w:rsidRPr="00770FFE">
        <w:rPr>
          <w:spacing w:val="2"/>
        </w:rPr>
        <w:t>m</w:t>
      </w:r>
      <w:r w:rsidRPr="00770FFE">
        <w:t>it</w:t>
      </w:r>
      <w:r w:rsidRPr="00770FFE">
        <w:rPr>
          <w:spacing w:val="-3"/>
        </w:rPr>
        <w:t xml:space="preserve"> </w:t>
      </w:r>
      <w:r w:rsidRPr="00770FFE">
        <w:t>c</w:t>
      </w:r>
      <w:r w:rsidRPr="00770FFE">
        <w:rPr>
          <w:spacing w:val="-1"/>
        </w:rPr>
        <w:t>ond</w:t>
      </w:r>
      <w:r w:rsidRPr="00770FFE">
        <w:t>itio</w:t>
      </w:r>
      <w:r w:rsidRPr="00770FFE">
        <w:rPr>
          <w:spacing w:val="-4"/>
        </w:rPr>
        <w:t>n</w:t>
      </w:r>
      <w:r w:rsidRPr="00770FFE">
        <w:t>s.</w:t>
      </w:r>
      <w:r w:rsidRPr="00770FFE">
        <w:rPr>
          <w:spacing w:val="-1"/>
        </w:rPr>
        <w:t xml:space="preserve"> </w:t>
      </w:r>
      <w:r w:rsidRPr="00770FFE">
        <w:t>The</w:t>
      </w:r>
      <w:r w:rsidRPr="00770FFE">
        <w:rPr>
          <w:spacing w:val="-3"/>
        </w:rPr>
        <w:t xml:space="preserve"> </w:t>
      </w:r>
      <w:r w:rsidRPr="00770FFE">
        <w:rPr>
          <w:spacing w:val="-1"/>
        </w:rPr>
        <w:t>bene</w:t>
      </w:r>
      <w:r w:rsidRPr="00770FFE">
        <w:t>fit</w:t>
      </w:r>
      <w:r w:rsidRPr="00770FFE">
        <w:rPr>
          <w:spacing w:val="-1"/>
        </w:rPr>
        <w:t xml:space="preserve"> </w:t>
      </w:r>
      <w:r w:rsidRPr="00770FFE">
        <w:t>to</w:t>
      </w:r>
      <w:r w:rsidRPr="00770FFE">
        <w:rPr>
          <w:spacing w:val="-2"/>
        </w:rPr>
        <w:t xml:space="preserve"> </w:t>
      </w:r>
      <w:r w:rsidRPr="00770FFE">
        <w:t>f</w:t>
      </w:r>
      <w:r w:rsidRPr="00770FFE">
        <w:rPr>
          <w:spacing w:val="-1"/>
        </w:rPr>
        <w:t>a</w:t>
      </w:r>
      <w:r w:rsidRPr="00770FFE">
        <w:rPr>
          <w:spacing w:val="-4"/>
        </w:rPr>
        <w:t>r</w:t>
      </w:r>
      <w:r w:rsidRPr="00770FFE">
        <w:rPr>
          <w:spacing w:val="2"/>
        </w:rPr>
        <w:t>m</w:t>
      </w:r>
      <w:r w:rsidRPr="00770FFE">
        <w:rPr>
          <w:spacing w:val="-1"/>
        </w:rPr>
        <w:t>er</w:t>
      </w:r>
      <w:r w:rsidRPr="00770FFE">
        <w:t>s</w:t>
      </w:r>
      <w:r w:rsidRPr="00770FFE">
        <w:rPr>
          <w:spacing w:val="-1"/>
        </w:rPr>
        <w:t xml:space="preserve"> </w:t>
      </w:r>
      <w:r w:rsidRPr="00770FFE">
        <w:rPr>
          <w:spacing w:val="-4"/>
        </w:rPr>
        <w:t>w</w:t>
      </w:r>
      <w:r w:rsidRPr="00770FFE">
        <w:rPr>
          <w:spacing w:val="-1"/>
        </w:rPr>
        <w:t>h</w:t>
      </w:r>
      <w:r w:rsidRPr="00770FFE">
        <w:t xml:space="preserve">o </w:t>
      </w:r>
      <w:r w:rsidRPr="00770FFE">
        <w:rPr>
          <w:spacing w:val="2"/>
        </w:rPr>
        <w:t>m</w:t>
      </w:r>
      <w:r w:rsidRPr="00770FFE">
        <w:rPr>
          <w:spacing w:val="-1"/>
        </w:rPr>
        <w:t>e</w:t>
      </w:r>
      <w:r w:rsidRPr="00770FFE">
        <w:rPr>
          <w:spacing w:val="-4"/>
        </w:rPr>
        <w:t>e</w:t>
      </w:r>
      <w:r w:rsidRPr="00770FFE">
        <w:t>t</w:t>
      </w:r>
      <w:r w:rsidRPr="00770FFE">
        <w:rPr>
          <w:spacing w:val="-1"/>
        </w:rPr>
        <w:t xml:space="preserve"> </w:t>
      </w:r>
      <w:r w:rsidRPr="00770FFE">
        <w:t>t</w:t>
      </w:r>
      <w:r w:rsidRPr="00770FFE">
        <w:rPr>
          <w:spacing w:val="-1"/>
        </w:rPr>
        <w:t>h</w:t>
      </w:r>
      <w:r w:rsidRPr="00770FFE">
        <w:t xml:space="preserve">e </w:t>
      </w:r>
      <w:r w:rsidRPr="00770FFE">
        <w:rPr>
          <w:spacing w:val="-4"/>
        </w:rPr>
        <w:t>e</w:t>
      </w:r>
      <w:r w:rsidRPr="00770FFE">
        <w:rPr>
          <w:spacing w:val="-1"/>
        </w:rPr>
        <w:t>n</w:t>
      </w:r>
      <w:r w:rsidRPr="00770FFE">
        <w:t>t</w:t>
      </w:r>
      <w:r w:rsidRPr="00770FFE">
        <w:rPr>
          <w:spacing w:val="-1"/>
        </w:rPr>
        <w:t>ran</w:t>
      </w:r>
      <w:r w:rsidRPr="00770FFE">
        <w:t>ce</w:t>
      </w:r>
      <w:r w:rsidRPr="00770FFE">
        <w:rPr>
          <w:spacing w:val="-2"/>
        </w:rPr>
        <w:t xml:space="preserve"> </w:t>
      </w:r>
      <w:r w:rsidRPr="00770FFE">
        <w:t>c</w:t>
      </w:r>
      <w:r w:rsidRPr="00770FFE">
        <w:rPr>
          <w:spacing w:val="-1"/>
        </w:rPr>
        <w:t>r</w:t>
      </w:r>
      <w:r w:rsidRPr="00770FFE">
        <w:t>it</w:t>
      </w:r>
      <w:r w:rsidRPr="00770FFE">
        <w:rPr>
          <w:spacing w:val="-1"/>
        </w:rPr>
        <w:t>er</w:t>
      </w:r>
      <w:r w:rsidRPr="00770FFE">
        <w:t>ia</w:t>
      </w:r>
      <w:r w:rsidRPr="00770FFE">
        <w:rPr>
          <w:spacing w:val="-2"/>
        </w:rPr>
        <w:t xml:space="preserve"> </w:t>
      </w:r>
      <w:r w:rsidRPr="00770FFE">
        <w:t xml:space="preserve">is a </w:t>
      </w:r>
      <w:r w:rsidRPr="00770FFE">
        <w:rPr>
          <w:spacing w:val="-1"/>
        </w:rPr>
        <w:t>redu</w:t>
      </w:r>
      <w:r w:rsidRPr="00770FFE">
        <w:t>c</w:t>
      </w:r>
      <w:r w:rsidRPr="00770FFE">
        <w:rPr>
          <w:spacing w:val="-1"/>
        </w:rPr>
        <w:t>e</w:t>
      </w:r>
      <w:r w:rsidRPr="00770FFE">
        <w:t>d</w:t>
      </w:r>
      <w:r w:rsidRPr="00770FFE">
        <w:rPr>
          <w:spacing w:val="-3"/>
        </w:rPr>
        <w:t xml:space="preserve"> </w:t>
      </w:r>
      <w:r w:rsidRPr="00770FFE">
        <w:rPr>
          <w:spacing w:val="-1"/>
        </w:rPr>
        <w:t>annua</w:t>
      </w:r>
      <w:r w:rsidRPr="00770FFE">
        <w:t>l c</w:t>
      </w:r>
      <w:r w:rsidRPr="00770FFE">
        <w:rPr>
          <w:spacing w:val="-4"/>
        </w:rPr>
        <w:t>o</w:t>
      </w:r>
      <w:r w:rsidRPr="00770FFE">
        <w:rPr>
          <w:spacing w:val="2"/>
        </w:rPr>
        <w:t>m</w:t>
      </w:r>
      <w:r w:rsidRPr="00770FFE">
        <w:rPr>
          <w:spacing w:val="-1"/>
        </w:rPr>
        <w:t>p</w:t>
      </w:r>
      <w:r w:rsidRPr="00770FFE">
        <w:t>li</w:t>
      </w:r>
      <w:r w:rsidRPr="00770FFE">
        <w:rPr>
          <w:spacing w:val="-1"/>
        </w:rPr>
        <w:t>a</w:t>
      </w:r>
      <w:r w:rsidRPr="00770FFE">
        <w:rPr>
          <w:spacing w:val="-4"/>
        </w:rPr>
        <w:t>n</w:t>
      </w:r>
      <w:r w:rsidRPr="00770FFE">
        <w:t>ce</w:t>
      </w:r>
      <w:r w:rsidRPr="00770FFE">
        <w:rPr>
          <w:spacing w:val="-2"/>
        </w:rPr>
        <w:t xml:space="preserve"> </w:t>
      </w:r>
      <w:r w:rsidRPr="00770FFE">
        <w:t>mo</w:t>
      </w:r>
      <w:r w:rsidRPr="00770FFE">
        <w:rPr>
          <w:spacing w:val="-1"/>
        </w:rPr>
        <w:t>n</w:t>
      </w:r>
      <w:r w:rsidRPr="00770FFE">
        <w:t>it</w:t>
      </w:r>
      <w:r w:rsidRPr="00770FFE">
        <w:rPr>
          <w:spacing w:val="-1"/>
        </w:rPr>
        <w:t>or</w:t>
      </w:r>
      <w:r w:rsidRPr="00770FFE">
        <w:t>ing</w:t>
      </w:r>
      <w:r w:rsidRPr="00770FFE">
        <w:rPr>
          <w:spacing w:val="-3"/>
        </w:rPr>
        <w:t xml:space="preserve"> </w:t>
      </w:r>
      <w:r w:rsidRPr="00770FFE">
        <w:t>c</w:t>
      </w:r>
      <w:r w:rsidRPr="00770FFE">
        <w:rPr>
          <w:spacing w:val="-1"/>
        </w:rPr>
        <w:t>harge</w:t>
      </w:r>
      <w:r w:rsidRPr="00770FFE">
        <w:t>.</w:t>
      </w:r>
      <w:r w:rsidRPr="00770FFE">
        <w:rPr>
          <w:spacing w:val="-1"/>
        </w:rPr>
        <w:t xml:space="preserve"> </w:t>
      </w:r>
      <w:r w:rsidRPr="00770FFE">
        <w:t>T</w:t>
      </w:r>
      <w:r w:rsidRPr="00770FFE">
        <w:rPr>
          <w:spacing w:val="-3"/>
        </w:rPr>
        <w:t>h</w:t>
      </w:r>
      <w:r w:rsidRPr="00770FFE">
        <w:t>e c</w:t>
      </w:r>
      <w:r w:rsidRPr="00770FFE">
        <w:rPr>
          <w:spacing w:val="-1"/>
        </w:rPr>
        <w:t>harg</w:t>
      </w:r>
      <w:r w:rsidRPr="00770FFE">
        <w:t xml:space="preserve">e </w:t>
      </w:r>
      <w:r w:rsidRPr="00770FFE">
        <w:rPr>
          <w:spacing w:val="-3"/>
        </w:rPr>
        <w:t>i</w:t>
      </w:r>
      <w:r w:rsidRPr="00770FFE">
        <w:t>s</w:t>
      </w:r>
      <w:r w:rsidRPr="00770FFE">
        <w:rPr>
          <w:spacing w:val="-1"/>
        </w:rPr>
        <w:t xml:space="preserve"> </w:t>
      </w:r>
      <w:r w:rsidRPr="00770FFE">
        <w:t>s</w:t>
      </w:r>
      <w:r w:rsidRPr="00770FFE">
        <w:rPr>
          <w:spacing w:val="-1"/>
        </w:rPr>
        <w:t>ub</w:t>
      </w:r>
      <w:r w:rsidRPr="00770FFE">
        <w:t>j</w:t>
      </w:r>
      <w:r w:rsidRPr="00770FFE">
        <w:rPr>
          <w:spacing w:val="-3"/>
        </w:rPr>
        <w:t>e</w:t>
      </w:r>
      <w:r w:rsidRPr="00770FFE">
        <w:t>ct</w:t>
      </w:r>
      <w:r w:rsidRPr="00770FFE">
        <w:rPr>
          <w:spacing w:val="-1"/>
        </w:rPr>
        <w:t xml:space="preserve"> </w:t>
      </w:r>
      <w:r w:rsidRPr="00770FFE">
        <w:t>to a</w:t>
      </w:r>
      <w:r w:rsidRPr="00770FFE">
        <w:rPr>
          <w:spacing w:val="-3"/>
        </w:rPr>
        <w:t xml:space="preserve"> </w:t>
      </w:r>
      <w:r w:rsidRPr="00770FFE">
        <w:rPr>
          <w:spacing w:val="-1"/>
        </w:rPr>
        <w:t>pr</w:t>
      </w:r>
      <w:r w:rsidRPr="00770FFE">
        <w:rPr>
          <w:spacing w:val="4"/>
        </w:rPr>
        <w:t>o</w:t>
      </w:r>
      <w:r w:rsidRPr="00770FFE">
        <w:rPr>
          <w:spacing w:val="-1"/>
        </w:rPr>
        <w:t>-ra</w:t>
      </w:r>
      <w:r w:rsidRPr="00770FFE">
        <w:t xml:space="preserve">ta </w:t>
      </w:r>
      <w:r w:rsidRPr="00770FFE">
        <w:rPr>
          <w:spacing w:val="-4"/>
        </w:rPr>
        <w:t>a</w:t>
      </w:r>
      <w:r w:rsidRPr="00770FFE">
        <w:rPr>
          <w:spacing w:val="-1"/>
        </w:rPr>
        <w:t>d</w:t>
      </w:r>
      <w:r w:rsidRPr="00770FFE">
        <w:t>jus</w:t>
      </w:r>
      <w:r w:rsidRPr="00770FFE">
        <w:rPr>
          <w:spacing w:val="-2"/>
        </w:rPr>
        <w:t>t</w:t>
      </w:r>
      <w:r w:rsidRPr="00770FFE">
        <w:t>me</w:t>
      </w:r>
      <w:r w:rsidRPr="00770FFE">
        <w:rPr>
          <w:spacing w:val="-1"/>
        </w:rPr>
        <w:t>n</w:t>
      </w:r>
      <w:r w:rsidRPr="00770FFE">
        <w:t>t</w:t>
      </w:r>
      <w:r w:rsidRPr="00770FFE">
        <w:rPr>
          <w:spacing w:val="-1"/>
        </w:rPr>
        <w:t xml:space="preserve"> </w:t>
      </w:r>
      <w:r w:rsidRPr="00770FFE">
        <w:t xml:space="preserve">in </w:t>
      </w:r>
      <w:r w:rsidRPr="00770FFE">
        <w:rPr>
          <w:spacing w:val="2"/>
        </w:rPr>
        <w:t>t</w:t>
      </w:r>
      <w:r w:rsidRPr="00770FFE">
        <w:rPr>
          <w:spacing w:val="-1"/>
        </w:rPr>
        <w:t>h</w:t>
      </w:r>
      <w:r w:rsidRPr="00770FFE">
        <w:t>e</w:t>
      </w:r>
      <w:r w:rsidRPr="00770FFE">
        <w:rPr>
          <w:spacing w:val="-3"/>
        </w:rPr>
        <w:t xml:space="preserve"> </w:t>
      </w:r>
      <w:r w:rsidRPr="00770FFE">
        <w:rPr>
          <w:spacing w:val="-1"/>
        </w:rPr>
        <w:t>e</w:t>
      </w:r>
      <w:r w:rsidRPr="00770FFE">
        <w:rPr>
          <w:spacing w:val="-2"/>
        </w:rPr>
        <w:t>v</w:t>
      </w:r>
      <w:r w:rsidRPr="00770FFE">
        <w:rPr>
          <w:spacing w:val="-1"/>
        </w:rPr>
        <w:t>en</w:t>
      </w:r>
      <w:r w:rsidRPr="00770FFE">
        <w:t>t</w:t>
      </w:r>
      <w:r w:rsidRPr="00770FFE">
        <w:rPr>
          <w:spacing w:val="1"/>
        </w:rPr>
        <w:t xml:space="preserve"> </w:t>
      </w:r>
      <w:r w:rsidRPr="00770FFE">
        <w:rPr>
          <w:spacing w:val="-4"/>
        </w:rPr>
        <w:t>o</w:t>
      </w:r>
      <w:r w:rsidRPr="00770FFE">
        <w:t>f</w:t>
      </w:r>
      <w:r w:rsidRPr="00770FFE">
        <w:rPr>
          <w:spacing w:val="1"/>
        </w:rPr>
        <w:t xml:space="preserve"> </w:t>
      </w:r>
      <w:r w:rsidRPr="00770FFE">
        <w:t>a</w:t>
      </w:r>
      <w:r w:rsidRPr="00770FFE">
        <w:rPr>
          <w:spacing w:val="-2"/>
        </w:rPr>
        <w:t xml:space="preserve"> </w:t>
      </w:r>
      <w:r w:rsidRPr="00770FFE">
        <w:t>mid</w:t>
      </w:r>
      <w:r w:rsidRPr="00770FFE">
        <w:rPr>
          <w:spacing w:val="-1"/>
        </w:rPr>
        <w:t>-</w:t>
      </w:r>
      <w:r w:rsidRPr="00770FFE">
        <w:rPr>
          <w:spacing w:val="-2"/>
        </w:rPr>
        <w:t>y</w:t>
      </w:r>
      <w:r w:rsidRPr="00770FFE">
        <w:rPr>
          <w:spacing w:val="-1"/>
        </w:rPr>
        <w:t>ea</w:t>
      </w:r>
      <w:r w:rsidRPr="00770FFE">
        <w:t>r c</w:t>
      </w:r>
      <w:r w:rsidRPr="00770FFE">
        <w:rPr>
          <w:spacing w:val="-1"/>
        </w:rPr>
        <w:t>hange</w:t>
      </w:r>
      <w:r w:rsidRPr="00770FFE">
        <w:t>. A</w:t>
      </w:r>
      <w:r w:rsidRPr="00770FFE">
        <w:rPr>
          <w:spacing w:val="-1"/>
        </w:rPr>
        <w:t>nnua</w:t>
      </w:r>
      <w:r w:rsidRPr="00770FFE">
        <w:t>l</w:t>
      </w:r>
      <w:r w:rsidRPr="00770FFE">
        <w:rPr>
          <w:spacing w:val="-1"/>
        </w:rPr>
        <w:t xml:space="preserve"> </w:t>
      </w:r>
      <w:r w:rsidRPr="00770FFE">
        <w:t>c</w:t>
      </w:r>
      <w:r w:rsidRPr="00770FFE">
        <w:rPr>
          <w:spacing w:val="-4"/>
        </w:rPr>
        <w:t>o</w:t>
      </w:r>
      <w:r w:rsidRPr="00770FFE">
        <w:rPr>
          <w:spacing w:val="2"/>
        </w:rPr>
        <w:t>m</w:t>
      </w:r>
      <w:r w:rsidRPr="00770FFE">
        <w:rPr>
          <w:spacing w:val="-1"/>
        </w:rPr>
        <w:t>p</w:t>
      </w:r>
      <w:r w:rsidRPr="00770FFE">
        <w:t>li</w:t>
      </w:r>
      <w:r w:rsidRPr="00770FFE">
        <w:rPr>
          <w:spacing w:val="-1"/>
        </w:rPr>
        <w:t>a</w:t>
      </w:r>
      <w:r w:rsidRPr="00770FFE">
        <w:rPr>
          <w:spacing w:val="-4"/>
        </w:rPr>
        <w:t>n</w:t>
      </w:r>
      <w:r w:rsidRPr="00770FFE">
        <w:t>ce</w:t>
      </w:r>
      <w:r w:rsidRPr="00770FFE">
        <w:rPr>
          <w:spacing w:val="-2"/>
        </w:rPr>
        <w:t xml:space="preserve"> </w:t>
      </w:r>
      <w:r w:rsidRPr="00770FFE">
        <w:t>mo</w:t>
      </w:r>
      <w:r w:rsidRPr="00770FFE">
        <w:rPr>
          <w:spacing w:val="-1"/>
        </w:rPr>
        <w:t>n</w:t>
      </w:r>
      <w:r w:rsidRPr="00770FFE">
        <w:t>it</w:t>
      </w:r>
      <w:r w:rsidRPr="00770FFE">
        <w:rPr>
          <w:spacing w:val="-1"/>
        </w:rPr>
        <w:t>or</w:t>
      </w:r>
      <w:r w:rsidRPr="00770FFE">
        <w:t>ing</w:t>
      </w:r>
      <w:r w:rsidRPr="00770FFE">
        <w:rPr>
          <w:spacing w:val="-3"/>
        </w:rPr>
        <w:t xml:space="preserve"> </w:t>
      </w:r>
      <w:r w:rsidRPr="00770FFE">
        <w:t>c</w:t>
      </w:r>
      <w:r w:rsidRPr="00770FFE">
        <w:rPr>
          <w:spacing w:val="-1"/>
        </w:rPr>
        <w:t>h</w:t>
      </w:r>
      <w:r w:rsidRPr="00770FFE">
        <w:rPr>
          <w:spacing w:val="-4"/>
        </w:rPr>
        <w:t>a</w:t>
      </w:r>
      <w:r w:rsidRPr="00770FFE">
        <w:rPr>
          <w:spacing w:val="-1"/>
        </w:rPr>
        <w:t>rg</w:t>
      </w:r>
      <w:r w:rsidRPr="00770FFE">
        <w:t>e is</w:t>
      </w:r>
      <w:r w:rsidRPr="00770FFE">
        <w:rPr>
          <w:spacing w:val="2"/>
        </w:rPr>
        <w:t xml:space="preserve"> </w:t>
      </w:r>
      <w:r w:rsidRPr="00770FFE">
        <w:rPr>
          <w:spacing w:val="-1"/>
        </w:rPr>
        <w:t>n</w:t>
      </w:r>
      <w:r w:rsidRPr="00770FFE">
        <w:rPr>
          <w:spacing w:val="-4"/>
        </w:rPr>
        <w:t>o</w:t>
      </w:r>
      <w:r w:rsidRPr="00770FFE">
        <w:t>t</w:t>
      </w:r>
      <w:r w:rsidRPr="00770FFE">
        <w:rPr>
          <w:spacing w:val="-1"/>
        </w:rPr>
        <w:t xml:space="preserve"> </w:t>
      </w:r>
      <w:r w:rsidRPr="00770FFE">
        <w:t>s</w:t>
      </w:r>
      <w:r w:rsidRPr="00770FFE">
        <w:rPr>
          <w:spacing w:val="-1"/>
        </w:rPr>
        <w:t>ub</w:t>
      </w:r>
      <w:r w:rsidRPr="00770FFE">
        <w:t>j</w:t>
      </w:r>
      <w:r w:rsidRPr="00770FFE">
        <w:rPr>
          <w:spacing w:val="-3"/>
        </w:rPr>
        <w:t>e</w:t>
      </w:r>
      <w:r w:rsidRPr="00770FFE">
        <w:t>ct</w:t>
      </w:r>
      <w:r w:rsidRPr="00770FFE">
        <w:rPr>
          <w:spacing w:val="-1"/>
        </w:rPr>
        <w:t xml:space="preserve"> </w:t>
      </w:r>
      <w:r w:rsidRPr="00770FFE">
        <w:t>to a</w:t>
      </w:r>
      <w:r w:rsidRPr="00770FFE">
        <w:rPr>
          <w:spacing w:val="-3"/>
        </w:rPr>
        <w:t xml:space="preserve"> </w:t>
      </w:r>
      <w:r w:rsidRPr="00770FFE">
        <w:t>c</w:t>
      </w:r>
      <w:r w:rsidRPr="00770FFE">
        <w:rPr>
          <w:spacing w:val="-4"/>
        </w:rPr>
        <w:t>o</w:t>
      </w:r>
      <w:r w:rsidRPr="00770FFE">
        <w:t>mplia</w:t>
      </w:r>
      <w:r w:rsidRPr="00770FFE">
        <w:rPr>
          <w:spacing w:val="-4"/>
        </w:rPr>
        <w:t>n</w:t>
      </w:r>
      <w:r w:rsidRPr="00770FFE">
        <w:t>ce</w:t>
      </w:r>
      <w:r w:rsidRPr="00770FFE">
        <w:rPr>
          <w:spacing w:val="-2"/>
        </w:rPr>
        <w:t xml:space="preserve"> </w:t>
      </w:r>
      <w:r w:rsidRPr="00770FFE">
        <w:rPr>
          <w:spacing w:val="-1"/>
        </w:rPr>
        <w:t>ad</w:t>
      </w:r>
      <w:r w:rsidRPr="00770FFE">
        <w:t>jus</w:t>
      </w:r>
      <w:r w:rsidRPr="00770FFE">
        <w:rPr>
          <w:spacing w:val="-2"/>
        </w:rPr>
        <w:t>t</w:t>
      </w:r>
      <w:r w:rsidRPr="00770FFE">
        <w:rPr>
          <w:spacing w:val="2"/>
        </w:rPr>
        <w:t>m</w:t>
      </w:r>
      <w:r w:rsidRPr="00770FFE">
        <w:rPr>
          <w:spacing w:val="-1"/>
        </w:rPr>
        <w:t>e</w:t>
      </w:r>
      <w:r w:rsidRPr="00770FFE">
        <w:rPr>
          <w:spacing w:val="-4"/>
        </w:rPr>
        <w:t>n</w:t>
      </w:r>
      <w:r w:rsidRPr="00770FFE">
        <w:t>t.</w:t>
      </w:r>
    </w:p>
    <w:p w14:paraId="1D4068F8" w14:textId="77777777" w:rsidR="00A31CC9" w:rsidRDefault="00A31CC9" w:rsidP="00A31CC9">
      <w:pPr>
        <w:pStyle w:val="BodyText"/>
      </w:pPr>
      <w:r w:rsidRPr="00770FFE">
        <w:t xml:space="preserve">Note (2) Consisting of: </w:t>
      </w:r>
    </w:p>
    <w:p w14:paraId="4B07C291" w14:textId="77777777" w:rsidR="00A31CC9" w:rsidRPr="00770FFE" w:rsidRDefault="00A31CC9" w:rsidP="00A31CC9">
      <w:pPr>
        <w:pStyle w:val="BodyText"/>
        <w:numPr>
          <w:ilvl w:val="0"/>
          <w:numId w:val="91"/>
        </w:numPr>
      </w:pPr>
      <w:r w:rsidRPr="00770FFE">
        <w:rPr>
          <w:spacing w:val="-1"/>
        </w:rPr>
        <w:t>Mo</w:t>
      </w:r>
      <w:r w:rsidRPr="00770FFE">
        <w:t>re t</w:t>
      </w:r>
      <w:r w:rsidRPr="00770FFE">
        <w:rPr>
          <w:spacing w:val="-1"/>
        </w:rPr>
        <w:t>ha</w:t>
      </w:r>
      <w:r w:rsidRPr="00770FFE">
        <w:t xml:space="preserve">n </w:t>
      </w:r>
      <w:r w:rsidRPr="00770FFE">
        <w:rPr>
          <w:spacing w:val="-1"/>
        </w:rPr>
        <w:t>2</w:t>
      </w:r>
      <w:r w:rsidRPr="00770FFE">
        <w:t>,</w:t>
      </w:r>
      <w:r w:rsidRPr="00770FFE">
        <w:rPr>
          <w:spacing w:val="-1"/>
        </w:rPr>
        <w:t>00</w:t>
      </w:r>
      <w:r w:rsidRPr="00770FFE">
        <w:t>0</w:t>
      </w:r>
      <w:r>
        <w:t xml:space="preserve"> places for</w:t>
      </w:r>
      <w:r w:rsidRPr="00770FFE">
        <w:rPr>
          <w:spacing w:val="-1"/>
        </w:rPr>
        <w:t xml:space="preserve"> p</w:t>
      </w:r>
      <w:r w:rsidRPr="00770FFE">
        <w:t>igs</w:t>
      </w:r>
      <w:r w:rsidRPr="00770FFE">
        <w:rPr>
          <w:spacing w:val="1"/>
        </w:rPr>
        <w:t xml:space="preserve"> </w:t>
      </w:r>
      <w:r w:rsidRPr="00770FFE">
        <w:t>&gt;</w:t>
      </w:r>
      <w:r w:rsidRPr="00770FFE">
        <w:rPr>
          <w:spacing w:val="-1"/>
        </w:rPr>
        <w:t>3</w:t>
      </w:r>
      <w:r w:rsidRPr="00770FFE">
        <w:rPr>
          <w:spacing w:val="-4"/>
        </w:rPr>
        <w:t>0</w:t>
      </w:r>
      <w:r w:rsidRPr="00770FFE">
        <w:t>kg</w:t>
      </w:r>
    </w:p>
    <w:p w14:paraId="03C011AA" w14:textId="77777777" w:rsidR="00A31CC9" w:rsidRPr="00770FFE" w:rsidRDefault="00A31CC9" w:rsidP="00A31CC9">
      <w:pPr>
        <w:pStyle w:val="BodyText"/>
        <w:numPr>
          <w:ilvl w:val="0"/>
          <w:numId w:val="91"/>
        </w:numPr>
      </w:pPr>
      <w:r w:rsidRPr="00770FFE">
        <w:t>M</w:t>
      </w:r>
      <w:r w:rsidRPr="00770FFE">
        <w:rPr>
          <w:spacing w:val="-1"/>
        </w:rPr>
        <w:t>or</w:t>
      </w:r>
      <w:r w:rsidRPr="00770FFE">
        <w:t>e t</w:t>
      </w:r>
      <w:r w:rsidRPr="00770FFE">
        <w:rPr>
          <w:spacing w:val="-1"/>
        </w:rPr>
        <w:t>ha</w:t>
      </w:r>
      <w:r w:rsidRPr="00770FFE">
        <w:t xml:space="preserve">n </w:t>
      </w:r>
      <w:r w:rsidRPr="00770FFE">
        <w:rPr>
          <w:spacing w:val="-1"/>
        </w:rPr>
        <w:t>75</w:t>
      </w:r>
      <w:r w:rsidRPr="00770FFE">
        <w:t xml:space="preserve">0 </w:t>
      </w:r>
      <w:r>
        <w:t xml:space="preserve">places for </w:t>
      </w:r>
      <w:r w:rsidRPr="00770FFE">
        <w:t>S</w:t>
      </w:r>
      <w:r w:rsidRPr="00770FFE">
        <w:rPr>
          <w:spacing w:val="-1"/>
        </w:rPr>
        <w:t>o</w:t>
      </w:r>
      <w:r w:rsidRPr="00770FFE">
        <w:rPr>
          <w:spacing w:val="-4"/>
        </w:rPr>
        <w:t>w</w:t>
      </w:r>
      <w:r w:rsidRPr="00770FFE">
        <w:t>s</w:t>
      </w:r>
    </w:p>
    <w:p w14:paraId="7A726A31" w14:textId="77777777" w:rsidR="00A31CC9" w:rsidRPr="00770FFE" w:rsidRDefault="00A31CC9" w:rsidP="00A31CC9">
      <w:pPr>
        <w:pStyle w:val="BodyText"/>
        <w:numPr>
          <w:ilvl w:val="0"/>
          <w:numId w:val="91"/>
        </w:numPr>
      </w:pPr>
      <w:r w:rsidRPr="00770FFE">
        <w:t>M</w:t>
      </w:r>
      <w:r w:rsidRPr="00770FFE">
        <w:rPr>
          <w:spacing w:val="-1"/>
        </w:rPr>
        <w:t>or</w:t>
      </w:r>
      <w:r w:rsidRPr="00770FFE">
        <w:t>e t</w:t>
      </w:r>
      <w:r w:rsidRPr="00770FFE">
        <w:rPr>
          <w:spacing w:val="-1"/>
        </w:rPr>
        <w:t>ha</w:t>
      </w:r>
      <w:r w:rsidRPr="00770FFE">
        <w:t xml:space="preserve">n </w:t>
      </w:r>
      <w:r w:rsidRPr="00770FFE">
        <w:rPr>
          <w:spacing w:val="-1"/>
        </w:rPr>
        <w:t>40</w:t>
      </w:r>
      <w:r w:rsidRPr="00770FFE">
        <w:t>,</w:t>
      </w:r>
      <w:r w:rsidRPr="00770FFE">
        <w:rPr>
          <w:spacing w:val="-1"/>
        </w:rPr>
        <w:t>00</w:t>
      </w:r>
      <w:r w:rsidRPr="00770FFE">
        <w:t xml:space="preserve">0 </w:t>
      </w:r>
      <w:r>
        <w:t xml:space="preserve">places </w:t>
      </w:r>
      <w:r w:rsidRPr="00770FFE">
        <w:t>P</w:t>
      </w:r>
      <w:r w:rsidRPr="00770FFE">
        <w:rPr>
          <w:spacing w:val="-1"/>
        </w:rPr>
        <w:t>ou</w:t>
      </w:r>
      <w:r w:rsidRPr="00770FFE">
        <w:t>lt</w:t>
      </w:r>
      <w:r w:rsidRPr="00770FFE">
        <w:rPr>
          <w:spacing w:val="-1"/>
        </w:rPr>
        <w:t>r</w:t>
      </w:r>
      <w:r w:rsidRPr="00770FFE">
        <w:t>y</w:t>
      </w:r>
    </w:p>
    <w:p w14:paraId="1260C5ED" w14:textId="77777777" w:rsidR="00A31CC9" w:rsidRPr="00770FFE" w:rsidRDefault="00A31CC9" w:rsidP="00A31CC9">
      <w:pPr>
        <w:pStyle w:val="BodyText"/>
      </w:pPr>
      <w:r w:rsidRPr="00770FFE">
        <w:t>Note (3) S</w:t>
      </w:r>
      <w:r w:rsidRPr="00770FFE">
        <w:rPr>
          <w:spacing w:val="-1"/>
        </w:rPr>
        <w:t>ub</w:t>
      </w:r>
      <w:r w:rsidRPr="00770FFE">
        <w:t>st</w:t>
      </w:r>
      <w:r w:rsidRPr="00770FFE">
        <w:rPr>
          <w:spacing w:val="-1"/>
        </w:rPr>
        <w:t>an</w:t>
      </w:r>
      <w:r w:rsidRPr="00770FFE">
        <w:t>tial v</w:t>
      </w:r>
      <w:r w:rsidRPr="00770FFE">
        <w:rPr>
          <w:spacing w:val="-1"/>
        </w:rPr>
        <w:t>ar</w:t>
      </w:r>
      <w:r w:rsidRPr="00770FFE">
        <w:t>iation i</w:t>
      </w:r>
      <w:r w:rsidRPr="00770FFE">
        <w:rPr>
          <w:spacing w:val="-3"/>
        </w:rPr>
        <w:t>n</w:t>
      </w:r>
      <w:r w:rsidRPr="00770FFE">
        <w:t>clu</w:t>
      </w:r>
      <w:r w:rsidRPr="00770FFE">
        <w:rPr>
          <w:spacing w:val="-1"/>
        </w:rPr>
        <w:t>de</w:t>
      </w:r>
      <w:r w:rsidRPr="00770FFE">
        <w:t>s</w:t>
      </w:r>
      <w:r w:rsidRPr="00770FFE">
        <w:rPr>
          <w:spacing w:val="-1"/>
        </w:rPr>
        <w:t xml:space="preserve"> e</w:t>
      </w:r>
      <w:r w:rsidRPr="00770FFE">
        <w:rPr>
          <w:spacing w:val="-4"/>
        </w:rPr>
        <w:t>x</w:t>
      </w:r>
      <w:r w:rsidRPr="00770FFE">
        <w:rPr>
          <w:spacing w:val="1"/>
        </w:rPr>
        <w:t>p</w:t>
      </w:r>
      <w:r w:rsidRPr="00770FFE">
        <w:rPr>
          <w:spacing w:val="-1"/>
        </w:rPr>
        <w:t>an</w:t>
      </w:r>
      <w:r w:rsidRPr="00770FFE">
        <w:t xml:space="preserve">sion </w:t>
      </w:r>
      <w:r w:rsidRPr="00770FFE">
        <w:rPr>
          <w:spacing w:val="-1"/>
        </w:rPr>
        <w:t>o</w:t>
      </w:r>
      <w:r w:rsidRPr="00770FFE">
        <w:t>f</w:t>
      </w:r>
      <w:r w:rsidRPr="00770FFE">
        <w:rPr>
          <w:spacing w:val="-1"/>
        </w:rPr>
        <w:t xml:space="preserve"> an</w:t>
      </w:r>
      <w:r w:rsidRPr="00770FFE">
        <w:rPr>
          <w:spacing w:val="-3"/>
        </w:rPr>
        <w:t>i</w:t>
      </w:r>
      <w:r w:rsidRPr="00770FFE">
        <w:rPr>
          <w:spacing w:val="2"/>
        </w:rPr>
        <w:t>m</w:t>
      </w:r>
      <w:r w:rsidRPr="00770FFE">
        <w:rPr>
          <w:spacing w:val="-1"/>
        </w:rPr>
        <w:t>a</w:t>
      </w:r>
      <w:r w:rsidRPr="00770FFE">
        <w:t xml:space="preserve">l </w:t>
      </w:r>
      <w:r w:rsidRPr="00770FFE">
        <w:rPr>
          <w:spacing w:val="-1"/>
        </w:rPr>
        <w:t>p</w:t>
      </w:r>
      <w:r w:rsidRPr="00770FFE">
        <w:t>l</w:t>
      </w:r>
      <w:r w:rsidRPr="00770FFE">
        <w:rPr>
          <w:spacing w:val="-3"/>
        </w:rPr>
        <w:t>a</w:t>
      </w:r>
      <w:r w:rsidRPr="00770FFE">
        <w:t>c</w:t>
      </w:r>
      <w:r w:rsidRPr="00770FFE">
        <w:rPr>
          <w:spacing w:val="-1"/>
        </w:rPr>
        <w:t>e</w:t>
      </w:r>
      <w:r w:rsidRPr="00770FFE">
        <w:t>s</w:t>
      </w:r>
    </w:p>
    <w:p w14:paraId="2595CCC5" w14:textId="77777777" w:rsidR="00A31CC9" w:rsidRDefault="00A31CC9" w:rsidP="00A31CC9">
      <w:pPr>
        <w:pStyle w:val="BodyText"/>
      </w:pPr>
      <w:r w:rsidRPr="00770FFE">
        <w:t>Note (4) Consisting of 8</w:t>
      </w:r>
      <w:r w:rsidRPr="00770FFE">
        <w:rPr>
          <w:spacing w:val="-1"/>
        </w:rPr>
        <w:t>0</w:t>
      </w:r>
      <w:r w:rsidRPr="00770FFE">
        <w:t>,</w:t>
      </w:r>
      <w:r w:rsidRPr="00770FFE">
        <w:rPr>
          <w:spacing w:val="-1"/>
        </w:rPr>
        <w:t>00</w:t>
      </w:r>
      <w:r w:rsidRPr="00770FFE">
        <w:t xml:space="preserve">0 </w:t>
      </w:r>
      <w:r>
        <w:t xml:space="preserve">places for </w:t>
      </w:r>
      <w:r w:rsidRPr="00770FFE">
        <w:t>P</w:t>
      </w:r>
      <w:r w:rsidRPr="00770FFE">
        <w:rPr>
          <w:spacing w:val="-1"/>
        </w:rPr>
        <w:t>ou</w:t>
      </w:r>
      <w:r w:rsidRPr="00770FFE">
        <w:rPr>
          <w:spacing w:val="-3"/>
        </w:rPr>
        <w:t>l</w:t>
      </w:r>
      <w:r w:rsidRPr="00770FFE">
        <w:t>t</w:t>
      </w:r>
      <w:r w:rsidRPr="00770FFE">
        <w:rPr>
          <w:spacing w:val="-1"/>
        </w:rPr>
        <w:t>r</w:t>
      </w:r>
      <w:r w:rsidRPr="00770FFE">
        <w:t>y</w:t>
      </w:r>
      <w:r w:rsidRPr="00770FFE">
        <w:rPr>
          <w:spacing w:val="-1"/>
        </w:rPr>
        <w:t xml:space="preserve"> o</w:t>
      </w:r>
      <w:r w:rsidRPr="00770FFE">
        <w:t xml:space="preserve">r </w:t>
      </w:r>
      <w:r w:rsidRPr="00770FFE">
        <w:rPr>
          <w:spacing w:val="2"/>
        </w:rPr>
        <w:t>m</w:t>
      </w:r>
      <w:r w:rsidRPr="00770FFE">
        <w:rPr>
          <w:spacing w:val="-1"/>
        </w:rPr>
        <w:t>or</w:t>
      </w:r>
      <w:r w:rsidRPr="00770FFE">
        <w:t>e</w:t>
      </w:r>
    </w:p>
    <w:p w14:paraId="05923F22" w14:textId="16EC221F" w:rsidR="000B1657" w:rsidRPr="000B1657" w:rsidRDefault="000B1657" w:rsidP="00A31CC9">
      <w:pPr>
        <w:pStyle w:val="BodyText"/>
        <w:rPr>
          <w:u w:val="single"/>
        </w:rPr>
      </w:pPr>
      <w:r w:rsidRPr="000B1657">
        <w:rPr>
          <w:u w:val="single"/>
        </w:rPr>
        <w:t>Table J1b</w:t>
      </w:r>
    </w:p>
    <w:tbl>
      <w:tblPr>
        <w:tblStyle w:val="GridTable1Light"/>
        <w:tblW w:w="4377" w:type="pct"/>
        <w:tblLayout w:type="fixed"/>
        <w:tblLook w:val="06A0" w:firstRow="1" w:lastRow="0" w:firstColumn="1" w:lastColumn="0" w:noHBand="1" w:noVBand="1"/>
      </w:tblPr>
      <w:tblGrid>
        <w:gridCol w:w="3950"/>
        <w:gridCol w:w="1716"/>
        <w:gridCol w:w="992"/>
        <w:gridCol w:w="1204"/>
        <w:gridCol w:w="1303"/>
      </w:tblGrid>
      <w:tr w:rsidR="00F0369D" w:rsidRPr="0042709E" w14:paraId="633D90A6" w14:textId="77777777" w:rsidTr="00A96AD5">
        <w:trPr>
          <w:cnfStyle w:val="100000000000" w:firstRow="1" w:lastRow="0" w:firstColumn="0" w:lastColumn="0" w:oddVBand="0" w:evenVBand="0" w:oddHBand="0" w:evenHBand="0" w:firstRowFirstColumn="0" w:firstRowLastColumn="0" w:lastRowFirstColumn="0" w:lastRowLastColumn="0"/>
          <w:trHeight w:val="1414"/>
          <w:tblHeader/>
        </w:trPr>
        <w:tc>
          <w:tcPr>
            <w:cnfStyle w:val="001000000000" w:firstRow="0" w:lastRow="0" w:firstColumn="1" w:lastColumn="0" w:oddVBand="0" w:evenVBand="0" w:oddHBand="0" w:evenHBand="0" w:firstRowFirstColumn="0" w:firstRowLastColumn="0" w:lastRowFirstColumn="0" w:lastRowLastColumn="0"/>
            <w:tcW w:w="2155" w:type="pct"/>
          </w:tcPr>
          <w:p w14:paraId="420F7E20" w14:textId="77777777" w:rsidR="00F0369D" w:rsidRPr="0042709E" w:rsidRDefault="00F0369D">
            <w:pPr>
              <w:pStyle w:val="BodyText"/>
            </w:pPr>
            <w:r w:rsidRPr="0042709E">
              <w:t>Installations that are standard facilities</w:t>
            </w:r>
          </w:p>
        </w:tc>
        <w:tc>
          <w:tcPr>
            <w:tcW w:w="936" w:type="pct"/>
            <w:textDirection w:val="btLr"/>
          </w:tcPr>
          <w:p w14:paraId="67666312" w14:textId="77777777" w:rsidR="00F0369D" w:rsidRPr="0042709E" w:rsidRDefault="00F0369D">
            <w:pPr>
              <w:pStyle w:val="BodyText"/>
              <w:cnfStyle w:val="100000000000" w:firstRow="1" w:lastRow="0" w:firstColumn="0" w:lastColumn="0" w:oddVBand="0" w:evenVBand="0" w:oddHBand="0" w:evenHBand="0" w:firstRowFirstColumn="0" w:firstRowLastColumn="0" w:lastRowFirstColumn="0" w:lastRowLastColumn="0"/>
            </w:pPr>
            <w:r w:rsidRPr="0042709E">
              <w:t>Rules number</w:t>
            </w:r>
          </w:p>
        </w:tc>
        <w:tc>
          <w:tcPr>
            <w:tcW w:w="541" w:type="pct"/>
            <w:textDirection w:val="btLr"/>
          </w:tcPr>
          <w:p w14:paraId="5DF39463" w14:textId="77777777" w:rsidR="00F0369D" w:rsidRPr="0042709E" w:rsidRDefault="00F0369D">
            <w:pPr>
              <w:pStyle w:val="BodyText"/>
              <w:cnfStyle w:val="100000000000" w:firstRow="1" w:lastRow="0" w:firstColumn="0" w:lastColumn="0" w:oddVBand="0" w:evenVBand="0" w:oddHBand="0" w:evenHBand="0" w:firstRowFirstColumn="0" w:firstRowLastColumn="0" w:lastRowFirstColumn="0" w:lastRowLastColumn="0"/>
            </w:pPr>
            <w:r w:rsidRPr="0042709E">
              <w:t>Application</w:t>
            </w:r>
          </w:p>
        </w:tc>
        <w:tc>
          <w:tcPr>
            <w:tcW w:w="657" w:type="pct"/>
            <w:textDirection w:val="btLr"/>
          </w:tcPr>
          <w:p w14:paraId="6490748D" w14:textId="77777777" w:rsidR="00F0369D" w:rsidRPr="0042709E" w:rsidRDefault="00F0369D">
            <w:pPr>
              <w:pStyle w:val="BodyText"/>
              <w:cnfStyle w:val="100000000000" w:firstRow="1" w:lastRow="0" w:firstColumn="0" w:lastColumn="0" w:oddVBand="0" w:evenVBand="0" w:oddHBand="0" w:evenHBand="0" w:firstRowFirstColumn="0" w:firstRowLastColumn="0" w:lastRowFirstColumn="0" w:lastRowLastColumn="0"/>
            </w:pPr>
            <w:r w:rsidRPr="0042709E">
              <w:t>Transfer</w:t>
            </w:r>
          </w:p>
        </w:tc>
        <w:tc>
          <w:tcPr>
            <w:tcW w:w="711" w:type="pct"/>
            <w:textDirection w:val="btLr"/>
          </w:tcPr>
          <w:p w14:paraId="14D43638" w14:textId="77777777" w:rsidR="00F0369D" w:rsidRPr="0042709E" w:rsidRDefault="00F0369D">
            <w:pPr>
              <w:pStyle w:val="BodyText"/>
              <w:cnfStyle w:val="100000000000" w:firstRow="1" w:lastRow="0" w:firstColumn="0" w:lastColumn="0" w:oddVBand="0" w:evenVBand="0" w:oddHBand="0" w:evenHBand="0" w:firstRowFirstColumn="0" w:firstRowLastColumn="0" w:lastRowFirstColumn="0" w:lastRowLastColumn="0"/>
            </w:pPr>
            <w:r w:rsidRPr="0042709E">
              <w:t>Surrender</w:t>
            </w:r>
          </w:p>
        </w:tc>
      </w:tr>
      <w:tr w:rsidR="00F0369D" w:rsidRPr="0042709E" w14:paraId="22ADADA3"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4BE32591" w14:textId="77777777" w:rsidR="00F0369D" w:rsidRPr="0042709E" w:rsidRDefault="00F0369D">
            <w:pPr>
              <w:pStyle w:val="BodyText"/>
            </w:pPr>
            <w:r w:rsidRPr="0042709E">
              <w:t>Low impact Part A Installation</w:t>
            </w:r>
          </w:p>
        </w:tc>
        <w:tc>
          <w:tcPr>
            <w:tcW w:w="936" w:type="pct"/>
          </w:tcPr>
          <w:p w14:paraId="64250FC7"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SR2009no2</w:t>
            </w:r>
          </w:p>
        </w:tc>
        <w:tc>
          <w:tcPr>
            <w:tcW w:w="541" w:type="pct"/>
          </w:tcPr>
          <w:p w14:paraId="7CDB38E7"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£1,669</w:t>
            </w:r>
          </w:p>
        </w:tc>
        <w:tc>
          <w:tcPr>
            <w:tcW w:w="657" w:type="pct"/>
          </w:tcPr>
          <w:p w14:paraId="0123008A"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£388</w:t>
            </w:r>
          </w:p>
        </w:tc>
        <w:tc>
          <w:tcPr>
            <w:tcW w:w="711" w:type="pct"/>
          </w:tcPr>
          <w:p w14:paraId="36D8631C"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£388</w:t>
            </w:r>
          </w:p>
        </w:tc>
      </w:tr>
      <w:tr w:rsidR="00F0369D" w:rsidRPr="0042709E" w14:paraId="3BFBD076"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7BEB13EA" w14:textId="77777777" w:rsidR="00F0369D" w:rsidRPr="0042709E" w:rsidRDefault="00F0369D">
            <w:pPr>
              <w:pStyle w:val="BodyText"/>
            </w:pPr>
            <w:r w:rsidRPr="0042709E">
              <w:t>Low impact Part A Installation for production of biodiesel</w:t>
            </w:r>
          </w:p>
        </w:tc>
        <w:tc>
          <w:tcPr>
            <w:tcW w:w="936" w:type="pct"/>
          </w:tcPr>
          <w:p w14:paraId="0467DFB6"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SR2009no3</w:t>
            </w:r>
          </w:p>
        </w:tc>
        <w:tc>
          <w:tcPr>
            <w:tcW w:w="541" w:type="pct"/>
          </w:tcPr>
          <w:p w14:paraId="1FFE0B95"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£1,669</w:t>
            </w:r>
          </w:p>
        </w:tc>
        <w:tc>
          <w:tcPr>
            <w:tcW w:w="657" w:type="pct"/>
          </w:tcPr>
          <w:p w14:paraId="700F0B06"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£388</w:t>
            </w:r>
          </w:p>
        </w:tc>
        <w:tc>
          <w:tcPr>
            <w:tcW w:w="711" w:type="pct"/>
          </w:tcPr>
          <w:p w14:paraId="0C26D25B"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£388</w:t>
            </w:r>
          </w:p>
        </w:tc>
      </w:tr>
      <w:tr w:rsidR="00F0369D" w:rsidRPr="0042709E" w14:paraId="704C8A91"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46791CE7" w14:textId="77777777" w:rsidR="00F0369D" w:rsidRPr="0042709E" w:rsidRDefault="00F0369D">
            <w:pPr>
              <w:pStyle w:val="BodyText"/>
            </w:pPr>
            <w:r w:rsidRPr="0042709E">
              <w:t>Composting in closed systems (capacity over 75 tonnes/day)</w:t>
            </w:r>
          </w:p>
        </w:tc>
        <w:tc>
          <w:tcPr>
            <w:tcW w:w="936" w:type="pct"/>
          </w:tcPr>
          <w:p w14:paraId="2F56A22F"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SR2012no4</w:t>
            </w:r>
          </w:p>
        </w:tc>
        <w:tc>
          <w:tcPr>
            <w:tcW w:w="541" w:type="pct"/>
          </w:tcPr>
          <w:p w14:paraId="2998BDDE"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£1,995</w:t>
            </w:r>
          </w:p>
        </w:tc>
        <w:tc>
          <w:tcPr>
            <w:tcW w:w="657" w:type="pct"/>
          </w:tcPr>
          <w:p w14:paraId="63B8AA7D"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3E716A22"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£3,674</w:t>
            </w:r>
          </w:p>
        </w:tc>
      </w:tr>
      <w:tr w:rsidR="00F0369D" w:rsidRPr="0042709E" w14:paraId="336136BB"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436CE2F3" w14:textId="77777777" w:rsidR="00F0369D" w:rsidRPr="0042709E" w:rsidRDefault="00F0369D">
            <w:pPr>
              <w:pStyle w:val="BodyText"/>
            </w:pPr>
            <w:r w:rsidRPr="0042709E">
              <w:t>Composting in open systems (capacity over 75 tonnes/day)</w:t>
            </w:r>
          </w:p>
        </w:tc>
        <w:tc>
          <w:tcPr>
            <w:tcW w:w="936" w:type="pct"/>
          </w:tcPr>
          <w:p w14:paraId="434B4AEF"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SR2012no8</w:t>
            </w:r>
          </w:p>
        </w:tc>
        <w:tc>
          <w:tcPr>
            <w:tcW w:w="541" w:type="pct"/>
          </w:tcPr>
          <w:p w14:paraId="3A8697AE"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£1,995</w:t>
            </w:r>
          </w:p>
        </w:tc>
        <w:tc>
          <w:tcPr>
            <w:tcW w:w="657" w:type="pct"/>
          </w:tcPr>
          <w:p w14:paraId="5875B46B"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36974E47"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£3,674</w:t>
            </w:r>
          </w:p>
        </w:tc>
      </w:tr>
      <w:tr w:rsidR="00F0369D" w:rsidRPr="0042709E" w14:paraId="694DE7C3"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337D71A3" w14:textId="77777777" w:rsidR="00F0369D" w:rsidRPr="0042709E" w:rsidRDefault="00F0369D">
            <w:pPr>
              <w:pStyle w:val="BodyText"/>
            </w:pPr>
            <w:r w:rsidRPr="0042709E">
              <w:t>On-farm anaerobic digestion facility using farm wastes only, including use of the resultant biogas</w:t>
            </w:r>
          </w:p>
        </w:tc>
        <w:tc>
          <w:tcPr>
            <w:tcW w:w="936" w:type="pct"/>
          </w:tcPr>
          <w:p w14:paraId="6E7D3B8D"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SR2012no9</w:t>
            </w:r>
          </w:p>
        </w:tc>
        <w:tc>
          <w:tcPr>
            <w:tcW w:w="541" w:type="pct"/>
          </w:tcPr>
          <w:p w14:paraId="5562790C"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N/A</w:t>
            </w:r>
          </w:p>
        </w:tc>
        <w:tc>
          <w:tcPr>
            <w:tcW w:w="657" w:type="pct"/>
          </w:tcPr>
          <w:p w14:paraId="3DCA9FB2"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215D3D71"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£1,575</w:t>
            </w:r>
          </w:p>
        </w:tc>
      </w:tr>
      <w:tr w:rsidR="00F0369D" w:rsidRPr="0042709E" w14:paraId="3B2DBACB"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6CC10279" w14:textId="77777777" w:rsidR="00F0369D" w:rsidRPr="0042709E" w:rsidRDefault="00F0369D">
            <w:pPr>
              <w:pStyle w:val="BodyText"/>
            </w:pPr>
            <w:r w:rsidRPr="0042709E">
              <w:t xml:space="preserve">Anaerobic digestion facility including use of the resultant biogas Part A installation – treatment capacity over 100 tonnes per day and/or over 10 tonnes of animal carcasses and animal wastes per day </w:t>
            </w:r>
          </w:p>
        </w:tc>
        <w:tc>
          <w:tcPr>
            <w:tcW w:w="936" w:type="pct"/>
          </w:tcPr>
          <w:p w14:paraId="4388C59B"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SR2012no11</w:t>
            </w:r>
          </w:p>
        </w:tc>
        <w:tc>
          <w:tcPr>
            <w:tcW w:w="541" w:type="pct"/>
          </w:tcPr>
          <w:p w14:paraId="7111A9A4"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N/A</w:t>
            </w:r>
          </w:p>
        </w:tc>
        <w:tc>
          <w:tcPr>
            <w:tcW w:w="657" w:type="pct"/>
          </w:tcPr>
          <w:p w14:paraId="4DA5ECB7"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7177174C"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£1,575</w:t>
            </w:r>
          </w:p>
        </w:tc>
      </w:tr>
      <w:tr w:rsidR="00F0369D" w:rsidRPr="0042709E" w14:paraId="6B46225C"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6463CFB8" w14:textId="77777777" w:rsidR="00F0369D" w:rsidRPr="0042709E" w:rsidRDefault="00F0369D">
            <w:pPr>
              <w:pStyle w:val="BodyText"/>
            </w:pPr>
            <w:r w:rsidRPr="0042709E">
              <w:t>Treatment of incinerator bottom ash (IBA) (capacity over 75 tonnes/day)</w:t>
            </w:r>
          </w:p>
        </w:tc>
        <w:tc>
          <w:tcPr>
            <w:tcW w:w="936" w:type="pct"/>
          </w:tcPr>
          <w:p w14:paraId="6424A035"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SR2012no13</w:t>
            </w:r>
          </w:p>
        </w:tc>
        <w:tc>
          <w:tcPr>
            <w:tcW w:w="541" w:type="pct"/>
          </w:tcPr>
          <w:p w14:paraId="6C22ED57"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£1,995</w:t>
            </w:r>
          </w:p>
        </w:tc>
        <w:tc>
          <w:tcPr>
            <w:tcW w:w="657" w:type="pct"/>
          </w:tcPr>
          <w:p w14:paraId="12F80584"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4FF84370"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£3,674</w:t>
            </w:r>
          </w:p>
        </w:tc>
      </w:tr>
      <w:tr w:rsidR="00F0369D" w:rsidRPr="0042709E" w14:paraId="139873E5"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7CA1116A" w14:textId="77777777" w:rsidR="00F0369D" w:rsidRPr="0042709E" w:rsidRDefault="00F0369D">
            <w:pPr>
              <w:pStyle w:val="BodyText"/>
            </w:pPr>
            <w:r w:rsidRPr="0042709E">
              <w:t>On-farm anaerobic digestion facility using farm wastes only, including use of the resultant biogas</w:t>
            </w:r>
          </w:p>
        </w:tc>
        <w:tc>
          <w:tcPr>
            <w:tcW w:w="936" w:type="pct"/>
          </w:tcPr>
          <w:p w14:paraId="4A26194D"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SR2018No10</w:t>
            </w:r>
          </w:p>
        </w:tc>
        <w:tc>
          <w:tcPr>
            <w:tcW w:w="541" w:type="pct"/>
          </w:tcPr>
          <w:p w14:paraId="32A57A50"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£1,995</w:t>
            </w:r>
          </w:p>
        </w:tc>
        <w:tc>
          <w:tcPr>
            <w:tcW w:w="657" w:type="pct"/>
          </w:tcPr>
          <w:p w14:paraId="115212A7"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14A23E01"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£1,575</w:t>
            </w:r>
          </w:p>
        </w:tc>
      </w:tr>
      <w:tr w:rsidR="00F0369D" w:rsidRPr="0042709E" w14:paraId="63C4D37F" w14:textId="77777777" w:rsidTr="00A96AD5">
        <w:trPr>
          <w:trHeight w:val="20"/>
        </w:trPr>
        <w:tc>
          <w:tcPr>
            <w:cnfStyle w:val="001000000000" w:firstRow="0" w:lastRow="0" w:firstColumn="1" w:lastColumn="0" w:oddVBand="0" w:evenVBand="0" w:oddHBand="0" w:evenHBand="0" w:firstRowFirstColumn="0" w:firstRowLastColumn="0" w:lastRowFirstColumn="0" w:lastRowLastColumn="0"/>
            <w:tcW w:w="2155" w:type="pct"/>
          </w:tcPr>
          <w:p w14:paraId="5AA2C7B2" w14:textId="77777777" w:rsidR="00F0369D" w:rsidRPr="0042709E" w:rsidRDefault="00F0369D">
            <w:pPr>
              <w:pStyle w:val="BodyText"/>
            </w:pPr>
            <w:r w:rsidRPr="0042709E">
              <w:t xml:space="preserve">Anaerobic digestion facility including use of the resultant biogas Part A installation – treatment capacity over 100 tonnes per day and/or over 10 tonnes of animal carcasses and animal wastes per day </w:t>
            </w:r>
          </w:p>
        </w:tc>
        <w:tc>
          <w:tcPr>
            <w:tcW w:w="936" w:type="pct"/>
          </w:tcPr>
          <w:p w14:paraId="31D3D7A6"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SR2018No12</w:t>
            </w:r>
          </w:p>
        </w:tc>
        <w:tc>
          <w:tcPr>
            <w:tcW w:w="541" w:type="pct"/>
          </w:tcPr>
          <w:p w14:paraId="2704C8EF"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£1,995</w:t>
            </w:r>
          </w:p>
        </w:tc>
        <w:tc>
          <w:tcPr>
            <w:tcW w:w="657" w:type="pct"/>
          </w:tcPr>
          <w:p w14:paraId="7D9D3331"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£997</w:t>
            </w:r>
          </w:p>
        </w:tc>
        <w:tc>
          <w:tcPr>
            <w:tcW w:w="711" w:type="pct"/>
          </w:tcPr>
          <w:p w14:paraId="12C1CBC0" w14:textId="77777777" w:rsidR="00F0369D" w:rsidRPr="0042709E" w:rsidRDefault="00F0369D">
            <w:pPr>
              <w:pStyle w:val="BodyText"/>
              <w:cnfStyle w:val="000000000000" w:firstRow="0" w:lastRow="0" w:firstColumn="0" w:lastColumn="0" w:oddVBand="0" w:evenVBand="0" w:oddHBand="0" w:evenHBand="0" w:firstRowFirstColumn="0" w:firstRowLastColumn="0" w:lastRowFirstColumn="0" w:lastRowLastColumn="0"/>
            </w:pPr>
            <w:r w:rsidRPr="0042709E">
              <w:t>£1,575</w:t>
            </w:r>
          </w:p>
        </w:tc>
      </w:tr>
    </w:tbl>
    <w:p w14:paraId="7BB3A038" w14:textId="77777777" w:rsidR="00F50751" w:rsidRDefault="00F50751" w:rsidP="00B22F21">
      <w:pPr>
        <w:ind w:left="112" w:right="2198"/>
        <w:rPr>
          <w:rFonts w:eastAsia="Arial" w:cs="Arial"/>
          <w:sz w:val="20"/>
          <w:szCs w:val="20"/>
        </w:rPr>
      </w:pPr>
    </w:p>
    <w:p w14:paraId="2AE5A10A" w14:textId="5BDBD01D" w:rsidR="00FC10F5" w:rsidRDefault="00FC10F5" w:rsidP="00FC10F5">
      <w:pPr>
        <w:pStyle w:val="Heading2"/>
      </w:pPr>
      <w:bookmarkStart w:id="235" w:name="_Toc156818046"/>
      <w:r>
        <w:t xml:space="preserve">2. Tier 2 Permit Application Charges </w:t>
      </w:r>
      <w:r w:rsidR="000B1657">
        <w:t>–</w:t>
      </w:r>
      <w:r>
        <w:t xml:space="preserve"> </w:t>
      </w:r>
      <w:r w:rsidR="00CF41FA">
        <w:t>Waste</w:t>
      </w:r>
      <w:r w:rsidR="001C33F2">
        <w:t xml:space="preserve"> / Mobile Plant / Mining Waste</w:t>
      </w:r>
      <w:bookmarkEnd w:id="235"/>
    </w:p>
    <w:p w14:paraId="51273F8A" w14:textId="77777777" w:rsidR="00082F0E" w:rsidRDefault="00082F0E" w:rsidP="000B1657">
      <w:pPr>
        <w:pStyle w:val="BodyText"/>
        <w:rPr>
          <w:u w:val="single"/>
        </w:rPr>
      </w:pPr>
    </w:p>
    <w:p w14:paraId="12EF361C" w14:textId="77777777" w:rsidR="00082F0E" w:rsidRDefault="00082F0E" w:rsidP="000B1657">
      <w:pPr>
        <w:pStyle w:val="BodyText"/>
        <w:rPr>
          <w:u w:val="single"/>
        </w:rPr>
      </w:pPr>
    </w:p>
    <w:p w14:paraId="41833834" w14:textId="77777777" w:rsidR="00082F0E" w:rsidRDefault="00082F0E" w:rsidP="000B1657">
      <w:pPr>
        <w:pStyle w:val="BodyText"/>
        <w:rPr>
          <w:u w:val="single"/>
        </w:rPr>
      </w:pPr>
    </w:p>
    <w:p w14:paraId="54280407" w14:textId="77777777" w:rsidR="00082F0E" w:rsidRDefault="00082F0E" w:rsidP="000B1657">
      <w:pPr>
        <w:pStyle w:val="BodyText"/>
        <w:rPr>
          <w:u w:val="single"/>
        </w:rPr>
      </w:pPr>
    </w:p>
    <w:p w14:paraId="2D10511F" w14:textId="77777777" w:rsidR="00082F0E" w:rsidRDefault="00082F0E" w:rsidP="000B1657">
      <w:pPr>
        <w:pStyle w:val="BodyText"/>
        <w:rPr>
          <w:u w:val="single"/>
        </w:rPr>
      </w:pPr>
    </w:p>
    <w:p w14:paraId="3A67DBE5" w14:textId="6C5FAA2C" w:rsidR="000B1657" w:rsidRPr="00407784" w:rsidRDefault="00407784" w:rsidP="000B1657">
      <w:pPr>
        <w:pStyle w:val="BodyText"/>
        <w:rPr>
          <w:u w:val="single"/>
        </w:rPr>
      </w:pPr>
      <w:r w:rsidRPr="00407784">
        <w:rPr>
          <w:u w:val="single"/>
        </w:rPr>
        <w:t>Table J2</w:t>
      </w:r>
      <w:r w:rsidR="001C33F2">
        <w:rPr>
          <w:u w:val="single"/>
        </w:rPr>
        <w:t>a</w:t>
      </w:r>
    </w:p>
    <w:tbl>
      <w:tblPr>
        <w:tblStyle w:val="GridTable1Light"/>
        <w:tblW w:w="4298" w:type="pct"/>
        <w:tblLook w:val="06A0" w:firstRow="1" w:lastRow="0" w:firstColumn="1" w:lastColumn="0" w:noHBand="1" w:noVBand="1"/>
      </w:tblPr>
      <w:tblGrid>
        <w:gridCol w:w="4502"/>
        <w:gridCol w:w="1658"/>
        <w:gridCol w:w="968"/>
        <w:gridCol w:w="866"/>
        <w:gridCol w:w="1006"/>
      </w:tblGrid>
      <w:tr w:rsidR="00EA5FEC" w:rsidRPr="00963296" w14:paraId="5343FAF3" w14:textId="77777777" w:rsidTr="00EA5FEC">
        <w:trPr>
          <w:cnfStyle w:val="100000000000" w:firstRow="1" w:lastRow="0" w:firstColumn="0" w:lastColumn="0" w:oddVBand="0" w:evenVBand="0" w:oddHBand="0" w:evenHBand="0" w:firstRowFirstColumn="0" w:firstRowLastColumn="0" w:lastRowFirstColumn="0" w:lastRowLastColumn="0"/>
          <w:trHeight w:val="1800"/>
          <w:tblHeader/>
        </w:trPr>
        <w:tc>
          <w:tcPr>
            <w:cnfStyle w:val="001000000000" w:firstRow="0" w:lastRow="0" w:firstColumn="1" w:lastColumn="0" w:oddVBand="0" w:evenVBand="0" w:oddHBand="0" w:evenHBand="0" w:firstRowFirstColumn="0" w:firstRowLastColumn="0" w:lastRowFirstColumn="0" w:lastRowLastColumn="0"/>
            <w:tcW w:w="2501" w:type="pct"/>
          </w:tcPr>
          <w:p w14:paraId="12C778D9" w14:textId="77777777" w:rsidR="00EA5FEC" w:rsidRPr="00963296" w:rsidRDefault="00EA5FEC">
            <w:pPr>
              <w:pStyle w:val="BodyText"/>
            </w:pPr>
            <w:r w:rsidRPr="00963296">
              <w:t>Standard Site-based Facilities</w:t>
            </w:r>
          </w:p>
        </w:tc>
        <w:tc>
          <w:tcPr>
            <w:tcW w:w="921" w:type="pct"/>
          </w:tcPr>
          <w:p w14:paraId="0973CE10" w14:textId="77777777" w:rsidR="00EA5FEC" w:rsidRPr="00963296" w:rsidRDefault="00EA5FEC">
            <w:pPr>
              <w:pStyle w:val="BodyText"/>
              <w:cnfStyle w:val="100000000000" w:firstRow="1" w:lastRow="0" w:firstColumn="0" w:lastColumn="0" w:oddVBand="0" w:evenVBand="0" w:oddHBand="0" w:evenHBand="0" w:firstRowFirstColumn="0" w:firstRowLastColumn="0" w:lastRowFirstColumn="0" w:lastRowLastColumn="0"/>
            </w:pPr>
            <w:r w:rsidRPr="00963296">
              <w:t>Rules number</w:t>
            </w:r>
          </w:p>
        </w:tc>
        <w:tc>
          <w:tcPr>
            <w:tcW w:w="538" w:type="pct"/>
            <w:textDirection w:val="btLr"/>
          </w:tcPr>
          <w:p w14:paraId="3AB4FC40" w14:textId="77777777" w:rsidR="00EA5FEC" w:rsidRPr="00963296" w:rsidRDefault="00EA5FEC">
            <w:pPr>
              <w:pStyle w:val="BodyText"/>
              <w:cnfStyle w:val="100000000000" w:firstRow="1" w:lastRow="0" w:firstColumn="0" w:lastColumn="0" w:oddVBand="0" w:evenVBand="0" w:oddHBand="0" w:evenHBand="0" w:firstRowFirstColumn="0" w:firstRowLastColumn="0" w:lastRowFirstColumn="0" w:lastRowLastColumn="0"/>
            </w:pPr>
            <w:r w:rsidRPr="00963296">
              <w:t>Application</w:t>
            </w:r>
          </w:p>
        </w:tc>
        <w:tc>
          <w:tcPr>
            <w:tcW w:w="481" w:type="pct"/>
            <w:textDirection w:val="btLr"/>
          </w:tcPr>
          <w:p w14:paraId="4C3E052E" w14:textId="77777777" w:rsidR="00EA5FEC" w:rsidRPr="00963296" w:rsidRDefault="00EA5FEC">
            <w:pPr>
              <w:pStyle w:val="BodyText"/>
              <w:cnfStyle w:val="100000000000" w:firstRow="1" w:lastRow="0" w:firstColumn="0" w:lastColumn="0" w:oddVBand="0" w:evenVBand="0" w:oddHBand="0" w:evenHBand="0" w:firstRowFirstColumn="0" w:firstRowLastColumn="0" w:lastRowFirstColumn="0" w:lastRowLastColumn="0"/>
            </w:pPr>
            <w:r w:rsidRPr="00963296">
              <w:t>Transfer</w:t>
            </w:r>
          </w:p>
        </w:tc>
        <w:tc>
          <w:tcPr>
            <w:tcW w:w="559" w:type="pct"/>
            <w:textDirection w:val="btLr"/>
          </w:tcPr>
          <w:p w14:paraId="02599F10" w14:textId="77777777" w:rsidR="00EA5FEC" w:rsidRPr="00963296" w:rsidRDefault="00EA5FEC">
            <w:pPr>
              <w:pStyle w:val="BodyText"/>
              <w:cnfStyle w:val="100000000000" w:firstRow="1" w:lastRow="0" w:firstColumn="0" w:lastColumn="0" w:oddVBand="0" w:evenVBand="0" w:oddHBand="0" w:evenHBand="0" w:firstRowFirstColumn="0" w:firstRowLastColumn="0" w:lastRowFirstColumn="0" w:lastRowLastColumn="0"/>
            </w:pPr>
            <w:r w:rsidRPr="00963296">
              <w:t>Surrender</w:t>
            </w:r>
          </w:p>
        </w:tc>
      </w:tr>
      <w:tr w:rsidR="00EA5FEC" w:rsidRPr="00963296" w14:paraId="5A21C1B8"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1FF2254" w14:textId="77777777" w:rsidR="00EA5FEC" w:rsidRPr="00963296" w:rsidRDefault="00EA5FEC">
            <w:pPr>
              <w:pStyle w:val="BodyText"/>
            </w:pPr>
            <w:r w:rsidRPr="00963296">
              <w:t>Household commercial industrial waste transfer station (building)</w:t>
            </w:r>
          </w:p>
        </w:tc>
        <w:tc>
          <w:tcPr>
            <w:tcW w:w="921" w:type="pct"/>
          </w:tcPr>
          <w:p w14:paraId="63D4D97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w:t>
            </w:r>
          </w:p>
        </w:tc>
        <w:tc>
          <w:tcPr>
            <w:tcW w:w="538" w:type="pct"/>
          </w:tcPr>
          <w:p w14:paraId="77A87CA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15C40B1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CEAFA3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C8F52CD"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C119D50" w14:textId="77777777" w:rsidR="00EA5FEC" w:rsidRPr="00963296" w:rsidRDefault="00EA5FEC">
            <w:pPr>
              <w:pStyle w:val="BodyText"/>
            </w:pPr>
            <w:r w:rsidRPr="00963296">
              <w:t>Household commercial industrial waste transfer station (no building)</w:t>
            </w:r>
          </w:p>
        </w:tc>
        <w:tc>
          <w:tcPr>
            <w:tcW w:w="921" w:type="pct"/>
          </w:tcPr>
          <w:p w14:paraId="2ACCEE5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w:t>
            </w:r>
          </w:p>
        </w:tc>
        <w:tc>
          <w:tcPr>
            <w:tcW w:w="538" w:type="pct"/>
          </w:tcPr>
          <w:p w14:paraId="12E139A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656CB92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7078A4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472FC82A"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0168739E" w14:textId="77777777" w:rsidR="00EA5FEC" w:rsidRPr="00963296" w:rsidRDefault="00EA5FEC">
            <w:pPr>
              <w:pStyle w:val="BodyText"/>
            </w:pPr>
            <w:r w:rsidRPr="00963296">
              <w:t>Household commercial industrial waste transfer station &amp; treatment (building)</w:t>
            </w:r>
          </w:p>
        </w:tc>
        <w:tc>
          <w:tcPr>
            <w:tcW w:w="921" w:type="pct"/>
          </w:tcPr>
          <w:p w14:paraId="1F28328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SR2008no3</w:t>
            </w:r>
          </w:p>
        </w:tc>
        <w:tc>
          <w:tcPr>
            <w:tcW w:w="538" w:type="pct"/>
          </w:tcPr>
          <w:p w14:paraId="6426BBA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CFB03B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04CABBF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7C26228"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0F1ECE4D" w14:textId="77777777" w:rsidR="00EA5FEC" w:rsidRPr="00963296" w:rsidRDefault="00EA5FEC">
            <w:pPr>
              <w:pStyle w:val="BodyText"/>
            </w:pPr>
            <w:r w:rsidRPr="00963296">
              <w:t>Household commercial industrial waste transfer station &amp; treatment (no building)</w:t>
            </w:r>
          </w:p>
        </w:tc>
        <w:tc>
          <w:tcPr>
            <w:tcW w:w="921" w:type="pct"/>
          </w:tcPr>
          <w:p w14:paraId="2BDD07B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SR2008no4</w:t>
            </w:r>
          </w:p>
        </w:tc>
        <w:tc>
          <w:tcPr>
            <w:tcW w:w="538" w:type="pct"/>
          </w:tcPr>
          <w:p w14:paraId="597CA8C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1E62C85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4EAC450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57D4C7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73C863A" w14:textId="77777777" w:rsidR="00EA5FEC" w:rsidRPr="00963296" w:rsidRDefault="00EA5FEC">
            <w:pPr>
              <w:pStyle w:val="BodyText"/>
            </w:pPr>
            <w:r w:rsidRPr="00963296">
              <w:t>Household commercial industrial waste transfer station &amp; asbestos (building)</w:t>
            </w:r>
          </w:p>
        </w:tc>
        <w:tc>
          <w:tcPr>
            <w:tcW w:w="921" w:type="pct"/>
          </w:tcPr>
          <w:p w14:paraId="47F635E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SR2008no5</w:t>
            </w:r>
          </w:p>
        </w:tc>
        <w:tc>
          <w:tcPr>
            <w:tcW w:w="538" w:type="pct"/>
          </w:tcPr>
          <w:p w14:paraId="4B7F197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6601B53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6A90D80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7935A1FB"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2EAE0D2" w14:textId="77777777" w:rsidR="00EA5FEC" w:rsidRPr="00963296" w:rsidRDefault="00EA5FEC">
            <w:pPr>
              <w:pStyle w:val="BodyText"/>
            </w:pPr>
            <w:r w:rsidRPr="00963296">
              <w:t>Household commercial industrial waste transfer station &amp; asbestos (no building)</w:t>
            </w:r>
          </w:p>
        </w:tc>
        <w:tc>
          <w:tcPr>
            <w:tcW w:w="921" w:type="pct"/>
          </w:tcPr>
          <w:p w14:paraId="47BFBA9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SR2008no6</w:t>
            </w:r>
          </w:p>
        </w:tc>
        <w:tc>
          <w:tcPr>
            <w:tcW w:w="538" w:type="pct"/>
          </w:tcPr>
          <w:p w14:paraId="21663F0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6A8D836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51F7E52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09D523FD"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9940EED" w14:textId="77777777" w:rsidR="00EA5FEC" w:rsidRPr="00963296" w:rsidRDefault="00EA5FEC">
            <w:pPr>
              <w:pStyle w:val="BodyText"/>
            </w:pPr>
            <w:r w:rsidRPr="00963296">
              <w:t>Household commercial industrial waste transfer station &amp; treatment &amp; asbestos storage (building)</w:t>
            </w:r>
          </w:p>
        </w:tc>
        <w:tc>
          <w:tcPr>
            <w:tcW w:w="921" w:type="pct"/>
          </w:tcPr>
          <w:p w14:paraId="600D4D9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SR2008no7</w:t>
            </w:r>
          </w:p>
        </w:tc>
        <w:tc>
          <w:tcPr>
            <w:tcW w:w="538" w:type="pct"/>
          </w:tcPr>
          <w:p w14:paraId="7965D21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5238FC4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6F33978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4963053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0D25BCE" w14:textId="77777777" w:rsidR="00EA5FEC" w:rsidRPr="00963296" w:rsidRDefault="00EA5FEC">
            <w:pPr>
              <w:pStyle w:val="BodyText"/>
            </w:pPr>
            <w:r w:rsidRPr="00963296">
              <w:t>Household commercial industrial waste transfer station &amp; treatment &amp; asbestos storage (no building)</w:t>
            </w:r>
          </w:p>
        </w:tc>
        <w:tc>
          <w:tcPr>
            <w:tcW w:w="921" w:type="pct"/>
          </w:tcPr>
          <w:p w14:paraId="3118BED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SR2008no8</w:t>
            </w:r>
          </w:p>
        </w:tc>
        <w:tc>
          <w:tcPr>
            <w:tcW w:w="538" w:type="pct"/>
          </w:tcPr>
          <w:p w14:paraId="1D5DD8C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4523D9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5212520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2D9097D0"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6CB85E9" w14:textId="77777777" w:rsidR="00EA5FEC" w:rsidRPr="00963296" w:rsidRDefault="00EA5FEC">
            <w:pPr>
              <w:pStyle w:val="BodyText"/>
            </w:pPr>
            <w:r w:rsidRPr="00963296">
              <w:t>Asbestos waste transfer station</w:t>
            </w:r>
          </w:p>
        </w:tc>
        <w:tc>
          <w:tcPr>
            <w:tcW w:w="921" w:type="pct"/>
          </w:tcPr>
          <w:p w14:paraId="78DD3CA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SR2008no9</w:t>
            </w:r>
          </w:p>
        </w:tc>
        <w:tc>
          <w:tcPr>
            <w:tcW w:w="538" w:type="pct"/>
          </w:tcPr>
          <w:p w14:paraId="5A6D643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1AB0BD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09F314B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37007F17"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F1CCF52" w14:textId="77777777" w:rsidR="00EA5FEC" w:rsidRPr="00963296" w:rsidRDefault="00EA5FEC">
            <w:pPr>
              <w:pStyle w:val="BodyText"/>
            </w:pPr>
            <w:r w:rsidRPr="00963296">
              <w:t>Inert &amp; excavation waste transfer station</w:t>
            </w:r>
          </w:p>
        </w:tc>
        <w:tc>
          <w:tcPr>
            <w:tcW w:w="921" w:type="pct"/>
          </w:tcPr>
          <w:p w14:paraId="2F4A3E9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SR2008no10</w:t>
            </w:r>
          </w:p>
        </w:tc>
        <w:tc>
          <w:tcPr>
            <w:tcW w:w="538" w:type="pct"/>
          </w:tcPr>
          <w:p w14:paraId="4E4F79A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59FBA76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265123A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6779671E"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29185C64" w14:textId="77777777" w:rsidR="00EA5FEC" w:rsidRPr="00963296" w:rsidRDefault="00EA5FEC">
            <w:pPr>
              <w:pStyle w:val="BodyText"/>
            </w:pPr>
            <w:r w:rsidRPr="00963296">
              <w:t>Inert &amp; excavation waste transfer station with treatment</w:t>
            </w:r>
          </w:p>
        </w:tc>
        <w:tc>
          <w:tcPr>
            <w:tcW w:w="921" w:type="pct"/>
          </w:tcPr>
          <w:p w14:paraId="269D234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SR2008no11</w:t>
            </w:r>
          </w:p>
        </w:tc>
        <w:tc>
          <w:tcPr>
            <w:tcW w:w="538" w:type="pct"/>
          </w:tcPr>
          <w:p w14:paraId="755FF29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CE9D4A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1910AF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0AC20DD2"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775E8E7" w14:textId="77777777" w:rsidR="00EA5FEC" w:rsidRPr="00963296" w:rsidRDefault="00EA5FEC">
            <w:pPr>
              <w:pStyle w:val="BodyText"/>
            </w:pPr>
            <w:r w:rsidRPr="00963296">
              <w:t>Non-hazardous household waste amenity site</w:t>
            </w:r>
          </w:p>
        </w:tc>
        <w:tc>
          <w:tcPr>
            <w:tcW w:w="921" w:type="pct"/>
          </w:tcPr>
          <w:p w14:paraId="4174BB3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SR2008no12</w:t>
            </w:r>
          </w:p>
        </w:tc>
        <w:tc>
          <w:tcPr>
            <w:tcW w:w="538" w:type="pct"/>
          </w:tcPr>
          <w:p w14:paraId="363DEF0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01081AD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2EFB6E0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73BB4F26"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198D507" w14:textId="77777777" w:rsidR="00EA5FEC" w:rsidRPr="00963296" w:rsidRDefault="00EA5FEC">
            <w:pPr>
              <w:pStyle w:val="BodyText"/>
            </w:pPr>
            <w:r w:rsidRPr="00963296">
              <w:t>Non-hazardous &amp; hazardous household waste amenity site</w:t>
            </w:r>
          </w:p>
        </w:tc>
        <w:tc>
          <w:tcPr>
            <w:tcW w:w="921" w:type="pct"/>
          </w:tcPr>
          <w:p w14:paraId="6F31600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SR2008no13</w:t>
            </w:r>
          </w:p>
        </w:tc>
        <w:tc>
          <w:tcPr>
            <w:tcW w:w="538" w:type="pct"/>
          </w:tcPr>
          <w:p w14:paraId="543E01B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69D508E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2CC4231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25968BF2"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3D86B00" w14:textId="77777777" w:rsidR="00EA5FEC" w:rsidRPr="00963296" w:rsidRDefault="00EA5FEC">
            <w:pPr>
              <w:pStyle w:val="BodyText"/>
            </w:pPr>
            <w:r w:rsidRPr="00963296">
              <w:t>Materials recycling facility (building)</w:t>
            </w:r>
          </w:p>
        </w:tc>
        <w:tc>
          <w:tcPr>
            <w:tcW w:w="921" w:type="pct"/>
          </w:tcPr>
          <w:p w14:paraId="508DC52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SR2008no14</w:t>
            </w:r>
          </w:p>
        </w:tc>
        <w:tc>
          <w:tcPr>
            <w:tcW w:w="538" w:type="pct"/>
          </w:tcPr>
          <w:p w14:paraId="69D04CA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7191E9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9B89AF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7C83E320"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B838B5F" w14:textId="77777777" w:rsidR="00EA5FEC" w:rsidRPr="00963296" w:rsidRDefault="00EA5FEC">
            <w:pPr>
              <w:pStyle w:val="BodyText"/>
            </w:pPr>
            <w:r w:rsidRPr="00963296">
              <w:t>Materials recycling facility (no building)</w:t>
            </w:r>
          </w:p>
        </w:tc>
        <w:tc>
          <w:tcPr>
            <w:tcW w:w="921" w:type="pct"/>
          </w:tcPr>
          <w:p w14:paraId="208687C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SR2008no15</w:t>
            </w:r>
          </w:p>
        </w:tc>
        <w:tc>
          <w:tcPr>
            <w:tcW w:w="538" w:type="pct"/>
          </w:tcPr>
          <w:p w14:paraId="641426C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420645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9B5C1A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9E88EE6"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6AAD4C1E" w14:textId="77777777" w:rsidR="00EA5FEC" w:rsidRPr="00963296" w:rsidRDefault="00EA5FEC">
            <w:pPr>
              <w:pStyle w:val="BodyText"/>
            </w:pPr>
            <w:r w:rsidRPr="00963296">
              <w:t>Composting in open windrows</w:t>
            </w:r>
          </w:p>
        </w:tc>
        <w:tc>
          <w:tcPr>
            <w:tcW w:w="921" w:type="pct"/>
          </w:tcPr>
          <w:p w14:paraId="154E00B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SR2008no16</w:t>
            </w:r>
          </w:p>
        </w:tc>
        <w:tc>
          <w:tcPr>
            <w:tcW w:w="538" w:type="pct"/>
          </w:tcPr>
          <w:p w14:paraId="6C7EB3A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53BE6CC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4B5FCBC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2030F193"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9BEE79E" w14:textId="77777777" w:rsidR="00EA5FEC" w:rsidRPr="00963296" w:rsidRDefault="00EA5FEC">
            <w:pPr>
              <w:pStyle w:val="BodyText"/>
            </w:pPr>
            <w:r w:rsidRPr="00963296">
              <w:t>Composting in closed vessels</w:t>
            </w:r>
          </w:p>
        </w:tc>
        <w:tc>
          <w:tcPr>
            <w:tcW w:w="921" w:type="pct"/>
          </w:tcPr>
          <w:p w14:paraId="3BC87EF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SR2008no17</w:t>
            </w:r>
          </w:p>
        </w:tc>
        <w:tc>
          <w:tcPr>
            <w:tcW w:w="538" w:type="pct"/>
          </w:tcPr>
          <w:p w14:paraId="15BC09D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69D2992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4F4B614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67700386"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0B05A77" w14:textId="77777777" w:rsidR="00EA5FEC" w:rsidRPr="00963296" w:rsidRDefault="00EA5FEC">
            <w:pPr>
              <w:pStyle w:val="BodyText"/>
            </w:pPr>
            <w:r w:rsidRPr="00963296">
              <w:t>Non-hazardous mechanical biological (aerobic) treatment facility</w:t>
            </w:r>
          </w:p>
        </w:tc>
        <w:tc>
          <w:tcPr>
            <w:tcW w:w="921" w:type="pct"/>
          </w:tcPr>
          <w:p w14:paraId="588B345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SR2008no18</w:t>
            </w:r>
          </w:p>
        </w:tc>
        <w:tc>
          <w:tcPr>
            <w:tcW w:w="538" w:type="pct"/>
          </w:tcPr>
          <w:p w14:paraId="6F63AE6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5E271D4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D9B27E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3B06054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F4406CB" w14:textId="77777777" w:rsidR="00EA5FEC" w:rsidRPr="00963296" w:rsidRDefault="00EA5FEC">
            <w:pPr>
              <w:pStyle w:val="BodyText"/>
            </w:pPr>
            <w:r w:rsidRPr="00963296">
              <w:t>Non-hazardous (sewage) sludge chemical and physical treatment facility</w:t>
            </w:r>
          </w:p>
        </w:tc>
        <w:tc>
          <w:tcPr>
            <w:tcW w:w="921" w:type="pct"/>
          </w:tcPr>
          <w:p w14:paraId="7FC56EC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SR2008no19</w:t>
            </w:r>
          </w:p>
        </w:tc>
        <w:tc>
          <w:tcPr>
            <w:tcW w:w="538" w:type="pct"/>
          </w:tcPr>
          <w:p w14:paraId="54381B7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078192C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0E9604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42F8ED8B"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104D6BE" w14:textId="77777777" w:rsidR="00EA5FEC" w:rsidRPr="00963296" w:rsidRDefault="00EA5FEC">
            <w:pPr>
              <w:pStyle w:val="BodyText"/>
            </w:pPr>
            <w:r w:rsidRPr="00963296">
              <w:t>Vehicle de-pollution &amp; dismantling (authorised treatment) facility</w:t>
            </w:r>
          </w:p>
        </w:tc>
        <w:tc>
          <w:tcPr>
            <w:tcW w:w="921" w:type="pct"/>
          </w:tcPr>
          <w:p w14:paraId="61AF3D7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SR2008no20</w:t>
            </w:r>
          </w:p>
        </w:tc>
        <w:tc>
          <w:tcPr>
            <w:tcW w:w="538" w:type="pct"/>
          </w:tcPr>
          <w:p w14:paraId="1AD5132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B4CD01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4CD7745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43A8CA8C"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62BDC96F" w14:textId="77777777" w:rsidR="00EA5FEC" w:rsidRPr="00963296" w:rsidRDefault="00EA5FEC">
            <w:pPr>
              <w:pStyle w:val="BodyText"/>
            </w:pPr>
            <w:r w:rsidRPr="00963296">
              <w:t>Scrap metal</w:t>
            </w:r>
          </w:p>
        </w:tc>
        <w:tc>
          <w:tcPr>
            <w:tcW w:w="921" w:type="pct"/>
          </w:tcPr>
          <w:p w14:paraId="25E587C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SR2008no21</w:t>
            </w:r>
          </w:p>
        </w:tc>
        <w:tc>
          <w:tcPr>
            <w:tcW w:w="538" w:type="pct"/>
          </w:tcPr>
          <w:p w14:paraId="7195EE8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1FED5F3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06B235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1AF7E76A"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D6F2325" w14:textId="77777777" w:rsidR="00EA5FEC" w:rsidRPr="00963296" w:rsidRDefault="00EA5FEC">
            <w:pPr>
              <w:pStyle w:val="BodyText"/>
            </w:pPr>
            <w:r w:rsidRPr="00963296">
              <w:t>Storage of furnace ready scrap metal for recovery</w:t>
            </w:r>
          </w:p>
        </w:tc>
        <w:tc>
          <w:tcPr>
            <w:tcW w:w="921" w:type="pct"/>
          </w:tcPr>
          <w:p w14:paraId="6BA4047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SR2008no22</w:t>
            </w:r>
          </w:p>
        </w:tc>
        <w:tc>
          <w:tcPr>
            <w:tcW w:w="538" w:type="pct"/>
          </w:tcPr>
          <w:p w14:paraId="0E4BB0F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08D0602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D06688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094194C2"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3759A29" w14:textId="77777777" w:rsidR="00EA5FEC" w:rsidRPr="00963296" w:rsidRDefault="00EA5FEC">
            <w:pPr>
              <w:pStyle w:val="BodyText"/>
            </w:pPr>
            <w:r w:rsidRPr="00963296">
              <w:t>Waste electrical &amp; electronic equipment treatment facility</w:t>
            </w:r>
          </w:p>
        </w:tc>
        <w:tc>
          <w:tcPr>
            <w:tcW w:w="921" w:type="pct"/>
          </w:tcPr>
          <w:p w14:paraId="41A7E9C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SR2008no23</w:t>
            </w:r>
          </w:p>
        </w:tc>
        <w:tc>
          <w:tcPr>
            <w:tcW w:w="538" w:type="pct"/>
          </w:tcPr>
          <w:p w14:paraId="61BFD9F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181AE4A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5AC2AC6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665AF8BE"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3F47C51" w14:textId="77777777" w:rsidR="00EA5FEC" w:rsidRPr="00963296" w:rsidRDefault="00EA5FEC">
            <w:pPr>
              <w:pStyle w:val="BodyText"/>
            </w:pPr>
            <w:r w:rsidRPr="00963296">
              <w:t>Clinical waste &amp; healthcare waste transfer station</w:t>
            </w:r>
          </w:p>
        </w:tc>
        <w:tc>
          <w:tcPr>
            <w:tcW w:w="921" w:type="pct"/>
          </w:tcPr>
          <w:p w14:paraId="4551FED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SR2008no24</w:t>
            </w:r>
          </w:p>
        </w:tc>
        <w:tc>
          <w:tcPr>
            <w:tcW w:w="538" w:type="pct"/>
          </w:tcPr>
          <w:p w14:paraId="75AAB95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195887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50A0FDE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6F42E8B9"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B057AD2" w14:textId="77777777" w:rsidR="00EA5FEC" w:rsidRPr="00963296" w:rsidRDefault="00EA5FEC">
            <w:pPr>
              <w:pStyle w:val="BodyText"/>
            </w:pPr>
            <w:r w:rsidRPr="00963296">
              <w:t>Clinical waste &amp; healthcare waste treatment &amp; transfer station</w:t>
            </w:r>
          </w:p>
        </w:tc>
        <w:tc>
          <w:tcPr>
            <w:tcW w:w="921" w:type="pct"/>
          </w:tcPr>
          <w:p w14:paraId="2C45B66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SR2008no25</w:t>
            </w:r>
          </w:p>
        </w:tc>
        <w:tc>
          <w:tcPr>
            <w:tcW w:w="538" w:type="pct"/>
          </w:tcPr>
          <w:p w14:paraId="0973B81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76AB51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3B2A9B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08291DA7"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4E70527" w14:textId="77777777" w:rsidR="00EA5FEC" w:rsidRPr="00963296" w:rsidRDefault="00EA5FEC">
            <w:pPr>
              <w:pStyle w:val="BodyText"/>
            </w:pPr>
            <w:r w:rsidRPr="00963296">
              <w:t>Animal carcass incinerator (pet crematorium)</w:t>
            </w:r>
          </w:p>
        </w:tc>
        <w:tc>
          <w:tcPr>
            <w:tcW w:w="921" w:type="pct"/>
          </w:tcPr>
          <w:p w14:paraId="5DBDA46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SR2008no26</w:t>
            </w:r>
          </w:p>
        </w:tc>
        <w:tc>
          <w:tcPr>
            <w:tcW w:w="538" w:type="pct"/>
          </w:tcPr>
          <w:p w14:paraId="4F59BBC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40863E8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91A7EF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1E7B95C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2C633AFA" w14:textId="77777777" w:rsidR="00EA5FEC" w:rsidRPr="00963296" w:rsidRDefault="00EA5FEC">
            <w:pPr>
              <w:pStyle w:val="BodyText"/>
            </w:pPr>
            <w:r w:rsidRPr="00963296">
              <w:t>Pet cemetery</w:t>
            </w:r>
          </w:p>
        </w:tc>
        <w:tc>
          <w:tcPr>
            <w:tcW w:w="921" w:type="pct"/>
          </w:tcPr>
          <w:p w14:paraId="75DA623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SR2009no1</w:t>
            </w:r>
          </w:p>
        </w:tc>
        <w:tc>
          <w:tcPr>
            <w:tcW w:w="538" w:type="pct"/>
          </w:tcPr>
          <w:p w14:paraId="55F67FD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£410</w:t>
            </w:r>
          </w:p>
        </w:tc>
        <w:tc>
          <w:tcPr>
            <w:tcW w:w="481" w:type="pct"/>
          </w:tcPr>
          <w:p w14:paraId="6C934D3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£388</w:t>
            </w:r>
          </w:p>
        </w:tc>
        <w:tc>
          <w:tcPr>
            <w:tcW w:w="559" w:type="pct"/>
          </w:tcPr>
          <w:p w14:paraId="6A064FA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£388</w:t>
            </w:r>
          </w:p>
        </w:tc>
      </w:tr>
      <w:tr w:rsidR="00EA5FEC" w:rsidRPr="00963296" w14:paraId="5BAF09A0"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062D4D9C" w14:textId="77777777" w:rsidR="00EA5FEC" w:rsidRPr="00963296" w:rsidRDefault="00EA5FEC">
            <w:pPr>
              <w:pStyle w:val="BodyText"/>
            </w:pPr>
            <w:r w:rsidRPr="00963296">
              <w:t>Combustion of biogas in engines at a sewage treatment works</w:t>
            </w:r>
          </w:p>
        </w:tc>
        <w:tc>
          <w:tcPr>
            <w:tcW w:w="921" w:type="pct"/>
          </w:tcPr>
          <w:p w14:paraId="1306FF2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SR2009no4</w:t>
            </w:r>
          </w:p>
        </w:tc>
        <w:tc>
          <w:tcPr>
            <w:tcW w:w="538" w:type="pct"/>
          </w:tcPr>
          <w:p w14:paraId="0E76B4A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7AFD942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6D29976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£2,593</w:t>
            </w:r>
          </w:p>
        </w:tc>
      </w:tr>
      <w:tr w:rsidR="00EA5FEC" w:rsidRPr="00963296" w14:paraId="7673B28F"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65111DE8" w14:textId="77777777" w:rsidR="00EA5FEC" w:rsidRPr="00963296" w:rsidRDefault="00EA5FEC">
            <w:pPr>
              <w:pStyle w:val="BodyText"/>
            </w:pPr>
            <w:r w:rsidRPr="00963296">
              <w:t>Inert &amp; excavation waste transfer station (&lt;250k tonnes pa)</w:t>
            </w:r>
          </w:p>
        </w:tc>
        <w:tc>
          <w:tcPr>
            <w:tcW w:w="921" w:type="pct"/>
          </w:tcPr>
          <w:p w14:paraId="5CB544D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SR2009no5</w:t>
            </w:r>
          </w:p>
        </w:tc>
        <w:tc>
          <w:tcPr>
            <w:tcW w:w="538" w:type="pct"/>
          </w:tcPr>
          <w:p w14:paraId="311FCE9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2C455DC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C2C97B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540B7BB"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F960797" w14:textId="77777777" w:rsidR="00EA5FEC" w:rsidRPr="00963296" w:rsidRDefault="00EA5FEC">
            <w:pPr>
              <w:pStyle w:val="BodyText"/>
            </w:pPr>
            <w:r w:rsidRPr="00963296">
              <w:t>Inert &amp; excavation waste transfer station with treatment (&lt;250k tonnes pa)</w:t>
            </w:r>
          </w:p>
        </w:tc>
        <w:tc>
          <w:tcPr>
            <w:tcW w:w="921" w:type="pct"/>
          </w:tcPr>
          <w:p w14:paraId="49AE1E9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SR2009no6</w:t>
            </w:r>
          </w:p>
        </w:tc>
        <w:tc>
          <w:tcPr>
            <w:tcW w:w="538" w:type="pct"/>
          </w:tcPr>
          <w:p w14:paraId="37D7A46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66CAC35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0BB46B6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27A764C9"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2ED569E9" w14:textId="77777777" w:rsidR="00EA5FEC" w:rsidRPr="00963296" w:rsidRDefault="00EA5FEC">
            <w:pPr>
              <w:pStyle w:val="BodyText"/>
            </w:pPr>
            <w:r w:rsidRPr="00963296">
              <w:t>Storage of furnace ready scrap metal for recovery (&lt;1,000k tonnes pa)</w:t>
            </w:r>
          </w:p>
        </w:tc>
        <w:tc>
          <w:tcPr>
            <w:tcW w:w="921" w:type="pct"/>
          </w:tcPr>
          <w:p w14:paraId="4C4CD57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SR2009no7</w:t>
            </w:r>
          </w:p>
        </w:tc>
        <w:tc>
          <w:tcPr>
            <w:tcW w:w="538" w:type="pct"/>
          </w:tcPr>
          <w:p w14:paraId="3AA68E4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22ABFA6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AB304E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1250D022"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BD22C1D" w14:textId="77777777" w:rsidR="00EA5FEC" w:rsidRPr="00963296" w:rsidRDefault="00EA5FEC">
            <w:pPr>
              <w:pStyle w:val="BodyText"/>
            </w:pPr>
            <w:r w:rsidRPr="00963296">
              <w:t>Use of waste in construction – up to 50,000 tonnes</w:t>
            </w:r>
          </w:p>
        </w:tc>
        <w:tc>
          <w:tcPr>
            <w:tcW w:w="921" w:type="pct"/>
          </w:tcPr>
          <w:p w14:paraId="28F3499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SR2010No7</w:t>
            </w:r>
          </w:p>
        </w:tc>
        <w:tc>
          <w:tcPr>
            <w:tcW w:w="538" w:type="pct"/>
          </w:tcPr>
          <w:p w14:paraId="185BCB9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149DA17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E473A1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£556</w:t>
            </w:r>
          </w:p>
        </w:tc>
      </w:tr>
      <w:tr w:rsidR="00EA5FEC" w:rsidRPr="00963296" w14:paraId="257A1B4A"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14D6917" w14:textId="77777777" w:rsidR="00EA5FEC" w:rsidRPr="00963296" w:rsidRDefault="00EA5FEC">
            <w:pPr>
              <w:pStyle w:val="BodyText"/>
            </w:pPr>
            <w:r w:rsidRPr="00963296">
              <w:t>Use of waste in construction – up to 100,000 tonnes</w:t>
            </w:r>
          </w:p>
        </w:tc>
        <w:tc>
          <w:tcPr>
            <w:tcW w:w="921" w:type="pct"/>
          </w:tcPr>
          <w:p w14:paraId="51C56EC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SR2010No8</w:t>
            </w:r>
          </w:p>
        </w:tc>
        <w:tc>
          <w:tcPr>
            <w:tcW w:w="538" w:type="pct"/>
          </w:tcPr>
          <w:p w14:paraId="1E3860F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73ED1AA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6A237B1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£556</w:t>
            </w:r>
          </w:p>
        </w:tc>
      </w:tr>
      <w:tr w:rsidR="00EA5FEC" w:rsidRPr="00963296" w14:paraId="32A5F3CF"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875B156" w14:textId="77777777" w:rsidR="00EA5FEC" w:rsidRPr="00963296" w:rsidRDefault="00EA5FEC">
            <w:pPr>
              <w:pStyle w:val="BodyText"/>
            </w:pPr>
            <w:r w:rsidRPr="00963296">
              <w:t>Use of waste for reclamation, restoration, or improvement of land – up to 50,000 tonnes</w:t>
            </w:r>
          </w:p>
        </w:tc>
        <w:tc>
          <w:tcPr>
            <w:tcW w:w="921" w:type="pct"/>
          </w:tcPr>
          <w:p w14:paraId="362106B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SR2010No9</w:t>
            </w:r>
          </w:p>
        </w:tc>
        <w:tc>
          <w:tcPr>
            <w:tcW w:w="538" w:type="pct"/>
          </w:tcPr>
          <w:p w14:paraId="2C0B3F1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46815B4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6B97BCE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£556</w:t>
            </w:r>
          </w:p>
        </w:tc>
      </w:tr>
      <w:tr w:rsidR="00EA5FEC" w:rsidRPr="00963296" w14:paraId="1421EBCA"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23870D17" w14:textId="77777777" w:rsidR="00EA5FEC" w:rsidRPr="00963296" w:rsidRDefault="00EA5FEC">
            <w:pPr>
              <w:pStyle w:val="BodyText"/>
            </w:pPr>
            <w:r w:rsidRPr="00963296">
              <w:t>Use of wastes for reclamation, restoration, or improvement of land – up to 100,000 tonnes</w:t>
            </w:r>
          </w:p>
        </w:tc>
        <w:tc>
          <w:tcPr>
            <w:tcW w:w="921" w:type="pct"/>
          </w:tcPr>
          <w:p w14:paraId="0F0DEA6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SR2010No10</w:t>
            </w:r>
          </w:p>
        </w:tc>
        <w:tc>
          <w:tcPr>
            <w:tcW w:w="538" w:type="pct"/>
          </w:tcPr>
          <w:p w14:paraId="23E50F2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2582764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9003CF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£556</w:t>
            </w:r>
          </w:p>
        </w:tc>
      </w:tr>
      <w:tr w:rsidR="00EA5FEC" w:rsidRPr="00963296" w14:paraId="184422F2"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45F72D4" w14:textId="77777777" w:rsidR="00EA5FEC" w:rsidRPr="00963296" w:rsidRDefault="00EA5FEC">
            <w:pPr>
              <w:pStyle w:val="BodyText"/>
            </w:pPr>
            <w:r w:rsidRPr="00963296">
              <w:t>Treatment of waste to produce soil, soil substitutes and aggregate – up to 75,000 tonnes</w:t>
            </w:r>
          </w:p>
        </w:tc>
        <w:tc>
          <w:tcPr>
            <w:tcW w:w="921" w:type="pct"/>
          </w:tcPr>
          <w:p w14:paraId="0CC5360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SR2010No12</w:t>
            </w:r>
          </w:p>
        </w:tc>
        <w:tc>
          <w:tcPr>
            <w:tcW w:w="538" w:type="pct"/>
          </w:tcPr>
          <w:p w14:paraId="04B6DD6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6585BA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6C03DE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796CAE6D"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08FD627A" w14:textId="77777777" w:rsidR="00EA5FEC" w:rsidRPr="00963296" w:rsidRDefault="00EA5FEC">
            <w:pPr>
              <w:pStyle w:val="BodyText"/>
            </w:pPr>
            <w:r w:rsidRPr="00963296">
              <w:t>Use of waste to manufacture timber and construction products – up to 75,000 tonnes</w:t>
            </w:r>
          </w:p>
        </w:tc>
        <w:tc>
          <w:tcPr>
            <w:tcW w:w="921" w:type="pct"/>
          </w:tcPr>
          <w:p w14:paraId="7BB79D8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SR2010No13</w:t>
            </w:r>
          </w:p>
        </w:tc>
        <w:tc>
          <w:tcPr>
            <w:tcW w:w="538" w:type="pct"/>
          </w:tcPr>
          <w:p w14:paraId="4E22977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201960D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08A5AD5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2DF6CB7E"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96C9072" w14:textId="77777777" w:rsidR="00EA5FEC" w:rsidRPr="00963296" w:rsidRDefault="00EA5FEC">
            <w:pPr>
              <w:pStyle w:val="BodyText"/>
            </w:pPr>
            <w:r w:rsidRPr="00963296">
              <w:t>Composting of bio-degradable waste – up to 500 tonnes</w:t>
            </w:r>
          </w:p>
        </w:tc>
        <w:tc>
          <w:tcPr>
            <w:tcW w:w="921" w:type="pct"/>
          </w:tcPr>
          <w:p w14:paraId="34EE413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SR2010No14</w:t>
            </w:r>
          </w:p>
        </w:tc>
        <w:tc>
          <w:tcPr>
            <w:tcW w:w="538" w:type="pct"/>
          </w:tcPr>
          <w:p w14:paraId="33482EE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33CF51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0492652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7B2BD82A"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6FE95D8A" w14:textId="77777777" w:rsidR="00EA5FEC" w:rsidRPr="00963296" w:rsidRDefault="00EA5FEC">
            <w:pPr>
              <w:pStyle w:val="BodyText"/>
            </w:pPr>
            <w:r w:rsidRPr="00963296">
              <w:t>Anaerobic digestion facility including use of the resultant biogas – up to 75,000 tonnes</w:t>
            </w:r>
          </w:p>
        </w:tc>
        <w:tc>
          <w:tcPr>
            <w:tcW w:w="921" w:type="pct"/>
          </w:tcPr>
          <w:p w14:paraId="66B65CE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SR2010No15</w:t>
            </w:r>
          </w:p>
        </w:tc>
        <w:tc>
          <w:tcPr>
            <w:tcW w:w="538" w:type="pct"/>
          </w:tcPr>
          <w:p w14:paraId="7D163DB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594A79B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92CFCA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2E99B956"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C10BF6A" w14:textId="77777777" w:rsidR="00EA5FEC" w:rsidRPr="00963296" w:rsidRDefault="00EA5FEC">
            <w:pPr>
              <w:pStyle w:val="BodyText"/>
            </w:pPr>
            <w:r w:rsidRPr="00963296">
              <w:t>On-farm anaerobic digestion including use of the resultant biogas – up to 75,000 tonnes</w:t>
            </w:r>
          </w:p>
        </w:tc>
        <w:tc>
          <w:tcPr>
            <w:tcW w:w="921" w:type="pct"/>
          </w:tcPr>
          <w:p w14:paraId="098C1E9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SR2010No16</w:t>
            </w:r>
          </w:p>
        </w:tc>
        <w:tc>
          <w:tcPr>
            <w:tcW w:w="538" w:type="pct"/>
          </w:tcPr>
          <w:p w14:paraId="5F7EAC4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19A4BBD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5FC73E4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74EEA459"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5A67E664" w14:textId="77777777" w:rsidR="00EA5FEC" w:rsidRPr="00963296" w:rsidRDefault="00EA5FEC">
            <w:pPr>
              <w:pStyle w:val="BodyText"/>
            </w:pPr>
            <w:r w:rsidRPr="00963296">
              <w:t>Storage of wastes to be used in land treatment – up to 75,000 tonnes</w:t>
            </w:r>
          </w:p>
        </w:tc>
        <w:tc>
          <w:tcPr>
            <w:tcW w:w="921" w:type="pct"/>
          </w:tcPr>
          <w:p w14:paraId="5EFE757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SR2010No17</w:t>
            </w:r>
          </w:p>
        </w:tc>
        <w:tc>
          <w:tcPr>
            <w:tcW w:w="538" w:type="pct"/>
          </w:tcPr>
          <w:p w14:paraId="62ED996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50237E6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CB4274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502B2617"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0223E3DF" w14:textId="77777777" w:rsidR="00EA5FEC" w:rsidRPr="00963296" w:rsidRDefault="00EA5FEC">
            <w:pPr>
              <w:pStyle w:val="BodyText"/>
            </w:pPr>
            <w:r w:rsidRPr="00963296">
              <w:t>Storage and treatment of dredgings for recovery – up to 125,000 tonnes</w:t>
            </w:r>
          </w:p>
        </w:tc>
        <w:tc>
          <w:tcPr>
            <w:tcW w:w="921" w:type="pct"/>
          </w:tcPr>
          <w:p w14:paraId="35E9871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SR2010No18</w:t>
            </w:r>
          </w:p>
        </w:tc>
        <w:tc>
          <w:tcPr>
            <w:tcW w:w="538" w:type="pct"/>
          </w:tcPr>
          <w:p w14:paraId="5AF0C6E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620BE10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CC4206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379A72CA"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226119D2" w14:textId="77777777" w:rsidR="00EA5FEC" w:rsidRPr="00963296" w:rsidRDefault="00EA5FEC">
            <w:pPr>
              <w:pStyle w:val="BodyText"/>
            </w:pPr>
            <w:r w:rsidRPr="00963296">
              <w:t>Composting of biodegradable waste</w:t>
            </w:r>
          </w:p>
        </w:tc>
        <w:tc>
          <w:tcPr>
            <w:tcW w:w="921" w:type="pct"/>
          </w:tcPr>
          <w:p w14:paraId="0228627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SR2011No 1</w:t>
            </w:r>
          </w:p>
        </w:tc>
        <w:tc>
          <w:tcPr>
            <w:tcW w:w="538" w:type="pct"/>
          </w:tcPr>
          <w:p w14:paraId="6256F6A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D423D9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140B1A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35450B17"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B328F24" w14:textId="77777777" w:rsidR="00EA5FEC" w:rsidRPr="00963296" w:rsidRDefault="00EA5FEC">
            <w:pPr>
              <w:pStyle w:val="BodyText"/>
            </w:pPr>
            <w:r w:rsidRPr="00963296">
              <w:t>Small metal recycling sites</w:t>
            </w:r>
          </w:p>
        </w:tc>
        <w:tc>
          <w:tcPr>
            <w:tcW w:w="921" w:type="pct"/>
          </w:tcPr>
          <w:p w14:paraId="1DAA372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SR2011No 2</w:t>
            </w:r>
          </w:p>
        </w:tc>
        <w:tc>
          <w:tcPr>
            <w:tcW w:w="538" w:type="pct"/>
          </w:tcPr>
          <w:p w14:paraId="26130CFE"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43E631B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10EBB6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4B5CAEFC"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4C742E1" w14:textId="77777777" w:rsidR="00EA5FEC" w:rsidRPr="00963296" w:rsidRDefault="00EA5FEC">
            <w:pPr>
              <w:pStyle w:val="BodyText"/>
            </w:pPr>
            <w:r w:rsidRPr="00963296">
              <w:t>Small vehicle storage, de-pollution, and dismantling (authorised treatment) facility</w:t>
            </w:r>
          </w:p>
        </w:tc>
        <w:tc>
          <w:tcPr>
            <w:tcW w:w="921" w:type="pct"/>
          </w:tcPr>
          <w:p w14:paraId="5B5D7D3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SR2011No 3</w:t>
            </w:r>
          </w:p>
        </w:tc>
        <w:tc>
          <w:tcPr>
            <w:tcW w:w="538" w:type="pct"/>
          </w:tcPr>
          <w:p w14:paraId="2C98974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74EFFD1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5CC6E9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3C980E3C"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DB1CC31" w14:textId="77777777" w:rsidR="00EA5FEC" w:rsidRPr="00963296" w:rsidRDefault="00EA5FEC">
            <w:pPr>
              <w:pStyle w:val="BodyText"/>
            </w:pPr>
            <w:r w:rsidRPr="00963296">
              <w:t>Treatment of waste wood for recovery</w:t>
            </w:r>
          </w:p>
        </w:tc>
        <w:tc>
          <w:tcPr>
            <w:tcW w:w="921" w:type="pct"/>
          </w:tcPr>
          <w:p w14:paraId="68F35B0D"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SR2011No 4</w:t>
            </w:r>
          </w:p>
        </w:tc>
        <w:tc>
          <w:tcPr>
            <w:tcW w:w="538" w:type="pct"/>
          </w:tcPr>
          <w:p w14:paraId="5AF8E71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19C6A11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41DF41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0D8E03DF"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066F8A7" w14:textId="77777777" w:rsidR="00EA5FEC" w:rsidRPr="00963296" w:rsidRDefault="00EA5FEC">
            <w:pPr>
              <w:pStyle w:val="BodyText"/>
            </w:pPr>
            <w:r w:rsidRPr="00963296">
              <w:t>Composting in closed systems (capacity up to 75 tonnes/day)</w:t>
            </w:r>
          </w:p>
        </w:tc>
        <w:tc>
          <w:tcPr>
            <w:tcW w:w="921" w:type="pct"/>
          </w:tcPr>
          <w:p w14:paraId="795DE4D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SR2012No3</w:t>
            </w:r>
          </w:p>
        </w:tc>
        <w:tc>
          <w:tcPr>
            <w:tcW w:w="538" w:type="pct"/>
          </w:tcPr>
          <w:p w14:paraId="222246C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1802459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2A34910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6D3F058"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C37447A" w14:textId="77777777" w:rsidR="00EA5FEC" w:rsidRPr="00963296" w:rsidRDefault="00EA5FEC">
            <w:pPr>
              <w:pStyle w:val="BodyText"/>
            </w:pPr>
            <w:r w:rsidRPr="00963296">
              <w:t>Composting in open systems (capacity up to 75 tonnes/day)</w:t>
            </w:r>
          </w:p>
        </w:tc>
        <w:tc>
          <w:tcPr>
            <w:tcW w:w="921" w:type="pct"/>
          </w:tcPr>
          <w:p w14:paraId="0F4AB43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SR2012No7</w:t>
            </w:r>
          </w:p>
        </w:tc>
        <w:tc>
          <w:tcPr>
            <w:tcW w:w="538" w:type="pct"/>
          </w:tcPr>
          <w:p w14:paraId="3FF08F2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0AB0979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3B4868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58470C72"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BB83C48" w14:textId="77777777" w:rsidR="00EA5FEC" w:rsidRPr="00963296" w:rsidRDefault="00EA5FEC">
            <w:pPr>
              <w:pStyle w:val="BodyText"/>
            </w:pPr>
            <w:r w:rsidRPr="00963296">
              <w:t>On-farm anaerobic digestion facility using farm wastes only, including use of the resultant biogas</w:t>
            </w:r>
          </w:p>
        </w:tc>
        <w:tc>
          <w:tcPr>
            <w:tcW w:w="921" w:type="pct"/>
          </w:tcPr>
          <w:p w14:paraId="05ED679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SR2012No10</w:t>
            </w:r>
          </w:p>
        </w:tc>
        <w:tc>
          <w:tcPr>
            <w:tcW w:w="538" w:type="pct"/>
          </w:tcPr>
          <w:p w14:paraId="7FAC69C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14636B5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45198CF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017C42D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8B5670E" w14:textId="77777777" w:rsidR="00EA5FEC" w:rsidRPr="00963296" w:rsidRDefault="00EA5FEC">
            <w:pPr>
              <w:pStyle w:val="BodyText"/>
            </w:pPr>
            <w:r w:rsidRPr="00963296">
              <w:t>Anaerobic digestion facility including the use of the resultant biogas</w:t>
            </w:r>
          </w:p>
        </w:tc>
        <w:tc>
          <w:tcPr>
            <w:tcW w:w="921" w:type="pct"/>
          </w:tcPr>
          <w:p w14:paraId="223F4CB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SR2012No12</w:t>
            </w:r>
          </w:p>
        </w:tc>
        <w:tc>
          <w:tcPr>
            <w:tcW w:w="538" w:type="pct"/>
          </w:tcPr>
          <w:p w14:paraId="716DFC8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N/A</w:t>
            </w:r>
          </w:p>
        </w:tc>
        <w:tc>
          <w:tcPr>
            <w:tcW w:w="481" w:type="pct"/>
          </w:tcPr>
          <w:p w14:paraId="237D221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12922AA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03574ECF"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71C7112" w14:textId="77777777" w:rsidR="00EA5FEC" w:rsidRPr="00963296" w:rsidRDefault="00EA5FEC">
            <w:pPr>
              <w:pStyle w:val="BodyText"/>
            </w:pPr>
            <w:r w:rsidRPr="00963296">
              <w:t>Metal recycling, vehicle storage, de- pollution &amp; dismantling (authorized treatment) facility</w:t>
            </w:r>
          </w:p>
        </w:tc>
        <w:tc>
          <w:tcPr>
            <w:tcW w:w="921" w:type="pct"/>
          </w:tcPr>
          <w:p w14:paraId="392A7FE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SR2012No14</w:t>
            </w:r>
          </w:p>
        </w:tc>
        <w:tc>
          <w:tcPr>
            <w:tcW w:w="538" w:type="pct"/>
          </w:tcPr>
          <w:p w14:paraId="2E79A76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0C17305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0A58BD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6D1E4AB1"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47771066" w14:textId="77777777" w:rsidR="00EA5FEC" w:rsidRPr="00963296" w:rsidRDefault="00EA5FEC">
            <w:pPr>
              <w:pStyle w:val="BodyText"/>
            </w:pPr>
            <w:r w:rsidRPr="00963296">
              <w:t>Storage of electrical insulating oils</w:t>
            </w:r>
          </w:p>
        </w:tc>
        <w:tc>
          <w:tcPr>
            <w:tcW w:w="921" w:type="pct"/>
          </w:tcPr>
          <w:p w14:paraId="3DBCF18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SR2012No15</w:t>
            </w:r>
          </w:p>
        </w:tc>
        <w:tc>
          <w:tcPr>
            <w:tcW w:w="538" w:type="pct"/>
          </w:tcPr>
          <w:p w14:paraId="148B4F3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3F69E1A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5C023E6C"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08DA18C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E244DD4" w14:textId="77777777" w:rsidR="00EA5FEC" w:rsidRPr="00963296" w:rsidRDefault="00EA5FEC">
            <w:pPr>
              <w:pStyle w:val="BodyText"/>
            </w:pPr>
            <w:r w:rsidRPr="00963296">
              <w:t>Use of waste in a deposit for recovery activity (construction, restoration, reclamation, or improvement of land other than by mobile plant)</w:t>
            </w:r>
          </w:p>
        </w:tc>
        <w:tc>
          <w:tcPr>
            <w:tcW w:w="921" w:type="pct"/>
          </w:tcPr>
          <w:p w14:paraId="11CA9CA7"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SR2017No1</w:t>
            </w:r>
          </w:p>
        </w:tc>
        <w:tc>
          <w:tcPr>
            <w:tcW w:w="538" w:type="pct"/>
          </w:tcPr>
          <w:p w14:paraId="24E875F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£1,995</w:t>
            </w:r>
          </w:p>
        </w:tc>
        <w:tc>
          <w:tcPr>
            <w:tcW w:w="481" w:type="pct"/>
          </w:tcPr>
          <w:p w14:paraId="0501EFD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365A57DB"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£556</w:t>
            </w:r>
          </w:p>
        </w:tc>
      </w:tr>
      <w:tr w:rsidR="00EA5FEC" w:rsidRPr="00963296" w14:paraId="39299F93"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31F4D685" w14:textId="77777777" w:rsidR="00EA5FEC" w:rsidRPr="00963296" w:rsidRDefault="00EA5FEC">
            <w:pPr>
              <w:pStyle w:val="BodyText"/>
            </w:pPr>
            <w:r w:rsidRPr="00963296">
              <w:t>Metal recycling and waste electrical and electronic equipment (WEEE) authorised treatment facility</w:t>
            </w:r>
          </w:p>
        </w:tc>
        <w:tc>
          <w:tcPr>
            <w:tcW w:w="921" w:type="pct"/>
          </w:tcPr>
          <w:p w14:paraId="18D6727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SR2017No2</w:t>
            </w:r>
          </w:p>
        </w:tc>
        <w:tc>
          <w:tcPr>
            <w:tcW w:w="538" w:type="pct"/>
          </w:tcPr>
          <w:p w14:paraId="75F18036"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4CD0A10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7ABEB533"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£3,674</w:t>
            </w:r>
          </w:p>
        </w:tc>
      </w:tr>
      <w:tr w:rsidR="00EA5FEC" w:rsidRPr="00963296" w14:paraId="199E9936"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0CDB99AE" w14:textId="77777777" w:rsidR="00EA5FEC" w:rsidRPr="00963296" w:rsidRDefault="00EA5FEC">
            <w:pPr>
              <w:pStyle w:val="BodyText"/>
            </w:pPr>
            <w:r w:rsidRPr="00963296">
              <w:t>Combustion of biogas in new medium combustion plant engines at a sewage treatment works</w:t>
            </w:r>
          </w:p>
        </w:tc>
        <w:tc>
          <w:tcPr>
            <w:tcW w:w="921" w:type="pct"/>
          </w:tcPr>
          <w:p w14:paraId="5FA36DE5"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SR2018No9</w:t>
            </w:r>
          </w:p>
        </w:tc>
        <w:tc>
          <w:tcPr>
            <w:tcW w:w="538" w:type="pct"/>
          </w:tcPr>
          <w:p w14:paraId="1BBBC130"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0CEEFD7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477FA74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£2,593</w:t>
            </w:r>
          </w:p>
        </w:tc>
      </w:tr>
      <w:tr w:rsidR="00EA5FEC" w:rsidRPr="00963296" w14:paraId="703785D1"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746861F7" w14:textId="77777777" w:rsidR="00EA5FEC" w:rsidRPr="00963296" w:rsidRDefault="00EA5FEC">
            <w:pPr>
              <w:pStyle w:val="BodyText"/>
            </w:pPr>
            <w:r w:rsidRPr="00963296">
              <w:t>On-farm anaerobic digestion facility including the use of the resultant biogas</w:t>
            </w:r>
          </w:p>
        </w:tc>
        <w:tc>
          <w:tcPr>
            <w:tcW w:w="921" w:type="pct"/>
          </w:tcPr>
          <w:p w14:paraId="63832728"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SR2018No11</w:t>
            </w:r>
          </w:p>
        </w:tc>
        <w:tc>
          <w:tcPr>
            <w:tcW w:w="538" w:type="pct"/>
          </w:tcPr>
          <w:p w14:paraId="39820F0F"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4D88910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0B2FDC69"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r w:rsidR="00EA5FEC" w:rsidRPr="00963296" w14:paraId="2F2E8064" w14:textId="77777777" w:rsidTr="00EA5FEC">
        <w:trPr>
          <w:trHeight w:val="20"/>
        </w:trPr>
        <w:tc>
          <w:tcPr>
            <w:cnfStyle w:val="001000000000" w:firstRow="0" w:lastRow="0" w:firstColumn="1" w:lastColumn="0" w:oddVBand="0" w:evenVBand="0" w:oddHBand="0" w:evenHBand="0" w:firstRowFirstColumn="0" w:firstRowLastColumn="0" w:lastRowFirstColumn="0" w:lastRowLastColumn="0"/>
            <w:tcW w:w="2501" w:type="pct"/>
          </w:tcPr>
          <w:p w14:paraId="1D159D5C" w14:textId="77777777" w:rsidR="00EA5FEC" w:rsidRPr="00963296" w:rsidRDefault="00EA5FEC">
            <w:pPr>
              <w:pStyle w:val="BodyText"/>
            </w:pPr>
            <w:r w:rsidRPr="00963296">
              <w:t>Anaerobic digestion facility including the use of the resultant biogas</w:t>
            </w:r>
          </w:p>
        </w:tc>
        <w:tc>
          <w:tcPr>
            <w:tcW w:w="921" w:type="pct"/>
          </w:tcPr>
          <w:p w14:paraId="6142A4C4"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SR2018No13</w:t>
            </w:r>
          </w:p>
        </w:tc>
        <w:tc>
          <w:tcPr>
            <w:tcW w:w="538" w:type="pct"/>
          </w:tcPr>
          <w:p w14:paraId="54B7E4F1"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£1,669</w:t>
            </w:r>
          </w:p>
        </w:tc>
        <w:tc>
          <w:tcPr>
            <w:tcW w:w="481" w:type="pct"/>
          </w:tcPr>
          <w:p w14:paraId="2DD6E76A"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£997</w:t>
            </w:r>
          </w:p>
        </w:tc>
        <w:tc>
          <w:tcPr>
            <w:tcW w:w="559" w:type="pct"/>
          </w:tcPr>
          <w:p w14:paraId="28789CA2" w14:textId="77777777" w:rsidR="00EA5FEC" w:rsidRPr="00963296" w:rsidRDefault="00EA5FEC">
            <w:pPr>
              <w:pStyle w:val="BodyText"/>
              <w:cnfStyle w:val="000000000000" w:firstRow="0" w:lastRow="0" w:firstColumn="0" w:lastColumn="0" w:oddVBand="0" w:evenVBand="0" w:oddHBand="0" w:evenHBand="0" w:firstRowFirstColumn="0" w:firstRowLastColumn="0" w:lastRowFirstColumn="0" w:lastRowLastColumn="0"/>
            </w:pPr>
            <w:r w:rsidRPr="00963296">
              <w:t>£1,575</w:t>
            </w:r>
          </w:p>
        </w:tc>
      </w:tr>
    </w:tbl>
    <w:p w14:paraId="6CB30577" w14:textId="77777777" w:rsidR="00FC10F5" w:rsidRDefault="00FC10F5" w:rsidP="00B22F21">
      <w:pPr>
        <w:ind w:left="112" w:right="2198"/>
        <w:rPr>
          <w:rFonts w:eastAsia="Arial" w:cs="Arial"/>
          <w:sz w:val="20"/>
          <w:szCs w:val="20"/>
        </w:rPr>
      </w:pPr>
    </w:p>
    <w:p w14:paraId="3506FDD1" w14:textId="68D1949D" w:rsidR="001C33F2" w:rsidRPr="00407784" w:rsidRDefault="001C33F2" w:rsidP="001C33F2">
      <w:pPr>
        <w:pStyle w:val="BodyText"/>
        <w:rPr>
          <w:u w:val="single"/>
        </w:rPr>
      </w:pPr>
      <w:r w:rsidRPr="00407784">
        <w:rPr>
          <w:u w:val="single"/>
        </w:rPr>
        <w:t>Table J2</w:t>
      </w:r>
      <w:r>
        <w:rPr>
          <w:u w:val="single"/>
        </w:rPr>
        <w:t>b</w:t>
      </w:r>
    </w:p>
    <w:tbl>
      <w:tblPr>
        <w:tblStyle w:val="GridTable1Light"/>
        <w:tblW w:w="5000" w:type="pct"/>
        <w:tblLook w:val="06A0" w:firstRow="1" w:lastRow="0" w:firstColumn="1" w:lastColumn="0" w:noHBand="1" w:noVBand="1"/>
      </w:tblPr>
      <w:tblGrid>
        <w:gridCol w:w="4445"/>
        <w:gridCol w:w="1918"/>
        <w:gridCol w:w="1523"/>
        <w:gridCol w:w="1407"/>
        <w:gridCol w:w="1177"/>
      </w:tblGrid>
      <w:tr w:rsidR="006D7D26" w:rsidRPr="00AF56F8" w14:paraId="3A822F26"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3" w:type="pct"/>
          </w:tcPr>
          <w:p w14:paraId="1D8E7B79" w14:textId="77777777" w:rsidR="006D7D26" w:rsidRPr="00AF56F8" w:rsidRDefault="006D7D26">
            <w:pPr>
              <w:pStyle w:val="BodyText"/>
            </w:pPr>
            <w:r w:rsidRPr="00AF56F8">
              <w:t>Waste mobile plant standard facilities</w:t>
            </w:r>
          </w:p>
        </w:tc>
        <w:tc>
          <w:tcPr>
            <w:tcW w:w="916" w:type="pct"/>
          </w:tcPr>
          <w:p w14:paraId="7E2383D4" w14:textId="77777777" w:rsidR="006D7D26" w:rsidRPr="00AF56F8" w:rsidRDefault="006D7D26">
            <w:pPr>
              <w:pStyle w:val="BodyText"/>
              <w:cnfStyle w:val="100000000000" w:firstRow="1" w:lastRow="0" w:firstColumn="0" w:lastColumn="0" w:oddVBand="0" w:evenVBand="0" w:oddHBand="0" w:evenHBand="0" w:firstRowFirstColumn="0" w:firstRowLastColumn="0" w:lastRowFirstColumn="0" w:lastRowLastColumn="0"/>
            </w:pPr>
            <w:r w:rsidRPr="00AF56F8">
              <w:t>Rule number</w:t>
            </w:r>
          </w:p>
        </w:tc>
        <w:tc>
          <w:tcPr>
            <w:tcW w:w="727" w:type="pct"/>
          </w:tcPr>
          <w:p w14:paraId="33856908" w14:textId="77777777" w:rsidR="006D7D26" w:rsidRPr="00AF56F8" w:rsidRDefault="006D7D26">
            <w:pPr>
              <w:pStyle w:val="BodyText"/>
              <w:cnfStyle w:val="100000000000" w:firstRow="1" w:lastRow="0" w:firstColumn="0" w:lastColumn="0" w:oddVBand="0" w:evenVBand="0" w:oddHBand="0" w:evenHBand="0" w:firstRowFirstColumn="0" w:firstRowLastColumn="0" w:lastRowFirstColumn="0" w:lastRowLastColumn="0"/>
            </w:pPr>
            <w:r w:rsidRPr="00AF56F8">
              <w:t>Application</w:t>
            </w:r>
          </w:p>
        </w:tc>
        <w:tc>
          <w:tcPr>
            <w:tcW w:w="672" w:type="pct"/>
          </w:tcPr>
          <w:p w14:paraId="201B2C0E" w14:textId="77777777" w:rsidR="006D7D26" w:rsidRPr="00AF56F8" w:rsidRDefault="006D7D26">
            <w:pPr>
              <w:pStyle w:val="BodyText"/>
              <w:cnfStyle w:val="100000000000" w:firstRow="1" w:lastRow="0" w:firstColumn="0" w:lastColumn="0" w:oddVBand="0" w:evenVBand="0" w:oddHBand="0" w:evenHBand="0" w:firstRowFirstColumn="0" w:firstRowLastColumn="0" w:lastRowFirstColumn="0" w:lastRowLastColumn="0"/>
            </w:pPr>
            <w:r w:rsidRPr="00AF56F8">
              <w:t>Normal Variation</w:t>
            </w:r>
          </w:p>
        </w:tc>
        <w:tc>
          <w:tcPr>
            <w:tcW w:w="562" w:type="pct"/>
          </w:tcPr>
          <w:p w14:paraId="4D75C7E3" w14:textId="77777777" w:rsidR="006D7D26" w:rsidRPr="00AF56F8" w:rsidRDefault="006D7D26">
            <w:pPr>
              <w:pStyle w:val="BodyText"/>
              <w:cnfStyle w:val="100000000000" w:firstRow="1" w:lastRow="0" w:firstColumn="0" w:lastColumn="0" w:oddVBand="0" w:evenVBand="0" w:oddHBand="0" w:evenHBand="0" w:firstRowFirstColumn="0" w:firstRowLastColumn="0" w:lastRowFirstColumn="0" w:lastRowLastColumn="0"/>
            </w:pPr>
            <w:r w:rsidRPr="00AF56F8">
              <w:t>Full Transfer</w:t>
            </w:r>
          </w:p>
        </w:tc>
      </w:tr>
      <w:tr w:rsidR="006D7D26" w:rsidRPr="00AF56F8" w14:paraId="41F0FCE9" w14:textId="77777777">
        <w:trPr>
          <w:trHeight w:val="20"/>
        </w:trPr>
        <w:tc>
          <w:tcPr>
            <w:cnfStyle w:val="001000000000" w:firstRow="0" w:lastRow="0" w:firstColumn="1" w:lastColumn="0" w:oddVBand="0" w:evenVBand="0" w:oddHBand="0" w:evenHBand="0" w:firstRowFirstColumn="0" w:firstRowLastColumn="0" w:lastRowFirstColumn="0" w:lastRowLastColumn="0"/>
            <w:tcW w:w="2123" w:type="pct"/>
          </w:tcPr>
          <w:p w14:paraId="2F579CEC" w14:textId="77777777" w:rsidR="006D7D26" w:rsidRPr="00AF56F8" w:rsidRDefault="006D7D26">
            <w:pPr>
              <w:pStyle w:val="BodyText"/>
            </w:pPr>
            <w:r w:rsidRPr="00AF56F8">
              <w:t>Mobile plant for the treatment of waste soils and contaminated material, substances, or products</w:t>
            </w:r>
          </w:p>
        </w:tc>
        <w:tc>
          <w:tcPr>
            <w:tcW w:w="916" w:type="pct"/>
          </w:tcPr>
          <w:p w14:paraId="4F2BD496"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SR2008No27</w:t>
            </w:r>
          </w:p>
        </w:tc>
        <w:tc>
          <w:tcPr>
            <w:tcW w:w="727" w:type="pct"/>
          </w:tcPr>
          <w:p w14:paraId="5F8769F0"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£735</w:t>
            </w:r>
          </w:p>
        </w:tc>
        <w:tc>
          <w:tcPr>
            <w:tcW w:w="672" w:type="pct"/>
          </w:tcPr>
          <w:p w14:paraId="68F80828"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62" w:type="pct"/>
          </w:tcPr>
          <w:p w14:paraId="0E5DDCEC"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£735</w:t>
            </w:r>
          </w:p>
        </w:tc>
      </w:tr>
      <w:tr w:rsidR="006D7D26" w:rsidRPr="00AF56F8" w14:paraId="12D2A1E7" w14:textId="77777777">
        <w:trPr>
          <w:trHeight w:val="20"/>
        </w:trPr>
        <w:tc>
          <w:tcPr>
            <w:cnfStyle w:val="001000000000" w:firstRow="0" w:lastRow="0" w:firstColumn="1" w:lastColumn="0" w:oddVBand="0" w:evenVBand="0" w:oddHBand="0" w:evenHBand="0" w:firstRowFirstColumn="0" w:firstRowLastColumn="0" w:lastRowFirstColumn="0" w:lastRowLastColumn="0"/>
            <w:tcW w:w="2123" w:type="pct"/>
          </w:tcPr>
          <w:p w14:paraId="552352CE" w14:textId="77777777" w:rsidR="006D7D26" w:rsidRPr="00AF56F8" w:rsidRDefault="006D7D26">
            <w:pPr>
              <w:pStyle w:val="BodyText"/>
            </w:pPr>
            <w:r w:rsidRPr="00AF56F8">
              <w:t>Mobile plant for land spreading (Spreading of waste for agricultural or ecological benefit.)</w:t>
            </w:r>
          </w:p>
        </w:tc>
        <w:tc>
          <w:tcPr>
            <w:tcW w:w="916" w:type="pct"/>
          </w:tcPr>
          <w:p w14:paraId="472C92B6"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SR2010No4</w:t>
            </w:r>
          </w:p>
        </w:tc>
        <w:tc>
          <w:tcPr>
            <w:tcW w:w="727" w:type="pct"/>
          </w:tcPr>
          <w:p w14:paraId="14051CD9"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c>
          <w:tcPr>
            <w:tcW w:w="672" w:type="pct"/>
          </w:tcPr>
          <w:p w14:paraId="2330644F"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N/A</w:t>
            </w:r>
          </w:p>
        </w:tc>
        <w:tc>
          <w:tcPr>
            <w:tcW w:w="562" w:type="pct"/>
          </w:tcPr>
          <w:p w14:paraId="1284FC60"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r>
      <w:tr w:rsidR="006D7D26" w:rsidRPr="00AF56F8" w14:paraId="3120560A" w14:textId="77777777">
        <w:trPr>
          <w:trHeight w:val="20"/>
        </w:trPr>
        <w:tc>
          <w:tcPr>
            <w:cnfStyle w:val="001000000000" w:firstRow="0" w:lastRow="0" w:firstColumn="1" w:lastColumn="0" w:oddVBand="0" w:evenVBand="0" w:oddHBand="0" w:evenHBand="0" w:firstRowFirstColumn="0" w:firstRowLastColumn="0" w:lastRowFirstColumn="0" w:lastRowLastColumn="0"/>
            <w:tcW w:w="2123" w:type="pct"/>
          </w:tcPr>
          <w:p w14:paraId="3599E925" w14:textId="77777777" w:rsidR="006D7D26" w:rsidRPr="00AF56F8" w:rsidRDefault="006D7D26">
            <w:pPr>
              <w:pStyle w:val="BodyText"/>
            </w:pPr>
            <w:r w:rsidRPr="00AF56F8">
              <w:t>Mobile plant for reclamation, restoration, or improvement of land (Spreading of waste to create a soil profile.)</w:t>
            </w:r>
          </w:p>
        </w:tc>
        <w:tc>
          <w:tcPr>
            <w:tcW w:w="916" w:type="pct"/>
          </w:tcPr>
          <w:p w14:paraId="6C91FC31"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SR2010No5</w:t>
            </w:r>
          </w:p>
        </w:tc>
        <w:tc>
          <w:tcPr>
            <w:tcW w:w="727" w:type="pct"/>
          </w:tcPr>
          <w:p w14:paraId="3784D624"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c>
          <w:tcPr>
            <w:tcW w:w="672" w:type="pct"/>
          </w:tcPr>
          <w:p w14:paraId="7E18041B"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N/A</w:t>
            </w:r>
          </w:p>
        </w:tc>
        <w:tc>
          <w:tcPr>
            <w:tcW w:w="562" w:type="pct"/>
          </w:tcPr>
          <w:p w14:paraId="7A6288A0"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r>
      <w:tr w:rsidR="006D7D26" w:rsidRPr="00AF56F8" w14:paraId="3CA00C06" w14:textId="77777777">
        <w:trPr>
          <w:trHeight w:val="20"/>
        </w:trPr>
        <w:tc>
          <w:tcPr>
            <w:cnfStyle w:val="001000000000" w:firstRow="0" w:lastRow="0" w:firstColumn="1" w:lastColumn="0" w:oddVBand="0" w:evenVBand="0" w:oddHBand="0" w:evenHBand="0" w:firstRowFirstColumn="0" w:firstRowLastColumn="0" w:lastRowFirstColumn="0" w:lastRowLastColumn="0"/>
            <w:tcW w:w="2123" w:type="pct"/>
          </w:tcPr>
          <w:p w14:paraId="40919779" w14:textId="77777777" w:rsidR="006D7D26" w:rsidRPr="00AF56F8" w:rsidRDefault="006D7D26">
            <w:pPr>
              <w:pStyle w:val="BodyText"/>
            </w:pPr>
            <w:r w:rsidRPr="00AF56F8">
              <w:t>Mobile plant for land spreading of sewage sludge</w:t>
            </w:r>
          </w:p>
        </w:tc>
        <w:tc>
          <w:tcPr>
            <w:tcW w:w="916" w:type="pct"/>
          </w:tcPr>
          <w:p w14:paraId="2C6CCEA1"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SR2010No6</w:t>
            </w:r>
          </w:p>
        </w:tc>
        <w:tc>
          <w:tcPr>
            <w:tcW w:w="727" w:type="pct"/>
          </w:tcPr>
          <w:p w14:paraId="653FCFE0"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c>
          <w:tcPr>
            <w:tcW w:w="672" w:type="pct"/>
          </w:tcPr>
          <w:p w14:paraId="5C16B8F6"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N/A</w:t>
            </w:r>
          </w:p>
        </w:tc>
        <w:tc>
          <w:tcPr>
            <w:tcW w:w="562" w:type="pct"/>
          </w:tcPr>
          <w:p w14:paraId="6EC2A77B"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r>
      <w:tr w:rsidR="006D7D26" w:rsidRPr="00AF56F8" w14:paraId="223AA8A7" w14:textId="77777777">
        <w:trPr>
          <w:trHeight w:val="20"/>
        </w:trPr>
        <w:tc>
          <w:tcPr>
            <w:cnfStyle w:val="001000000000" w:firstRow="0" w:lastRow="0" w:firstColumn="1" w:lastColumn="0" w:oddVBand="0" w:evenVBand="0" w:oddHBand="0" w:evenHBand="0" w:firstRowFirstColumn="0" w:firstRowLastColumn="0" w:lastRowFirstColumn="0" w:lastRowLastColumn="0"/>
            <w:tcW w:w="2123" w:type="pct"/>
          </w:tcPr>
          <w:p w14:paraId="62FA2336" w14:textId="77777777" w:rsidR="006D7D26" w:rsidRPr="00AF56F8" w:rsidRDefault="006D7D26">
            <w:pPr>
              <w:pStyle w:val="BodyText"/>
            </w:pPr>
            <w:r w:rsidRPr="00AF56F8">
              <w:t>Mobile plant for the treatment of waste to produce soil, soil substitutes and aggregate</w:t>
            </w:r>
          </w:p>
        </w:tc>
        <w:tc>
          <w:tcPr>
            <w:tcW w:w="916" w:type="pct"/>
          </w:tcPr>
          <w:p w14:paraId="3125B113"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pPr>
            <w:r w:rsidRPr="00AF56F8">
              <w:t>SR2010No11</w:t>
            </w:r>
          </w:p>
        </w:tc>
        <w:tc>
          <w:tcPr>
            <w:tcW w:w="727" w:type="pct"/>
          </w:tcPr>
          <w:p w14:paraId="0E06F34F"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c>
          <w:tcPr>
            <w:tcW w:w="672" w:type="pct"/>
          </w:tcPr>
          <w:p w14:paraId="3BB0C32A"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N/A</w:t>
            </w:r>
          </w:p>
        </w:tc>
        <w:tc>
          <w:tcPr>
            <w:tcW w:w="562" w:type="pct"/>
          </w:tcPr>
          <w:p w14:paraId="073BF535" w14:textId="77777777" w:rsidR="006D7D26" w:rsidRPr="00AF56F8" w:rsidRDefault="006D7D26">
            <w:pPr>
              <w:pStyle w:val="BodyText"/>
              <w:cnfStyle w:val="000000000000" w:firstRow="0" w:lastRow="0" w:firstColumn="0" w:lastColumn="0" w:oddVBand="0" w:evenVBand="0" w:oddHBand="0" w:evenHBand="0" w:firstRowFirstColumn="0" w:firstRowLastColumn="0" w:lastRowFirstColumn="0" w:lastRowLastColumn="0"/>
              <w:rPr>
                <w:highlight w:val="green"/>
              </w:rPr>
            </w:pPr>
            <w:r w:rsidRPr="00AF56F8">
              <w:t>£735</w:t>
            </w:r>
          </w:p>
        </w:tc>
      </w:tr>
    </w:tbl>
    <w:p w14:paraId="4D8493BD" w14:textId="77777777" w:rsidR="00EA5FEC" w:rsidRDefault="00EA5FEC" w:rsidP="00B22F21">
      <w:pPr>
        <w:ind w:left="112" w:right="2198"/>
        <w:rPr>
          <w:rFonts w:eastAsia="Arial" w:cs="Arial"/>
          <w:sz w:val="20"/>
          <w:szCs w:val="20"/>
        </w:rPr>
      </w:pPr>
    </w:p>
    <w:p w14:paraId="1851D0CE" w14:textId="77777777" w:rsidR="00B53F13" w:rsidRDefault="00B53F13" w:rsidP="00B22F21">
      <w:pPr>
        <w:ind w:left="112" w:right="2198"/>
        <w:rPr>
          <w:rFonts w:eastAsia="Arial" w:cs="Arial"/>
          <w:sz w:val="20"/>
          <w:szCs w:val="20"/>
        </w:rPr>
      </w:pPr>
    </w:p>
    <w:p w14:paraId="0B267FB1" w14:textId="77777777" w:rsidR="00B53F13" w:rsidRDefault="00B53F13" w:rsidP="00B22F21">
      <w:pPr>
        <w:ind w:left="112" w:right="2198"/>
        <w:rPr>
          <w:rFonts w:eastAsia="Arial" w:cs="Arial"/>
          <w:sz w:val="20"/>
          <w:szCs w:val="20"/>
        </w:rPr>
      </w:pPr>
    </w:p>
    <w:p w14:paraId="2BA1BDB0" w14:textId="60338D32" w:rsidR="00B53F13" w:rsidRPr="00407784" w:rsidRDefault="00B53F13" w:rsidP="00B53F13">
      <w:pPr>
        <w:pStyle w:val="BodyText"/>
        <w:rPr>
          <w:u w:val="single"/>
        </w:rPr>
      </w:pPr>
      <w:r w:rsidRPr="00407784">
        <w:rPr>
          <w:u w:val="single"/>
        </w:rPr>
        <w:t>Table J2</w:t>
      </w:r>
      <w:r>
        <w:rPr>
          <w:u w:val="single"/>
        </w:rPr>
        <w:t>c</w:t>
      </w:r>
    </w:p>
    <w:p w14:paraId="3BDC8D6F" w14:textId="77777777" w:rsidR="00B53F13" w:rsidRDefault="00B53F13" w:rsidP="00B22F21">
      <w:pPr>
        <w:ind w:left="112" w:right="2198"/>
        <w:rPr>
          <w:rFonts w:eastAsia="Arial" w:cs="Arial"/>
          <w:sz w:val="20"/>
          <w:szCs w:val="20"/>
        </w:rPr>
      </w:pPr>
    </w:p>
    <w:tbl>
      <w:tblPr>
        <w:tblStyle w:val="GridTable1Light"/>
        <w:tblW w:w="5000" w:type="pct"/>
        <w:tblLook w:val="06A0" w:firstRow="1" w:lastRow="0" w:firstColumn="1" w:lastColumn="0" w:noHBand="1" w:noVBand="1"/>
      </w:tblPr>
      <w:tblGrid>
        <w:gridCol w:w="3532"/>
        <w:gridCol w:w="1523"/>
        <w:gridCol w:w="1244"/>
        <w:gridCol w:w="1177"/>
        <w:gridCol w:w="1364"/>
        <w:gridCol w:w="1630"/>
      </w:tblGrid>
      <w:tr w:rsidR="001C33F2" w:rsidRPr="00AF56F8" w14:paraId="50F845F2"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87" w:type="pct"/>
          </w:tcPr>
          <w:p w14:paraId="6A12BC09" w14:textId="77777777" w:rsidR="001C33F2" w:rsidRPr="00AF56F8" w:rsidRDefault="001C33F2">
            <w:pPr>
              <w:pStyle w:val="BodyText"/>
            </w:pPr>
            <w:r w:rsidRPr="00AF56F8">
              <w:t>Waste facilities that are not standard facilities</w:t>
            </w:r>
          </w:p>
        </w:tc>
        <w:tc>
          <w:tcPr>
            <w:tcW w:w="727" w:type="pct"/>
          </w:tcPr>
          <w:p w14:paraId="6BC48660" w14:textId="77777777" w:rsidR="001C33F2" w:rsidRPr="00AF56F8" w:rsidRDefault="001C33F2">
            <w:pPr>
              <w:pStyle w:val="BodyText"/>
              <w:cnfStyle w:val="100000000000" w:firstRow="1" w:lastRow="0" w:firstColumn="0" w:lastColumn="0" w:oddVBand="0" w:evenVBand="0" w:oddHBand="0" w:evenHBand="0" w:firstRowFirstColumn="0" w:firstRowLastColumn="0" w:lastRowFirstColumn="0" w:lastRowLastColumn="0"/>
            </w:pPr>
            <w:r w:rsidRPr="00AF56F8">
              <w:t>Application</w:t>
            </w:r>
          </w:p>
        </w:tc>
        <w:tc>
          <w:tcPr>
            <w:tcW w:w="594" w:type="pct"/>
          </w:tcPr>
          <w:p w14:paraId="6D63FA4C" w14:textId="77777777" w:rsidR="001C33F2" w:rsidRPr="00AF56F8" w:rsidRDefault="001C33F2">
            <w:pPr>
              <w:pStyle w:val="BodyText"/>
              <w:cnfStyle w:val="100000000000" w:firstRow="1" w:lastRow="0" w:firstColumn="0" w:lastColumn="0" w:oddVBand="0" w:evenVBand="0" w:oddHBand="0" w:evenHBand="0" w:firstRowFirstColumn="0" w:firstRowLastColumn="0" w:lastRowFirstColumn="0" w:lastRowLastColumn="0"/>
            </w:pPr>
            <w:r w:rsidRPr="00AF56F8">
              <w:t>Normal Variation</w:t>
            </w:r>
          </w:p>
        </w:tc>
        <w:tc>
          <w:tcPr>
            <w:tcW w:w="562" w:type="pct"/>
          </w:tcPr>
          <w:p w14:paraId="2F862554" w14:textId="77777777" w:rsidR="001C33F2" w:rsidRPr="00AF56F8" w:rsidRDefault="001C33F2">
            <w:pPr>
              <w:pStyle w:val="BodyText"/>
              <w:cnfStyle w:val="100000000000" w:firstRow="1" w:lastRow="0" w:firstColumn="0" w:lastColumn="0" w:oddVBand="0" w:evenVBand="0" w:oddHBand="0" w:evenHBand="0" w:firstRowFirstColumn="0" w:firstRowLastColumn="0" w:lastRowFirstColumn="0" w:lastRowLastColumn="0"/>
            </w:pPr>
            <w:r w:rsidRPr="00AF56F8">
              <w:t>Transfer</w:t>
            </w:r>
          </w:p>
        </w:tc>
        <w:tc>
          <w:tcPr>
            <w:tcW w:w="651" w:type="pct"/>
          </w:tcPr>
          <w:p w14:paraId="4852DAC3" w14:textId="77777777" w:rsidR="001C33F2" w:rsidRPr="00AF56F8" w:rsidRDefault="001C33F2">
            <w:pPr>
              <w:pStyle w:val="BodyText"/>
              <w:cnfStyle w:val="100000000000" w:firstRow="1" w:lastRow="0" w:firstColumn="0" w:lastColumn="0" w:oddVBand="0" w:evenVBand="0" w:oddHBand="0" w:evenHBand="0" w:firstRowFirstColumn="0" w:firstRowLastColumn="0" w:lastRowFirstColumn="0" w:lastRowLastColumn="0"/>
            </w:pPr>
            <w:r w:rsidRPr="00AF56F8">
              <w:t>Surrender</w:t>
            </w:r>
          </w:p>
        </w:tc>
        <w:tc>
          <w:tcPr>
            <w:tcW w:w="778" w:type="pct"/>
          </w:tcPr>
          <w:p w14:paraId="2D9F3D1D" w14:textId="77777777" w:rsidR="001C33F2" w:rsidRPr="00AF56F8" w:rsidRDefault="001C33F2">
            <w:pPr>
              <w:pStyle w:val="BodyText"/>
              <w:cnfStyle w:val="100000000000" w:firstRow="1" w:lastRow="0" w:firstColumn="0" w:lastColumn="0" w:oddVBand="0" w:evenVBand="0" w:oddHBand="0" w:evenHBand="0" w:firstRowFirstColumn="0" w:firstRowLastColumn="0" w:lastRowFirstColumn="0" w:lastRowLastColumn="0"/>
            </w:pPr>
            <w:r w:rsidRPr="00AF56F8">
              <w:t>Subsistence</w:t>
            </w:r>
          </w:p>
        </w:tc>
      </w:tr>
      <w:tr w:rsidR="001C33F2" w:rsidRPr="00AF56F8" w14:paraId="56FF1C46"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5FA02888" w14:textId="77777777" w:rsidR="001C33F2" w:rsidRPr="00AF56F8" w:rsidRDefault="001C33F2">
            <w:pPr>
              <w:pStyle w:val="BodyText"/>
            </w:pPr>
            <w:r w:rsidRPr="00AF56F8">
              <w:t>Pet cemetery</w:t>
            </w:r>
          </w:p>
        </w:tc>
        <w:tc>
          <w:tcPr>
            <w:tcW w:w="727" w:type="pct"/>
          </w:tcPr>
          <w:p w14:paraId="1E3FDE86"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£410</w:t>
            </w:r>
          </w:p>
        </w:tc>
        <w:tc>
          <w:tcPr>
            <w:tcW w:w="594" w:type="pct"/>
          </w:tcPr>
          <w:p w14:paraId="13486A7D"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£145</w:t>
            </w:r>
          </w:p>
        </w:tc>
        <w:tc>
          <w:tcPr>
            <w:tcW w:w="562" w:type="pct"/>
          </w:tcPr>
          <w:p w14:paraId="5C29EC8A"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£389</w:t>
            </w:r>
          </w:p>
        </w:tc>
        <w:tc>
          <w:tcPr>
            <w:tcW w:w="651" w:type="pct"/>
          </w:tcPr>
          <w:p w14:paraId="4F644DA3"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£388</w:t>
            </w:r>
          </w:p>
        </w:tc>
        <w:tc>
          <w:tcPr>
            <w:tcW w:w="778" w:type="pct"/>
          </w:tcPr>
          <w:p w14:paraId="56034872"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£160</w:t>
            </w:r>
          </w:p>
        </w:tc>
      </w:tr>
      <w:tr w:rsidR="001C33F2" w:rsidRPr="00AF56F8" w14:paraId="66F0B6DD"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13EC81A0" w14:textId="77777777" w:rsidR="001C33F2" w:rsidRPr="00AF56F8" w:rsidRDefault="001C33F2">
            <w:pPr>
              <w:pStyle w:val="BodyText"/>
            </w:pPr>
            <w:r w:rsidRPr="00AF56F8">
              <w:t>Waste motor vehicle facility</w:t>
            </w:r>
          </w:p>
        </w:tc>
        <w:tc>
          <w:tcPr>
            <w:tcW w:w="727" w:type="pct"/>
          </w:tcPr>
          <w:p w14:paraId="73358295"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94" w:type="pct"/>
          </w:tcPr>
          <w:p w14:paraId="66DF7574"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25A9CF90"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7E8C9AC7"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731AD1D4"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£798</w:t>
            </w:r>
          </w:p>
        </w:tc>
      </w:tr>
      <w:tr w:rsidR="001C33F2" w:rsidRPr="00AF56F8" w14:paraId="4F8EB563"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3BA41813" w14:textId="77777777" w:rsidR="001C33F2" w:rsidRPr="00AF56F8" w:rsidRDefault="001C33F2">
            <w:pPr>
              <w:pStyle w:val="BodyText"/>
            </w:pPr>
            <w:r w:rsidRPr="00AF56F8">
              <w:t>Landfill gas facility</w:t>
            </w:r>
          </w:p>
        </w:tc>
        <w:tc>
          <w:tcPr>
            <w:tcW w:w="727" w:type="pct"/>
          </w:tcPr>
          <w:p w14:paraId="213C57F0"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£3,831</w:t>
            </w:r>
          </w:p>
        </w:tc>
        <w:tc>
          <w:tcPr>
            <w:tcW w:w="594" w:type="pct"/>
          </w:tcPr>
          <w:p w14:paraId="23064D28"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43CACF7F"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56871E6A"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£2,593</w:t>
            </w:r>
          </w:p>
        </w:tc>
        <w:tc>
          <w:tcPr>
            <w:tcW w:w="778" w:type="pct"/>
          </w:tcPr>
          <w:p w14:paraId="18A6BC33"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£2,971</w:t>
            </w:r>
          </w:p>
        </w:tc>
      </w:tr>
      <w:tr w:rsidR="001C33F2" w:rsidRPr="00AF56F8" w14:paraId="08AA0227"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30D16E08" w14:textId="77777777" w:rsidR="001C33F2" w:rsidRPr="00AF56F8" w:rsidRDefault="001C33F2">
            <w:pPr>
              <w:pStyle w:val="BodyText"/>
            </w:pPr>
            <w:r w:rsidRPr="00AF56F8">
              <w:t xml:space="preserve">Use of wastes in construction up to 50,000 tonnes. </w:t>
            </w:r>
          </w:p>
          <w:p w14:paraId="6D77054A" w14:textId="77777777" w:rsidR="001C33F2" w:rsidRPr="00AF56F8" w:rsidRDefault="001C33F2">
            <w:pPr>
              <w:pStyle w:val="BodyText"/>
            </w:pPr>
            <w:r w:rsidRPr="00AF56F8">
              <w:t>Same as SR2010no7 but location requires assessment</w:t>
            </w:r>
          </w:p>
        </w:tc>
        <w:tc>
          <w:tcPr>
            <w:tcW w:w="727" w:type="pct"/>
          </w:tcPr>
          <w:p w14:paraId="0A12E6AA"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94" w:type="pct"/>
          </w:tcPr>
          <w:p w14:paraId="1227C820"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1B35283A"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6155002D"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14F4A6A7"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£1,617</w:t>
            </w:r>
          </w:p>
        </w:tc>
      </w:tr>
      <w:tr w:rsidR="001C33F2" w:rsidRPr="00AF56F8" w14:paraId="479B9CF8"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7D214F75" w14:textId="77777777" w:rsidR="001C33F2" w:rsidRPr="00AF56F8" w:rsidRDefault="001C33F2">
            <w:pPr>
              <w:pStyle w:val="BodyText"/>
            </w:pPr>
            <w:r w:rsidRPr="00AF56F8">
              <w:t xml:space="preserve">Use of wastes in construction up to 100,000 tonnes. </w:t>
            </w:r>
          </w:p>
          <w:p w14:paraId="01F22BAD" w14:textId="77777777" w:rsidR="001C33F2" w:rsidRPr="00AF56F8" w:rsidRDefault="001C33F2">
            <w:pPr>
              <w:pStyle w:val="BodyText"/>
            </w:pPr>
            <w:r w:rsidRPr="00AF56F8">
              <w:t>Same as SR2010no8 but location requires assessment</w:t>
            </w:r>
          </w:p>
        </w:tc>
        <w:tc>
          <w:tcPr>
            <w:tcW w:w="727" w:type="pct"/>
          </w:tcPr>
          <w:p w14:paraId="42823C2D"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94" w:type="pct"/>
          </w:tcPr>
          <w:p w14:paraId="194B6A43"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7D3843A2"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7287A000"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58120D78"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£2,089</w:t>
            </w:r>
          </w:p>
        </w:tc>
      </w:tr>
      <w:tr w:rsidR="001C33F2" w:rsidRPr="00AF56F8" w14:paraId="230A2504"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37E1B0E8" w14:textId="77777777" w:rsidR="001C33F2" w:rsidRPr="00AF56F8" w:rsidRDefault="001C33F2">
            <w:pPr>
              <w:pStyle w:val="BodyText"/>
            </w:pPr>
            <w:r w:rsidRPr="00AF56F8">
              <w:t xml:space="preserve">Use of wastes for reclamation, restoration, or improvement of land up to 50,000 tonnes. </w:t>
            </w:r>
          </w:p>
          <w:p w14:paraId="684C93D0" w14:textId="77777777" w:rsidR="001C33F2" w:rsidRPr="00AF56F8" w:rsidRDefault="001C33F2">
            <w:pPr>
              <w:pStyle w:val="BodyText"/>
            </w:pPr>
            <w:r w:rsidRPr="00AF56F8">
              <w:t>Same as SR2010no9 but location requires assessment</w:t>
            </w:r>
          </w:p>
        </w:tc>
        <w:tc>
          <w:tcPr>
            <w:tcW w:w="727" w:type="pct"/>
          </w:tcPr>
          <w:p w14:paraId="5CCF831A"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94" w:type="pct"/>
          </w:tcPr>
          <w:p w14:paraId="1FE575E8"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40E9099E"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4722BF0D"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1B082899"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£1,617</w:t>
            </w:r>
          </w:p>
        </w:tc>
      </w:tr>
      <w:tr w:rsidR="001C33F2" w:rsidRPr="00AF56F8" w14:paraId="7DB1C5C6"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573ABD1B" w14:textId="77777777" w:rsidR="001C33F2" w:rsidRPr="00AF56F8" w:rsidRDefault="001C33F2">
            <w:pPr>
              <w:pStyle w:val="BodyText"/>
            </w:pPr>
            <w:r w:rsidRPr="00AF56F8">
              <w:t xml:space="preserve">Use of wastes for reclamation, restoration, or improvement of land up to 100,000 tonnes. </w:t>
            </w:r>
          </w:p>
          <w:p w14:paraId="0375868F" w14:textId="77777777" w:rsidR="001C33F2" w:rsidRPr="00AF56F8" w:rsidRDefault="001C33F2">
            <w:pPr>
              <w:pStyle w:val="BodyText"/>
            </w:pPr>
            <w:r w:rsidRPr="00AF56F8">
              <w:t>Same as SR2010no10 but location requires assessment</w:t>
            </w:r>
          </w:p>
        </w:tc>
        <w:tc>
          <w:tcPr>
            <w:tcW w:w="727" w:type="pct"/>
          </w:tcPr>
          <w:p w14:paraId="4EB7D5F1"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94" w:type="pct"/>
          </w:tcPr>
          <w:p w14:paraId="7D976F04"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358ADEF2"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2B97B25F"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75A2B2C9"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£2,089</w:t>
            </w:r>
          </w:p>
        </w:tc>
      </w:tr>
      <w:tr w:rsidR="001C33F2" w:rsidRPr="00AF56F8" w14:paraId="3DE68BA6"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27FD2768" w14:textId="77777777" w:rsidR="001C33F2" w:rsidRPr="00AF56F8" w:rsidRDefault="001C33F2">
            <w:pPr>
              <w:pStyle w:val="BodyText"/>
            </w:pPr>
            <w:r w:rsidRPr="00AF56F8">
              <w:t>Treatment of waste to produce soil, soil substitutes, road-stone and aggregate up to 75,000 tonnes.</w:t>
            </w:r>
          </w:p>
          <w:p w14:paraId="35DD789B" w14:textId="77777777" w:rsidR="001C33F2" w:rsidRPr="00AF56F8" w:rsidRDefault="001C33F2">
            <w:pPr>
              <w:pStyle w:val="BodyText"/>
            </w:pPr>
            <w:r w:rsidRPr="00AF56F8">
              <w:t>Same as SR2010no12 but location requires assessment</w:t>
            </w:r>
          </w:p>
        </w:tc>
        <w:tc>
          <w:tcPr>
            <w:tcW w:w="727" w:type="pct"/>
          </w:tcPr>
          <w:p w14:paraId="0C689227"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£2,697</w:t>
            </w:r>
          </w:p>
        </w:tc>
        <w:tc>
          <w:tcPr>
            <w:tcW w:w="594" w:type="pct"/>
          </w:tcPr>
          <w:p w14:paraId="22BB8C5B"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10043CA7"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0D9791FC"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0AC836AF"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£1,617</w:t>
            </w:r>
          </w:p>
        </w:tc>
      </w:tr>
      <w:tr w:rsidR="001C33F2" w:rsidRPr="00AF56F8" w14:paraId="1213AE43"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5088425C" w14:textId="77777777" w:rsidR="001C33F2" w:rsidRPr="00AF56F8" w:rsidRDefault="001C33F2">
            <w:pPr>
              <w:pStyle w:val="BodyText"/>
            </w:pPr>
            <w:r w:rsidRPr="00AF56F8">
              <w:t xml:space="preserve">Manufacture of timber and construction products from waste up to 75,000 tonnes. </w:t>
            </w:r>
          </w:p>
          <w:p w14:paraId="1666A236" w14:textId="77777777" w:rsidR="001C33F2" w:rsidRPr="00AF56F8" w:rsidRDefault="001C33F2">
            <w:pPr>
              <w:pStyle w:val="BodyText"/>
            </w:pPr>
            <w:r w:rsidRPr="00AF56F8">
              <w:t>Same as SR2010no13 but location requires assessment</w:t>
            </w:r>
          </w:p>
        </w:tc>
        <w:tc>
          <w:tcPr>
            <w:tcW w:w="727" w:type="pct"/>
          </w:tcPr>
          <w:p w14:paraId="7A699C79"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£2,697</w:t>
            </w:r>
          </w:p>
        </w:tc>
        <w:tc>
          <w:tcPr>
            <w:tcW w:w="594" w:type="pct"/>
          </w:tcPr>
          <w:p w14:paraId="40A4CA43"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0CF0535F"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7ABB0D9E"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£3,674</w:t>
            </w:r>
          </w:p>
        </w:tc>
        <w:tc>
          <w:tcPr>
            <w:tcW w:w="778" w:type="pct"/>
          </w:tcPr>
          <w:p w14:paraId="750669BF"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£2,089</w:t>
            </w:r>
          </w:p>
        </w:tc>
      </w:tr>
      <w:tr w:rsidR="001C33F2" w:rsidRPr="00AF56F8" w14:paraId="0AC3FCA3" w14:textId="77777777">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18110D25" w14:textId="77777777" w:rsidR="001C33F2" w:rsidRPr="00AF56F8" w:rsidRDefault="001C33F2">
            <w:pPr>
              <w:pStyle w:val="BodyText"/>
            </w:pPr>
            <w:r w:rsidRPr="00AF56F8">
              <w:t xml:space="preserve">Composting </w:t>
            </w:r>
          </w:p>
          <w:p w14:paraId="6131FEE2" w14:textId="77777777" w:rsidR="001C33F2" w:rsidRPr="00AF56F8" w:rsidRDefault="001C33F2">
            <w:pPr>
              <w:pStyle w:val="BodyText"/>
            </w:pPr>
            <w:r w:rsidRPr="00AF56F8">
              <w:t>Same as SR2011no 1 or SR2010no14 but location requires assessment</w:t>
            </w:r>
          </w:p>
        </w:tc>
        <w:tc>
          <w:tcPr>
            <w:tcW w:w="727" w:type="pct"/>
          </w:tcPr>
          <w:p w14:paraId="560C1804"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N/A</w:t>
            </w:r>
          </w:p>
        </w:tc>
        <w:tc>
          <w:tcPr>
            <w:tcW w:w="594" w:type="pct"/>
          </w:tcPr>
          <w:p w14:paraId="29022B38"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£2,005</w:t>
            </w:r>
          </w:p>
        </w:tc>
        <w:tc>
          <w:tcPr>
            <w:tcW w:w="562" w:type="pct"/>
          </w:tcPr>
          <w:p w14:paraId="5340CE0C"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£997</w:t>
            </w:r>
          </w:p>
        </w:tc>
        <w:tc>
          <w:tcPr>
            <w:tcW w:w="651" w:type="pct"/>
          </w:tcPr>
          <w:p w14:paraId="782D7FDE"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£1,575</w:t>
            </w:r>
          </w:p>
        </w:tc>
        <w:tc>
          <w:tcPr>
            <w:tcW w:w="778" w:type="pct"/>
          </w:tcPr>
          <w:p w14:paraId="048F5BDE" w14:textId="77777777" w:rsidR="001C33F2" w:rsidRPr="00AF56F8" w:rsidRDefault="001C33F2">
            <w:pPr>
              <w:pStyle w:val="BodyText"/>
              <w:cnfStyle w:val="000000000000" w:firstRow="0" w:lastRow="0" w:firstColumn="0" w:lastColumn="0" w:oddVBand="0" w:evenVBand="0" w:oddHBand="0" w:evenHBand="0" w:firstRowFirstColumn="0" w:firstRowLastColumn="0" w:lastRowFirstColumn="0" w:lastRowLastColumn="0"/>
            </w:pPr>
            <w:r w:rsidRPr="00AF56F8">
              <w:t>£1,018</w:t>
            </w:r>
          </w:p>
        </w:tc>
      </w:tr>
    </w:tbl>
    <w:p w14:paraId="7D1385A7" w14:textId="77777777" w:rsidR="001F62DC" w:rsidRDefault="001F62DC" w:rsidP="00B22F21">
      <w:pPr>
        <w:ind w:left="112" w:right="2198"/>
        <w:rPr>
          <w:rFonts w:eastAsia="Arial" w:cs="Arial"/>
          <w:sz w:val="20"/>
          <w:szCs w:val="20"/>
        </w:rPr>
      </w:pPr>
    </w:p>
    <w:p w14:paraId="72E7F7D8" w14:textId="77777777" w:rsidR="005955EC" w:rsidRDefault="005955EC" w:rsidP="00474E12">
      <w:pPr>
        <w:pStyle w:val="BodyText"/>
        <w:rPr>
          <w:u w:val="single"/>
        </w:rPr>
      </w:pPr>
    </w:p>
    <w:p w14:paraId="26CA89AD" w14:textId="77777777" w:rsidR="005955EC" w:rsidRDefault="005955EC" w:rsidP="00474E12">
      <w:pPr>
        <w:pStyle w:val="BodyText"/>
        <w:rPr>
          <w:u w:val="single"/>
        </w:rPr>
      </w:pPr>
    </w:p>
    <w:p w14:paraId="1A47618A" w14:textId="77777777" w:rsidR="005955EC" w:rsidRDefault="005955EC" w:rsidP="00474E12">
      <w:pPr>
        <w:pStyle w:val="BodyText"/>
        <w:rPr>
          <w:u w:val="single"/>
        </w:rPr>
      </w:pPr>
    </w:p>
    <w:p w14:paraId="0237383B" w14:textId="77777777" w:rsidR="005955EC" w:rsidRDefault="005955EC" w:rsidP="00474E12">
      <w:pPr>
        <w:pStyle w:val="BodyText"/>
        <w:rPr>
          <w:u w:val="single"/>
        </w:rPr>
      </w:pPr>
    </w:p>
    <w:p w14:paraId="5CF07106" w14:textId="071315C7" w:rsidR="00B53F13" w:rsidRPr="00474E12" w:rsidRDefault="00474E12" w:rsidP="00474E12">
      <w:pPr>
        <w:pStyle w:val="BodyText"/>
        <w:rPr>
          <w:u w:val="single"/>
        </w:rPr>
      </w:pPr>
      <w:r w:rsidRPr="00474E12">
        <w:rPr>
          <w:u w:val="single"/>
        </w:rPr>
        <w:t>Table J2d</w:t>
      </w:r>
    </w:p>
    <w:p w14:paraId="7D13E600" w14:textId="77777777" w:rsidR="00474E12" w:rsidRDefault="00474E12" w:rsidP="00B22F21">
      <w:pPr>
        <w:ind w:left="112" w:right="2198"/>
        <w:rPr>
          <w:rFonts w:eastAsia="Arial" w:cs="Arial"/>
          <w:sz w:val="20"/>
          <w:szCs w:val="20"/>
        </w:rPr>
      </w:pPr>
    </w:p>
    <w:tbl>
      <w:tblPr>
        <w:tblStyle w:val="GridTable1Light"/>
        <w:tblW w:w="4223" w:type="pct"/>
        <w:tblLook w:val="06A0" w:firstRow="1" w:lastRow="0" w:firstColumn="1" w:lastColumn="0" w:noHBand="1" w:noVBand="1"/>
      </w:tblPr>
      <w:tblGrid>
        <w:gridCol w:w="3538"/>
        <w:gridCol w:w="1519"/>
        <w:gridCol w:w="1244"/>
        <w:gridCol w:w="1178"/>
        <w:gridCol w:w="1364"/>
      </w:tblGrid>
      <w:tr w:rsidR="00A70739" w14:paraId="2D4828D1" w14:textId="77777777" w:rsidTr="00A7073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001" w:type="pct"/>
          </w:tcPr>
          <w:p w14:paraId="490EA643" w14:textId="77777777" w:rsidR="00A70739" w:rsidRPr="000524DF" w:rsidRDefault="00A70739">
            <w:pPr>
              <w:pStyle w:val="BodyText"/>
            </w:pPr>
            <w:bookmarkStart w:id="236" w:name="_Hlk139293270"/>
            <w:r w:rsidRPr="000524DF">
              <w:rPr>
                <w:spacing w:val="-1"/>
              </w:rPr>
              <w:t>M</w:t>
            </w:r>
            <w:r w:rsidRPr="000524DF">
              <w:t xml:space="preserve">ining </w:t>
            </w:r>
            <w:r w:rsidRPr="000524DF">
              <w:rPr>
                <w:spacing w:val="1"/>
              </w:rPr>
              <w:t>W</w:t>
            </w:r>
            <w:r w:rsidRPr="000524DF">
              <w:t>as</w:t>
            </w:r>
            <w:r w:rsidRPr="000524DF">
              <w:rPr>
                <w:spacing w:val="-4"/>
              </w:rPr>
              <w:t>t</w:t>
            </w:r>
            <w:r w:rsidRPr="000524DF">
              <w:t>e Operation</w:t>
            </w:r>
          </w:p>
        </w:tc>
        <w:tc>
          <w:tcPr>
            <w:tcW w:w="859" w:type="pct"/>
          </w:tcPr>
          <w:p w14:paraId="520D339A" w14:textId="77777777" w:rsidR="00A70739" w:rsidRPr="000524DF" w:rsidRDefault="00A70739">
            <w:pPr>
              <w:pStyle w:val="BodyText"/>
              <w:cnfStyle w:val="100000000000" w:firstRow="1" w:lastRow="0" w:firstColumn="0" w:lastColumn="0" w:oddVBand="0" w:evenVBand="0" w:oddHBand="0" w:evenHBand="0" w:firstRowFirstColumn="0" w:firstRowLastColumn="0" w:lastRowFirstColumn="0" w:lastRowLastColumn="0"/>
            </w:pPr>
            <w:r w:rsidRPr="000524DF">
              <w:rPr>
                <w:spacing w:val="-6"/>
              </w:rPr>
              <w:t>A</w:t>
            </w:r>
            <w:r w:rsidRPr="000524DF">
              <w:rPr>
                <w:spacing w:val="1"/>
              </w:rPr>
              <w:t>p</w:t>
            </w:r>
            <w:r w:rsidRPr="000524DF">
              <w:t>pli</w:t>
            </w:r>
            <w:r w:rsidRPr="000524DF">
              <w:rPr>
                <w:spacing w:val="1"/>
              </w:rPr>
              <w:t>c</w:t>
            </w:r>
            <w:r w:rsidRPr="000524DF">
              <w:t>ation</w:t>
            </w:r>
          </w:p>
        </w:tc>
        <w:tc>
          <w:tcPr>
            <w:tcW w:w="703" w:type="pct"/>
          </w:tcPr>
          <w:p w14:paraId="5F817DED" w14:textId="77777777" w:rsidR="00A70739" w:rsidRPr="000524DF" w:rsidRDefault="00A70739">
            <w:pPr>
              <w:pStyle w:val="BodyText"/>
              <w:cnfStyle w:val="100000000000" w:firstRow="1" w:lastRow="0" w:firstColumn="0" w:lastColumn="0" w:oddVBand="0" w:evenVBand="0" w:oddHBand="0" w:evenHBand="0" w:firstRowFirstColumn="0" w:firstRowLastColumn="0" w:lastRowFirstColumn="0" w:lastRowLastColumn="0"/>
            </w:pPr>
            <w:r w:rsidRPr="000524DF">
              <w:t>Vari</w:t>
            </w:r>
            <w:r w:rsidRPr="000524DF">
              <w:rPr>
                <w:spacing w:val="1"/>
              </w:rPr>
              <w:t>a</w:t>
            </w:r>
            <w:r w:rsidRPr="000524DF">
              <w:t>tion</w:t>
            </w:r>
          </w:p>
        </w:tc>
        <w:tc>
          <w:tcPr>
            <w:tcW w:w="666" w:type="pct"/>
          </w:tcPr>
          <w:p w14:paraId="05C8C4EB" w14:textId="77777777" w:rsidR="00A70739" w:rsidRPr="000524DF" w:rsidRDefault="00A70739">
            <w:pPr>
              <w:pStyle w:val="BodyText"/>
              <w:cnfStyle w:val="100000000000" w:firstRow="1" w:lastRow="0" w:firstColumn="0" w:lastColumn="0" w:oddVBand="0" w:evenVBand="0" w:oddHBand="0" w:evenHBand="0" w:firstRowFirstColumn="0" w:firstRowLastColumn="0" w:lastRowFirstColumn="0" w:lastRowLastColumn="0"/>
            </w:pPr>
            <w:r w:rsidRPr="000524DF">
              <w:t>Transfer</w:t>
            </w:r>
          </w:p>
        </w:tc>
        <w:tc>
          <w:tcPr>
            <w:tcW w:w="771" w:type="pct"/>
          </w:tcPr>
          <w:p w14:paraId="02371A5B" w14:textId="77777777" w:rsidR="00A70739" w:rsidRPr="000524DF" w:rsidRDefault="00A70739">
            <w:pPr>
              <w:pStyle w:val="BodyText"/>
              <w:cnfStyle w:val="100000000000" w:firstRow="1" w:lastRow="0" w:firstColumn="0" w:lastColumn="0" w:oddVBand="0" w:evenVBand="0" w:oddHBand="0" w:evenHBand="0" w:firstRowFirstColumn="0" w:firstRowLastColumn="0" w:lastRowFirstColumn="0" w:lastRowLastColumn="0"/>
            </w:pPr>
            <w:r w:rsidRPr="000524DF">
              <w:t>Surrender</w:t>
            </w:r>
          </w:p>
        </w:tc>
      </w:tr>
      <w:bookmarkEnd w:id="236"/>
      <w:tr w:rsidR="00A70739" w14:paraId="76CABF86" w14:textId="77777777" w:rsidTr="00A70739">
        <w:trPr>
          <w:trHeight w:val="20"/>
        </w:trPr>
        <w:tc>
          <w:tcPr>
            <w:cnfStyle w:val="001000000000" w:firstRow="0" w:lastRow="0" w:firstColumn="1" w:lastColumn="0" w:oddVBand="0" w:evenVBand="0" w:oddHBand="0" w:evenHBand="0" w:firstRowFirstColumn="0" w:firstRowLastColumn="0" w:lastRowFirstColumn="0" w:lastRowLastColumn="0"/>
            <w:tcW w:w="2001" w:type="pct"/>
          </w:tcPr>
          <w:p w14:paraId="4452A8AD" w14:textId="77777777" w:rsidR="00A70739" w:rsidRPr="006C1A21" w:rsidRDefault="00A70739">
            <w:pPr>
              <w:pStyle w:val="BodyText"/>
            </w:pPr>
            <w:r w:rsidRPr="006C1A21">
              <w:rPr>
                <w:spacing w:val="-1"/>
              </w:rPr>
              <w:t>M</w:t>
            </w:r>
            <w:r w:rsidRPr="006C1A21">
              <w:t>ana</w:t>
            </w:r>
            <w:r w:rsidRPr="006C1A21">
              <w:rPr>
                <w:spacing w:val="-2"/>
              </w:rPr>
              <w:t>g</w:t>
            </w:r>
            <w:r w:rsidRPr="006C1A21">
              <w:t>e</w:t>
            </w:r>
            <w:r w:rsidRPr="006C1A21">
              <w:rPr>
                <w:spacing w:val="-1"/>
              </w:rPr>
              <w:t>m</w:t>
            </w:r>
            <w:r w:rsidRPr="006C1A21">
              <w:t>ent</w:t>
            </w:r>
            <w:r w:rsidRPr="006C1A21">
              <w:rPr>
                <w:spacing w:val="-2"/>
              </w:rPr>
              <w:t xml:space="preserve"> o</w:t>
            </w:r>
            <w:r w:rsidRPr="006C1A21">
              <w:t>f</w:t>
            </w:r>
            <w:r w:rsidRPr="006C1A21">
              <w:rPr>
                <w:spacing w:val="2"/>
              </w:rPr>
              <w:t xml:space="preserve"> </w:t>
            </w:r>
            <w:r w:rsidRPr="006C1A21">
              <w:t>i</w:t>
            </w:r>
            <w:r w:rsidRPr="006C1A21">
              <w:rPr>
                <w:spacing w:val="-2"/>
              </w:rPr>
              <w:t>n</w:t>
            </w:r>
            <w:r w:rsidRPr="006C1A21">
              <w:t>ert e</w:t>
            </w:r>
            <w:r w:rsidRPr="006C1A21">
              <w:rPr>
                <w:spacing w:val="-3"/>
              </w:rPr>
              <w:t>x</w:t>
            </w:r>
            <w:r w:rsidRPr="006C1A21">
              <w:t>tracti</w:t>
            </w:r>
            <w:r w:rsidRPr="006C1A21">
              <w:rPr>
                <w:spacing w:val="-3"/>
              </w:rPr>
              <w:t>v</w:t>
            </w:r>
            <w:r w:rsidRPr="006C1A21">
              <w:t>e</w:t>
            </w:r>
            <w:r w:rsidRPr="006C1A21">
              <w:rPr>
                <w:spacing w:val="3"/>
              </w:rPr>
              <w:t xml:space="preserve"> </w:t>
            </w:r>
            <w:r w:rsidRPr="006C1A21">
              <w:rPr>
                <w:spacing w:val="-3"/>
              </w:rPr>
              <w:t>w</w:t>
            </w:r>
            <w:r w:rsidRPr="006C1A21">
              <w:t>ast</w:t>
            </w:r>
            <w:r w:rsidRPr="006C1A21">
              <w:rPr>
                <w:spacing w:val="1"/>
              </w:rPr>
              <w:t>e</w:t>
            </w:r>
            <w:r w:rsidRPr="006C1A21">
              <w:t xml:space="preserve">s </w:t>
            </w:r>
            <w:r w:rsidRPr="006C1A21">
              <w:rPr>
                <w:spacing w:val="1"/>
              </w:rPr>
              <w:t>a</w:t>
            </w:r>
            <w:r w:rsidRPr="006C1A21">
              <w:t xml:space="preserve">t </w:t>
            </w:r>
            <w:r w:rsidRPr="006C1A21">
              <w:rPr>
                <w:spacing w:val="1"/>
              </w:rPr>
              <w:t>m</w:t>
            </w:r>
            <w:r w:rsidRPr="006C1A21">
              <w:t>in</w:t>
            </w:r>
            <w:r w:rsidRPr="006C1A21">
              <w:rPr>
                <w:spacing w:val="1"/>
              </w:rPr>
              <w:t>e</w:t>
            </w:r>
            <w:r w:rsidRPr="006C1A21">
              <w:t>s</w:t>
            </w:r>
            <w:r w:rsidRPr="006C1A21">
              <w:rPr>
                <w:spacing w:val="-2"/>
              </w:rPr>
              <w:t xml:space="preserve"> </w:t>
            </w:r>
            <w:r w:rsidRPr="006C1A21">
              <w:t>a</w:t>
            </w:r>
            <w:r w:rsidRPr="006C1A21">
              <w:rPr>
                <w:spacing w:val="-2"/>
              </w:rPr>
              <w:t>n</w:t>
            </w:r>
            <w:r w:rsidRPr="006C1A21">
              <w:t xml:space="preserve">d </w:t>
            </w:r>
            <w:r w:rsidRPr="006C1A21">
              <w:rPr>
                <w:spacing w:val="-1"/>
              </w:rPr>
              <w:t>q</w:t>
            </w:r>
            <w:r w:rsidRPr="006C1A21">
              <w:t>uar</w:t>
            </w:r>
            <w:r w:rsidRPr="006C1A21">
              <w:rPr>
                <w:spacing w:val="-2"/>
              </w:rPr>
              <w:t>r</w:t>
            </w:r>
            <w:r w:rsidRPr="006C1A21">
              <w:t>ies SR2</w:t>
            </w:r>
            <w:r w:rsidRPr="006C1A21">
              <w:rPr>
                <w:spacing w:val="1"/>
              </w:rPr>
              <w:t>0</w:t>
            </w:r>
            <w:r w:rsidRPr="006C1A21">
              <w:rPr>
                <w:spacing w:val="-2"/>
              </w:rPr>
              <w:t>0</w:t>
            </w:r>
            <w:r w:rsidRPr="006C1A21">
              <w:t>9n</w:t>
            </w:r>
            <w:r w:rsidRPr="006C1A21">
              <w:rPr>
                <w:spacing w:val="-2"/>
              </w:rPr>
              <w:t>o</w:t>
            </w:r>
            <w:r w:rsidRPr="006C1A21">
              <w:t>8</w:t>
            </w:r>
          </w:p>
        </w:tc>
        <w:tc>
          <w:tcPr>
            <w:tcW w:w="859" w:type="pct"/>
          </w:tcPr>
          <w:p w14:paraId="321DCB04"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03" w:type="pct"/>
          </w:tcPr>
          <w:p w14:paraId="3C022DF2"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N/A</w:t>
            </w:r>
          </w:p>
        </w:tc>
        <w:tc>
          <w:tcPr>
            <w:tcW w:w="666" w:type="pct"/>
          </w:tcPr>
          <w:p w14:paraId="3AA9806B"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71" w:type="pct"/>
          </w:tcPr>
          <w:p w14:paraId="13B06B1B"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£556</w:t>
            </w:r>
          </w:p>
        </w:tc>
      </w:tr>
      <w:tr w:rsidR="00A70739" w14:paraId="45D10FDA" w14:textId="77777777" w:rsidTr="00A70739">
        <w:trPr>
          <w:trHeight w:val="20"/>
        </w:trPr>
        <w:tc>
          <w:tcPr>
            <w:cnfStyle w:val="001000000000" w:firstRow="0" w:lastRow="0" w:firstColumn="1" w:lastColumn="0" w:oddVBand="0" w:evenVBand="0" w:oddHBand="0" w:evenHBand="0" w:firstRowFirstColumn="0" w:firstRowLastColumn="0" w:lastRowFirstColumn="0" w:lastRowLastColumn="0"/>
            <w:tcW w:w="2001" w:type="pct"/>
          </w:tcPr>
          <w:p w14:paraId="5B226FF0" w14:textId="77777777" w:rsidR="00A70739" w:rsidRPr="006C1A21" w:rsidRDefault="00A70739">
            <w:pPr>
              <w:pStyle w:val="BodyText"/>
            </w:pPr>
            <w:r w:rsidRPr="006C1A21">
              <w:rPr>
                <w:spacing w:val="-1"/>
              </w:rPr>
              <w:t>M</w:t>
            </w:r>
            <w:r w:rsidRPr="006C1A21">
              <w:t>ana</w:t>
            </w:r>
            <w:r w:rsidRPr="006C1A21">
              <w:rPr>
                <w:spacing w:val="-2"/>
              </w:rPr>
              <w:t>g</w:t>
            </w:r>
            <w:r w:rsidRPr="006C1A21">
              <w:t>e</w:t>
            </w:r>
            <w:r w:rsidRPr="006C1A21">
              <w:rPr>
                <w:spacing w:val="-1"/>
              </w:rPr>
              <w:t>m</w:t>
            </w:r>
            <w:r w:rsidRPr="006C1A21">
              <w:t>ent</w:t>
            </w:r>
            <w:r w:rsidRPr="006C1A21">
              <w:rPr>
                <w:spacing w:val="-2"/>
              </w:rPr>
              <w:t xml:space="preserve"> o</w:t>
            </w:r>
            <w:r w:rsidRPr="006C1A21">
              <w:t>f</w:t>
            </w:r>
            <w:r w:rsidRPr="006C1A21">
              <w:rPr>
                <w:spacing w:val="2"/>
              </w:rPr>
              <w:t xml:space="preserve"> </w:t>
            </w:r>
            <w:r w:rsidRPr="006C1A21">
              <w:t>i</w:t>
            </w:r>
            <w:r w:rsidRPr="006C1A21">
              <w:rPr>
                <w:spacing w:val="-2"/>
              </w:rPr>
              <w:t>n</w:t>
            </w:r>
            <w:r w:rsidRPr="006C1A21">
              <w:t>ert e</w:t>
            </w:r>
            <w:r w:rsidRPr="006C1A21">
              <w:rPr>
                <w:spacing w:val="-3"/>
              </w:rPr>
              <w:t>x</w:t>
            </w:r>
            <w:r w:rsidRPr="006C1A21">
              <w:t>tracti</w:t>
            </w:r>
            <w:r w:rsidRPr="006C1A21">
              <w:rPr>
                <w:spacing w:val="-3"/>
              </w:rPr>
              <w:t>v</w:t>
            </w:r>
            <w:r w:rsidRPr="006C1A21">
              <w:t>e</w:t>
            </w:r>
            <w:r w:rsidRPr="006C1A21">
              <w:rPr>
                <w:spacing w:val="3"/>
              </w:rPr>
              <w:t xml:space="preserve"> </w:t>
            </w:r>
            <w:r w:rsidRPr="006C1A21">
              <w:rPr>
                <w:spacing w:val="-3"/>
              </w:rPr>
              <w:t>w</w:t>
            </w:r>
            <w:r w:rsidRPr="006C1A21">
              <w:t>ast</w:t>
            </w:r>
            <w:r w:rsidRPr="006C1A21">
              <w:rPr>
                <w:spacing w:val="1"/>
              </w:rPr>
              <w:t>e</w:t>
            </w:r>
            <w:r w:rsidRPr="006C1A21">
              <w:t xml:space="preserve">s </w:t>
            </w:r>
            <w:r w:rsidRPr="006C1A21">
              <w:rPr>
                <w:spacing w:val="1"/>
              </w:rPr>
              <w:t>a</w:t>
            </w:r>
            <w:r w:rsidRPr="006C1A21">
              <w:t xml:space="preserve">t </w:t>
            </w:r>
            <w:r w:rsidRPr="006C1A21">
              <w:rPr>
                <w:spacing w:val="1"/>
              </w:rPr>
              <w:t>m</w:t>
            </w:r>
            <w:r w:rsidRPr="006C1A21">
              <w:t>in</w:t>
            </w:r>
            <w:r w:rsidRPr="006C1A21">
              <w:rPr>
                <w:spacing w:val="1"/>
              </w:rPr>
              <w:t>e</w:t>
            </w:r>
            <w:r w:rsidRPr="006C1A21">
              <w:t>s</w:t>
            </w:r>
            <w:r w:rsidRPr="006C1A21">
              <w:rPr>
                <w:spacing w:val="-2"/>
              </w:rPr>
              <w:t xml:space="preserve"> </w:t>
            </w:r>
            <w:r w:rsidRPr="006C1A21">
              <w:t>a</w:t>
            </w:r>
            <w:r w:rsidRPr="006C1A21">
              <w:rPr>
                <w:spacing w:val="-2"/>
              </w:rPr>
              <w:t>n</w:t>
            </w:r>
            <w:r w:rsidRPr="006C1A21">
              <w:t xml:space="preserve">d </w:t>
            </w:r>
            <w:r w:rsidRPr="006C1A21">
              <w:rPr>
                <w:spacing w:val="-1"/>
              </w:rPr>
              <w:t>q</w:t>
            </w:r>
            <w:r w:rsidRPr="006C1A21">
              <w:t>uar</w:t>
            </w:r>
            <w:r w:rsidRPr="006C1A21">
              <w:rPr>
                <w:spacing w:val="-2"/>
              </w:rPr>
              <w:t>r</w:t>
            </w:r>
            <w:r w:rsidRPr="006C1A21">
              <w:t>ies</w:t>
            </w:r>
            <w:r w:rsidRPr="006C1A21">
              <w:rPr>
                <w:spacing w:val="1"/>
              </w:rPr>
              <w:t xml:space="preserve"> </w:t>
            </w:r>
            <w:r w:rsidRPr="006C1A21">
              <w:t>– co</w:t>
            </w:r>
            <w:r w:rsidRPr="006C1A21">
              <w:rPr>
                <w:spacing w:val="1"/>
              </w:rPr>
              <w:t>m</w:t>
            </w:r>
            <w:r w:rsidRPr="006C1A21">
              <w:t>b</w:t>
            </w:r>
            <w:r w:rsidRPr="006C1A21">
              <w:rPr>
                <w:spacing w:val="-3"/>
              </w:rPr>
              <w:t>i</w:t>
            </w:r>
            <w:r w:rsidRPr="006C1A21">
              <w:t>nati</w:t>
            </w:r>
            <w:r w:rsidRPr="006C1A21">
              <w:rPr>
                <w:spacing w:val="-2"/>
              </w:rPr>
              <w:t>o</w:t>
            </w:r>
            <w:r w:rsidRPr="006C1A21">
              <w:t xml:space="preserve">n </w:t>
            </w:r>
            <w:r w:rsidRPr="006C1A21">
              <w:rPr>
                <w:spacing w:val="-1"/>
              </w:rPr>
              <w:t>o</w:t>
            </w:r>
            <w:r w:rsidRPr="006C1A21">
              <w:t xml:space="preserve">f </w:t>
            </w:r>
            <w:r w:rsidRPr="006C1A21">
              <w:rPr>
                <w:spacing w:val="-3"/>
              </w:rPr>
              <w:t>w</w:t>
            </w:r>
            <w:r w:rsidRPr="006C1A21">
              <w:t>at</w:t>
            </w:r>
            <w:r w:rsidRPr="006C1A21">
              <w:rPr>
                <w:spacing w:val="1"/>
              </w:rPr>
              <w:t>e</w:t>
            </w:r>
            <w:r w:rsidRPr="006C1A21">
              <w:t>r disch</w:t>
            </w:r>
            <w:r w:rsidRPr="006C1A21">
              <w:rPr>
                <w:spacing w:val="1"/>
              </w:rPr>
              <w:t>a</w:t>
            </w:r>
            <w:r w:rsidRPr="006C1A21">
              <w:t>r</w:t>
            </w:r>
            <w:r w:rsidRPr="006C1A21">
              <w:rPr>
                <w:spacing w:val="-3"/>
              </w:rPr>
              <w:t>g</w:t>
            </w:r>
            <w:r w:rsidRPr="006C1A21">
              <w:t xml:space="preserve">e </w:t>
            </w:r>
            <w:r w:rsidRPr="006C1A21">
              <w:rPr>
                <w:spacing w:val="1"/>
              </w:rPr>
              <w:t>a</w:t>
            </w:r>
            <w:r w:rsidRPr="006C1A21">
              <w:t>cti</w:t>
            </w:r>
            <w:r w:rsidRPr="006C1A21">
              <w:rPr>
                <w:spacing w:val="-3"/>
              </w:rPr>
              <w:t>v</w:t>
            </w:r>
            <w:r w:rsidRPr="006C1A21">
              <w:t>ity</w:t>
            </w:r>
            <w:r w:rsidRPr="006C1A21">
              <w:rPr>
                <w:spacing w:val="-3"/>
              </w:rPr>
              <w:t xml:space="preserve"> </w:t>
            </w:r>
            <w:r w:rsidRPr="006C1A21">
              <w:rPr>
                <w:spacing w:val="1"/>
              </w:rPr>
              <w:t>a</w:t>
            </w:r>
            <w:r w:rsidRPr="006C1A21">
              <w:t xml:space="preserve">nd permit </w:t>
            </w:r>
            <w:r w:rsidRPr="006C1A21">
              <w:rPr>
                <w:spacing w:val="-2"/>
              </w:rPr>
              <w:t>c</w:t>
            </w:r>
            <w:r w:rsidRPr="006C1A21">
              <w:t>ondit</w:t>
            </w:r>
            <w:r w:rsidRPr="006C1A21">
              <w:rPr>
                <w:spacing w:val="-3"/>
              </w:rPr>
              <w:t>i</w:t>
            </w:r>
            <w:r w:rsidRPr="006C1A21">
              <w:t xml:space="preserve">ons </w:t>
            </w:r>
            <w:r w:rsidRPr="006C1A21">
              <w:rPr>
                <w:spacing w:val="-2"/>
              </w:rPr>
              <w:t>s</w:t>
            </w:r>
            <w:r w:rsidRPr="006C1A21">
              <w:t>a</w:t>
            </w:r>
            <w:r w:rsidRPr="006C1A21">
              <w:rPr>
                <w:spacing w:val="-1"/>
              </w:rPr>
              <w:t>m</w:t>
            </w:r>
            <w:r w:rsidRPr="006C1A21">
              <w:t>e as SR2</w:t>
            </w:r>
            <w:r w:rsidRPr="006C1A21">
              <w:rPr>
                <w:spacing w:val="-1"/>
              </w:rPr>
              <w:t>0</w:t>
            </w:r>
            <w:r w:rsidRPr="006C1A21">
              <w:t>09N</w:t>
            </w:r>
            <w:r w:rsidRPr="006C1A21">
              <w:rPr>
                <w:spacing w:val="-2"/>
              </w:rPr>
              <w:t>o</w:t>
            </w:r>
            <w:r w:rsidRPr="006C1A21">
              <w:t>8</w:t>
            </w:r>
          </w:p>
        </w:tc>
        <w:tc>
          <w:tcPr>
            <w:tcW w:w="859" w:type="pct"/>
          </w:tcPr>
          <w:p w14:paraId="532D388E"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03" w:type="pct"/>
          </w:tcPr>
          <w:p w14:paraId="08DF8EC9"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rPr>
                <w:spacing w:val="1"/>
              </w:rPr>
              <w:t>£</w:t>
            </w:r>
            <w:r w:rsidRPr="006C1A21">
              <w:t>997</w:t>
            </w:r>
          </w:p>
        </w:tc>
        <w:tc>
          <w:tcPr>
            <w:tcW w:w="666" w:type="pct"/>
          </w:tcPr>
          <w:p w14:paraId="0375576A"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71" w:type="pct"/>
          </w:tcPr>
          <w:p w14:paraId="47A73F4B"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£556</w:t>
            </w:r>
          </w:p>
        </w:tc>
      </w:tr>
      <w:tr w:rsidR="00A70739" w14:paraId="18A31BE2" w14:textId="77777777" w:rsidTr="00A70739">
        <w:trPr>
          <w:trHeight w:val="20"/>
        </w:trPr>
        <w:tc>
          <w:tcPr>
            <w:cnfStyle w:val="001000000000" w:firstRow="0" w:lastRow="0" w:firstColumn="1" w:lastColumn="0" w:oddVBand="0" w:evenVBand="0" w:oddHBand="0" w:evenHBand="0" w:firstRowFirstColumn="0" w:firstRowLastColumn="0" w:lastRowFirstColumn="0" w:lastRowLastColumn="0"/>
            <w:tcW w:w="2001" w:type="pct"/>
          </w:tcPr>
          <w:p w14:paraId="0059E741" w14:textId="77777777" w:rsidR="00A70739" w:rsidRPr="006C1A21" w:rsidRDefault="00A70739">
            <w:pPr>
              <w:pStyle w:val="BodyText"/>
            </w:pPr>
            <w:r w:rsidRPr="006C1A21">
              <w:t>I</w:t>
            </w:r>
            <w:r w:rsidRPr="006C1A21">
              <w:rPr>
                <w:spacing w:val="1"/>
              </w:rPr>
              <w:t>n</w:t>
            </w:r>
            <w:r w:rsidRPr="006C1A21">
              <w:t>ert</w:t>
            </w:r>
            <w:r w:rsidRPr="006C1A21">
              <w:rPr>
                <w:spacing w:val="-3"/>
              </w:rPr>
              <w:t xml:space="preserve"> </w:t>
            </w:r>
            <w:r w:rsidRPr="006C1A21">
              <w:rPr>
                <w:spacing w:val="1"/>
              </w:rPr>
              <w:t>m</w:t>
            </w:r>
            <w:r w:rsidRPr="006C1A21">
              <w:t>ining</w:t>
            </w:r>
            <w:r w:rsidRPr="006C1A21">
              <w:rPr>
                <w:spacing w:val="-2"/>
              </w:rPr>
              <w:t xml:space="preserve"> </w:t>
            </w:r>
            <w:r w:rsidRPr="006C1A21">
              <w:rPr>
                <w:spacing w:val="-3"/>
              </w:rPr>
              <w:t>w</w:t>
            </w:r>
            <w:r w:rsidRPr="006C1A21">
              <w:t>aste operat</w:t>
            </w:r>
            <w:r w:rsidRPr="006C1A21">
              <w:rPr>
                <w:spacing w:val="-3"/>
              </w:rPr>
              <w:t>i</w:t>
            </w:r>
            <w:r w:rsidRPr="006C1A21">
              <w:t>on</w:t>
            </w:r>
          </w:p>
        </w:tc>
        <w:tc>
          <w:tcPr>
            <w:tcW w:w="859" w:type="pct"/>
          </w:tcPr>
          <w:p w14:paraId="14095FEA"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03" w:type="pct"/>
          </w:tcPr>
          <w:p w14:paraId="46B1496F"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rPr>
                <w:spacing w:val="1"/>
              </w:rPr>
              <w:t>£</w:t>
            </w:r>
            <w:r w:rsidRPr="006C1A21">
              <w:t>997</w:t>
            </w:r>
          </w:p>
        </w:tc>
        <w:tc>
          <w:tcPr>
            <w:tcW w:w="666" w:type="pct"/>
          </w:tcPr>
          <w:p w14:paraId="1A5AFCBA"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71" w:type="pct"/>
          </w:tcPr>
          <w:p w14:paraId="2F9E299D"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£556</w:t>
            </w:r>
          </w:p>
        </w:tc>
      </w:tr>
      <w:tr w:rsidR="00A70739" w14:paraId="5B563C91" w14:textId="77777777" w:rsidTr="00A70739">
        <w:trPr>
          <w:trHeight w:val="20"/>
        </w:trPr>
        <w:tc>
          <w:tcPr>
            <w:cnfStyle w:val="001000000000" w:firstRow="0" w:lastRow="0" w:firstColumn="1" w:lastColumn="0" w:oddVBand="0" w:evenVBand="0" w:oddHBand="0" w:evenHBand="0" w:firstRowFirstColumn="0" w:firstRowLastColumn="0" w:lastRowFirstColumn="0" w:lastRowLastColumn="0"/>
            <w:tcW w:w="2001" w:type="pct"/>
          </w:tcPr>
          <w:p w14:paraId="4471636D" w14:textId="77777777" w:rsidR="00A70739" w:rsidRPr="006C1A21" w:rsidRDefault="00A70739">
            <w:pPr>
              <w:pStyle w:val="BodyText"/>
            </w:pPr>
            <w:r w:rsidRPr="006C1A21">
              <w:t>No</w:t>
            </w:r>
            <w:r w:rsidRPr="006C1A21">
              <w:rPr>
                <w:spacing w:val="1"/>
              </w:rPr>
              <w:t>n</w:t>
            </w:r>
            <w:r w:rsidRPr="006C1A21">
              <w:rPr>
                <w:spacing w:val="-1"/>
              </w:rPr>
              <w:t>-</w:t>
            </w:r>
            <w:r w:rsidRPr="006C1A21">
              <w:t>in</w:t>
            </w:r>
            <w:r w:rsidRPr="006C1A21">
              <w:rPr>
                <w:spacing w:val="1"/>
              </w:rPr>
              <w:t>e</w:t>
            </w:r>
            <w:r w:rsidRPr="006C1A21">
              <w:t>rt</w:t>
            </w:r>
            <w:r w:rsidRPr="006C1A21">
              <w:rPr>
                <w:spacing w:val="-3"/>
              </w:rPr>
              <w:t xml:space="preserve"> </w:t>
            </w:r>
            <w:r w:rsidRPr="006C1A21">
              <w:rPr>
                <w:spacing w:val="1"/>
              </w:rPr>
              <w:t>m</w:t>
            </w:r>
            <w:r w:rsidRPr="006C1A21">
              <w:t>ining</w:t>
            </w:r>
            <w:r w:rsidRPr="006C1A21">
              <w:rPr>
                <w:spacing w:val="-2"/>
              </w:rPr>
              <w:t xml:space="preserve"> </w:t>
            </w:r>
            <w:r w:rsidRPr="006C1A21">
              <w:rPr>
                <w:spacing w:val="-3"/>
              </w:rPr>
              <w:t>w</w:t>
            </w:r>
            <w:r w:rsidRPr="006C1A21">
              <w:t>aste operat</w:t>
            </w:r>
            <w:r w:rsidRPr="006C1A21">
              <w:rPr>
                <w:spacing w:val="-3"/>
              </w:rPr>
              <w:t>i</w:t>
            </w:r>
            <w:r w:rsidRPr="006C1A21">
              <w:t xml:space="preserve">on </w:t>
            </w:r>
            <w:r w:rsidRPr="006C1A21">
              <w:rPr>
                <w:spacing w:val="-3"/>
              </w:rPr>
              <w:t>w</w:t>
            </w:r>
            <w:r w:rsidRPr="006C1A21">
              <w:t>ith a</w:t>
            </w:r>
            <w:r w:rsidRPr="006C1A21">
              <w:rPr>
                <w:spacing w:val="-1"/>
              </w:rPr>
              <w:t xml:space="preserve"> </w:t>
            </w:r>
            <w:r w:rsidRPr="006C1A21">
              <w:t>no</w:t>
            </w:r>
            <w:r w:rsidRPr="006C1A21">
              <w:rPr>
                <w:spacing w:val="3"/>
              </w:rPr>
              <w:t>n</w:t>
            </w:r>
            <w:r w:rsidRPr="006C1A21">
              <w:t>- in</w:t>
            </w:r>
            <w:r w:rsidRPr="006C1A21">
              <w:rPr>
                <w:spacing w:val="1"/>
              </w:rPr>
              <w:t>e</w:t>
            </w:r>
            <w:r w:rsidRPr="006C1A21">
              <w:t xml:space="preserve">rt </w:t>
            </w:r>
            <w:r w:rsidRPr="006C1A21">
              <w:rPr>
                <w:spacing w:val="1"/>
              </w:rPr>
              <w:t>m</w:t>
            </w:r>
            <w:r w:rsidRPr="006C1A21">
              <w:rPr>
                <w:spacing w:val="-3"/>
              </w:rPr>
              <w:t>i</w:t>
            </w:r>
            <w:r w:rsidRPr="006C1A21">
              <w:t>ning</w:t>
            </w:r>
            <w:r w:rsidRPr="006C1A21">
              <w:rPr>
                <w:spacing w:val="-1"/>
              </w:rPr>
              <w:t xml:space="preserve"> </w:t>
            </w:r>
            <w:r w:rsidRPr="006C1A21">
              <w:rPr>
                <w:spacing w:val="-3"/>
              </w:rPr>
              <w:t>w</w:t>
            </w:r>
            <w:r w:rsidRPr="006C1A21">
              <w:t>aste</w:t>
            </w:r>
            <w:r>
              <w:t xml:space="preserve"> </w:t>
            </w:r>
            <w:r w:rsidRPr="006C1A21">
              <w:t>f</w:t>
            </w:r>
            <w:r w:rsidRPr="006C1A21">
              <w:rPr>
                <w:spacing w:val="1"/>
              </w:rPr>
              <w:t>a</w:t>
            </w:r>
            <w:r w:rsidRPr="006C1A21">
              <w:t>ci</w:t>
            </w:r>
            <w:r w:rsidRPr="006C1A21">
              <w:rPr>
                <w:spacing w:val="-1"/>
              </w:rPr>
              <w:t>l</w:t>
            </w:r>
            <w:r w:rsidRPr="006C1A21">
              <w:t>ity</w:t>
            </w:r>
          </w:p>
        </w:tc>
        <w:tc>
          <w:tcPr>
            <w:tcW w:w="859" w:type="pct"/>
          </w:tcPr>
          <w:p w14:paraId="4D001A86"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£2,</w:t>
            </w:r>
            <w:r w:rsidRPr="006C1A21">
              <w:rPr>
                <w:spacing w:val="-2"/>
              </w:rPr>
              <w:t>697</w:t>
            </w:r>
          </w:p>
        </w:tc>
        <w:tc>
          <w:tcPr>
            <w:tcW w:w="703" w:type="pct"/>
          </w:tcPr>
          <w:p w14:paraId="18065CED"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£2,005</w:t>
            </w:r>
          </w:p>
        </w:tc>
        <w:tc>
          <w:tcPr>
            <w:tcW w:w="666" w:type="pct"/>
          </w:tcPr>
          <w:p w14:paraId="4727A632"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71" w:type="pct"/>
          </w:tcPr>
          <w:p w14:paraId="571FAB8C"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£3</w:t>
            </w:r>
            <w:r w:rsidRPr="006C1A21">
              <w:rPr>
                <w:spacing w:val="1"/>
              </w:rPr>
              <w:t>,674</w:t>
            </w:r>
          </w:p>
        </w:tc>
      </w:tr>
      <w:tr w:rsidR="00A70739" w14:paraId="378BD680" w14:textId="77777777" w:rsidTr="00A70739">
        <w:trPr>
          <w:trHeight w:val="20"/>
        </w:trPr>
        <w:tc>
          <w:tcPr>
            <w:cnfStyle w:val="001000000000" w:firstRow="0" w:lastRow="0" w:firstColumn="1" w:lastColumn="0" w:oddVBand="0" w:evenVBand="0" w:oddHBand="0" w:evenHBand="0" w:firstRowFirstColumn="0" w:firstRowLastColumn="0" w:lastRowFirstColumn="0" w:lastRowLastColumn="0"/>
            <w:tcW w:w="2001" w:type="pct"/>
          </w:tcPr>
          <w:p w14:paraId="165E70B4" w14:textId="77777777" w:rsidR="00A70739" w:rsidRPr="006C1A21" w:rsidRDefault="00A70739">
            <w:pPr>
              <w:pStyle w:val="BodyText"/>
            </w:pPr>
            <w:r w:rsidRPr="006C1A21">
              <w:t>Non-inert mining waste operation without a mining waste facility</w:t>
            </w:r>
          </w:p>
        </w:tc>
        <w:tc>
          <w:tcPr>
            <w:tcW w:w="859" w:type="pct"/>
          </w:tcPr>
          <w:p w14:paraId="40165DB1"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£2,</w:t>
            </w:r>
            <w:r w:rsidRPr="006C1A21">
              <w:rPr>
                <w:spacing w:val="-2"/>
              </w:rPr>
              <w:t>697</w:t>
            </w:r>
          </w:p>
        </w:tc>
        <w:tc>
          <w:tcPr>
            <w:tcW w:w="703" w:type="pct"/>
          </w:tcPr>
          <w:p w14:paraId="351520E6"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£2,005</w:t>
            </w:r>
          </w:p>
        </w:tc>
        <w:tc>
          <w:tcPr>
            <w:tcW w:w="666" w:type="pct"/>
          </w:tcPr>
          <w:p w14:paraId="069BE9FB"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£997</w:t>
            </w:r>
          </w:p>
        </w:tc>
        <w:tc>
          <w:tcPr>
            <w:tcW w:w="771" w:type="pct"/>
          </w:tcPr>
          <w:p w14:paraId="266BEE2B" w14:textId="77777777" w:rsidR="00A70739" w:rsidRPr="006C1A21" w:rsidRDefault="00A70739">
            <w:pPr>
              <w:pStyle w:val="BodyText"/>
              <w:cnfStyle w:val="000000000000" w:firstRow="0" w:lastRow="0" w:firstColumn="0" w:lastColumn="0" w:oddVBand="0" w:evenVBand="0" w:oddHBand="0" w:evenHBand="0" w:firstRowFirstColumn="0" w:firstRowLastColumn="0" w:lastRowFirstColumn="0" w:lastRowLastColumn="0"/>
            </w:pPr>
            <w:r w:rsidRPr="006C1A21">
              <w:t>£556</w:t>
            </w:r>
          </w:p>
        </w:tc>
      </w:tr>
    </w:tbl>
    <w:p w14:paraId="591656D9" w14:textId="77777777" w:rsidR="00474E12" w:rsidRDefault="00474E12" w:rsidP="00B22F21">
      <w:pPr>
        <w:ind w:left="112" w:right="2198"/>
        <w:rPr>
          <w:rFonts w:eastAsia="Arial" w:cs="Arial"/>
          <w:sz w:val="20"/>
          <w:szCs w:val="20"/>
        </w:rPr>
      </w:pPr>
    </w:p>
    <w:p w14:paraId="651F1672" w14:textId="77777777" w:rsidR="00474E12" w:rsidRDefault="00474E12" w:rsidP="00B22F21">
      <w:pPr>
        <w:ind w:left="112" w:right="2198"/>
        <w:rPr>
          <w:rFonts w:eastAsia="Arial" w:cs="Arial"/>
          <w:sz w:val="20"/>
          <w:szCs w:val="20"/>
        </w:rPr>
      </w:pPr>
    </w:p>
    <w:p w14:paraId="19C7442D" w14:textId="77777777" w:rsidR="00F93E4D" w:rsidRDefault="00F93E4D" w:rsidP="00B22F21">
      <w:pPr>
        <w:ind w:left="112" w:right="2198"/>
        <w:rPr>
          <w:rFonts w:eastAsia="Arial" w:cs="Arial"/>
          <w:sz w:val="20"/>
          <w:szCs w:val="20"/>
        </w:rPr>
      </w:pPr>
    </w:p>
    <w:p w14:paraId="7D7AB11B" w14:textId="77777777" w:rsidR="00F93E4D" w:rsidRDefault="00F93E4D" w:rsidP="00B22F21">
      <w:pPr>
        <w:ind w:left="112" w:right="2198"/>
        <w:rPr>
          <w:rFonts w:eastAsia="Arial" w:cs="Arial"/>
          <w:sz w:val="20"/>
          <w:szCs w:val="20"/>
        </w:rPr>
      </w:pPr>
    </w:p>
    <w:p w14:paraId="1F50CDB3" w14:textId="4EB40188" w:rsidR="00F93E4D" w:rsidRDefault="00F93E4D" w:rsidP="00EF4476">
      <w:pPr>
        <w:pStyle w:val="Heading2"/>
      </w:pPr>
      <w:bookmarkStart w:id="237" w:name="_Toc156818047"/>
      <w:r>
        <w:t xml:space="preserve">3. Tier 2 Permit Application Charges </w:t>
      </w:r>
      <w:r w:rsidR="00EF4476">
        <w:t xml:space="preserve">for </w:t>
      </w:r>
      <w:r w:rsidR="0067060A">
        <w:t>R</w:t>
      </w:r>
      <w:r w:rsidR="00EF4476">
        <w:t>adioactive substances activities</w:t>
      </w:r>
      <w:bookmarkEnd w:id="237"/>
    </w:p>
    <w:p w14:paraId="406A22A2" w14:textId="43B8D1D8" w:rsidR="00EF4476" w:rsidRDefault="00BA3B3B" w:rsidP="00EF4476">
      <w:pPr>
        <w:pStyle w:val="BodyText"/>
        <w:rPr>
          <w:u w:val="single"/>
        </w:rPr>
      </w:pPr>
      <w:r w:rsidRPr="00BA3B3B">
        <w:rPr>
          <w:u w:val="single"/>
        </w:rPr>
        <w:t>Table J3a</w:t>
      </w:r>
    </w:p>
    <w:tbl>
      <w:tblPr>
        <w:tblStyle w:val="GridTable1Light"/>
        <w:tblW w:w="5000" w:type="pct"/>
        <w:tblLook w:val="06A0" w:firstRow="1" w:lastRow="0" w:firstColumn="1" w:lastColumn="0" w:noHBand="1" w:noVBand="1"/>
      </w:tblPr>
      <w:tblGrid>
        <w:gridCol w:w="4761"/>
        <w:gridCol w:w="1523"/>
        <w:gridCol w:w="1376"/>
        <w:gridCol w:w="1300"/>
        <w:gridCol w:w="1510"/>
      </w:tblGrid>
      <w:tr w:rsidR="007C271D" w:rsidRPr="00016D95" w14:paraId="2B7703DE" w14:textId="77777777" w:rsidTr="00544EF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74" w:type="pct"/>
          </w:tcPr>
          <w:p w14:paraId="25B1F7C6" w14:textId="77777777" w:rsidR="007C271D" w:rsidRPr="00016D95" w:rsidRDefault="007C271D">
            <w:pPr>
              <w:pStyle w:val="BodyText"/>
            </w:pPr>
            <w:r w:rsidRPr="00016D95">
              <w:t>Radioactive substances activities</w:t>
            </w:r>
          </w:p>
        </w:tc>
        <w:tc>
          <w:tcPr>
            <w:tcW w:w="727" w:type="pct"/>
          </w:tcPr>
          <w:p w14:paraId="377B2E90" w14:textId="77777777" w:rsidR="007C271D" w:rsidRPr="00016D95" w:rsidRDefault="007C271D">
            <w:pPr>
              <w:pStyle w:val="BodyText"/>
              <w:cnfStyle w:val="100000000000" w:firstRow="1" w:lastRow="0" w:firstColumn="0" w:lastColumn="0" w:oddVBand="0" w:evenVBand="0" w:oddHBand="0" w:evenHBand="0" w:firstRowFirstColumn="0" w:firstRowLastColumn="0" w:lastRowFirstColumn="0" w:lastRowLastColumn="0"/>
            </w:pPr>
            <w:r w:rsidRPr="00016D95">
              <w:t>Application</w:t>
            </w:r>
          </w:p>
        </w:tc>
        <w:tc>
          <w:tcPr>
            <w:tcW w:w="657" w:type="pct"/>
          </w:tcPr>
          <w:p w14:paraId="0BB616AB" w14:textId="77777777" w:rsidR="007C271D" w:rsidRPr="00016D95" w:rsidRDefault="007C271D">
            <w:pPr>
              <w:pStyle w:val="BodyText"/>
              <w:cnfStyle w:val="100000000000" w:firstRow="1" w:lastRow="0" w:firstColumn="0" w:lastColumn="0" w:oddVBand="0" w:evenVBand="0" w:oddHBand="0" w:evenHBand="0" w:firstRowFirstColumn="0" w:firstRowLastColumn="0" w:lastRowFirstColumn="0" w:lastRowLastColumn="0"/>
            </w:pPr>
            <w:r w:rsidRPr="00016D95">
              <w:t>Variation</w:t>
            </w:r>
          </w:p>
        </w:tc>
        <w:tc>
          <w:tcPr>
            <w:tcW w:w="621" w:type="pct"/>
          </w:tcPr>
          <w:p w14:paraId="6390551E" w14:textId="77777777" w:rsidR="007C271D" w:rsidRPr="00016D95" w:rsidRDefault="007C271D">
            <w:pPr>
              <w:pStyle w:val="BodyText"/>
              <w:cnfStyle w:val="100000000000" w:firstRow="1" w:lastRow="0" w:firstColumn="0" w:lastColumn="0" w:oddVBand="0" w:evenVBand="0" w:oddHBand="0" w:evenHBand="0" w:firstRowFirstColumn="0" w:firstRowLastColumn="0" w:lastRowFirstColumn="0" w:lastRowLastColumn="0"/>
            </w:pPr>
            <w:r w:rsidRPr="00016D95">
              <w:t>Transfer</w:t>
            </w:r>
          </w:p>
        </w:tc>
        <w:tc>
          <w:tcPr>
            <w:tcW w:w="721" w:type="pct"/>
          </w:tcPr>
          <w:p w14:paraId="331E462D" w14:textId="77777777" w:rsidR="007C271D" w:rsidRPr="00016D95" w:rsidRDefault="007C271D">
            <w:pPr>
              <w:pStyle w:val="BodyText"/>
              <w:cnfStyle w:val="100000000000" w:firstRow="1" w:lastRow="0" w:firstColumn="0" w:lastColumn="0" w:oddVBand="0" w:evenVBand="0" w:oddHBand="0" w:evenHBand="0" w:firstRowFirstColumn="0" w:firstRowLastColumn="0" w:lastRowFirstColumn="0" w:lastRowLastColumn="0"/>
            </w:pPr>
            <w:r w:rsidRPr="00016D95">
              <w:t>Surrender</w:t>
            </w:r>
          </w:p>
        </w:tc>
      </w:tr>
      <w:tr w:rsidR="007C271D" w:rsidRPr="00016D95" w14:paraId="2EE65E25"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0FDC151F" w14:textId="77777777" w:rsidR="007C271D" w:rsidRPr="00016D95" w:rsidRDefault="007C271D">
            <w:pPr>
              <w:pStyle w:val="BodyText"/>
            </w:pPr>
            <w:r w:rsidRPr="00016D95">
              <w:t>Standard facility for source category 5 SR2010no1</w:t>
            </w:r>
          </w:p>
        </w:tc>
        <w:tc>
          <w:tcPr>
            <w:tcW w:w="727" w:type="pct"/>
          </w:tcPr>
          <w:p w14:paraId="092305F4"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£390</w:t>
            </w:r>
          </w:p>
        </w:tc>
        <w:tc>
          <w:tcPr>
            <w:tcW w:w="657" w:type="pct"/>
          </w:tcPr>
          <w:p w14:paraId="1FA82441"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N/A</w:t>
            </w:r>
          </w:p>
        </w:tc>
        <w:tc>
          <w:tcPr>
            <w:tcW w:w="621" w:type="pct"/>
          </w:tcPr>
          <w:p w14:paraId="10839773"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£120</w:t>
            </w:r>
          </w:p>
        </w:tc>
        <w:tc>
          <w:tcPr>
            <w:tcW w:w="721" w:type="pct"/>
          </w:tcPr>
          <w:p w14:paraId="2355D558"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£125</w:t>
            </w:r>
          </w:p>
        </w:tc>
      </w:tr>
      <w:tr w:rsidR="007C271D" w:rsidRPr="00016D95" w14:paraId="27F3CC5C"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56B68EBA" w14:textId="77777777" w:rsidR="007C271D" w:rsidRPr="00016D95" w:rsidRDefault="007C271D">
            <w:pPr>
              <w:pStyle w:val="BodyText"/>
            </w:pPr>
            <w:r w:rsidRPr="00016D95">
              <w:t>Keeping and use of one or more sealed sources where each source, and all sources taken together, fall within source category 5 and/or accumulation and/or disposal of waste sealed sources</w:t>
            </w:r>
          </w:p>
        </w:tc>
        <w:tc>
          <w:tcPr>
            <w:tcW w:w="727" w:type="pct"/>
          </w:tcPr>
          <w:p w14:paraId="348E54E1"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£600</w:t>
            </w:r>
          </w:p>
        </w:tc>
        <w:tc>
          <w:tcPr>
            <w:tcW w:w="657" w:type="pct"/>
          </w:tcPr>
          <w:p w14:paraId="535B1760"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£530</w:t>
            </w:r>
          </w:p>
        </w:tc>
        <w:tc>
          <w:tcPr>
            <w:tcW w:w="621" w:type="pct"/>
          </w:tcPr>
          <w:p w14:paraId="689C9D55"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£370</w:t>
            </w:r>
          </w:p>
        </w:tc>
        <w:tc>
          <w:tcPr>
            <w:tcW w:w="721" w:type="pct"/>
          </w:tcPr>
          <w:p w14:paraId="5B4CAF74"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£125</w:t>
            </w:r>
          </w:p>
        </w:tc>
      </w:tr>
      <w:tr w:rsidR="007C271D" w:rsidRPr="00016D95" w14:paraId="51A55EB5"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4EF3A962" w14:textId="77777777" w:rsidR="007C271D" w:rsidRPr="00016D95" w:rsidRDefault="007C271D">
            <w:pPr>
              <w:pStyle w:val="BodyText"/>
            </w:pPr>
            <w:r w:rsidRPr="00016D95">
              <w:t>Keeping and use of one or more similar sources and/or accumulation and/or disposal of waste sealed sources</w:t>
            </w:r>
          </w:p>
        </w:tc>
        <w:tc>
          <w:tcPr>
            <w:tcW w:w="727" w:type="pct"/>
          </w:tcPr>
          <w:p w14:paraId="74B5E4C6"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£1,590</w:t>
            </w:r>
          </w:p>
        </w:tc>
        <w:tc>
          <w:tcPr>
            <w:tcW w:w="657" w:type="pct"/>
          </w:tcPr>
          <w:p w14:paraId="01166769"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£950</w:t>
            </w:r>
          </w:p>
        </w:tc>
        <w:tc>
          <w:tcPr>
            <w:tcW w:w="621" w:type="pct"/>
          </w:tcPr>
          <w:p w14:paraId="5389D4C6"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£530</w:t>
            </w:r>
          </w:p>
        </w:tc>
        <w:tc>
          <w:tcPr>
            <w:tcW w:w="721" w:type="pct"/>
          </w:tcPr>
          <w:p w14:paraId="69B4A185"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£370</w:t>
            </w:r>
          </w:p>
        </w:tc>
      </w:tr>
      <w:tr w:rsidR="007C271D" w:rsidRPr="00016D95" w14:paraId="2D933DD3"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502F151A" w14:textId="77777777" w:rsidR="007C271D" w:rsidRPr="00016D95" w:rsidRDefault="007C271D">
            <w:pPr>
              <w:pStyle w:val="BodyText"/>
            </w:pPr>
            <w:r w:rsidRPr="00016D95">
              <w:t>Keeping and use of one or more high-activity sources and/or accumulation and/or disposal</w:t>
            </w:r>
          </w:p>
        </w:tc>
        <w:tc>
          <w:tcPr>
            <w:tcW w:w="727" w:type="pct"/>
          </w:tcPr>
          <w:p w14:paraId="39496DFF"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£2,000</w:t>
            </w:r>
          </w:p>
        </w:tc>
        <w:tc>
          <w:tcPr>
            <w:tcW w:w="657" w:type="pct"/>
          </w:tcPr>
          <w:p w14:paraId="510DAA86"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£1,910</w:t>
            </w:r>
          </w:p>
        </w:tc>
        <w:tc>
          <w:tcPr>
            <w:tcW w:w="621" w:type="pct"/>
          </w:tcPr>
          <w:p w14:paraId="1453BD2F"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£950</w:t>
            </w:r>
          </w:p>
        </w:tc>
        <w:tc>
          <w:tcPr>
            <w:tcW w:w="721" w:type="pct"/>
          </w:tcPr>
          <w:p w14:paraId="6B8D7A21"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£370</w:t>
            </w:r>
          </w:p>
        </w:tc>
      </w:tr>
      <w:tr w:rsidR="007C271D" w:rsidRPr="00016D95" w14:paraId="72FA39B6"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04B7889E" w14:textId="77777777" w:rsidR="007C271D" w:rsidRPr="00016D95" w:rsidRDefault="007C271D">
            <w:pPr>
              <w:pStyle w:val="BodyText"/>
            </w:pPr>
            <w:r w:rsidRPr="00016D95">
              <w:t>Keeping and use of open radioactive sources only</w:t>
            </w:r>
          </w:p>
        </w:tc>
        <w:tc>
          <w:tcPr>
            <w:tcW w:w="727" w:type="pct"/>
          </w:tcPr>
          <w:p w14:paraId="1000DB62"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£600</w:t>
            </w:r>
          </w:p>
        </w:tc>
        <w:tc>
          <w:tcPr>
            <w:tcW w:w="657" w:type="pct"/>
          </w:tcPr>
          <w:p w14:paraId="0BED0B1B"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£530</w:t>
            </w:r>
          </w:p>
        </w:tc>
        <w:tc>
          <w:tcPr>
            <w:tcW w:w="621" w:type="pct"/>
          </w:tcPr>
          <w:p w14:paraId="1FCFCFBF"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£370</w:t>
            </w:r>
          </w:p>
        </w:tc>
        <w:tc>
          <w:tcPr>
            <w:tcW w:w="721" w:type="pct"/>
          </w:tcPr>
          <w:p w14:paraId="02618A10"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£125</w:t>
            </w:r>
          </w:p>
        </w:tc>
      </w:tr>
      <w:tr w:rsidR="007C271D" w:rsidRPr="00016D95" w14:paraId="329C494B"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0484FA47" w14:textId="77777777" w:rsidR="007C271D" w:rsidRPr="00016D95" w:rsidRDefault="007C271D">
            <w:pPr>
              <w:pStyle w:val="BodyText"/>
            </w:pPr>
            <w:r w:rsidRPr="00016D95">
              <w:t>Keeping and use of open radioactive sources and/or accumulation and/or disposal of radioactive waste – low quantity</w:t>
            </w:r>
          </w:p>
        </w:tc>
        <w:tc>
          <w:tcPr>
            <w:tcW w:w="727" w:type="pct"/>
          </w:tcPr>
          <w:p w14:paraId="7C822345"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£2,000</w:t>
            </w:r>
          </w:p>
        </w:tc>
        <w:tc>
          <w:tcPr>
            <w:tcW w:w="657" w:type="pct"/>
          </w:tcPr>
          <w:p w14:paraId="27901816"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£950</w:t>
            </w:r>
          </w:p>
        </w:tc>
        <w:tc>
          <w:tcPr>
            <w:tcW w:w="621" w:type="pct"/>
          </w:tcPr>
          <w:p w14:paraId="5DF8CDF2"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£530</w:t>
            </w:r>
          </w:p>
        </w:tc>
        <w:tc>
          <w:tcPr>
            <w:tcW w:w="721" w:type="pct"/>
          </w:tcPr>
          <w:p w14:paraId="2D01A178"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£370</w:t>
            </w:r>
          </w:p>
        </w:tc>
      </w:tr>
      <w:tr w:rsidR="007C271D" w:rsidRPr="00016D95" w14:paraId="773AC8E4"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30B48DC6" w14:textId="77777777" w:rsidR="007C271D" w:rsidRPr="00016D95" w:rsidRDefault="007C271D">
            <w:pPr>
              <w:pStyle w:val="BodyText"/>
            </w:pPr>
            <w:r w:rsidRPr="00016D95">
              <w:t>Keeping and use of open radioactive sources and/or accumulation and/or disposal of radioactive waste - not being low quantity or high complexity</w:t>
            </w:r>
          </w:p>
        </w:tc>
        <w:tc>
          <w:tcPr>
            <w:tcW w:w="727" w:type="pct"/>
          </w:tcPr>
          <w:p w14:paraId="19AFC25E"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£2,880</w:t>
            </w:r>
          </w:p>
        </w:tc>
        <w:tc>
          <w:tcPr>
            <w:tcW w:w="657" w:type="pct"/>
          </w:tcPr>
          <w:p w14:paraId="06C05709"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£1,910</w:t>
            </w:r>
          </w:p>
        </w:tc>
        <w:tc>
          <w:tcPr>
            <w:tcW w:w="621" w:type="pct"/>
          </w:tcPr>
          <w:p w14:paraId="1BD7A14E"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£950</w:t>
            </w:r>
          </w:p>
        </w:tc>
        <w:tc>
          <w:tcPr>
            <w:tcW w:w="721" w:type="pct"/>
          </w:tcPr>
          <w:p w14:paraId="3A53E72E"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£2,470</w:t>
            </w:r>
          </w:p>
          <w:p w14:paraId="3FD8B23E"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(low risk £530)</w:t>
            </w:r>
          </w:p>
        </w:tc>
      </w:tr>
      <w:tr w:rsidR="007C271D" w:rsidRPr="00016D95" w14:paraId="3BDFC18E" w14:textId="77777777" w:rsidTr="00544EFC">
        <w:trPr>
          <w:trHeight w:val="20"/>
        </w:trPr>
        <w:tc>
          <w:tcPr>
            <w:cnfStyle w:val="001000000000" w:firstRow="0" w:lastRow="0" w:firstColumn="1" w:lastColumn="0" w:oddVBand="0" w:evenVBand="0" w:oddHBand="0" w:evenHBand="0" w:firstRowFirstColumn="0" w:firstRowLastColumn="0" w:lastRowFirstColumn="0" w:lastRowLastColumn="0"/>
            <w:tcW w:w="2274" w:type="pct"/>
          </w:tcPr>
          <w:p w14:paraId="2539C0E6" w14:textId="77777777" w:rsidR="007C271D" w:rsidRPr="00016D95" w:rsidRDefault="007C271D">
            <w:pPr>
              <w:pStyle w:val="BodyText"/>
            </w:pPr>
            <w:r w:rsidRPr="00016D95">
              <w:t>Keeping and use of open radioactive sources and/or accumulation and/or disposal of radioactive waste - high complexity.</w:t>
            </w:r>
          </w:p>
        </w:tc>
        <w:tc>
          <w:tcPr>
            <w:tcW w:w="727" w:type="pct"/>
          </w:tcPr>
          <w:p w14:paraId="33AA0AF3"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£3,650</w:t>
            </w:r>
          </w:p>
        </w:tc>
        <w:tc>
          <w:tcPr>
            <w:tcW w:w="657" w:type="pct"/>
          </w:tcPr>
          <w:p w14:paraId="1D72EC7D"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£2,400</w:t>
            </w:r>
          </w:p>
        </w:tc>
        <w:tc>
          <w:tcPr>
            <w:tcW w:w="621" w:type="pct"/>
          </w:tcPr>
          <w:p w14:paraId="5CE73393"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£1,950</w:t>
            </w:r>
          </w:p>
        </w:tc>
        <w:tc>
          <w:tcPr>
            <w:tcW w:w="721" w:type="pct"/>
          </w:tcPr>
          <w:p w14:paraId="2CB28923"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£2,470</w:t>
            </w:r>
          </w:p>
          <w:p w14:paraId="5843CB6C" w14:textId="77777777" w:rsidR="007C271D" w:rsidRPr="00016D95" w:rsidRDefault="007C271D">
            <w:pPr>
              <w:pStyle w:val="BodyText"/>
              <w:cnfStyle w:val="000000000000" w:firstRow="0" w:lastRow="0" w:firstColumn="0" w:lastColumn="0" w:oddVBand="0" w:evenVBand="0" w:oddHBand="0" w:evenHBand="0" w:firstRowFirstColumn="0" w:firstRowLastColumn="0" w:lastRowFirstColumn="0" w:lastRowLastColumn="0"/>
            </w:pPr>
            <w:r w:rsidRPr="00016D95">
              <w:t>(low risk £530)</w:t>
            </w:r>
          </w:p>
        </w:tc>
      </w:tr>
    </w:tbl>
    <w:p w14:paraId="403EC25A" w14:textId="2AF1C644" w:rsidR="00BA3B3B" w:rsidRDefault="00544EFC" w:rsidP="00C81706">
      <w:pPr>
        <w:pStyle w:val="Heading2"/>
      </w:pPr>
      <w:bookmarkStart w:id="238" w:name="_Toc156818048"/>
      <w:r>
        <w:t xml:space="preserve">4. Tier 2 Permit Application Charges for </w:t>
      </w:r>
      <w:r w:rsidR="0067060A">
        <w:t>G</w:t>
      </w:r>
      <w:r w:rsidR="00C81706">
        <w:t>roundwater activities</w:t>
      </w:r>
      <w:bookmarkEnd w:id="238"/>
    </w:p>
    <w:p w14:paraId="348FF258" w14:textId="77777777" w:rsidR="00C81706" w:rsidRDefault="00C81706" w:rsidP="00C81706">
      <w:pPr>
        <w:pStyle w:val="BodyText"/>
      </w:pPr>
    </w:p>
    <w:p w14:paraId="05305DA6" w14:textId="77777777" w:rsidR="0005098A" w:rsidRPr="00D71173" w:rsidRDefault="0005098A" w:rsidP="0005098A">
      <w:pPr>
        <w:pStyle w:val="BodyText"/>
        <w:rPr>
          <w:b/>
          <w:bCs/>
          <w:color w:val="005541" w:themeColor="accent4"/>
        </w:rPr>
      </w:pPr>
      <w:r w:rsidRPr="00D71173">
        <w:rPr>
          <w:b/>
          <w:bCs/>
          <w:color w:val="005541" w:themeColor="accent4"/>
        </w:rPr>
        <w:t>Solid discharges to groundwater</w:t>
      </w:r>
    </w:p>
    <w:p w14:paraId="662B05F6" w14:textId="3E20DA24" w:rsidR="00C81706" w:rsidRDefault="00C81706" w:rsidP="00C81706">
      <w:pPr>
        <w:pStyle w:val="BodyText"/>
        <w:rPr>
          <w:u w:val="single"/>
        </w:rPr>
      </w:pPr>
      <w:r w:rsidRPr="00C81706">
        <w:rPr>
          <w:u w:val="single"/>
        </w:rPr>
        <w:t>Table J4</w:t>
      </w:r>
      <w:r w:rsidR="00406F7F">
        <w:rPr>
          <w:u w:val="single"/>
        </w:rPr>
        <w:t>a</w:t>
      </w:r>
    </w:p>
    <w:tbl>
      <w:tblPr>
        <w:tblStyle w:val="GridTable1Light"/>
        <w:tblW w:w="4388" w:type="pct"/>
        <w:tblLook w:val="06A0" w:firstRow="1" w:lastRow="0" w:firstColumn="1" w:lastColumn="0" w:noHBand="1" w:noVBand="1"/>
      </w:tblPr>
      <w:tblGrid>
        <w:gridCol w:w="1397"/>
        <w:gridCol w:w="3087"/>
        <w:gridCol w:w="1687"/>
        <w:gridCol w:w="1284"/>
        <w:gridCol w:w="867"/>
        <w:gridCol w:w="866"/>
      </w:tblGrid>
      <w:tr w:rsidR="00406F7F" w:rsidRPr="00CD4F78" w14:paraId="13198726" w14:textId="77777777">
        <w:trPr>
          <w:cnfStyle w:val="100000000000" w:firstRow="1" w:lastRow="0" w:firstColumn="0" w:lastColumn="0" w:oddVBand="0" w:evenVBand="0" w:oddHBand="0" w:evenHBand="0" w:firstRowFirstColumn="0" w:firstRowLastColumn="0" w:lastRowFirstColumn="0" w:lastRowLastColumn="0"/>
          <w:trHeight w:val="1595"/>
          <w:tblHeader/>
        </w:trPr>
        <w:tc>
          <w:tcPr>
            <w:cnfStyle w:val="001000000000" w:firstRow="0" w:lastRow="0" w:firstColumn="1" w:lastColumn="0" w:oddVBand="0" w:evenVBand="0" w:oddHBand="0" w:evenHBand="0" w:firstRowFirstColumn="0" w:firstRowLastColumn="0" w:lastRowFirstColumn="0" w:lastRowLastColumn="0"/>
            <w:tcW w:w="760" w:type="pct"/>
          </w:tcPr>
          <w:p w14:paraId="7DB854DC" w14:textId="77777777" w:rsidR="00406F7F" w:rsidRPr="00CD4F78" w:rsidRDefault="00406F7F">
            <w:pPr>
              <w:pStyle w:val="BodyText"/>
            </w:pPr>
            <w:r w:rsidRPr="00CD4F78">
              <w:t>Activity/ Permit name</w:t>
            </w:r>
          </w:p>
        </w:tc>
        <w:tc>
          <w:tcPr>
            <w:tcW w:w="1680" w:type="pct"/>
          </w:tcPr>
          <w:p w14:paraId="239C84D1" w14:textId="77777777" w:rsidR="00406F7F" w:rsidRPr="00CD4F78" w:rsidRDefault="00406F7F">
            <w:pPr>
              <w:pStyle w:val="BodyText"/>
              <w:cnfStyle w:val="100000000000" w:firstRow="1" w:lastRow="0" w:firstColumn="0" w:lastColumn="0" w:oddVBand="0" w:evenVBand="0" w:oddHBand="0" w:evenHBand="0" w:firstRowFirstColumn="0" w:firstRowLastColumn="0" w:lastRowFirstColumn="0" w:lastRowLastColumn="0"/>
            </w:pPr>
            <w:r w:rsidRPr="00CD4F78">
              <w:t>Solids</w:t>
            </w:r>
          </w:p>
        </w:tc>
        <w:tc>
          <w:tcPr>
            <w:tcW w:w="918" w:type="pct"/>
            <w:textDirection w:val="btLr"/>
          </w:tcPr>
          <w:p w14:paraId="46A01A5F" w14:textId="77777777" w:rsidR="00406F7F" w:rsidRPr="00CD4F78" w:rsidRDefault="00406F7F">
            <w:pPr>
              <w:pStyle w:val="BodyText"/>
              <w:cnfStyle w:val="100000000000" w:firstRow="1" w:lastRow="0" w:firstColumn="0" w:lastColumn="0" w:oddVBand="0" w:evenVBand="0" w:oddHBand="0" w:evenHBand="0" w:firstRowFirstColumn="0" w:firstRowLastColumn="0" w:lastRowFirstColumn="0" w:lastRowLastColumn="0"/>
            </w:pPr>
            <w:r w:rsidRPr="00CD4F78">
              <w:t xml:space="preserve">Application </w:t>
            </w:r>
          </w:p>
        </w:tc>
        <w:tc>
          <w:tcPr>
            <w:tcW w:w="699" w:type="pct"/>
            <w:textDirection w:val="btLr"/>
          </w:tcPr>
          <w:p w14:paraId="07207D31" w14:textId="77777777" w:rsidR="00406F7F" w:rsidRPr="00CD4F78" w:rsidRDefault="00406F7F">
            <w:pPr>
              <w:pStyle w:val="BodyText"/>
              <w:cnfStyle w:val="100000000000" w:firstRow="1" w:lastRow="0" w:firstColumn="0" w:lastColumn="0" w:oddVBand="0" w:evenVBand="0" w:oddHBand="0" w:evenHBand="0" w:firstRowFirstColumn="0" w:firstRowLastColumn="0" w:lastRowFirstColumn="0" w:lastRowLastColumn="0"/>
            </w:pPr>
            <w:r w:rsidRPr="00CD4F78">
              <w:t>Normal variation</w:t>
            </w:r>
          </w:p>
        </w:tc>
        <w:tc>
          <w:tcPr>
            <w:tcW w:w="472" w:type="pct"/>
            <w:textDirection w:val="btLr"/>
          </w:tcPr>
          <w:p w14:paraId="046F69A4" w14:textId="77777777" w:rsidR="00406F7F" w:rsidRPr="00CD4F78" w:rsidRDefault="00406F7F">
            <w:pPr>
              <w:pStyle w:val="BodyText"/>
              <w:cnfStyle w:val="100000000000" w:firstRow="1" w:lastRow="0" w:firstColumn="0" w:lastColumn="0" w:oddVBand="0" w:evenVBand="0" w:oddHBand="0" w:evenHBand="0" w:firstRowFirstColumn="0" w:firstRowLastColumn="0" w:lastRowFirstColumn="0" w:lastRowLastColumn="0"/>
            </w:pPr>
            <w:r w:rsidRPr="00CD4F78">
              <w:t>Transfer</w:t>
            </w:r>
          </w:p>
        </w:tc>
        <w:tc>
          <w:tcPr>
            <w:tcW w:w="472" w:type="pct"/>
            <w:textDirection w:val="btLr"/>
          </w:tcPr>
          <w:p w14:paraId="41346BD4" w14:textId="77777777" w:rsidR="00406F7F" w:rsidRPr="00CD4F78" w:rsidRDefault="00406F7F">
            <w:pPr>
              <w:pStyle w:val="BodyText"/>
              <w:cnfStyle w:val="100000000000" w:firstRow="1" w:lastRow="0" w:firstColumn="0" w:lastColumn="0" w:oddVBand="0" w:evenVBand="0" w:oddHBand="0" w:evenHBand="0" w:firstRowFirstColumn="0" w:firstRowLastColumn="0" w:lastRowFirstColumn="0" w:lastRowLastColumn="0"/>
            </w:pPr>
            <w:r w:rsidRPr="00CD4F78">
              <w:t xml:space="preserve">Surrender </w:t>
            </w:r>
          </w:p>
        </w:tc>
      </w:tr>
      <w:tr w:rsidR="00406F7F" w:rsidRPr="00CD4F78" w14:paraId="24F5D7EA" w14:textId="77777777">
        <w:trPr>
          <w:trHeight w:val="20"/>
        </w:trPr>
        <w:tc>
          <w:tcPr>
            <w:cnfStyle w:val="001000000000" w:firstRow="0" w:lastRow="0" w:firstColumn="1" w:lastColumn="0" w:oddVBand="0" w:evenVBand="0" w:oddHBand="0" w:evenHBand="0" w:firstRowFirstColumn="0" w:firstRowLastColumn="0" w:lastRowFirstColumn="0" w:lastRowLastColumn="0"/>
            <w:tcW w:w="760" w:type="pct"/>
          </w:tcPr>
          <w:p w14:paraId="55627C31" w14:textId="77777777" w:rsidR="00406F7F" w:rsidRPr="00CD4F78" w:rsidRDefault="00406F7F">
            <w:pPr>
              <w:pStyle w:val="BodyText"/>
            </w:pPr>
            <w:r w:rsidRPr="00CD4F78">
              <w:t>Small solid discharge</w:t>
            </w:r>
          </w:p>
        </w:tc>
        <w:tc>
          <w:tcPr>
            <w:tcW w:w="1680" w:type="pct"/>
          </w:tcPr>
          <w:p w14:paraId="3E435744"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CD4F78">
              <w:t>Less than or equal to 8 tonnes</w:t>
            </w:r>
          </w:p>
        </w:tc>
        <w:tc>
          <w:tcPr>
            <w:tcW w:w="918" w:type="pct"/>
          </w:tcPr>
          <w:p w14:paraId="3877A205" w14:textId="77777777" w:rsidR="00406F7F" w:rsidRPr="0013018D" w:rsidRDefault="00406F7F">
            <w:pPr>
              <w:pStyle w:val="BodyText"/>
              <w:cnfStyle w:val="000000000000" w:firstRow="0" w:lastRow="0" w:firstColumn="0" w:lastColumn="0" w:oddVBand="0" w:evenVBand="0" w:oddHBand="0" w:evenHBand="0" w:firstRowFirstColumn="0" w:firstRowLastColumn="0" w:lastRowFirstColumn="0" w:lastRowLastColumn="0"/>
              <w:rPr>
                <w:rFonts w:cs="Arial"/>
              </w:rPr>
            </w:pPr>
            <w:r w:rsidRPr="00D02B4F">
              <w:rPr>
                <w:rFonts w:cs="Arial"/>
              </w:rPr>
              <w:t>£721</w:t>
            </w:r>
          </w:p>
        </w:tc>
        <w:tc>
          <w:tcPr>
            <w:tcW w:w="699" w:type="pct"/>
          </w:tcPr>
          <w:p w14:paraId="608F7D3F" w14:textId="77777777" w:rsidR="00406F7F" w:rsidRPr="0013018D" w:rsidRDefault="00406F7F">
            <w:pPr>
              <w:pStyle w:val="BodyText"/>
              <w:cnfStyle w:val="000000000000" w:firstRow="0" w:lastRow="0" w:firstColumn="0" w:lastColumn="0" w:oddVBand="0" w:evenVBand="0" w:oddHBand="0" w:evenHBand="0" w:firstRowFirstColumn="0" w:firstRowLastColumn="0" w:lastRowFirstColumn="0" w:lastRowLastColumn="0"/>
              <w:rPr>
                <w:rFonts w:cs="Arial"/>
              </w:rPr>
            </w:pPr>
            <w:r w:rsidRPr="00D02B4F">
              <w:rPr>
                <w:rFonts w:cs="Arial"/>
              </w:rPr>
              <w:t>£381</w:t>
            </w:r>
          </w:p>
        </w:tc>
        <w:tc>
          <w:tcPr>
            <w:tcW w:w="472" w:type="pct"/>
          </w:tcPr>
          <w:p w14:paraId="7BC4B525" w14:textId="77777777" w:rsidR="00406F7F" w:rsidRPr="0013018D" w:rsidRDefault="00406F7F">
            <w:pPr>
              <w:pStyle w:val="BodyText"/>
              <w:cnfStyle w:val="000000000000" w:firstRow="0" w:lastRow="0" w:firstColumn="0" w:lastColumn="0" w:oddVBand="0" w:evenVBand="0" w:oddHBand="0" w:evenHBand="0" w:firstRowFirstColumn="0" w:firstRowLastColumn="0" w:lastRowFirstColumn="0" w:lastRowLastColumn="0"/>
              <w:rPr>
                <w:rFonts w:cs="Arial"/>
              </w:rPr>
            </w:pPr>
            <w:r w:rsidRPr="00D02B4F">
              <w:rPr>
                <w:rFonts w:cs="Arial"/>
              </w:rPr>
              <w:t>£0</w:t>
            </w:r>
          </w:p>
        </w:tc>
        <w:tc>
          <w:tcPr>
            <w:tcW w:w="472" w:type="pct"/>
          </w:tcPr>
          <w:p w14:paraId="446655C9" w14:textId="77777777" w:rsidR="00406F7F" w:rsidRPr="0013018D" w:rsidRDefault="00406F7F">
            <w:pPr>
              <w:pStyle w:val="BodyText"/>
              <w:cnfStyle w:val="000000000000" w:firstRow="0" w:lastRow="0" w:firstColumn="0" w:lastColumn="0" w:oddVBand="0" w:evenVBand="0" w:oddHBand="0" w:evenHBand="0" w:firstRowFirstColumn="0" w:firstRowLastColumn="0" w:lastRowFirstColumn="0" w:lastRowLastColumn="0"/>
              <w:rPr>
                <w:rFonts w:cs="Arial"/>
              </w:rPr>
            </w:pPr>
            <w:r w:rsidRPr="00D02B4F">
              <w:rPr>
                <w:rFonts w:cs="Arial"/>
              </w:rPr>
              <w:t>£0</w:t>
            </w:r>
          </w:p>
        </w:tc>
      </w:tr>
      <w:tr w:rsidR="00406F7F" w:rsidRPr="00CD4F78" w14:paraId="69F56EBB" w14:textId="77777777">
        <w:trPr>
          <w:trHeight w:val="20"/>
        </w:trPr>
        <w:tc>
          <w:tcPr>
            <w:cnfStyle w:val="001000000000" w:firstRow="0" w:lastRow="0" w:firstColumn="1" w:lastColumn="0" w:oddVBand="0" w:evenVBand="0" w:oddHBand="0" w:evenHBand="0" w:firstRowFirstColumn="0" w:firstRowLastColumn="0" w:lastRowFirstColumn="0" w:lastRowLastColumn="0"/>
            <w:tcW w:w="760" w:type="pct"/>
          </w:tcPr>
          <w:p w14:paraId="0668E1F6" w14:textId="77777777" w:rsidR="00406F7F" w:rsidRPr="00CD4F78" w:rsidRDefault="00406F7F">
            <w:pPr>
              <w:pStyle w:val="BodyText"/>
            </w:pPr>
            <w:r w:rsidRPr="00CD4F78">
              <w:t>Medium solid discharge</w:t>
            </w:r>
          </w:p>
        </w:tc>
        <w:tc>
          <w:tcPr>
            <w:tcW w:w="1680" w:type="pct"/>
          </w:tcPr>
          <w:p w14:paraId="00B14575"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CD4F78">
              <w:t>Greater than 8 but less than or equal to 100 tonnes</w:t>
            </w:r>
          </w:p>
        </w:tc>
        <w:tc>
          <w:tcPr>
            <w:tcW w:w="918" w:type="pct"/>
          </w:tcPr>
          <w:p w14:paraId="2BC237A0"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£1,638</w:t>
            </w:r>
          </w:p>
        </w:tc>
        <w:tc>
          <w:tcPr>
            <w:tcW w:w="699" w:type="pct"/>
          </w:tcPr>
          <w:p w14:paraId="54DCCFB7"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£546</w:t>
            </w:r>
          </w:p>
        </w:tc>
        <w:tc>
          <w:tcPr>
            <w:tcW w:w="472" w:type="pct"/>
          </w:tcPr>
          <w:p w14:paraId="3619759D"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£0</w:t>
            </w:r>
          </w:p>
        </w:tc>
        <w:tc>
          <w:tcPr>
            <w:tcW w:w="472" w:type="pct"/>
          </w:tcPr>
          <w:p w14:paraId="09C1C6D4"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£0</w:t>
            </w:r>
          </w:p>
        </w:tc>
      </w:tr>
      <w:tr w:rsidR="00406F7F" w:rsidRPr="00CD4F78" w14:paraId="61B52F2C" w14:textId="77777777">
        <w:trPr>
          <w:trHeight w:val="20"/>
        </w:trPr>
        <w:tc>
          <w:tcPr>
            <w:cnfStyle w:val="001000000000" w:firstRow="0" w:lastRow="0" w:firstColumn="1" w:lastColumn="0" w:oddVBand="0" w:evenVBand="0" w:oddHBand="0" w:evenHBand="0" w:firstRowFirstColumn="0" w:firstRowLastColumn="0" w:lastRowFirstColumn="0" w:lastRowLastColumn="0"/>
            <w:tcW w:w="760" w:type="pct"/>
          </w:tcPr>
          <w:p w14:paraId="07A5F339" w14:textId="77777777" w:rsidR="00406F7F" w:rsidRPr="00CD4F78" w:rsidRDefault="00406F7F">
            <w:pPr>
              <w:pStyle w:val="BodyText"/>
            </w:pPr>
            <w:r w:rsidRPr="00CD4F78">
              <w:t>Large solid discharge</w:t>
            </w:r>
          </w:p>
        </w:tc>
        <w:tc>
          <w:tcPr>
            <w:tcW w:w="1680" w:type="pct"/>
          </w:tcPr>
          <w:p w14:paraId="04708BC8"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CD4F78">
              <w:t>Greater than 100 tonnes</w:t>
            </w:r>
          </w:p>
        </w:tc>
        <w:tc>
          <w:tcPr>
            <w:tcW w:w="918" w:type="pct"/>
          </w:tcPr>
          <w:p w14:paraId="6CAF225D"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£7,406</w:t>
            </w:r>
          </w:p>
        </w:tc>
        <w:tc>
          <w:tcPr>
            <w:tcW w:w="699" w:type="pct"/>
          </w:tcPr>
          <w:p w14:paraId="15C63828"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£2,472</w:t>
            </w:r>
          </w:p>
        </w:tc>
        <w:tc>
          <w:tcPr>
            <w:tcW w:w="472" w:type="pct"/>
          </w:tcPr>
          <w:p w14:paraId="70651F6F"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£0</w:t>
            </w:r>
          </w:p>
        </w:tc>
        <w:tc>
          <w:tcPr>
            <w:tcW w:w="472" w:type="pct"/>
          </w:tcPr>
          <w:p w14:paraId="7273DB69" w14:textId="77777777" w:rsidR="00406F7F" w:rsidRPr="00CD4F78" w:rsidRDefault="00406F7F">
            <w:pPr>
              <w:pStyle w:val="BodyText"/>
              <w:cnfStyle w:val="000000000000" w:firstRow="0" w:lastRow="0" w:firstColumn="0" w:lastColumn="0" w:oddVBand="0" w:evenVBand="0" w:oddHBand="0" w:evenHBand="0" w:firstRowFirstColumn="0" w:firstRowLastColumn="0" w:lastRowFirstColumn="0" w:lastRowLastColumn="0"/>
            </w:pPr>
            <w:r w:rsidRPr="00D02B4F">
              <w:t>£0</w:t>
            </w:r>
          </w:p>
        </w:tc>
      </w:tr>
    </w:tbl>
    <w:p w14:paraId="4B4EB015" w14:textId="77777777" w:rsidR="0005098A" w:rsidRDefault="0005098A" w:rsidP="00C81706">
      <w:pPr>
        <w:pStyle w:val="BodyText"/>
        <w:rPr>
          <w:u w:val="single"/>
        </w:rPr>
      </w:pPr>
    </w:p>
    <w:p w14:paraId="520178BA" w14:textId="64FDEE26" w:rsidR="00406F7F" w:rsidRDefault="00406F7F" w:rsidP="00406F7F">
      <w:pPr>
        <w:pStyle w:val="BodyText"/>
        <w:rPr>
          <w:u w:val="single"/>
        </w:rPr>
      </w:pPr>
      <w:r w:rsidRPr="00C81706">
        <w:rPr>
          <w:u w:val="single"/>
        </w:rPr>
        <w:t>Table J4</w:t>
      </w:r>
      <w:r>
        <w:rPr>
          <w:u w:val="single"/>
        </w:rPr>
        <w:t>b</w:t>
      </w:r>
    </w:p>
    <w:tbl>
      <w:tblPr>
        <w:tblStyle w:val="GridTable1Light"/>
        <w:tblW w:w="4293" w:type="pct"/>
        <w:tblLook w:val="06A0" w:firstRow="1" w:lastRow="0" w:firstColumn="1" w:lastColumn="0" w:noHBand="1" w:noVBand="1"/>
      </w:tblPr>
      <w:tblGrid>
        <w:gridCol w:w="1351"/>
        <w:gridCol w:w="2026"/>
        <w:gridCol w:w="1311"/>
        <w:gridCol w:w="1284"/>
        <w:gridCol w:w="1284"/>
        <w:gridCol w:w="867"/>
        <w:gridCol w:w="867"/>
      </w:tblGrid>
      <w:tr w:rsidR="00137CB2" w:rsidRPr="00CD4F78" w14:paraId="7996353A" w14:textId="77777777">
        <w:trPr>
          <w:cnfStyle w:val="100000000000" w:firstRow="1" w:lastRow="0" w:firstColumn="0" w:lastColumn="0" w:oddVBand="0" w:evenVBand="0" w:oddHBand="0" w:evenHBand="0" w:firstRowFirstColumn="0" w:firstRowLastColumn="0" w:lastRowFirstColumn="0" w:lastRowLastColumn="0"/>
          <w:trHeight w:val="1570"/>
          <w:tblHeader/>
        </w:trPr>
        <w:tc>
          <w:tcPr>
            <w:cnfStyle w:val="001000000000" w:firstRow="0" w:lastRow="0" w:firstColumn="1" w:lastColumn="0" w:oddVBand="0" w:evenVBand="0" w:oddHBand="0" w:evenHBand="0" w:firstRowFirstColumn="0" w:firstRowLastColumn="0" w:lastRowFirstColumn="0" w:lastRowLastColumn="0"/>
            <w:tcW w:w="751" w:type="pct"/>
          </w:tcPr>
          <w:p w14:paraId="0C9F9480" w14:textId="77777777" w:rsidR="00137CB2" w:rsidRPr="00CD4F78" w:rsidRDefault="00137CB2">
            <w:pPr>
              <w:pStyle w:val="BodyText"/>
            </w:pPr>
            <w:r w:rsidRPr="00CD4F78">
              <w:t>Activity/</w:t>
            </w:r>
          </w:p>
          <w:p w14:paraId="6110BC14" w14:textId="77777777" w:rsidR="00137CB2" w:rsidRPr="00CD4F78" w:rsidRDefault="00137CB2">
            <w:pPr>
              <w:pStyle w:val="BodyText"/>
            </w:pPr>
            <w:r w:rsidRPr="00CD4F78">
              <w:t>Permit type</w:t>
            </w:r>
          </w:p>
        </w:tc>
        <w:tc>
          <w:tcPr>
            <w:tcW w:w="1127" w:type="pct"/>
          </w:tcPr>
          <w:p w14:paraId="5A0C3357" w14:textId="77777777" w:rsidR="00137CB2" w:rsidRPr="00CD4F78" w:rsidRDefault="00137CB2">
            <w:pPr>
              <w:pStyle w:val="BodyText"/>
              <w:cnfStyle w:val="100000000000" w:firstRow="1" w:lastRow="0" w:firstColumn="0" w:lastColumn="0" w:oddVBand="0" w:evenVBand="0" w:oddHBand="0" w:evenHBand="0" w:firstRowFirstColumn="0" w:firstRowLastColumn="0" w:lastRowFirstColumn="0" w:lastRowLastColumn="0"/>
            </w:pPr>
            <w:r w:rsidRPr="00CD4F78">
              <w:t>Liquids</w:t>
            </w:r>
          </w:p>
        </w:tc>
        <w:tc>
          <w:tcPr>
            <w:tcW w:w="729" w:type="pct"/>
          </w:tcPr>
          <w:p w14:paraId="211A75E9" w14:textId="77777777" w:rsidR="00137CB2" w:rsidRPr="00CD4F78" w:rsidRDefault="00137CB2">
            <w:pPr>
              <w:pStyle w:val="BodyText"/>
              <w:cnfStyle w:val="100000000000" w:firstRow="1" w:lastRow="0" w:firstColumn="0" w:lastColumn="0" w:oddVBand="0" w:evenVBand="0" w:oddHBand="0" w:evenHBand="0" w:firstRowFirstColumn="0" w:firstRowLastColumn="0" w:lastRowFirstColumn="0" w:lastRowLastColumn="0"/>
            </w:pPr>
            <w:r w:rsidRPr="00CD4F78">
              <w:t>Pesticide washings volume</w:t>
            </w:r>
          </w:p>
        </w:tc>
        <w:tc>
          <w:tcPr>
            <w:tcW w:w="714" w:type="pct"/>
            <w:textDirection w:val="btLr"/>
          </w:tcPr>
          <w:p w14:paraId="0F2A354D" w14:textId="77777777" w:rsidR="00137CB2" w:rsidRPr="00CD4F78" w:rsidRDefault="00137CB2">
            <w:pPr>
              <w:pStyle w:val="BodyText"/>
              <w:cnfStyle w:val="100000000000" w:firstRow="1" w:lastRow="0" w:firstColumn="0" w:lastColumn="0" w:oddVBand="0" w:evenVBand="0" w:oddHBand="0" w:evenHBand="0" w:firstRowFirstColumn="0" w:firstRowLastColumn="0" w:lastRowFirstColumn="0" w:lastRowLastColumn="0"/>
            </w:pPr>
            <w:r w:rsidRPr="00CD4F78">
              <w:t>Application</w:t>
            </w:r>
          </w:p>
        </w:tc>
        <w:tc>
          <w:tcPr>
            <w:tcW w:w="714" w:type="pct"/>
            <w:textDirection w:val="btLr"/>
          </w:tcPr>
          <w:p w14:paraId="614B93A7" w14:textId="77777777" w:rsidR="00137CB2" w:rsidRPr="00CD4F78" w:rsidRDefault="00137CB2">
            <w:pPr>
              <w:pStyle w:val="BodyText"/>
              <w:cnfStyle w:val="100000000000" w:firstRow="1" w:lastRow="0" w:firstColumn="0" w:lastColumn="0" w:oddVBand="0" w:evenVBand="0" w:oddHBand="0" w:evenHBand="0" w:firstRowFirstColumn="0" w:firstRowLastColumn="0" w:lastRowFirstColumn="0" w:lastRowLastColumn="0"/>
            </w:pPr>
            <w:r w:rsidRPr="00CD4F78">
              <w:t>Variation</w:t>
            </w:r>
          </w:p>
        </w:tc>
        <w:tc>
          <w:tcPr>
            <w:tcW w:w="482" w:type="pct"/>
            <w:textDirection w:val="btLr"/>
          </w:tcPr>
          <w:p w14:paraId="2B6C4EDA" w14:textId="77777777" w:rsidR="00137CB2" w:rsidRPr="00CD4F78" w:rsidRDefault="00137CB2">
            <w:pPr>
              <w:pStyle w:val="BodyText"/>
              <w:cnfStyle w:val="100000000000" w:firstRow="1" w:lastRow="0" w:firstColumn="0" w:lastColumn="0" w:oddVBand="0" w:evenVBand="0" w:oddHBand="0" w:evenHBand="0" w:firstRowFirstColumn="0" w:firstRowLastColumn="0" w:lastRowFirstColumn="0" w:lastRowLastColumn="0"/>
            </w:pPr>
            <w:r w:rsidRPr="00CD4F78">
              <w:t>Transfer</w:t>
            </w:r>
          </w:p>
        </w:tc>
        <w:tc>
          <w:tcPr>
            <w:tcW w:w="482" w:type="pct"/>
            <w:textDirection w:val="btLr"/>
          </w:tcPr>
          <w:p w14:paraId="7519CB39" w14:textId="77777777" w:rsidR="00137CB2" w:rsidRPr="00CD4F78" w:rsidRDefault="00137CB2">
            <w:pPr>
              <w:pStyle w:val="BodyText"/>
              <w:cnfStyle w:val="100000000000" w:firstRow="1" w:lastRow="0" w:firstColumn="0" w:lastColumn="0" w:oddVBand="0" w:evenVBand="0" w:oddHBand="0" w:evenHBand="0" w:firstRowFirstColumn="0" w:firstRowLastColumn="0" w:lastRowFirstColumn="0" w:lastRowLastColumn="0"/>
            </w:pPr>
            <w:r w:rsidRPr="00CD4F78">
              <w:t>Surrender</w:t>
            </w:r>
          </w:p>
        </w:tc>
      </w:tr>
      <w:tr w:rsidR="00137CB2" w:rsidRPr="00CD4F78" w14:paraId="1EE984D7" w14:textId="77777777">
        <w:trPr>
          <w:trHeight w:val="20"/>
        </w:trPr>
        <w:tc>
          <w:tcPr>
            <w:cnfStyle w:val="001000000000" w:firstRow="0" w:lastRow="0" w:firstColumn="1" w:lastColumn="0" w:oddVBand="0" w:evenVBand="0" w:oddHBand="0" w:evenHBand="0" w:firstRowFirstColumn="0" w:firstRowLastColumn="0" w:lastRowFirstColumn="0" w:lastRowLastColumn="0"/>
            <w:tcW w:w="751" w:type="pct"/>
          </w:tcPr>
          <w:p w14:paraId="1284E517" w14:textId="77777777" w:rsidR="00137CB2" w:rsidRPr="00CD4F78" w:rsidRDefault="00137CB2">
            <w:pPr>
              <w:pStyle w:val="BodyText"/>
            </w:pPr>
            <w:r w:rsidRPr="00CD4F78">
              <w:t>Small liquid discharge</w:t>
            </w:r>
          </w:p>
        </w:tc>
        <w:tc>
          <w:tcPr>
            <w:tcW w:w="1127" w:type="pct"/>
          </w:tcPr>
          <w:p w14:paraId="0F554FF1"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CD4F78">
              <w:t>Less than or equal to 10 cubic metres per year</w:t>
            </w:r>
          </w:p>
        </w:tc>
        <w:tc>
          <w:tcPr>
            <w:tcW w:w="729" w:type="pct"/>
          </w:tcPr>
          <w:p w14:paraId="56E886F3"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CD4F78">
              <w:t>All volumes</w:t>
            </w:r>
          </w:p>
        </w:tc>
        <w:tc>
          <w:tcPr>
            <w:tcW w:w="714" w:type="pct"/>
          </w:tcPr>
          <w:p w14:paraId="318DED2C"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£402</w:t>
            </w:r>
          </w:p>
        </w:tc>
        <w:tc>
          <w:tcPr>
            <w:tcW w:w="714" w:type="pct"/>
          </w:tcPr>
          <w:p w14:paraId="2CD0831B"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£77</w:t>
            </w:r>
          </w:p>
        </w:tc>
        <w:tc>
          <w:tcPr>
            <w:tcW w:w="482" w:type="pct"/>
          </w:tcPr>
          <w:p w14:paraId="56427FA5"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£0</w:t>
            </w:r>
          </w:p>
        </w:tc>
        <w:tc>
          <w:tcPr>
            <w:tcW w:w="482" w:type="pct"/>
          </w:tcPr>
          <w:p w14:paraId="5027B8CE"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£0</w:t>
            </w:r>
          </w:p>
        </w:tc>
      </w:tr>
      <w:tr w:rsidR="00137CB2" w:rsidRPr="00CD4F78" w14:paraId="6F362812" w14:textId="77777777">
        <w:trPr>
          <w:trHeight w:val="20"/>
        </w:trPr>
        <w:tc>
          <w:tcPr>
            <w:cnfStyle w:val="001000000000" w:firstRow="0" w:lastRow="0" w:firstColumn="1" w:lastColumn="0" w:oddVBand="0" w:evenVBand="0" w:oddHBand="0" w:evenHBand="0" w:firstRowFirstColumn="0" w:firstRowLastColumn="0" w:lastRowFirstColumn="0" w:lastRowLastColumn="0"/>
            <w:tcW w:w="751" w:type="pct"/>
          </w:tcPr>
          <w:p w14:paraId="7F99E2F3" w14:textId="77777777" w:rsidR="00137CB2" w:rsidRPr="00CD4F78" w:rsidRDefault="00137CB2">
            <w:pPr>
              <w:pStyle w:val="BodyText"/>
            </w:pPr>
            <w:r w:rsidRPr="00CD4F78">
              <w:t>Medium liquid discharge</w:t>
            </w:r>
          </w:p>
        </w:tc>
        <w:tc>
          <w:tcPr>
            <w:tcW w:w="1127" w:type="pct"/>
          </w:tcPr>
          <w:p w14:paraId="4DA482FB"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CD4F78">
              <w:t>Greater than 10 cubic metres per year but less than or equal to 50 cubic metres per year</w:t>
            </w:r>
          </w:p>
        </w:tc>
        <w:tc>
          <w:tcPr>
            <w:tcW w:w="729" w:type="pct"/>
          </w:tcPr>
          <w:p w14:paraId="3B41B704"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CD4F78">
              <w:t>N/A</w:t>
            </w:r>
          </w:p>
        </w:tc>
        <w:tc>
          <w:tcPr>
            <w:tcW w:w="714" w:type="pct"/>
          </w:tcPr>
          <w:p w14:paraId="6316FA81"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£618</w:t>
            </w:r>
          </w:p>
        </w:tc>
        <w:tc>
          <w:tcPr>
            <w:tcW w:w="714" w:type="pct"/>
          </w:tcPr>
          <w:p w14:paraId="03950FD8"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£381</w:t>
            </w:r>
          </w:p>
        </w:tc>
        <w:tc>
          <w:tcPr>
            <w:tcW w:w="482" w:type="pct"/>
          </w:tcPr>
          <w:p w14:paraId="088D70F1"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£0</w:t>
            </w:r>
          </w:p>
        </w:tc>
        <w:tc>
          <w:tcPr>
            <w:tcW w:w="482" w:type="pct"/>
          </w:tcPr>
          <w:p w14:paraId="35328C1E"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£0</w:t>
            </w:r>
          </w:p>
        </w:tc>
      </w:tr>
      <w:tr w:rsidR="00137CB2" w:rsidRPr="00CD4F78" w14:paraId="66CED9EE" w14:textId="77777777">
        <w:trPr>
          <w:trHeight w:val="20"/>
        </w:trPr>
        <w:tc>
          <w:tcPr>
            <w:cnfStyle w:val="001000000000" w:firstRow="0" w:lastRow="0" w:firstColumn="1" w:lastColumn="0" w:oddVBand="0" w:evenVBand="0" w:oddHBand="0" w:evenHBand="0" w:firstRowFirstColumn="0" w:firstRowLastColumn="0" w:lastRowFirstColumn="0" w:lastRowLastColumn="0"/>
            <w:tcW w:w="751" w:type="pct"/>
          </w:tcPr>
          <w:p w14:paraId="0BAC3E31" w14:textId="77777777" w:rsidR="00137CB2" w:rsidRPr="00CD4F78" w:rsidRDefault="00137CB2">
            <w:pPr>
              <w:pStyle w:val="BodyText"/>
            </w:pPr>
            <w:r w:rsidRPr="00CD4F78">
              <w:t>Large liquid discharge</w:t>
            </w:r>
          </w:p>
        </w:tc>
        <w:tc>
          <w:tcPr>
            <w:tcW w:w="1127" w:type="pct"/>
          </w:tcPr>
          <w:p w14:paraId="69DA96D2"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CD4F78">
              <w:t>Greater than 50 cubic metres per year</w:t>
            </w:r>
          </w:p>
        </w:tc>
        <w:tc>
          <w:tcPr>
            <w:tcW w:w="729" w:type="pct"/>
          </w:tcPr>
          <w:p w14:paraId="01D8D8E6"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CD4F78">
              <w:t>N/A</w:t>
            </w:r>
          </w:p>
        </w:tc>
        <w:tc>
          <w:tcPr>
            <w:tcW w:w="714" w:type="pct"/>
          </w:tcPr>
          <w:p w14:paraId="7705A487"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w:tcPr>
          <w:p w14:paraId="2E85B8FF"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£546</w:t>
            </w:r>
          </w:p>
        </w:tc>
        <w:tc>
          <w:tcPr>
            <w:tcW w:w="482" w:type="pct"/>
          </w:tcPr>
          <w:p w14:paraId="5B16D30C"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£0</w:t>
            </w:r>
          </w:p>
        </w:tc>
        <w:tc>
          <w:tcPr>
            <w:tcW w:w="482" w:type="pct"/>
          </w:tcPr>
          <w:p w14:paraId="15AB46FB" w14:textId="77777777" w:rsidR="00137CB2" w:rsidRPr="00CD4F78" w:rsidRDefault="00137CB2">
            <w:pPr>
              <w:pStyle w:val="BodyText"/>
              <w:cnfStyle w:val="000000000000" w:firstRow="0" w:lastRow="0" w:firstColumn="0" w:lastColumn="0" w:oddVBand="0" w:evenVBand="0" w:oddHBand="0" w:evenHBand="0" w:firstRowFirstColumn="0" w:firstRowLastColumn="0" w:lastRowFirstColumn="0" w:lastRowLastColumn="0"/>
            </w:pPr>
            <w:r w:rsidRPr="00D02B4F">
              <w:t>£0</w:t>
            </w:r>
          </w:p>
        </w:tc>
      </w:tr>
    </w:tbl>
    <w:p w14:paraId="08ED195B" w14:textId="77777777" w:rsidR="00406F7F" w:rsidRDefault="00406F7F" w:rsidP="00406F7F">
      <w:pPr>
        <w:pStyle w:val="BodyText"/>
        <w:rPr>
          <w:u w:val="single"/>
        </w:rPr>
      </w:pPr>
    </w:p>
    <w:p w14:paraId="260D6856" w14:textId="77777777" w:rsidR="00306637" w:rsidRDefault="00306637" w:rsidP="00A24F73">
      <w:pPr>
        <w:pStyle w:val="BodyText"/>
        <w:rPr>
          <w:b/>
          <w:bCs/>
          <w:color w:val="005541" w:themeColor="accent4"/>
        </w:rPr>
      </w:pPr>
    </w:p>
    <w:p w14:paraId="5BEBD7FC" w14:textId="77777777" w:rsidR="00306637" w:rsidRDefault="00306637" w:rsidP="00A24F73">
      <w:pPr>
        <w:pStyle w:val="BodyText"/>
        <w:rPr>
          <w:b/>
          <w:bCs/>
          <w:color w:val="005541" w:themeColor="accent4"/>
        </w:rPr>
      </w:pPr>
    </w:p>
    <w:p w14:paraId="56D035F1" w14:textId="77777777" w:rsidR="00306637" w:rsidRDefault="00306637" w:rsidP="00A24F73">
      <w:pPr>
        <w:pStyle w:val="BodyText"/>
        <w:rPr>
          <w:b/>
          <w:bCs/>
          <w:color w:val="005541" w:themeColor="accent4"/>
        </w:rPr>
      </w:pPr>
    </w:p>
    <w:p w14:paraId="0F0EC7FA" w14:textId="77777777" w:rsidR="00306637" w:rsidRDefault="00306637" w:rsidP="00A24F73">
      <w:pPr>
        <w:pStyle w:val="BodyText"/>
        <w:rPr>
          <w:b/>
          <w:bCs/>
          <w:color w:val="005541" w:themeColor="accent4"/>
        </w:rPr>
      </w:pPr>
    </w:p>
    <w:p w14:paraId="5876202C" w14:textId="77777777" w:rsidR="00306637" w:rsidRDefault="00306637" w:rsidP="00A24F73">
      <w:pPr>
        <w:pStyle w:val="BodyText"/>
        <w:rPr>
          <w:b/>
          <w:bCs/>
          <w:color w:val="005541" w:themeColor="accent4"/>
        </w:rPr>
      </w:pPr>
    </w:p>
    <w:p w14:paraId="11A7317D" w14:textId="4501285C" w:rsidR="00A24F73" w:rsidRPr="008B0B41" w:rsidRDefault="00A24F73" w:rsidP="00A24F73">
      <w:pPr>
        <w:pStyle w:val="BodyText"/>
        <w:rPr>
          <w:b/>
          <w:bCs/>
          <w:color w:val="005541" w:themeColor="accent4"/>
        </w:rPr>
      </w:pPr>
      <w:r w:rsidRPr="008B0B41">
        <w:rPr>
          <w:b/>
          <w:bCs/>
          <w:color w:val="005541" w:themeColor="accent4"/>
        </w:rPr>
        <w:t>Water discharge activities and Groundwater activities (point source)</w:t>
      </w:r>
    </w:p>
    <w:p w14:paraId="67C5858B" w14:textId="1D3707B7" w:rsidR="00A24F73" w:rsidRDefault="00A24F73" w:rsidP="00A24F73">
      <w:pPr>
        <w:pStyle w:val="BodyText"/>
        <w:rPr>
          <w:u w:val="single"/>
        </w:rPr>
      </w:pPr>
      <w:r w:rsidRPr="00C81706">
        <w:rPr>
          <w:u w:val="single"/>
        </w:rPr>
        <w:t>Table J4</w:t>
      </w:r>
      <w:r>
        <w:rPr>
          <w:u w:val="single"/>
        </w:rPr>
        <w:t>c</w:t>
      </w:r>
    </w:p>
    <w:tbl>
      <w:tblPr>
        <w:tblStyle w:val="GridTable1Light"/>
        <w:tblW w:w="4012" w:type="pct"/>
        <w:tblLook w:val="04A0" w:firstRow="1" w:lastRow="0" w:firstColumn="1" w:lastColumn="0" w:noHBand="0" w:noVBand="1"/>
      </w:tblPr>
      <w:tblGrid>
        <w:gridCol w:w="5887"/>
        <w:gridCol w:w="2514"/>
      </w:tblGrid>
      <w:tr w:rsidR="00096785" w:rsidRPr="00CD4F78" w14:paraId="28381A64" w14:textId="77777777" w:rsidTr="000967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4" w:type="pct"/>
          </w:tcPr>
          <w:p w14:paraId="7FA3F677" w14:textId="77777777" w:rsidR="00096785" w:rsidRPr="00CD4F78" w:rsidRDefault="00096785">
            <w:pPr>
              <w:pStyle w:val="BodyText"/>
            </w:pPr>
            <w:r w:rsidRPr="00CD4F78">
              <w:t>Charge type</w:t>
            </w:r>
          </w:p>
        </w:tc>
        <w:tc>
          <w:tcPr>
            <w:tcW w:w="1496" w:type="pct"/>
          </w:tcPr>
          <w:p w14:paraId="503322A6" w14:textId="77777777" w:rsidR="00096785" w:rsidRPr="00CD4F78" w:rsidRDefault="00096785">
            <w:pPr>
              <w:pStyle w:val="BodyText"/>
              <w:cnfStyle w:val="100000000000" w:firstRow="1" w:lastRow="0" w:firstColumn="0" w:lastColumn="0" w:oddVBand="0" w:evenVBand="0" w:oddHBand="0" w:evenHBand="0" w:firstRowFirstColumn="0" w:firstRowLastColumn="0" w:lastRowFirstColumn="0" w:lastRowLastColumn="0"/>
            </w:pPr>
            <w:r w:rsidRPr="00CD4F78">
              <w:t>Application and variation charge</w:t>
            </w:r>
          </w:p>
        </w:tc>
      </w:tr>
      <w:tr w:rsidR="00096785" w:rsidRPr="00CD4F78" w14:paraId="5D865E78" w14:textId="77777777" w:rsidTr="00096785">
        <w:tc>
          <w:tcPr>
            <w:cnfStyle w:val="001000000000" w:firstRow="0" w:lastRow="0" w:firstColumn="1" w:lastColumn="0" w:oddVBand="0" w:evenVBand="0" w:oddHBand="0" w:evenHBand="0" w:firstRowFirstColumn="0" w:firstRowLastColumn="0" w:lastRowFirstColumn="0" w:lastRowLastColumn="0"/>
            <w:tcW w:w="3504" w:type="pct"/>
          </w:tcPr>
          <w:p w14:paraId="0B59313E" w14:textId="77777777" w:rsidR="00096785" w:rsidRPr="00CD4F78" w:rsidRDefault="00096785">
            <w:pPr>
              <w:pStyle w:val="BodyText"/>
            </w:pPr>
            <w:r w:rsidRPr="00CD4F78">
              <w:t>SR2010no2 standard rules permits for discharges to surface water from cooling water and heat exchangers</w:t>
            </w:r>
          </w:p>
        </w:tc>
        <w:tc>
          <w:tcPr>
            <w:tcW w:w="1496" w:type="pct"/>
          </w:tcPr>
          <w:p w14:paraId="77C2D2DD" w14:textId="77777777" w:rsidR="00096785" w:rsidRPr="00CD4F78" w:rsidRDefault="00096785">
            <w:pPr>
              <w:pStyle w:val="BodyText"/>
              <w:cnfStyle w:val="000000000000" w:firstRow="0" w:lastRow="0" w:firstColumn="0" w:lastColumn="0" w:oddVBand="0" w:evenVBand="0" w:oddHBand="0" w:evenHBand="0" w:firstRowFirstColumn="0" w:firstRowLastColumn="0" w:lastRowFirstColumn="0" w:lastRowLastColumn="0"/>
            </w:pPr>
            <w:r w:rsidRPr="00CD4F78">
              <w:t>£</w:t>
            </w:r>
            <w:r>
              <w:t>912</w:t>
            </w:r>
          </w:p>
        </w:tc>
      </w:tr>
      <w:tr w:rsidR="00096785" w:rsidRPr="00CD4F78" w14:paraId="1BEC82D6" w14:textId="77777777" w:rsidTr="00096785">
        <w:tc>
          <w:tcPr>
            <w:cnfStyle w:val="001000000000" w:firstRow="0" w:lastRow="0" w:firstColumn="1" w:lastColumn="0" w:oddVBand="0" w:evenVBand="0" w:oddHBand="0" w:evenHBand="0" w:firstRowFirstColumn="0" w:firstRowLastColumn="0" w:lastRowFirstColumn="0" w:lastRowLastColumn="0"/>
            <w:tcW w:w="3504" w:type="pct"/>
          </w:tcPr>
          <w:p w14:paraId="06E2F7C4" w14:textId="77777777" w:rsidR="00096785" w:rsidRPr="00CD4F78" w:rsidRDefault="00096785">
            <w:pPr>
              <w:pStyle w:val="BodyText"/>
            </w:pPr>
            <w:r w:rsidRPr="00CD4F78">
              <w:t>SR2010no3 standard rules permits for discharge to surface water of secondary treated domestic sewage with a maximum daily volume between 5 and 20 cubic metres per day</w:t>
            </w:r>
          </w:p>
        </w:tc>
        <w:tc>
          <w:tcPr>
            <w:tcW w:w="1496" w:type="pct"/>
          </w:tcPr>
          <w:p w14:paraId="4C47C955" w14:textId="77777777" w:rsidR="00096785" w:rsidRPr="00CD4F78" w:rsidRDefault="00096785">
            <w:pPr>
              <w:pStyle w:val="BodyText"/>
              <w:cnfStyle w:val="000000000000" w:firstRow="0" w:lastRow="0" w:firstColumn="0" w:lastColumn="0" w:oddVBand="0" w:evenVBand="0" w:oddHBand="0" w:evenHBand="0" w:firstRowFirstColumn="0" w:firstRowLastColumn="0" w:lastRowFirstColumn="0" w:lastRowLastColumn="0"/>
            </w:pPr>
            <w:r w:rsidRPr="00CD4F78">
              <w:t>£</w:t>
            </w:r>
            <w:r>
              <w:t>912</w:t>
            </w:r>
          </w:p>
        </w:tc>
      </w:tr>
    </w:tbl>
    <w:p w14:paraId="0DB5C730" w14:textId="77777777" w:rsidR="00A24F73" w:rsidRDefault="00A24F73" w:rsidP="00406F7F">
      <w:pPr>
        <w:pStyle w:val="BodyText"/>
        <w:rPr>
          <w:u w:val="single"/>
        </w:rPr>
      </w:pPr>
    </w:p>
    <w:p w14:paraId="054D3C29" w14:textId="78DECBD4" w:rsidR="00C81706" w:rsidRDefault="00716F23" w:rsidP="000B7F79">
      <w:pPr>
        <w:pStyle w:val="Heading2"/>
        <w:rPr>
          <w:rFonts w:eastAsia="Arial"/>
        </w:rPr>
      </w:pPr>
      <w:bookmarkStart w:id="239" w:name="_Toc156818049"/>
      <w:r>
        <w:t xml:space="preserve">5. Tier 2 Permit Application Charges for </w:t>
      </w:r>
      <w:r w:rsidR="000B7F79">
        <w:rPr>
          <w:rFonts w:eastAsia="Arial"/>
        </w:rPr>
        <w:t>medium combustion plant and specified generator activities</w:t>
      </w:r>
      <w:bookmarkEnd w:id="239"/>
    </w:p>
    <w:p w14:paraId="3CB7DA0D" w14:textId="4F36457A" w:rsidR="008D7871" w:rsidRPr="00E24AD9" w:rsidRDefault="008D7871" w:rsidP="008D7871">
      <w:pPr>
        <w:pStyle w:val="BodyText"/>
        <w:rPr>
          <w:b/>
          <w:bCs/>
        </w:rPr>
      </w:pPr>
      <w:r w:rsidRPr="00E24AD9">
        <w:rPr>
          <w:b/>
          <w:bCs/>
        </w:rPr>
        <w:t>Standard Rules Permit Applications</w:t>
      </w:r>
    </w:p>
    <w:p w14:paraId="6FA3084D" w14:textId="22BF305A" w:rsidR="000B7F79" w:rsidRDefault="000B7F79" w:rsidP="000B7F79">
      <w:pPr>
        <w:pStyle w:val="BodyText"/>
        <w:rPr>
          <w:u w:val="single"/>
        </w:rPr>
      </w:pPr>
      <w:r w:rsidRPr="000B7F79">
        <w:rPr>
          <w:u w:val="single"/>
        </w:rPr>
        <w:t>Table J5</w:t>
      </w:r>
      <w:r w:rsidR="009C6CCF">
        <w:rPr>
          <w:u w:val="single"/>
        </w:rPr>
        <w:t>a</w:t>
      </w:r>
    </w:p>
    <w:tbl>
      <w:tblPr>
        <w:tblStyle w:val="GridTable1Light"/>
        <w:tblpPr w:leftFromText="180" w:rightFromText="180" w:vertAnchor="text" w:tblpY="1"/>
        <w:tblOverlap w:val="never"/>
        <w:tblW w:w="5000" w:type="pct"/>
        <w:tblLook w:val="04A0" w:firstRow="1" w:lastRow="0" w:firstColumn="1" w:lastColumn="0" w:noHBand="0" w:noVBand="1"/>
      </w:tblPr>
      <w:tblGrid>
        <w:gridCol w:w="3426"/>
        <w:gridCol w:w="1535"/>
        <w:gridCol w:w="1298"/>
        <w:gridCol w:w="1191"/>
        <w:gridCol w:w="1378"/>
        <w:gridCol w:w="1642"/>
      </w:tblGrid>
      <w:tr w:rsidR="008D7871" w:rsidRPr="00CD4F78" w14:paraId="0401B5E4" w14:textId="77777777" w:rsidTr="00B2090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36" w:type="pct"/>
          </w:tcPr>
          <w:p w14:paraId="6A107FEF" w14:textId="77777777" w:rsidR="008D7871" w:rsidRPr="00CD4F78" w:rsidRDefault="008D7871" w:rsidP="00B20903">
            <w:pPr>
              <w:pStyle w:val="BodyText"/>
            </w:pPr>
            <w:r w:rsidRPr="00CD4F78">
              <w:t>Standard rules permit number</w:t>
            </w:r>
          </w:p>
        </w:tc>
        <w:tc>
          <w:tcPr>
            <w:tcW w:w="733" w:type="pct"/>
          </w:tcPr>
          <w:p w14:paraId="1608D948" w14:textId="77777777" w:rsidR="008D7871" w:rsidRPr="00CD4F78" w:rsidRDefault="008D7871" w:rsidP="00B20903">
            <w:pPr>
              <w:pStyle w:val="BodyText"/>
              <w:cnfStyle w:val="100000000000" w:firstRow="1" w:lastRow="0" w:firstColumn="0" w:lastColumn="0" w:oddVBand="0" w:evenVBand="0" w:oddHBand="0" w:evenHBand="0" w:firstRowFirstColumn="0" w:firstRowLastColumn="0" w:lastRowFirstColumn="0" w:lastRowLastColumn="0"/>
            </w:pPr>
            <w:r w:rsidRPr="00CD4F78">
              <w:t>Application</w:t>
            </w:r>
          </w:p>
        </w:tc>
        <w:tc>
          <w:tcPr>
            <w:tcW w:w="620" w:type="pct"/>
          </w:tcPr>
          <w:p w14:paraId="6C845062" w14:textId="77777777" w:rsidR="008D7871" w:rsidRPr="00CD4F78" w:rsidRDefault="008D7871" w:rsidP="00B20903">
            <w:pPr>
              <w:pStyle w:val="BodyText"/>
              <w:cnfStyle w:val="100000000000" w:firstRow="1" w:lastRow="0" w:firstColumn="0" w:lastColumn="0" w:oddVBand="0" w:evenVBand="0" w:oddHBand="0" w:evenHBand="0" w:firstRowFirstColumn="0" w:firstRowLastColumn="0" w:lastRowFirstColumn="0" w:lastRowLastColumn="0"/>
            </w:pPr>
            <w:r w:rsidRPr="00CD4F78">
              <w:t>Permit Schedule change</w:t>
            </w:r>
            <w:r w:rsidRPr="0059383D">
              <w:rPr>
                <w:b w:val="0"/>
                <w:bCs w:val="0"/>
                <w:vertAlign w:val="superscript"/>
              </w:rPr>
              <w:footnoteReference w:id="53"/>
            </w:r>
          </w:p>
        </w:tc>
        <w:tc>
          <w:tcPr>
            <w:tcW w:w="569" w:type="pct"/>
          </w:tcPr>
          <w:p w14:paraId="2B0CA668" w14:textId="77777777" w:rsidR="008D7871" w:rsidRPr="00CD4F78" w:rsidRDefault="008D7871" w:rsidP="00B20903">
            <w:pPr>
              <w:pStyle w:val="BodyText"/>
              <w:cnfStyle w:val="100000000000" w:firstRow="1" w:lastRow="0" w:firstColumn="0" w:lastColumn="0" w:oddVBand="0" w:evenVBand="0" w:oddHBand="0" w:evenHBand="0" w:firstRowFirstColumn="0" w:firstRowLastColumn="0" w:lastRowFirstColumn="0" w:lastRowLastColumn="0"/>
            </w:pPr>
            <w:r w:rsidRPr="00CD4F78">
              <w:t>Transfer</w:t>
            </w:r>
          </w:p>
        </w:tc>
        <w:tc>
          <w:tcPr>
            <w:tcW w:w="658" w:type="pct"/>
          </w:tcPr>
          <w:p w14:paraId="1F589F5A" w14:textId="77777777" w:rsidR="008D7871" w:rsidRPr="00CD4F78" w:rsidRDefault="008D7871" w:rsidP="00B20903">
            <w:pPr>
              <w:pStyle w:val="BodyText"/>
              <w:cnfStyle w:val="100000000000" w:firstRow="1" w:lastRow="0" w:firstColumn="0" w:lastColumn="0" w:oddVBand="0" w:evenVBand="0" w:oddHBand="0" w:evenHBand="0" w:firstRowFirstColumn="0" w:firstRowLastColumn="0" w:lastRowFirstColumn="0" w:lastRowLastColumn="0"/>
            </w:pPr>
            <w:r w:rsidRPr="00CD4F78">
              <w:t>Surrender</w:t>
            </w:r>
          </w:p>
        </w:tc>
        <w:tc>
          <w:tcPr>
            <w:tcW w:w="785" w:type="pct"/>
          </w:tcPr>
          <w:p w14:paraId="25E602AF" w14:textId="77777777" w:rsidR="008D7871" w:rsidRPr="00CD4F78" w:rsidRDefault="008D7871" w:rsidP="00B20903">
            <w:pPr>
              <w:pStyle w:val="BodyText"/>
              <w:cnfStyle w:val="100000000000" w:firstRow="1" w:lastRow="0" w:firstColumn="0" w:lastColumn="0" w:oddVBand="0" w:evenVBand="0" w:oddHBand="0" w:evenHBand="0" w:firstRowFirstColumn="0" w:firstRowLastColumn="0" w:lastRowFirstColumn="0" w:lastRowLastColumn="0"/>
            </w:pPr>
            <w:r w:rsidRPr="00CD4F78">
              <w:t xml:space="preserve">Annual Subsistence </w:t>
            </w:r>
          </w:p>
        </w:tc>
      </w:tr>
      <w:tr w:rsidR="008D7871" w:rsidRPr="00CD4F78" w14:paraId="171B08E8"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50AB95CA" w14:textId="77777777" w:rsidR="008D7871" w:rsidRPr="00CD4F78" w:rsidRDefault="008D7871" w:rsidP="00B20903">
            <w:pPr>
              <w:pStyle w:val="BodyText"/>
            </w:pPr>
            <w:r w:rsidRPr="00CD4F78">
              <w:t>Specified Generator standard rules</w:t>
            </w:r>
          </w:p>
          <w:p w14:paraId="619E356E" w14:textId="77777777" w:rsidR="008D7871" w:rsidRPr="00CD4F78" w:rsidRDefault="008D7871" w:rsidP="00B20903">
            <w:pPr>
              <w:pStyle w:val="BodyText"/>
            </w:pPr>
            <w:r w:rsidRPr="00CD4F78">
              <w:t>SR2018 No.1</w:t>
            </w:r>
          </w:p>
          <w:p w14:paraId="0D74AF01" w14:textId="77777777" w:rsidR="008D7871" w:rsidRPr="00CD4F78" w:rsidRDefault="008D7871" w:rsidP="00B20903">
            <w:pPr>
              <w:pStyle w:val="BodyText"/>
            </w:pPr>
            <w:r w:rsidRPr="00CD4F78">
              <w:t>SR2018 No.2</w:t>
            </w:r>
          </w:p>
          <w:p w14:paraId="506A7E5F" w14:textId="77777777" w:rsidR="008D7871" w:rsidRPr="00CD4F78" w:rsidRDefault="008D7871" w:rsidP="00B20903">
            <w:pPr>
              <w:pStyle w:val="BodyText"/>
            </w:pPr>
            <w:r w:rsidRPr="00CD4F78">
              <w:t>SR2018 No.3</w:t>
            </w:r>
          </w:p>
          <w:p w14:paraId="207EE784" w14:textId="77777777" w:rsidR="008D7871" w:rsidRPr="00CD4F78" w:rsidRDefault="008D7871" w:rsidP="00B20903">
            <w:pPr>
              <w:pStyle w:val="BodyText"/>
            </w:pPr>
            <w:r w:rsidRPr="00CD4F78">
              <w:t>SR2018 No.4</w:t>
            </w:r>
          </w:p>
          <w:p w14:paraId="3F848719" w14:textId="77777777" w:rsidR="008D7871" w:rsidRPr="00CD4F78" w:rsidRDefault="008D7871" w:rsidP="00B20903">
            <w:pPr>
              <w:pStyle w:val="BodyText"/>
            </w:pPr>
            <w:r w:rsidRPr="00CD4F78">
              <w:t>SR2018 No.5</w:t>
            </w:r>
          </w:p>
          <w:p w14:paraId="5A3FA33F" w14:textId="77777777" w:rsidR="008D7871" w:rsidRPr="00CD4F78" w:rsidRDefault="008D7871" w:rsidP="00B20903">
            <w:pPr>
              <w:pStyle w:val="BodyText"/>
            </w:pPr>
            <w:r w:rsidRPr="00CD4F78">
              <w:t>SR2018 No.6</w:t>
            </w:r>
          </w:p>
        </w:tc>
        <w:tc>
          <w:tcPr>
            <w:tcW w:w="733" w:type="pct"/>
          </w:tcPr>
          <w:p w14:paraId="56668792"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£260</w:t>
            </w:r>
          </w:p>
        </w:tc>
        <w:tc>
          <w:tcPr>
            <w:tcW w:w="620" w:type="pct"/>
          </w:tcPr>
          <w:p w14:paraId="366BC428"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5F50FD62"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4115840D"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7177AC54"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£290</w:t>
            </w:r>
          </w:p>
        </w:tc>
      </w:tr>
      <w:tr w:rsidR="008D7871" w:rsidRPr="00CD4F78" w14:paraId="6FBA4CB0"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03315F76" w14:textId="77777777" w:rsidR="008D7871" w:rsidRPr="00CD4F78" w:rsidRDefault="008D7871" w:rsidP="00B20903">
            <w:pPr>
              <w:pStyle w:val="BodyText"/>
            </w:pPr>
            <w:r w:rsidRPr="00CD4F78">
              <w:t xml:space="preserve">MCP standard rules </w:t>
            </w:r>
          </w:p>
          <w:p w14:paraId="1827E7AB" w14:textId="77777777" w:rsidR="008D7871" w:rsidRPr="00CD4F78" w:rsidRDefault="008D7871" w:rsidP="00B20903">
            <w:pPr>
              <w:pStyle w:val="BodyText"/>
            </w:pPr>
            <w:r w:rsidRPr="00CD4F78">
              <w:t>SR2018 No.7- 1 MCP only</w:t>
            </w:r>
          </w:p>
        </w:tc>
        <w:tc>
          <w:tcPr>
            <w:tcW w:w="733" w:type="pct"/>
          </w:tcPr>
          <w:p w14:paraId="4DEF4EA2"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£465</w:t>
            </w:r>
          </w:p>
        </w:tc>
        <w:tc>
          <w:tcPr>
            <w:tcW w:w="620" w:type="pct"/>
          </w:tcPr>
          <w:p w14:paraId="70A88094"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0B59A4E8"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09180491"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7973EF8F"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£245</w:t>
            </w:r>
          </w:p>
        </w:tc>
      </w:tr>
      <w:tr w:rsidR="008D7871" w:rsidRPr="00CD4F78" w14:paraId="2A08A019"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591CF2FF" w14:textId="77777777" w:rsidR="008D7871" w:rsidRPr="00CD4F78" w:rsidRDefault="008D7871" w:rsidP="00B20903">
            <w:pPr>
              <w:pStyle w:val="BodyText"/>
            </w:pPr>
            <w:r w:rsidRPr="00CD4F78">
              <w:t xml:space="preserve">MCP standard rules </w:t>
            </w:r>
          </w:p>
          <w:p w14:paraId="46A3129A" w14:textId="77777777" w:rsidR="008D7871" w:rsidRPr="00CD4F78" w:rsidRDefault="008D7871" w:rsidP="00B20903">
            <w:pPr>
              <w:pStyle w:val="BodyText"/>
            </w:pPr>
            <w:r w:rsidRPr="00CD4F78">
              <w:t>SR2018 No.7- up to 3 MCPs</w:t>
            </w:r>
          </w:p>
        </w:tc>
        <w:tc>
          <w:tcPr>
            <w:tcW w:w="733" w:type="pct"/>
          </w:tcPr>
          <w:p w14:paraId="790D8259"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£526</w:t>
            </w:r>
          </w:p>
        </w:tc>
        <w:tc>
          <w:tcPr>
            <w:tcW w:w="620" w:type="pct"/>
          </w:tcPr>
          <w:p w14:paraId="164E7976"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5B965159"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30BBA6FD"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2A0201B7"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£318</w:t>
            </w:r>
          </w:p>
        </w:tc>
      </w:tr>
      <w:tr w:rsidR="008D7871" w:rsidRPr="00CD4F78" w14:paraId="452E11B0"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27F2B806" w14:textId="77777777" w:rsidR="008D7871" w:rsidRPr="00CD4F78" w:rsidRDefault="008D7871" w:rsidP="00B20903">
            <w:pPr>
              <w:pStyle w:val="BodyText"/>
            </w:pPr>
            <w:r w:rsidRPr="00CD4F78">
              <w:t xml:space="preserve">MCP standard rules </w:t>
            </w:r>
          </w:p>
          <w:p w14:paraId="258A88F6" w14:textId="77777777" w:rsidR="008D7871" w:rsidRPr="00CD4F78" w:rsidRDefault="008D7871" w:rsidP="00B20903">
            <w:pPr>
              <w:pStyle w:val="BodyText"/>
            </w:pPr>
            <w:r w:rsidRPr="00CD4F78">
              <w:t>SR2018 No.7- up to 5 MCPs</w:t>
            </w:r>
          </w:p>
        </w:tc>
        <w:tc>
          <w:tcPr>
            <w:tcW w:w="733" w:type="pct"/>
          </w:tcPr>
          <w:p w14:paraId="4EB5037B"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£617</w:t>
            </w:r>
          </w:p>
        </w:tc>
        <w:tc>
          <w:tcPr>
            <w:tcW w:w="620" w:type="pct"/>
          </w:tcPr>
          <w:p w14:paraId="115375C8"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49DA22F1"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507B549C"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2669D571"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£392</w:t>
            </w:r>
          </w:p>
        </w:tc>
      </w:tr>
      <w:tr w:rsidR="008D7871" w:rsidRPr="00CD4F78" w14:paraId="52798C1E"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13696B46" w14:textId="77777777" w:rsidR="008D7871" w:rsidRPr="00CD4F78" w:rsidRDefault="008D7871" w:rsidP="00B20903">
            <w:pPr>
              <w:pStyle w:val="BodyText"/>
            </w:pPr>
            <w:r w:rsidRPr="00CD4F78">
              <w:t xml:space="preserve">MCP standard rules </w:t>
            </w:r>
          </w:p>
          <w:p w14:paraId="4E452A34" w14:textId="77777777" w:rsidR="008D7871" w:rsidRPr="00CD4F78" w:rsidRDefault="008D7871" w:rsidP="00B20903">
            <w:pPr>
              <w:pStyle w:val="BodyText"/>
            </w:pPr>
            <w:r w:rsidRPr="00CD4F78">
              <w:t>SR2018 No.7- up to 8 MCPs</w:t>
            </w:r>
          </w:p>
        </w:tc>
        <w:tc>
          <w:tcPr>
            <w:tcW w:w="733" w:type="pct"/>
          </w:tcPr>
          <w:p w14:paraId="4E70FB8F"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£739</w:t>
            </w:r>
          </w:p>
        </w:tc>
        <w:tc>
          <w:tcPr>
            <w:tcW w:w="620" w:type="pct"/>
          </w:tcPr>
          <w:p w14:paraId="5F6F81A7"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53CDC24D"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17A3EDA0"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06DFCAF3"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£471</w:t>
            </w:r>
          </w:p>
        </w:tc>
      </w:tr>
      <w:tr w:rsidR="008D7871" w:rsidRPr="00CD4F78" w14:paraId="53DBC8AF"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1C012B73" w14:textId="77777777" w:rsidR="008D7871" w:rsidRPr="00CD4F78" w:rsidRDefault="008D7871" w:rsidP="00B20903">
            <w:pPr>
              <w:pStyle w:val="BodyText"/>
            </w:pPr>
            <w:r w:rsidRPr="00CD4F78">
              <w:t xml:space="preserve">MCP standard rules </w:t>
            </w:r>
          </w:p>
          <w:p w14:paraId="73EC985E" w14:textId="77777777" w:rsidR="008D7871" w:rsidRPr="00CD4F78" w:rsidRDefault="008D7871" w:rsidP="00B20903">
            <w:pPr>
              <w:pStyle w:val="BodyText"/>
            </w:pPr>
            <w:r w:rsidRPr="00CD4F78">
              <w:t>SR2018 No.7- up to 10 MCPs</w:t>
            </w:r>
          </w:p>
        </w:tc>
        <w:tc>
          <w:tcPr>
            <w:tcW w:w="733" w:type="pct"/>
          </w:tcPr>
          <w:p w14:paraId="569E33D3"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£800</w:t>
            </w:r>
          </w:p>
        </w:tc>
        <w:tc>
          <w:tcPr>
            <w:tcW w:w="620" w:type="pct"/>
          </w:tcPr>
          <w:p w14:paraId="0E37123A"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71C2F61C"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5F689578"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4A3AFBD4"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£556</w:t>
            </w:r>
          </w:p>
        </w:tc>
      </w:tr>
      <w:tr w:rsidR="008D7871" w:rsidRPr="00CD4F78" w14:paraId="145A5CDE"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31AEC528" w14:textId="77777777" w:rsidR="008D7871" w:rsidRPr="00CD4F78" w:rsidRDefault="008D7871" w:rsidP="00B20903">
            <w:pPr>
              <w:pStyle w:val="BodyText"/>
            </w:pPr>
            <w:r w:rsidRPr="00CD4F78">
              <w:t xml:space="preserve">MCP standard rules </w:t>
            </w:r>
          </w:p>
          <w:p w14:paraId="18CE525F" w14:textId="77777777" w:rsidR="008D7871" w:rsidRPr="00CD4F78" w:rsidRDefault="008D7871" w:rsidP="00B20903">
            <w:pPr>
              <w:pStyle w:val="BodyText"/>
            </w:pPr>
            <w:r w:rsidRPr="00CD4F78">
              <w:t>SR2018 No.7- up to 15 MCPs</w:t>
            </w:r>
          </w:p>
        </w:tc>
        <w:tc>
          <w:tcPr>
            <w:tcW w:w="733" w:type="pct"/>
          </w:tcPr>
          <w:p w14:paraId="3E3ABAE3"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£861</w:t>
            </w:r>
          </w:p>
        </w:tc>
        <w:tc>
          <w:tcPr>
            <w:tcW w:w="620" w:type="pct"/>
          </w:tcPr>
          <w:p w14:paraId="6E206F07"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6D505434"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3DBB480D"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£187</w:t>
            </w:r>
          </w:p>
        </w:tc>
        <w:tc>
          <w:tcPr>
            <w:tcW w:w="785" w:type="pct"/>
          </w:tcPr>
          <w:p w14:paraId="54C7E99F"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£653</w:t>
            </w:r>
          </w:p>
        </w:tc>
      </w:tr>
      <w:tr w:rsidR="008D7871" w:rsidRPr="00CD4F78" w14:paraId="57CBA194" w14:textId="77777777" w:rsidTr="00B20903">
        <w:trPr>
          <w:trHeight w:val="567"/>
        </w:trPr>
        <w:tc>
          <w:tcPr>
            <w:cnfStyle w:val="001000000000" w:firstRow="0" w:lastRow="0" w:firstColumn="1" w:lastColumn="0" w:oddVBand="0" w:evenVBand="0" w:oddHBand="0" w:evenHBand="0" w:firstRowFirstColumn="0" w:firstRowLastColumn="0" w:lastRowFirstColumn="0" w:lastRowLastColumn="0"/>
            <w:tcW w:w="1636" w:type="pct"/>
          </w:tcPr>
          <w:p w14:paraId="69A97DE6" w14:textId="77777777" w:rsidR="008D7871" w:rsidRPr="00CD4F78" w:rsidRDefault="008D7871" w:rsidP="00B20903">
            <w:pPr>
              <w:pStyle w:val="BodyText"/>
            </w:pPr>
            <w:r w:rsidRPr="00CD4F78">
              <w:t>Specified Generator mobile plant standard rules</w:t>
            </w:r>
          </w:p>
          <w:p w14:paraId="264FC4D0" w14:textId="77777777" w:rsidR="008D7871" w:rsidRPr="00CD4F78" w:rsidRDefault="008D7871" w:rsidP="00B20903">
            <w:pPr>
              <w:pStyle w:val="BodyText"/>
            </w:pPr>
            <w:r w:rsidRPr="00CD4F78">
              <w:t>SR2018 No.8</w:t>
            </w:r>
          </w:p>
        </w:tc>
        <w:tc>
          <w:tcPr>
            <w:tcW w:w="733" w:type="pct"/>
          </w:tcPr>
          <w:p w14:paraId="5D3E1463"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£260</w:t>
            </w:r>
          </w:p>
        </w:tc>
        <w:tc>
          <w:tcPr>
            <w:tcW w:w="620" w:type="pct"/>
          </w:tcPr>
          <w:p w14:paraId="31A0F5FA"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£278</w:t>
            </w:r>
          </w:p>
        </w:tc>
        <w:tc>
          <w:tcPr>
            <w:tcW w:w="569" w:type="pct"/>
          </w:tcPr>
          <w:p w14:paraId="070953C3"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£202</w:t>
            </w:r>
          </w:p>
        </w:tc>
        <w:tc>
          <w:tcPr>
            <w:tcW w:w="658" w:type="pct"/>
          </w:tcPr>
          <w:p w14:paraId="0BDF0E73"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CD4F78">
              <w:t>NA</w:t>
            </w:r>
          </w:p>
        </w:tc>
        <w:tc>
          <w:tcPr>
            <w:tcW w:w="785" w:type="pct"/>
          </w:tcPr>
          <w:p w14:paraId="073A0482" w14:textId="77777777" w:rsidR="008D7871" w:rsidRPr="00CD4F78" w:rsidRDefault="008D7871" w:rsidP="00B20903">
            <w:pPr>
              <w:pStyle w:val="BodyText"/>
              <w:cnfStyle w:val="000000000000" w:firstRow="0" w:lastRow="0" w:firstColumn="0" w:lastColumn="0" w:oddVBand="0" w:evenVBand="0" w:oddHBand="0" w:evenHBand="0" w:firstRowFirstColumn="0" w:firstRowLastColumn="0" w:lastRowFirstColumn="0" w:lastRowLastColumn="0"/>
            </w:pPr>
            <w:r w:rsidRPr="00CD4F78">
              <w:t>£392</w:t>
            </w:r>
          </w:p>
        </w:tc>
      </w:tr>
    </w:tbl>
    <w:p w14:paraId="2B278E4B" w14:textId="77777777" w:rsidR="00E24AD9" w:rsidRPr="005405C4" w:rsidRDefault="00B20903" w:rsidP="00E24AD9">
      <w:pPr>
        <w:pStyle w:val="BodyText"/>
        <w:rPr>
          <w:b/>
        </w:rPr>
      </w:pPr>
      <w:r>
        <w:rPr>
          <w:u w:val="single"/>
        </w:rPr>
        <w:br w:type="textWrapping" w:clear="all"/>
      </w:r>
      <w:r w:rsidR="00E24AD9" w:rsidRPr="005405C4">
        <w:rPr>
          <w:b/>
        </w:rPr>
        <w:t>Fixed bespoke application charges</w:t>
      </w:r>
    </w:p>
    <w:p w14:paraId="1FD2CE9D" w14:textId="4F1406E5" w:rsidR="002C28A1" w:rsidRDefault="002C28A1" w:rsidP="002C28A1">
      <w:pPr>
        <w:pStyle w:val="BodyText"/>
        <w:rPr>
          <w:u w:val="single"/>
        </w:rPr>
      </w:pPr>
      <w:r w:rsidRPr="000B7F79">
        <w:rPr>
          <w:u w:val="single"/>
        </w:rPr>
        <w:t>Table J5</w:t>
      </w:r>
      <w:r>
        <w:rPr>
          <w:u w:val="single"/>
        </w:rPr>
        <w:t>b</w:t>
      </w:r>
    </w:p>
    <w:tbl>
      <w:tblPr>
        <w:tblStyle w:val="GridTable1Light"/>
        <w:tblW w:w="5000" w:type="pct"/>
        <w:tblLayout w:type="fixed"/>
        <w:tblLook w:val="04A0" w:firstRow="1" w:lastRow="0" w:firstColumn="1" w:lastColumn="0" w:noHBand="0" w:noVBand="1"/>
      </w:tblPr>
      <w:tblGrid>
        <w:gridCol w:w="2407"/>
        <w:gridCol w:w="1008"/>
        <w:gridCol w:w="1008"/>
        <w:gridCol w:w="1008"/>
        <w:gridCol w:w="1008"/>
        <w:gridCol w:w="1008"/>
        <w:gridCol w:w="1007"/>
        <w:gridCol w:w="1007"/>
        <w:gridCol w:w="1009"/>
      </w:tblGrid>
      <w:tr w:rsidR="00A53F74" w:rsidRPr="00CD4F78" w14:paraId="3B93782F" w14:textId="77777777">
        <w:trPr>
          <w:cnfStyle w:val="100000000000" w:firstRow="1" w:lastRow="0" w:firstColumn="0" w:lastColumn="0" w:oddVBand="0" w:evenVBand="0" w:oddHBand="0" w:evenHBand="0" w:firstRowFirstColumn="0" w:firstRowLastColumn="0" w:lastRowFirstColumn="0" w:lastRowLastColumn="0"/>
          <w:cantSplit/>
          <w:trHeight w:val="1720"/>
        </w:trPr>
        <w:tc>
          <w:tcPr>
            <w:cnfStyle w:val="001000000000" w:firstRow="0" w:lastRow="0" w:firstColumn="1" w:lastColumn="0" w:oddVBand="0" w:evenVBand="0" w:oddHBand="0" w:evenHBand="0" w:firstRowFirstColumn="0" w:firstRowLastColumn="0" w:lastRowFirstColumn="0" w:lastRowLastColumn="0"/>
            <w:tcW w:w="1149" w:type="pct"/>
          </w:tcPr>
          <w:p w14:paraId="13ED0373" w14:textId="77777777" w:rsidR="00A53F74" w:rsidRPr="00CD4F78" w:rsidRDefault="00A53F74">
            <w:pPr>
              <w:pStyle w:val="BodyText"/>
            </w:pPr>
            <w:r w:rsidRPr="00CD4F78">
              <w:t>Bespoke Permit type</w:t>
            </w:r>
          </w:p>
        </w:tc>
        <w:tc>
          <w:tcPr>
            <w:tcW w:w="481" w:type="pct"/>
            <w:textDirection w:val="btLr"/>
          </w:tcPr>
          <w:p w14:paraId="06AA00DD"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Application</w:t>
            </w:r>
          </w:p>
        </w:tc>
        <w:tc>
          <w:tcPr>
            <w:tcW w:w="481" w:type="pct"/>
            <w:textDirection w:val="btLr"/>
          </w:tcPr>
          <w:p w14:paraId="42EFC699"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Minor variation</w:t>
            </w:r>
          </w:p>
        </w:tc>
        <w:tc>
          <w:tcPr>
            <w:tcW w:w="481" w:type="pct"/>
            <w:textDirection w:val="btLr"/>
          </w:tcPr>
          <w:p w14:paraId="03A2AAC9"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Normal variation</w:t>
            </w:r>
          </w:p>
        </w:tc>
        <w:tc>
          <w:tcPr>
            <w:tcW w:w="481" w:type="pct"/>
            <w:textDirection w:val="btLr"/>
          </w:tcPr>
          <w:p w14:paraId="127E9446"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Substantial variation</w:t>
            </w:r>
          </w:p>
        </w:tc>
        <w:tc>
          <w:tcPr>
            <w:tcW w:w="481" w:type="pct"/>
            <w:textDirection w:val="btLr"/>
          </w:tcPr>
          <w:p w14:paraId="1D0AFE33"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Full</w:t>
            </w:r>
          </w:p>
          <w:p w14:paraId="49C6A9EB"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Transfer</w:t>
            </w:r>
          </w:p>
        </w:tc>
        <w:tc>
          <w:tcPr>
            <w:tcW w:w="481" w:type="pct"/>
            <w:textDirection w:val="btLr"/>
          </w:tcPr>
          <w:p w14:paraId="65716978"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Part transfer</w:t>
            </w:r>
          </w:p>
        </w:tc>
        <w:tc>
          <w:tcPr>
            <w:tcW w:w="481" w:type="pct"/>
            <w:textDirection w:val="btLr"/>
          </w:tcPr>
          <w:p w14:paraId="4AE81D46"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Full Surrender</w:t>
            </w:r>
          </w:p>
        </w:tc>
        <w:tc>
          <w:tcPr>
            <w:tcW w:w="482" w:type="pct"/>
            <w:textDirection w:val="btLr"/>
          </w:tcPr>
          <w:p w14:paraId="45B7E9DC" w14:textId="77777777" w:rsidR="00A53F74" w:rsidRPr="00CD4F78" w:rsidRDefault="00A53F74">
            <w:pPr>
              <w:pStyle w:val="BodyText"/>
              <w:ind w:left="113" w:right="113"/>
              <w:cnfStyle w:val="100000000000" w:firstRow="1" w:lastRow="0" w:firstColumn="0" w:lastColumn="0" w:oddVBand="0" w:evenVBand="0" w:oddHBand="0" w:evenHBand="0" w:firstRowFirstColumn="0" w:firstRowLastColumn="0" w:lastRowFirstColumn="0" w:lastRowLastColumn="0"/>
            </w:pPr>
            <w:r w:rsidRPr="00CD4F78">
              <w:t>Part surrender</w:t>
            </w:r>
          </w:p>
        </w:tc>
      </w:tr>
      <w:tr w:rsidR="00A53F74" w:rsidRPr="00CD4F78" w14:paraId="2ED6DB27" w14:textId="77777777">
        <w:trPr>
          <w:trHeight w:val="20"/>
        </w:trPr>
        <w:tc>
          <w:tcPr>
            <w:cnfStyle w:val="001000000000" w:firstRow="0" w:lastRow="0" w:firstColumn="1" w:lastColumn="0" w:oddVBand="0" w:evenVBand="0" w:oddHBand="0" w:evenHBand="0" w:firstRowFirstColumn="0" w:firstRowLastColumn="0" w:lastRowFirstColumn="0" w:lastRowLastColumn="0"/>
            <w:tcW w:w="1149" w:type="pct"/>
          </w:tcPr>
          <w:p w14:paraId="2376860E" w14:textId="77777777" w:rsidR="00A53F74" w:rsidRPr="00CD4F78" w:rsidRDefault="00A53F74">
            <w:pPr>
              <w:pStyle w:val="BodyText"/>
            </w:pPr>
            <w:r w:rsidRPr="00CD4F78">
              <w:t>Complex bespoke MCP/ SG</w:t>
            </w:r>
          </w:p>
        </w:tc>
        <w:tc>
          <w:tcPr>
            <w:tcW w:w="481" w:type="pct"/>
          </w:tcPr>
          <w:p w14:paraId="15019EE8" w14:textId="3B086A37"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£8</w:t>
            </w:r>
            <w:r w:rsidR="009F4657">
              <w:t>,</w:t>
            </w:r>
            <w:r w:rsidRPr="00CD4F78">
              <w:t>894</w:t>
            </w:r>
          </w:p>
        </w:tc>
        <w:tc>
          <w:tcPr>
            <w:tcW w:w="481" w:type="pct"/>
          </w:tcPr>
          <w:p w14:paraId="7A39D942" w14:textId="4CDF825E"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280</w:t>
            </w:r>
          </w:p>
        </w:tc>
        <w:tc>
          <w:tcPr>
            <w:tcW w:w="481" w:type="pct"/>
          </w:tcPr>
          <w:p w14:paraId="1850B4E9" w14:textId="35992771"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£3</w:t>
            </w:r>
            <w:r w:rsidR="009F4657">
              <w:t>,</w:t>
            </w:r>
            <w:r w:rsidRPr="00CD4F78">
              <w:t>642</w:t>
            </w:r>
          </w:p>
        </w:tc>
        <w:tc>
          <w:tcPr>
            <w:tcW w:w="481" w:type="pct"/>
          </w:tcPr>
          <w:p w14:paraId="6B3912E7" w14:textId="4F8AE4FA"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£5</w:t>
            </w:r>
            <w:r w:rsidR="009F4657">
              <w:t>,</w:t>
            </w:r>
            <w:r w:rsidRPr="00CD4F78">
              <w:t>445</w:t>
            </w:r>
          </w:p>
        </w:tc>
        <w:tc>
          <w:tcPr>
            <w:tcW w:w="481" w:type="pct"/>
          </w:tcPr>
          <w:p w14:paraId="079713F8" w14:textId="1E7F3D3D"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520</w:t>
            </w:r>
          </w:p>
        </w:tc>
        <w:tc>
          <w:tcPr>
            <w:tcW w:w="481" w:type="pct"/>
          </w:tcPr>
          <w:p w14:paraId="49E5C1DF" w14:textId="125D0EA7"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£2</w:t>
            </w:r>
            <w:r w:rsidR="009F4657">
              <w:t>,</w:t>
            </w:r>
            <w:r w:rsidRPr="00CD4F78">
              <w:t>351</w:t>
            </w:r>
          </w:p>
        </w:tc>
        <w:tc>
          <w:tcPr>
            <w:tcW w:w="481" w:type="pct"/>
          </w:tcPr>
          <w:p w14:paraId="0E4B6B5F" w14:textId="1707C6B5"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086</w:t>
            </w:r>
          </w:p>
        </w:tc>
        <w:tc>
          <w:tcPr>
            <w:tcW w:w="482" w:type="pct"/>
          </w:tcPr>
          <w:p w14:paraId="7E62C970" w14:textId="205EBD69"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527</w:t>
            </w:r>
          </w:p>
        </w:tc>
      </w:tr>
      <w:tr w:rsidR="00A53F74" w:rsidRPr="00CD4F78" w14:paraId="2DF19E75" w14:textId="77777777">
        <w:trPr>
          <w:trHeight w:val="20"/>
        </w:trPr>
        <w:tc>
          <w:tcPr>
            <w:cnfStyle w:val="001000000000" w:firstRow="0" w:lastRow="0" w:firstColumn="1" w:lastColumn="0" w:oddVBand="0" w:evenVBand="0" w:oddHBand="0" w:evenHBand="0" w:firstRowFirstColumn="0" w:firstRowLastColumn="0" w:lastRowFirstColumn="0" w:lastRowLastColumn="0"/>
            <w:tcW w:w="1149" w:type="pct"/>
          </w:tcPr>
          <w:p w14:paraId="03A23E9D" w14:textId="77777777" w:rsidR="00A53F74" w:rsidRPr="00CD4F78" w:rsidRDefault="00A53F74">
            <w:pPr>
              <w:pStyle w:val="BodyText"/>
            </w:pPr>
            <w:r w:rsidRPr="00CD4F78">
              <w:t>Simple Bespoke MCP/SG</w:t>
            </w:r>
          </w:p>
        </w:tc>
        <w:tc>
          <w:tcPr>
            <w:tcW w:w="481" w:type="pct"/>
          </w:tcPr>
          <w:p w14:paraId="0248BF8A" w14:textId="6D952CB3"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£2</w:t>
            </w:r>
            <w:r w:rsidR="009F4657">
              <w:t>,</w:t>
            </w:r>
            <w:r w:rsidRPr="00CD4F78">
              <w:t>991</w:t>
            </w:r>
          </w:p>
        </w:tc>
        <w:tc>
          <w:tcPr>
            <w:tcW w:w="481" w:type="pct"/>
          </w:tcPr>
          <w:p w14:paraId="3BE8D4F2" w14:textId="0EE0BAC7"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280</w:t>
            </w:r>
          </w:p>
        </w:tc>
        <w:tc>
          <w:tcPr>
            <w:tcW w:w="481" w:type="pct"/>
          </w:tcPr>
          <w:p w14:paraId="6E3E0A27" w14:textId="5E6A1F8F"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660</w:t>
            </w:r>
          </w:p>
        </w:tc>
        <w:tc>
          <w:tcPr>
            <w:tcW w:w="481" w:type="pct"/>
          </w:tcPr>
          <w:p w14:paraId="5D185A86" w14:textId="2849A4CA"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£2</w:t>
            </w:r>
            <w:r w:rsidR="009F4657">
              <w:t>,</w:t>
            </w:r>
            <w:r w:rsidRPr="00CD4F78">
              <w:t>328</w:t>
            </w:r>
          </w:p>
        </w:tc>
        <w:tc>
          <w:tcPr>
            <w:tcW w:w="481" w:type="pct"/>
          </w:tcPr>
          <w:p w14:paraId="0A55B74D" w14:textId="2C43AC2E"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520</w:t>
            </w:r>
          </w:p>
        </w:tc>
        <w:tc>
          <w:tcPr>
            <w:tcW w:w="481" w:type="pct"/>
          </w:tcPr>
          <w:p w14:paraId="1565B8AD" w14:textId="3B312F89"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£2</w:t>
            </w:r>
            <w:r w:rsidR="009F4657">
              <w:t>,</w:t>
            </w:r>
            <w:r w:rsidRPr="00CD4F78">
              <w:t>351</w:t>
            </w:r>
          </w:p>
        </w:tc>
        <w:tc>
          <w:tcPr>
            <w:tcW w:w="481" w:type="pct"/>
          </w:tcPr>
          <w:p w14:paraId="7A6A850F" w14:textId="68F977E7"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086</w:t>
            </w:r>
          </w:p>
        </w:tc>
        <w:tc>
          <w:tcPr>
            <w:tcW w:w="482" w:type="pct"/>
          </w:tcPr>
          <w:p w14:paraId="637F83D6" w14:textId="4579D0A7" w:rsidR="00A53F74" w:rsidRPr="00CD4F78" w:rsidRDefault="00A53F74">
            <w:pPr>
              <w:pStyle w:val="BodyText"/>
              <w:cnfStyle w:val="000000000000" w:firstRow="0" w:lastRow="0" w:firstColumn="0" w:lastColumn="0" w:oddVBand="0" w:evenVBand="0" w:oddHBand="0" w:evenHBand="0" w:firstRowFirstColumn="0" w:firstRowLastColumn="0" w:lastRowFirstColumn="0" w:lastRowLastColumn="0"/>
            </w:pPr>
            <w:r w:rsidRPr="00CD4F78">
              <w:t>£1</w:t>
            </w:r>
            <w:r w:rsidR="009F4657">
              <w:t>,</w:t>
            </w:r>
            <w:r w:rsidRPr="00CD4F78">
              <w:t>527</w:t>
            </w:r>
          </w:p>
        </w:tc>
      </w:tr>
    </w:tbl>
    <w:p w14:paraId="4E1C2BBE" w14:textId="754D1F6B" w:rsidR="000B7F79" w:rsidRDefault="000B7F79" w:rsidP="000B7F79">
      <w:pPr>
        <w:pStyle w:val="BodyText"/>
        <w:rPr>
          <w:u w:val="single"/>
        </w:rPr>
      </w:pPr>
    </w:p>
    <w:p w14:paraId="4039A07F" w14:textId="4F99BC63" w:rsidR="002008C9" w:rsidRDefault="002008C9" w:rsidP="000B0D8A">
      <w:pPr>
        <w:pStyle w:val="Heading2"/>
        <w:rPr>
          <w:rFonts w:eastAsia="Arial"/>
        </w:rPr>
      </w:pPr>
      <w:bookmarkStart w:id="240" w:name="_Toc156818050"/>
      <w:r>
        <w:t xml:space="preserve">6. Tier 3 Permit Application Charges for </w:t>
      </w:r>
      <w:r w:rsidR="000B0D8A">
        <w:rPr>
          <w:rFonts w:eastAsia="Arial"/>
        </w:rPr>
        <w:t>Waste</w:t>
      </w:r>
      <w:r w:rsidR="008116FB">
        <w:rPr>
          <w:rFonts w:eastAsia="Arial"/>
        </w:rPr>
        <w:t xml:space="preserve"> facilities</w:t>
      </w:r>
      <w:bookmarkEnd w:id="240"/>
    </w:p>
    <w:p w14:paraId="706FE5B9" w14:textId="77777777" w:rsidR="008116FB" w:rsidRPr="004A2496" w:rsidRDefault="008116FB" w:rsidP="008116FB">
      <w:pPr>
        <w:pStyle w:val="BodyText"/>
        <w:rPr>
          <w:b/>
          <w:bCs/>
        </w:rPr>
      </w:pPr>
      <w:r w:rsidRPr="005528AF">
        <w:rPr>
          <w:b/>
        </w:rPr>
        <w:t>Rele</w:t>
      </w:r>
      <w:r w:rsidRPr="005528AF">
        <w:rPr>
          <w:b/>
          <w:spacing w:val="-4"/>
        </w:rPr>
        <w:t>v</w:t>
      </w:r>
      <w:r w:rsidRPr="005528AF">
        <w:rPr>
          <w:b/>
        </w:rPr>
        <w:t>ant</w:t>
      </w:r>
      <w:r w:rsidRPr="005528AF">
        <w:rPr>
          <w:b/>
          <w:spacing w:val="-1"/>
        </w:rPr>
        <w:t xml:space="preserve"> </w:t>
      </w:r>
      <w:r w:rsidRPr="005528AF">
        <w:rPr>
          <w:b/>
        </w:rPr>
        <w:t>Charge Mul</w:t>
      </w:r>
      <w:r w:rsidRPr="005528AF">
        <w:rPr>
          <w:b/>
          <w:spacing w:val="-1"/>
        </w:rPr>
        <w:t>t</w:t>
      </w:r>
      <w:r w:rsidRPr="005528AF">
        <w:rPr>
          <w:b/>
        </w:rPr>
        <w:t>ipliers</w:t>
      </w:r>
    </w:p>
    <w:p w14:paraId="4D905CEF" w14:textId="5034F814" w:rsidR="00195CE1" w:rsidRDefault="00195CE1" w:rsidP="008116FB">
      <w:pPr>
        <w:pStyle w:val="BodyText"/>
        <w:rPr>
          <w:u w:val="single"/>
        </w:rPr>
      </w:pPr>
      <w:r w:rsidRPr="00195CE1">
        <w:rPr>
          <w:u w:val="single"/>
        </w:rPr>
        <w:t>Table J6a</w:t>
      </w:r>
    </w:p>
    <w:tbl>
      <w:tblPr>
        <w:tblStyle w:val="GridTable1Light"/>
        <w:tblW w:w="5000" w:type="pct"/>
        <w:tblLook w:val="06A0" w:firstRow="1" w:lastRow="0" w:firstColumn="1" w:lastColumn="0" w:noHBand="1" w:noVBand="1"/>
      </w:tblPr>
      <w:tblGrid>
        <w:gridCol w:w="6359"/>
        <w:gridCol w:w="4111"/>
      </w:tblGrid>
      <w:tr w:rsidR="00195CE1" w:rsidRPr="004A2496" w14:paraId="5FB48957"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37" w:type="pct"/>
          </w:tcPr>
          <w:p w14:paraId="36F825F8" w14:textId="77777777" w:rsidR="00195CE1" w:rsidRPr="004A2496" w:rsidRDefault="00195CE1">
            <w:pPr>
              <w:pStyle w:val="BodyText"/>
            </w:pPr>
            <w:r w:rsidRPr="004A2496">
              <w:t>Charge</w:t>
            </w:r>
          </w:p>
        </w:tc>
        <w:tc>
          <w:tcPr>
            <w:tcW w:w="1963" w:type="pct"/>
          </w:tcPr>
          <w:p w14:paraId="68D57348" w14:textId="77777777" w:rsidR="00195CE1" w:rsidRPr="004A2496" w:rsidRDefault="00195CE1">
            <w:pPr>
              <w:pStyle w:val="BodyText"/>
              <w:cnfStyle w:val="100000000000" w:firstRow="1" w:lastRow="0" w:firstColumn="0" w:lastColumn="0" w:oddVBand="0" w:evenVBand="0" w:oddHBand="0" w:evenHBand="0" w:firstRowFirstColumn="0" w:firstRowLastColumn="0" w:lastRowFirstColumn="0" w:lastRowLastColumn="0"/>
            </w:pPr>
            <w:r w:rsidRPr="004A2496">
              <w:t>Waste facility Multiplier</w:t>
            </w:r>
          </w:p>
        </w:tc>
      </w:tr>
      <w:tr w:rsidR="00195CE1" w:rsidRPr="004A2496" w14:paraId="04326CB4" w14:textId="77777777">
        <w:trPr>
          <w:trHeight w:val="20"/>
        </w:trPr>
        <w:tc>
          <w:tcPr>
            <w:cnfStyle w:val="001000000000" w:firstRow="0" w:lastRow="0" w:firstColumn="1" w:lastColumn="0" w:oddVBand="0" w:evenVBand="0" w:oddHBand="0" w:evenHBand="0" w:firstRowFirstColumn="0" w:firstRowLastColumn="0" w:lastRowFirstColumn="0" w:lastRowLastColumn="0"/>
            <w:tcW w:w="3037" w:type="pct"/>
          </w:tcPr>
          <w:p w14:paraId="2C05B5EF" w14:textId="77777777" w:rsidR="00195CE1" w:rsidRPr="004A2496" w:rsidRDefault="00195CE1">
            <w:pPr>
              <w:pStyle w:val="BodyText"/>
            </w:pPr>
            <w:r w:rsidRPr="004A2496">
              <w:t>Permit application charge</w:t>
            </w:r>
          </w:p>
        </w:tc>
        <w:tc>
          <w:tcPr>
            <w:tcW w:w="1963" w:type="pct"/>
          </w:tcPr>
          <w:p w14:paraId="722157CE" w14:textId="77777777" w:rsidR="00195CE1" w:rsidRPr="004A2496" w:rsidRDefault="00195CE1">
            <w:pPr>
              <w:pStyle w:val="BodyText"/>
              <w:cnfStyle w:val="000000000000" w:firstRow="0" w:lastRow="0" w:firstColumn="0" w:lastColumn="0" w:oddVBand="0" w:evenVBand="0" w:oddHBand="0" w:evenHBand="0" w:firstRowFirstColumn="0" w:firstRowLastColumn="0" w:lastRowFirstColumn="0" w:lastRowLastColumn="0"/>
            </w:pPr>
            <w:r w:rsidRPr="004A2496">
              <w:t>£175</w:t>
            </w:r>
          </w:p>
        </w:tc>
      </w:tr>
      <w:tr w:rsidR="00195CE1" w:rsidRPr="004A2496" w14:paraId="195A24AE" w14:textId="77777777">
        <w:trPr>
          <w:trHeight w:val="20"/>
        </w:trPr>
        <w:tc>
          <w:tcPr>
            <w:cnfStyle w:val="001000000000" w:firstRow="0" w:lastRow="0" w:firstColumn="1" w:lastColumn="0" w:oddVBand="0" w:evenVBand="0" w:oddHBand="0" w:evenHBand="0" w:firstRowFirstColumn="0" w:firstRowLastColumn="0" w:lastRowFirstColumn="0" w:lastRowLastColumn="0"/>
            <w:tcW w:w="3037" w:type="pct"/>
          </w:tcPr>
          <w:p w14:paraId="7A5A8775" w14:textId="77777777" w:rsidR="00195CE1" w:rsidRPr="004A2496" w:rsidRDefault="00195CE1">
            <w:pPr>
              <w:pStyle w:val="BodyText"/>
            </w:pPr>
            <w:r w:rsidRPr="004A2496">
              <w:t>Normal variation charge</w:t>
            </w:r>
          </w:p>
        </w:tc>
        <w:tc>
          <w:tcPr>
            <w:tcW w:w="1963" w:type="pct"/>
          </w:tcPr>
          <w:p w14:paraId="7E0B7A27" w14:textId="77777777" w:rsidR="00195CE1" w:rsidRPr="004A2496" w:rsidRDefault="00195CE1">
            <w:pPr>
              <w:pStyle w:val="BodyText"/>
              <w:cnfStyle w:val="000000000000" w:firstRow="0" w:lastRow="0" w:firstColumn="0" w:lastColumn="0" w:oddVBand="0" w:evenVBand="0" w:oddHBand="0" w:evenHBand="0" w:firstRowFirstColumn="0" w:firstRowLastColumn="0" w:lastRowFirstColumn="0" w:lastRowLastColumn="0"/>
            </w:pPr>
            <w:r w:rsidRPr="004A2496">
              <w:t>£142</w:t>
            </w:r>
          </w:p>
        </w:tc>
      </w:tr>
      <w:tr w:rsidR="00195CE1" w:rsidRPr="004A2496" w14:paraId="19F5E1F0" w14:textId="77777777">
        <w:trPr>
          <w:trHeight w:val="20"/>
        </w:trPr>
        <w:tc>
          <w:tcPr>
            <w:cnfStyle w:val="001000000000" w:firstRow="0" w:lastRow="0" w:firstColumn="1" w:lastColumn="0" w:oddVBand="0" w:evenVBand="0" w:oddHBand="0" w:evenHBand="0" w:firstRowFirstColumn="0" w:firstRowLastColumn="0" w:lastRowFirstColumn="0" w:lastRowLastColumn="0"/>
            <w:tcW w:w="3037" w:type="pct"/>
          </w:tcPr>
          <w:p w14:paraId="323DDA17" w14:textId="77777777" w:rsidR="00195CE1" w:rsidRPr="004A2496" w:rsidRDefault="00195CE1">
            <w:pPr>
              <w:pStyle w:val="BodyText"/>
            </w:pPr>
            <w:r w:rsidRPr="004A2496">
              <w:t>Full surrender charge</w:t>
            </w:r>
          </w:p>
        </w:tc>
        <w:tc>
          <w:tcPr>
            <w:tcW w:w="1963" w:type="pct"/>
          </w:tcPr>
          <w:p w14:paraId="09E464A6" w14:textId="77777777" w:rsidR="00195CE1" w:rsidRPr="004A2496" w:rsidRDefault="00195CE1">
            <w:pPr>
              <w:pStyle w:val="BodyText"/>
              <w:cnfStyle w:val="000000000000" w:firstRow="0" w:lastRow="0" w:firstColumn="0" w:lastColumn="0" w:oddVBand="0" w:evenVBand="0" w:oddHBand="0" w:evenHBand="0" w:firstRowFirstColumn="0" w:firstRowLastColumn="0" w:lastRowFirstColumn="0" w:lastRowLastColumn="0"/>
            </w:pPr>
            <w:r w:rsidRPr="004A2496">
              <w:t>£128</w:t>
            </w:r>
          </w:p>
        </w:tc>
      </w:tr>
      <w:tr w:rsidR="00195CE1" w:rsidRPr="004A2496" w14:paraId="5DA692B0" w14:textId="77777777">
        <w:trPr>
          <w:trHeight w:val="20"/>
        </w:trPr>
        <w:tc>
          <w:tcPr>
            <w:cnfStyle w:val="001000000000" w:firstRow="0" w:lastRow="0" w:firstColumn="1" w:lastColumn="0" w:oddVBand="0" w:evenVBand="0" w:oddHBand="0" w:evenHBand="0" w:firstRowFirstColumn="0" w:firstRowLastColumn="0" w:lastRowFirstColumn="0" w:lastRowLastColumn="0"/>
            <w:tcW w:w="3037" w:type="pct"/>
          </w:tcPr>
          <w:p w14:paraId="08E97F6B" w14:textId="77777777" w:rsidR="00195CE1" w:rsidRPr="004A2496" w:rsidRDefault="00195CE1">
            <w:pPr>
              <w:pStyle w:val="BodyText"/>
            </w:pPr>
            <w:r w:rsidRPr="004A2496">
              <w:t>Part surrender charge</w:t>
            </w:r>
          </w:p>
        </w:tc>
        <w:tc>
          <w:tcPr>
            <w:tcW w:w="1963" w:type="pct"/>
          </w:tcPr>
          <w:p w14:paraId="00C9ED70" w14:textId="77777777" w:rsidR="00195CE1" w:rsidRPr="004A2496" w:rsidRDefault="00195CE1">
            <w:pPr>
              <w:pStyle w:val="BodyText"/>
              <w:cnfStyle w:val="000000000000" w:firstRow="0" w:lastRow="0" w:firstColumn="0" w:lastColumn="0" w:oddVBand="0" w:evenVBand="0" w:oddHBand="0" w:evenHBand="0" w:firstRowFirstColumn="0" w:firstRowLastColumn="0" w:lastRowFirstColumn="0" w:lastRowLastColumn="0"/>
            </w:pPr>
            <w:r w:rsidRPr="004A2496">
              <w:t>£128</w:t>
            </w:r>
          </w:p>
        </w:tc>
      </w:tr>
    </w:tbl>
    <w:p w14:paraId="682A39CC" w14:textId="087FB9EF" w:rsidR="00195CE1" w:rsidRDefault="00E361E4" w:rsidP="008116FB">
      <w:pPr>
        <w:pStyle w:val="BodyText"/>
        <w:rPr>
          <w:u w:val="single"/>
        </w:rPr>
      </w:pPr>
      <w:r>
        <w:rPr>
          <w:u w:val="single"/>
        </w:rPr>
        <w:t>Table J6b</w:t>
      </w:r>
    </w:p>
    <w:p w14:paraId="288A1D17" w14:textId="77777777" w:rsidR="009238A6" w:rsidRPr="004A2496" w:rsidRDefault="009238A6" w:rsidP="009238A6">
      <w:pPr>
        <w:pStyle w:val="BodyText"/>
        <w:rPr>
          <w:b/>
          <w:bCs/>
        </w:rPr>
      </w:pPr>
      <w:r w:rsidRPr="005528AF">
        <w:rPr>
          <w:b/>
        </w:rPr>
        <w:t>O</w:t>
      </w:r>
      <w:r>
        <w:rPr>
          <w:b/>
        </w:rPr>
        <w:t>PRA</w:t>
      </w:r>
      <w:r w:rsidRPr="005528AF">
        <w:rPr>
          <w:b/>
          <w:spacing w:val="1"/>
        </w:rPr>
        <w:t xml:space="preserve"> </w:t>
      </w:r>
      <w:r w:rsidRPr="005528AF">
        <w:rPr>
          <w:b/>
        </w:rPr>
        <w:t>Weigh</w:t>
      </w:r>
      <w:r w:rsidRPr="005528AF">
        <w:rPr>
          <w:b/>
          <w:spacing w:val="-2"/>
        </w:rPr>
        <w:t>t</w:t>
      </w:r>
      <w:r w:rsidRPr="005528AF">
        <w:rPr>
          <w:b/>
        </w:rPr>
        <w:t>ing Fac</w:t>
      </w:r>
      <w:r w:rsidRPr="005528AF">
        <w:rPr>
          <w:b/>
          <w:spacing w:val="-4"/>
        </w:rPr>
        <w:t>t</w:t>
      </w:r>
      <w:r w:rsidRPr="005528AF">
        <w:rPr>
          <w:b/>
        </w:rPr>
        <w:t>ors</w:t>
      </w:r>
    </w:p>
    <w:p w14:paraId="558ABD24" w14:textId="77777777" w:rsidR="009238A6" w:rsidRPr="004A2496" w:rsidRDefault="009238A6" w:rsidP="009238A6">
      <w:pPr>
        <w:pStyle w:val="BodyText"/>
      </w:pPr>
      <w:r>
        <w:rPr>
          <w:spacing w:val="1"/>
        </w:rPr>
        <w:t>T</w:t>
      </w:r>
      <w:r>
        <w:rPr>
          <w:spacing w:val="-2"/>
        </w:rPr>
        <w:t>h</w:t>
      </w:r>
      <w:r>
        <w:t>e rele</w:t>
      </w:r>
      <w:r>
        <w:rPr>
          <w:spacing w:val="-2"/>
        </w:rPr>
        <w:t>v</w:t>
      </w:r>
      <w:r>
        <w:t>ant</w:t>
      </w:r>
      <w:r w:rsidRPr="00550F3F">
        <w:t xml:space="preserve"> </w:t>
      </w:r>
      <w:r>
        <w:t>O</w:t>
      </w:r>
      <w:r>
        <w:rPr>
          <w:spacing w:val="1"/>
        </w:rPr>
        <w:t>PRA</w:t>
      </w:r>
      <w:r>
        <w:t xml:space="preserve"> </w:t>
      </w:r>
      <w:r>
        <w:rPr>
          <w:spacing w:val="-3"/>
        </w:rPr>
        <w:t>w</w:t>
      </w:r>
      <w:r>
        <w:t>ei</w:t>
      </w:r>
      <w:r>
        <w:rPr>
          <w:spacing w:val="-2"/>
        </w:rPr>
        <w:t>g</w:t>
      </w:r>
      <w:r>
        <w:t>hting</w:t>
      </w:r>
      <w:r w:rsidRPr="00550F3F">
        <w:t xml:space="preserve"> </w:t>
      </w:r>
      <w:r>
        <w:rPr>
          <w:spacing w:val="3"/>
        </w:rPr>
        <w:t>f</w:t>
      </w:r>
      <w:r>
        <w:t>a</w:t>
      </w:r>
      <w:r>
        <w:rPr>
          <w:spacing w:val="-3"/>
        </w:rPr>
        <w:t>c</w:t>
      </w:r>
      <w:r>
        <w:t>t</w:t>
      </w:r>
      <w:r>
        <w:rPr>
          <w:spacing w:val="1"/>
        </w:rPr>
        <w:t>o</w:t>
      </w:r>
      <w:r>
        <w:t xml:space="preserve">rs </w:t>
      </w:r>
      <w:r>
        <w:rPr>
          <w:spacing w:val="2"/>
        </w:rPr>
        <w:t>f</w:t>
      </w:r>
      <w:r>
        <w:t>or</w:t>
      </w:r>
      <w:r w:rsidRPr="00550F3F">
        <w:t xml:space="preserve"> </w:t>
      </w:r>
      <w:r>
        <w:t xml:space="preserve">a </w:t>
      </w:r>
      <w:r>
        <w:rPr>
          <w:spacing w:val="-3"/>
        </w:rPr>
        <w:t>w</w:t>
      </w:r>
      <w:r>
        <w:t>aste</w:t>
      </w:r>
      <w:r w:rsidRPr="00550F3F">
        <w:t xml:space="preserve"> </w:t>
      </w:r>
      <w:r>
        <w:rPr>
          <w:spacing w:val="2"/>
        </w:rPr>
        <w:t>f</w:t>
      </w:r>
      <w:r>
        <w:t>aci</w:t>
      </w:r>
      <w:r>
        <w:rPr>
          <w:spacing w:val="-1"/>
        </w:rPr>
        <w:t>l</w:t>
      </w:r>
      <w:r>
        <w:t>ity</w:t>
      </w:r>
      <w:r w:rsidRPr="00550F3F">
        <w:t xml:space="preserve"> </w:t>
      </w:r>
      <w:r>
        <w:rPr>
          <w:spacing w:val="-1"/>
        </w:rPr>
        <w:t>g</w:t>
      </w:r>
      <w:r>
        <w:t xml:space="preserve">roup </w:t>
      </w:r>
      <w:r>
        <w:rPr>
          <w:spacing w:val="1"/>
        </w:rPr>
        <w:t>a</w:t>
      </w:r>
      <w:r>
        <w:t>re;</w:t>
      </w:r>
    </w:p>
    <w:tbl>
      <w:tblPr>
        <w:tblStyle w:val="GridTable1Light"/>
        <w:tblW w:w="5000" w:type="pct"/>
        <w:tblLook w:val="06A0" w:firstRow="1" w:lastRow="0" w:firstColumn="1" w:lastColumn="0" w:noHBand="1" w:noVBand="1"/>
      </w:tblPr>
      <w:tblGrid>
        <w:gridCol w:w="2742"/>
        <w:gridCol w:w="3244"/>
        <w:gridCol w:w="898"/>
        <w:gridCol w:w="898"/>
        <w:gridCol w:w="898"/>
        <w:gridCol w:w="898"/>
        <w:gridCol w:w="892"/>
      </w:tblGrid>
      <w:tr w:rsidR="00D82A30" w:rsidRPr="004A2496" w14:paraId="2366AB19"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858" w:type="pct"/>
            <w:gridSpan w:val="2"/>
            <w:vAlign w:val="center"/>
          </w:tcPr>
          <w:p w14:paraId="5E7167F1" w14:textId="77777777" w:rsidR="00D82A30" w:rsidRPr="004A2496" w:rsidRDefault="00D82A30">
            <w:pPr>
              <w:pStyle w:val="BodyText"/>
            </w:pPr>
            <w:r w:rsidRPr="004A2496">
              <w:t>Attribute</w:t>
            </w:r>
          </w:p>
        </w:tc>
        <w:tc>
          <w:tcPr>
            <w:tcW w:w="429" w:type="pct"/>
          </w:tcPr>
          <w:p w14:paraId="3FAD7EB7"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7DE2F71D"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A</w:t>
            </w:r>
          </w:p>
        </w:tc>
        <w:tc>
          <w:tcPr>
            <w:tcW w:w="429" w:type="pct"/>
          </w:tcPr>
          <w:p w14:paraId="072EFC10"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3088B446"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B</w:t>
            </w:r>
          </w:p>
        </w:tc>
        <w:tc>
          <w:tcPr>
            <w:tcW w:w="429" w:type="pct"/>
          </w:tcPr>
          <w:p w14:paraId="0778BFB1"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3E5EB01C"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C</w:t>
            </w:r>
          </w:p>
        </w:tc>
        <w:tc>
          <w:tcPr>
            <w:tcW w:w="429" w:type="pct"/>
          </w:tcPr>
          <w:p w14:paraId="5196EE99"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264C47EA"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D</w:t>
            </w:r>
          </w:p>
        </w:tc>
        <w:tc>
          <w:tcPr>
            <w:tcW w:w="427" w:type="pct"/>
          </w:tcPr>
          <w:p w14:paraId="576F97CD"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6F1F6B5C" w14:textId="77777777" w:rsidR="00D82A30" w:rsidRPr="004A2496" w:rsidRDefault="00D82A30">
            <w:pPr>
              <w:pStyle w:val="BodyText"/>
              <w:cnfStyle w:val="100000000000" w:firstRow="1" w:lastRow="0" w:firstColumn="0" w:lastColumn="0" w:oddVBand="0" w:evenVBand="0" w:oddHBand="0" w:evenHBand="0" w:firstRowFirstColumn="0" w:firstRowLastColumn="0" w:lastRowFirstColumn="0" w:lastRowLastColumn="0"/>
            </w:pPr>
            <w:r w:rsidRPr="004A2496">
              <w:t>E</w:t>
            </w:r>
          </w:p>
        </w:tc>
      </w:tr>
      <w:tr w:rsidR="00D82A30" w:rsidRPr="004A2496" w14:paraId="737B7061"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tcPr>
          <w:p w14:paraId="34BEAF88" w14:textId="77777777" w:rsidR="00D82A30" w:rsidRPr="004A2496" w:rsidRDefault="00D82A30">
            <w:pPr>
              <w:pStyle w:val="BodyText"/>
            </w:pPr>
            <w:r w:rsidRPr="004A2496">
              <w:t>Complexity</w:t>
            </w:r>
          </w:p>
        </w:tc>
        <w:tc>
          <w:tcPr>
            <w:tcW w:w="1548" w:type="pct"/>
          </w:tcPr>
          <w:p w14:paraId="1260B8E5"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Note each activity is scored</w:t>
            </w:r>
          </w:p>
        </w:tc>
        <w:tc>
          <w:tcPr>
            <w:tcW w:w="429" w:type="pct"/>
          </w:tcPr>
          <w:p w14:paraId="23A1DD6B"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4</w:t>
            </w:r>
          </w:p>
        </w:tc>
        <w:tc>
          <w:tcPr>
            <w:tcW w:w="429" w:type="pct"/>
          </w:tcPr>
          <w:p w14:paraId="13B81C81"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10</w:t>
            </w:r>
          </w:p>
        </w:tc>
        <w:tc>
          <w:tcPr>
            <w:tcW w:w="429" w:type="pct"/>
          </w:tcPr>
          <w:p w14:paraId="192A310B"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35</w:t>
            </w:r>
          </w:p>
        </w:tc>
        <w:tc>
          <w:tcPr>
            <w:tcW w:w="429" w:type="pct"/>
          </w:tcPr>
          <w:p w14:paraId="02A844F9"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50</w:t>
            </w:r>
          </w:p>
        </w:tc>
        <w:tc>
          <w:tcPr>
            <w:tcW w:w="427" w:type="pct"/>
          </w:tcPr>
          <w:p w14:paraId="0C6AACF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65</w:t>
            </w:r>
          </w:p>
        </w:tc>
      </w:tr>
      <w:tr w:rsidR="00D82A30" w:rsidRPr="004A2496" w14:paraId="3D994B16"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vMerge w:val="restart"/>
            <w:vAlign w:val="center"/>
          </w:tcPr>
          <w:p w14:paraId="61931D7B" w14:textId="77777777" w:rsidR="00D82A30" w:rsidRPr="004A2496" w:rsidRDefault="00D82A30">
            <w:pPr>
              <w:pStyle w:val="BodyText"/>
            </w:pPr>
            <w:r w:rsidRPr="004A2496">
              <w:t>Emissions</w:t>
            </w:r>
          </w:p>
        </w:tc>
        <w:tc>
          <w:tcPr>
            <w:tcW w:w="1548" w:type="pct"/>
          </w:tcPr>
          <w:p w14:paraId="63DEEA19"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Air</w:t>
            </w:r>
          </w:p>
        </w:tc>
        <w:tc>
          <w:tcPr>
            <w:tcW w:w="429" w:type="pct"/>
          </w:tcPr>
          <w:p w14:paraId="79C7A8EE"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7BA8A938"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1070C5CE"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51611812"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7" w:type="pct"/>
          </w:tcPr>
          <w:p w14:paraId="14E55923"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D82A30" w:rsidRPr="004A2496" w14:paraId="24BB9FAD"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vMerge/>
          </w:tcPr>
          <w:p w14:paraId="3CE26DC0" w14:textId="77777777" w:rsidR="00D82A30" w:rsidRPr="004A2496" w:rsidRDefault="00D82A30">
            <w:pPr>
              <w:pStyle w:val="BodyText"/>
            </w:pPr>
          </w:p>
        </w:tc>
        <w:tc>
          <w:tcPr>
            <w:tcW w:w="1548" w:type="pct"/>
          </w:tcPr>
          <w:p w14:paraId="559921A9"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Water</w:t>
            </w:r>
          </w:p>
        </w:tc>
        <w:tc>
          <w:tcPr>
            <w:tcW w:w="429" w:type="pct"/>
          </w:tcPr>
          <w:p w14:paraId="6EAD3219"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0567E3E5"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7D9E7093"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4251B3E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7" w:type="pct"/>
          </w:tcPr>
          <w:p w14:paraId="5370AD77"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D82A30" w:rsidRPr="004A2496" w14:paraId="27A1B3F4"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vMerge/>
          </w:tcPr>
          <w:p w14:paraId="4CE96379" w14:textId="77777777" w:rsidR="00D82A30" w:rsidRPr="004A2496" w:rsidRDefault="00D82A30">
            <w:pPr>
              <w:pStyle w:val="BodyText"/>
            </w:pPr>
          </w:p>
        </w:tc>
        <w:tc>
          <w:tcPr>
            <w:tcW w:w="1548" w:type="pct"/>
          </w:tcPr>
          <w:p w14:paraId="3099F891"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Land</w:t>
            </w:r>
          </w:p>
        </w:tc>
        <w:tc>
          <w:tcPr>
            <w:tcW w:w="429" w:type="pct"/>
          </w:tcPr>
          <w:p w14:paraId="1DE1A3D3"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7456A4A0"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3AF67933"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1C9462BC"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7" w:type="pct"/>
          </w:tcPr>
          <w:p w14:paraId="039C8B89"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D82A30" w:rsidRPr="004A2496" w14:paraId="28725E90"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vMerge/>
          </w:tcPr>
          <w:p w14:paraId="01815F6D" w14:textId="77777777" w:rsidR="00D82A30" w:rsidRPr="004A2496" w:rsidRDefault="00D82A30">
            <w:pPr>
              <w:pStyle w:val="BodyText"/>
            </w:pPr>
          </w:p>
        </w:tc>
        <w:tc>
          <w:tcPr>
            <w:tcW w:w="1548" w:type="pct"/>
          </w:tcPr>
          <w:p w14:paraId="5B368C86"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Waste input</w:t>
            </w:r>
          </w:p>
        </w:tc>
        <w:tc>
          <w:tcPr>
            <w:tcW w:w="429" w:type="pct"/>
          </w:tcPr>
          <w:p w14:paraId="56B9C5CC"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3</w:t>
            </w:r>
          </w:p>
        </w:tc>
        <w:tc>
          <w:tcPr>
            <w:tcW w:w="429" w:type="pct"/>
          </w:tcPr>
          <w:p w14:paraId="2FE6159A"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7</w:t>
            </w:r>
          </w:p>
        </w:tc>
        <w:tc>
          <w:tcPr>
            <w:tcW w:w="429" w:type="pct"/>
          </w:tcPr>
          <w:p w14:paraId="28D77D67"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15</w:t>
            </w:r>
          </w:p>
        </w:tc>
        <w:tc>
          <w:tcPr>
            <w:tcW w:w="429" w:type="pct"/>
          </w:tcPr>
          <w:p w14:paraId="6DF2A4B1"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30</w:t>
            </w:r>
          </w:p>
        </w:tc>
        <w:tc>
          <w:tcPr>
            <w:tcW w:w="427" w:type="pct"/>
          </w:tcPr>
          <w:p w14:paraId="10A5170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40</w:t>
            </w:r>
          </w:p>
        </w:tc>
      </w:tr>
      <w:tr w:rsidR="00D82A30" w:rsidRPr="004A2496" w14:paraId="3AA20598"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vMerge/>
          </w:tcPr>
          <w:p w14:paraId="46A2720F" w14:textId="77777777" w:rsidR="00D82A30" w:rsidRPr="004A2496" w:rsidRDefault="00D82A30">
            <w:pPr>
              <w:pStyle w:val="BodyText"/>
            </w:pPr>
          </w:p>
        </w:tc>
        <w:tc>
          <w:tcPr>
            <w:tcW w:w="1548" w:type="pct"/>
          </w:tcPr>
          <w:p w14:paraId="60FE88AE"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Sewer</w:t>
            </w:r>
          </w:p>
        </w:tc>
        <w:tc>
          <w:tcPr>
            <w:tcW w:w="429" w:type="pct"/>
          </w:tcPr>
          <w:p w14:paraId="1FCE763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4E9B0C1A"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2D2C2AA5"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126CD6A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7" w:type="pct"/>
          </w:tcPr>
          <w:p w14:paraId="7474A9C6"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D82A30" w:rsidRPr="004A2496" w14:paraId="426BAADD" w14:textId="77777777">
        <w:trPr>
          <w:trHeight w:val="20"/>
        </w:trPr>
        <w:tc>
          <w:tcPr>
            <w:cnfStyle w:val="001000000000" w:firstRow="0" w:lastRow="0" w:firstColumn="1" w:lastColumn="0" w:oddVBand="0" w:evenVBand="0" w:oddHBand="0" w:evenHBand="0" w:firstRowFirstColumn="0" w:firstRowLastColumn="0" w:lastRowFirstColumn="0" w:lastRowLastColumn="0"/>
            <w:tcW w:w="1309" w:type="pct"/>
            <w:vMerge/>
          </w:tcPr>
          <w:p w14:paraId="74BD6B03" w14:textId="77777777" w:rsidR="00D82A30" w:rsidRPr="004A2496" w:rsidRDefault="00D82A30">
            <w:pPr>
              <w:pStyle w:val="BodyText"/>
            </w:pPr>
          </w:p>
        </w:tc>
        <w:tc>
          <w:tcPr>
            <w:tcW w:w="1548" w:type="pct"/>
          </w:tcPr>
          <w:p w14:paraId="21BF4748"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Off-site waste</w:t>
            </w:r>
          </w:p>
        </w:tc>
        <w:tc>
          <w:tcPr>
            <w:tcW w:w="429" w:type="pct"/>
          </w:tcPr>
          <w:p w14:paraId="421E4BEE"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1F53BAD6"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6A336142"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9" w:type="pct"/>
          </w:tcPr>
          <w:p w14:paraId="5026FFA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27" w:type="pct"/>
          </w:tcPr>
          <w:p w14:paraId="032BCD32"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D82A30" w:rsidRPr="004A2496" w14:paraId="503F0BE8" w14:textId="77777777">
        <w:trPr>
          <w:trHeight w:val="20"/>
        </w:trPr>
        <w:tc>
          <w:tcPr>
            <w:cnfStyle w:val="001000000000" w:firstRow="0" w:lastRow="0" w:firstColumn="1" w:lastColumn="0" w:oddVBand="0" w:evenVBand="0" w:oddHBand="0" w:evenHBand="0" w:firstRowFirstColumn="0" w:firstRowLastColumn="0" w:lastRowFirstColumn="0" w:lastRowLastColumn="0"/>
            <w:tcW w:w="2858" w:type="pct"/>
            <w:gridSpan w:val="2"/>
          </w:tcPr>
          <w:p w14:paraId="3786C6DD" w14:textId="77777777" w:rsidR="00D82A30" w:rsidRPr="004A2496" w:rsidRDefault="00D82A30">
            <w:pPr>
              <w:pStyle w:val="BodyText"/>
            </w:pPr>
            <w:r w:rsidRPr="004A2496">
              <w:t>Location</w:t>
            </w:r>
          </w:p>
        </w:tc>
        <w:tc>
          <w:tcPr>
            <w:tcW w:w="429" w:type="pct"/>
          </w:tcPr>
          <w:p w14:paraId="4887F050"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1</w:t>
            </w:r>
          </w:p>
        </w:tc>
        <w:tc>
          <w:tcPr>
            <w:tcW w:w="429" w:type="pct"/>
          </w:tcPr>
          <w:p w14:paraId="221B19B6"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2</w:t>
            </w:r>
          </w:p>
        </w:tc>
        <w:tc>
          <w:tcPr>
            <w:tcW w:w="429" w:type="pct"/>
          </w:tcPr>
          <w:p w14:paraId="04B61D22"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3</w:t>
            </w:r>
          </w:p>
        </w:tc>
        <w:tc>
          <w:tcPr>
            <w:tcW w:w="429" w:type="pct"/>
          </w:tcPr>
          <w:p w14:paraId="598855CD"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5</w:t>
            </w:r>
          </w:p>
        </w:tc>
        <w:tc>
          <w:tcPr>
            <w:tcW w:w="427" w:type="pct"/>
          </w:tcPr>
          <w:p w14:paraId="5E507901"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7</w:t>
            </w:r>
          </w:p>
        </w:tc>
      </w:tr>
      <w:tr w:rsidR="00D82A30" w:rsidRPr="004A2496" w14:paraId="2255E252" w14:textId="77777777">
        <w:trPr>
          <w:trHeight w:val="20"/>
        </w:trPr>
        <w:tc>
          <w:tcPr>
            <w:cnfStyle w:val="001000000000" w:firstRow="0" w:lastRow="0" w:firstColumn="1" w:lastColumn="0" w:oddVBand="0" w:evenVBand="0" w:oddHBand="0" w:evenHBand="0" w:firstRowFirstColumn="0" w:firstRowLastColumn="0" w:lastRowFirstColumn="0" w:lastRowLastColumn="0"/>
            <w:tcW w:w="2858" w:type="pct"/>
            <w:gridSpan w:val="2"/>
          </w:tcPr>
          <w:p w14:paraId="1DB89661" w14:textId="77777777" w:rsidR="00D82A30" w:rsidRPr="004A2496" w:rsidRDefault="00D82A30">
            <w:pPr>
              <w:pStyle w:val="BodyText"/>
            </w:pPr>
            <w:r w:rsidRPr="004A2496">
              <w:t>Operator Performance</w:t>
            </w:r>
          </w:p>
        </w:tc>
        <w:tc>
          <w:tcPr>
            <w:tcW w:w="429" w:type="pct"/>
          </w:tcPr>
          <w:p w14:paraId="4D6DCB93"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2</w:t>
            </w:r>
          </w:p>
        </w:tc>
        <w:tc>
          <w:tcPr>
            <w:tcW w:w="429" w:type="pct"/>
          </w:tcPr>
          <w:p w14:paraId="0827930F"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4</w:t>
            </w:r>
          </w:p>
        </w:tc>
        <w:tc>
          <w:tcPr>
            <w:tcW w:w="429" w:type="pct"/>
          </w:tcPr>
          <w:p w14:paraId="714152F4"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7</w:t>
            </w:r>
          </w:p>
        </w:tc>
        <w:tc>
          <w:tcPr>
            <w:tcW w:w="429" w:type="pct"/>
          </w:tcPr>
          <w:p w14:paraId="721856CB"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10</w:t>
            </w:r>
          </w:p>
        </w:tc>
        <w:tc>
          <w:tcPr>
            <w:tcW w:w="427" w:type="pct"/>
          </w:tcPr>
          <w:p w14:paraId="2AC6A933" w14:textId="77777777" w:rsidR="00D82A30" w:rsidRPr="004A2496" w:rsidRDefault="00D82A30">
            <w:pPr>
              <w:pStyle w:val="BodyText"/>
              <w:cnfStyle w:val="000000000000" w:firstRow="0" w:lastRow="0" w:firstColumn="0" w:lastColumn="0" w:oddVBand="0" w:evenVBand="0" w:oddHBand="0" w:evenHBand="0" w:firstRowFirstColumn="0" w:firstRowLastColumn="0" w:lastRowFirstColumn="0" w:lastRowLastColumn="0"/>
            </w:pPr>
            <w:r w:rsidRPr="004A2496">
              <w:t>14</w:t>
            </w:r>
          </w:p>
        </w:tc>
      </w:tr>
    </w:tbl>
    <w:p w14:paraId="2DF4133C" w14:textId="77777777" w:rsidR="00E361E4" w:rsidRDefault="00E361E4" w:rsidP="008116FB">
      <w:pPr>
        <w:pStyle w:val="BodyText"/>
        <w:rPr>
          <w:u w:val="single"/>
        </w:rPr>
      </w:pPr>
    </w:p>
    <w:p w14:paraId="7FE6A379" w14:textId="64A3E8C5" w:rsidR="00786024" w:rsidRDefault="00786024" w:rsidP="00786024">
      <w:pPr>
        <w:pStyle w:val="Heading2"/>
        <w:rPr>
          <w:rFonts w:eastAsia="Arial"/>
        </w:rPr>
      </w:pPr>
      <w:bookmarkStart w:id="241" w:name="_Toc156818051"/>
      <w:r>
        <w:t xml:space="preserve">7. Tier 3 Permit Application Charges for Mining </w:t>
      </w:r>
      <w:r>
        <w:rPr>
          <w:rFonts w:eastAsia="Arial"/>
        </w:rPr>
        <w:t>Waste facilities</w:t>
      </w:r>
      <w:bookmarkEnd w:id="241"/>
    </w:p>
    <w:p w14:paraId="4E1A636D" w14:textId="77777777" w:rsidR="00786024" w:rsidRDefault="00786024" w:rsidP="00786024">
      <w:pPr>
        <w:pStyle w:val="BodyText"/>
        <w:rPr>
          <w:b/>
        </w:rPr>
      </w:pPr>
      <w:r w:rsidRPr="005528AF">
        <w:rPr>
          <w:b/>
        </w:rPr>
        <w:t>Rele</w:t>
      </w:r>
      <w:r w:rsidRPr="005528AF">
        <w:rPr>
          <w:b/>
          <w:spacing w:val="-4"/>
        </w:rPr>
        <w:t>v</w:t>
      </w:r>
      <w:r w:rsidRPr="005528AF">
        <w:rPr>
          <w:b/>
        </w:rPr>
        <w:t>ant</w:t>
      </w:r>
      <w:r w:rsidRPr="005528AF">
        <w:rPr>
          <w:b/>
          <w:spacing w:val="-1"/>
        </w:rPr>
        <w:t xml:space="preserve"> </w:t>
      </w:r>
      <w:r w:rsidRPr="005528AF">
        <w:rPr>
          <w:b/>
        </w:rPr>
        <w:t>Charge Mul</w:t>
      </w:r>
      <w:r w:rsidRPr="005528AF">
        <w:rPr>
          <w:b/>
          <w:spacing w:val="-1"/>
        </w:rPr>
        <w:t>t</w:t>
      </w:r>
      <w:r w:rsidRPr="005528AF">
        <w:rPr>
          <w:b/>
        </w:rPr>
        <w:t>ipliers</w:t>
      </w:r>
    </w:p>
    <w:p w14:paraId="67905908" w14:textId="7A81F870" w:rsidR="00786024" w:rsidRDefault="00786024" w:rsidP="00786024">
      <w:pPr>
        <w:pStyle w:val="BodyText"/>
        <w:rPr>
          <w:bCs/>
          <w:u w:val="single"/>
        </w:rPr>
      </w:pPr>
      <w:r w:rsidRPr="00786024">
        <w:rPr>
          <w:bCs/>
          <w:u w:val="single"/>
        </w:rPr>
        <w:t>Table 7a</w:t>
      </w:r>
    </w:p>
    <w:tbl>
      <w:tblPr>
        <w:tblStyle w:val="GridTable1Light"/>
        <w:tblW w:w="5000" w:type="pct"/>
        <w:tblLook w:val="06A0" w:firstRow="1" w:lastRow="0" w:firstColumn="1" w:lastColumn="0" w:noHBand="1" w:noVBand="1"/>
      </w:tblPr>
      <w:tblGrid>
        <w:gridCol w:w="5436"/>
        <w:gridCol w:w="5034"/>
      </w:tblGrid>
      <w:tr w:rsidR="00CA1351" w:rsidRPr="004A2496" w14:paraId="49DBE98B"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6" w:type="pct"/>
          </w:tcPr>
          <w:p w14:paraId="597F1177" w14:textId="77777777" w:rsidR="00CA1351" w:rsidRPr="004A2496" w:rsidRDefault="00CA1351">
            <w:pPr>
              <w:pStyle w:val="BodyText"/>
            </w:pPr>
            <w:r w:rsidRPr="004A2496">
              <w:t>Charge</w:t>
            </w:r>
          </w:p>
        </w:tc>
        <w:tc>
          <w:tcPr>
            <w:tcW w:w="2404" w:type="pct"/>
          </w:tcPr>
          <w:p w14:paraId="7ACDF278" w14:textId="77777777" w:rsidR="00CA1351" w:rsidRPr="004A2496" w:rsidRDefault="00CA1351">
            <w:pPr>
              <w:pStyle w:val="BodyText"/>
              <w:cnfStyle w:val="100000000000" w:firstRow="1" w:lastRow="0" w:firstColumn="0" w:lastColumn="0" w:oddVBand="0" w:evenVBand="0" w:oddHBand="0" w:evenHBand="0" w:firstRowFirstColumn="0" w:firstRowLastColumn="0" w:lastRowFirstColumn="0" w:lastRowLastColumn="0"/>
            </w:pPr>
            <w:r w:rsidRPr="004A2496">
              <w:t xml:space="preserve">Mining Waste Multiplier </w:t>
            </w:r>
          </w:p>
        </w:tc>
      </w:tr>
      <w:tr w:rsidR="00CA1351" w:rsidRPr="004A2496" w14:paraId="1D522C9E" w14:textId="77777777">
        <w:trPr>
          <w:trHeight w:val="20"/>
        </w:trPr>
        <w:tc>
          <w:tcPr>
            <w:cnfStyle w:val="001000000000" w:firstRow="0" w:lastRow="0" w:firstColumn="1" w:lastColumn="0" w:oddVBand="0" w:evenVBand="0" w:oddHBand="0" w:evenHBand="0" w:firstRowFirstColumn="0" w:firstRowLastColumn="0" w:lastRowFirstColumn="0" w:lastRowLastColumn="0"/>
            <w:tcW w:w="2596" w:type="pct"/>
          </w:tcPr>
          <w:p w14:paraId="149B4E65" w14:textId="77777777" w:rsidR="00CA1351" w:rsidRPr="004A2496" w:rsidRDefault="00CA1351">
            <w:pPr>
              <w:pStyle w:val="BodyText"/>
            </w:pPr>
            <w:r w:rsidRPr="004A2496">
              <w:t>Permit application charge</w:t>
            </w:r>
          </w:p>
        </w:tc>
        <w:tc>
          <w:tcPr>
            <w:tcW w:w="2404" w:type="pct"/>
          </w:tcPr>
          <w:p w14:paraId="251B2474" w14:textId="77777777" w:rsidR="00CA1351" w:rsidRPr="004A2496" w:rsidRDefault="00CA1351">
            <w:pPr>
              <w:pStyle w:val="BodyText"/>
              <w:cnfStyle w:val="000000000000" w:firstRow="0" w:lastRow="0" w:firstColumn="0" w:lastColumn="0" w:oddVBand="0" w:evenVBand="0" w:oddHBand="0" w:evenHBand="0" w:firstRowFirstColumn="0" w:firstRowLastColumn="0" w:lastRowFirstColumn="0" w:lastRowLastColumn="0"/>
            </w:pPr>
            <w:r w:rsidRPr="004A2496">
              <w:t>£175</w:t>
            </w:r>
          </w:p>
        </w:tc>
      </w:tr>
      <w:tr w:rsidR="00CA1351" w:rsidRPr="004A2496" w14:paraId="527203DF" w14:textId="77777777">
        <w:trPr>
          <w:trHeight w:val="20"/>
        </w:trPr>
        <w:tc>
          <w:tcPr>
            <w:cnfStyle w:val="001000000000" w:firstRow="0" w:lastRow="0" w:firstColumn="1" w:lastColumn="0" w:oddVBand="0" w:evenVBand="0" w:oddHBand="0" w:evenHBand="0" w:firstRowFirstColumn="0" w:firstRowLastColumn="0" w:lastRowFirstColumn="0" w:lastRowLastColumn="0"/>
            <w:tcW w:w="2596" w:type="pct"/>
          </w:tcPr>
          <w:p w14:paraId="74865EE5" w14:textId="77777777" w:rsidR="00CA1351" w:rsidRPr="004A2496" w:rsidRDefault="00CA1351">
            <w:pPr>
              <w:pStyle w:val="BodyText"/>
            </w:pPr>
            <w:r w:rsidRPr="004A2496">
              <w:t>Normal variation charge</w:t>
            </w:r>
          </w:p>
        </w:tc>
        <w:tc>
          <w:tcPr>
            <w:tcW w:w="2404" w:type="pct"/>
          </w:tcPr>
          <w:p w14:paraId="61F36B8E" w14:textId="77777777" w:rsidR="00CA1351" w:rsidRPr="004A2496" w:rsidRDefault="00CA1351">
            <w:pPr>
              <w:pStyle w:val="BodyText"/>
              <w:cnfStyle w:val="000000000000" w:firstRow="0" w:lastRow="0" w:firstColumn="0" w:lastColumn="0" w:oddVBand="0" w:evenVBand="0" w:oddHBand="0" w:evenHBand="0" w:firstRowFirstColumn="0" w:firstRowLastColumn="0" w:lastRowFirstColumn="0" w:lastRowLastColumn="0"/>
            </w:pPr>
            <w:r w:rsidRPr="004A2496">
              <w:t>£142</w:t>
            </w:r>
          </w:p>
        </w:tc>
      </w:tr>
      <w:tr w:rsidR="00CA1351" w:rsidRPr="004A2496" w14:paraId="1049CF22" w14:textId="77777777">
        <w:trPr>
          <w:trHeight w:val="20"/>
        </w:trPr>
        <w:tc>
          <w:tcPr>
            <w:cnfStyle w:val="001000000000" w:firstRow="0" w:lastRow="0" w:firstColumn="1" w:lastColumn="0" w:oddVBand="0" w:evenVBand="0" w:oddHBand="0" w:evenHBand="0" w:firstRowFirstColumn="0" w:firstRowLastColumn="0" w:lastRowFirstColumn="0" w:lastRowLastColumn="0"/>
            <w:tcW w:w="2596" w:type="pct"/>
          </w:tcPr>
          <w:p w14:paraId="7B0B6151" w14:textId="77777777" w:rsidR="00CA1351" w:rsidRPr="004A2496" w:rsidRDefault="00CA1351">
            <w:pPr>
              <w:pStyle w:val="BodyText"/>
            </w:pPr>
            <w:r w:rsidRPr="004A2496">
              <w:t>Substantial variation charge</w:t>
            </w:r>
          </w:p>
        </w:tc>
        <w:tc>
          <w:tcPr>
            <w:tcW w:w="2404" w:type="pct"/>
          </w:tcPr>
          <w:p w14:paraId="7EA1626C" w14:textId="77777777" w:rsidR="00CA1351" w:rsidRPr="004A2496" w:rsidRDefault="00CA1351">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CA1351" w:rsidRPr="004A2496" w14:paraId="7D3BE43C" w14:textId="77777777">
        <w:trPr>
          <w:trHeight w:val="20"/>
        </w:trPr>
        <w:tc>
          <w:tcPr>
            <w:cnfStyle w:val="001000000000" w:firstRow="0" w:lastRow="0" w:firstColumn="1" w:lastColumn="0" w:oddVBand="0" w:evenVBand="0" w:oddHBand="0" w:evenHBand="0" w:firstRowFirstColumn="0" w:firstRowLastColumn="0" w:lastRowFirstColumn="0" w:lastRowLastColumn="0"/>
            <w:tcW w:w="2596" w:type="pct"/>
          </w:tcPr>
          <w:p w14:paraId="7A9C159A" w14:textId="77777777" w:rsidR="00CA1351" w:rsidRPr="004A2496" w:rsidRDefault="00CA1351">
            <w:pPr>
              <w:pStyle w:val="BodyText"/>
            </w:pPr>
            <w:r w:rsidRPr="004A2496">
              <w:t>Full surrender charge</w:t>
            </w:r>
          </w:p>
        </w:tc>
        <w:tc>
          <w:tcPr>
            <w:tcW w:w="2404" w:type="pct"/>
          </w:tcPr>
          <w:p w14:paraId="50F5B55F" w14:textId="77777777" w:rsidR="00CA1351" w:rsidRPr="004A2496" w:rsidRDefault="00CA1351">
            <w:pPr>
              <w:pStyle w:val="BodyText"/>
              <w:cnfStyle w:val="000000000000" w:firstRow="0" w:lastRow="0" w:firstColumn="0" w:lastColumn="0" w:oddVBand="0" w:evenVBand="0" w:oddHBand="0" w:evenHBand="0" w:firstRowFirstColumn="0" w:firstRowLastColumn="0" w:lastRowFirstColumn="0" w:lastRowLastColumn="0"/>
            </w:pPr>
            <w:r w:rsidRPr="004A2496">
              <w:t>£128</w:t>
            </w:r>
          </w:p>
        </w:tc>
      </w:tr>
      <w:tr w:rsidR="00CA1351" w:rsidRPr="004A2496" w14:paraId="7710630C" w14:textId="77777777">
        <w:trPr>
          <w:trHeight w:val="20"/>
        </w:trPr>
        <w:tc>
          <w:tcPr>
            <w:cnfStyle w:val="001000000000" w:firstRow="0" w:lastRow="0" w:firstColumn="1" w:lastColumn="0" w:oddVBand="0" w:evenVBand="0" w:oddHBand="0" w:evenHBand="0" w:firstRowFirstColumn="0" w:firstRowLastColumn="0" w:lastRowFirstColumn="0" w:lastRowLastColumn="0"/>
            <w:tcW w:w="2596" w:type="pct"/>
          </w:tcPr>
          <w:p w14:paraId="7DAFD31F" w14:textId="77777777" w:rsidR="00CA1351" w:rsidRPr="004A2496" w:rsidRDefault="00CA1351">
            <w:pPr>
              <w:pStyle w:val="BodyText"/>
            </w:pPr>
            <w:r w:rsidRPr="004A2496">
              <w:t>Partial surrender charge</w:t>
            </w:r>
          </w:p>
        </w:tc>
        <w:tc>
          <w:tcPr>
            <w:tcW w:w="2404" w:type="pct"/>
          </w:tcPr>
          <w:p w14:paraId="5D4339E1" w14:textId="77777777" w:rsidR="00CA1351" w:rsidRPr="004A2496" w:rsidRDefault="00CA1351">
            <w:pPr>
              <w:pStyle w:val="BodyText"/>
              <w:cnfStyle w:val="000000000000" w:firstRow="0" w:lastRow="0" w:firstColumn="0" w:lastColumn="0" w:oddVBand="0" w:evenVBand="0" w:oddHBand="0" w:evenHBand="0" w:firstRowFirstColumn="0" w:firstRowLastColumn="0" w:lastRowFirstColumn="0" w:lastRowLastColumn="0"/>
            </w:pPr>
            <w:r w:rsidRPr="004A2496">
              <w:t>£128</w:t>
            </w:r>
          </w:p>
        </w:tc>
      </w:tr>
    </w:tbl>
    <w:p w14:paraId="2BCC5900" w14:textId="77777777" w:rsidR="00CA1351" w:rsidRPr="00786024" w:rsidRDefault="00CA1351" w:rsidP="00786024">
      <w:pPr>
        <w:pStyle w:val="BodyText"/>
        <w:rPr>
          <w:bCs/>
          <w:u w:val="single"/>
        </w:rPr>
      </w:pPr>
    </w:p>
    <w:p w14:paraId="631035A3" w14:textId="3C70F82D" w:rsidR="00786024" w:rsidRDefault="00A35E4F" w:rsidP="008116FB">
      <w:pPr>
        <w:pStyle w:val="BodyText"/>
        <w:rPr>
          <w:u w:val="single"/>
        </w:rPr>
      </w:pPr>
      <w:r>
        <w:rPr>
          <w:u w:val="single"/>
        </w:rPr>
        <w:t>Table 7b</w:t>
      </w:r>
    </w:p>
    <w:p w14:paraId="0DA85F0A" w14:textId="77777777" w:rsidR="00592F1D" w:rsidRPr="005528AF" w:rsidRDefault="00592F1D" w:rsidP="00592F1D">
      <w:pPr>
        <w:pStyle w:val="BodyText"/>
        <w:rPr>
          <w:b/>
          <w:bCs/>
        </w:rPr>
      </w:pPr>
      <w:r>
        <w:rPr>
          <w:b/>
        </w:rPr>
        <w:t>OPRA</w:t>
      </w:r>
      <w:r w:rsidRPr="005528AF">
        <w:rPr>
          <w:b/>
          <w:spacing w:val="-1"/>
        </w:rPr>
        <w:t xml:space="preserve"> </w:t>
      </w:r>
      <w:r w:rsidRPr="005528AF">
        <w:rPr>
          <w:b/>
          <w:spacing w:val="2"/>
        </w:rPr>
        <w:t>w</w:t>
      </w:r>
      <w:r w:rsidRPr="005528AF">
        <w:rPr>
          <w:b/>
          <w:spacing w:val="-2"/>
        </w:rPr>
        <w:t>e</w:t>
      </w:r>
      <w:r w:rsidRPr="005528AF">
        <w:rPr>
          <w:b/>
        </w:rPr>
        <w:t xml:space="preserve">ighting </w:t>
      </w:r>
      <w:r w:rsidRPr="005528AF">
        <w:rPr>
          <w:b/>
          <w:spacing w:val="-1"/>
        </w:rPr>
        <w:t>f</w:t>
      </w:r>
      <w:r w:rsidRPr="005528AF">
        <w:rPr>
          <w:b/>
        </w:rPr>
        <w:t>act</w:t>
      </w:r>
      <w:r w:rsidRPr="005528AF">
        <w:rPr>
          <w:b/>
          <w:spacing w:val="-1"/>
        </w:rPr>
        <w:t>o</w:t>
      </w:r>
      <w:r w:rsidRPr="005528AF">
        <w:rPr>
          <w:b/>
        </w:rPr>
        <w:t>rs</w:t>
      </w:r>
    </w:p>
    <w:p w14:paraId="0F52BE5B" w14:textId="77777777" w:rsidR="00592F1D" w:rsidRDefault="00592F1D" w:rsidP="00592F1D">
      <w:pPr>
        <w:pStyle w:val="BodyText"/>
      </w:pPr>
      <w:r>
        <w:rPr>
          <w:spacing w:val="1"/>
        </w:rPr>
        <w:t>T</w:t>
      </w:r>
      <w:r>
        <w:rPr>
          <w:spacing w:val="-2"/>
        </w:rPr>
        <w:t>h</w:t>
      </w:r>
      <w:r>
        <w:t>e rele</w:t>
      </w:r>
      <w:r>
        <w:rPr>
          <w:spacing w:val="-2"/>
        </w:rPr>
        <w:t>v</w:t>
      </w:r>
      <w:r>
        <w:t>ant</w:t>
      </w:r>
      <w:r w:rsidRPr="00550F3F">
        <w:t xml:space="preserve"> </w:t>
      </w:r>
      <w:r>
        <w:t xml:space="preserve">OPRA </w:t>
      </w:r>
      <w:r>
        <w:rPr>
          <w:spacing w:val="-3"/>
        </w:rPr>
        <w:t>w</w:t>
      </w:r>
      <w:r>
        <w:t>ei</w:t>
      </w:r>
      <w:r>
        <w:rPr>
          <w:spacing w:val="-2"/>
        </w:rPr>
        <w:t>g</w:t>
      </w:r>
      <w:r>
        <w:t>hting</w:t>
      </w:r>
      <w:r w:rsidRPr="00550F3F">
        <w:t xml:space="preserve"> </w:t>
      </w:r>
      <w:r>
        <w:rPr>
          <w:spacing w:val="3"/>
        </w:rPr>
        <w:t>f</w:t>
      </w:r>
      <w:r>
        <w:t>a</w:t>
      </w:r>
      <w:r>
        <w:rPr>
          <w:spacing w:val="-3"/>
        </w:rPr>
        <w:t>c</w:t>
      </w:r>
      <w:r>
        <w:t>t</w:t>
      </w:r>
      <w:r>
        <w:rPr>
          <w:spacing w:val="1"/>
        </w:rPr>
        <w:t>o</w:t>
      </w:r>
      <w:r>
        <w:t>rs</w:t>
      </w:r>
      <w:r w:rsidRPr="00550F3F">
        <w:t xml:space="preserve"> </w:t>
      </w:r>
      <w:r>
        <w:rPr>
          <w:spacing w:val="2"/>
        </w:rPr>
        <w:t>f</w:t>
      </w:r>
      <w:r>
        <w:t>or</w:t>
      </w:r>
      <w:r w:rsidRPr="00550F3F">
        <w:t xml:space="preserve"> </w:t>
      </w:r>
      <w:r>
        <w:t>a ti</w:t>
      </w:r>
      <w:r>
        <w:rPr>
          <w:spacing w:val="5"/>
        </w:rPr>
        <w:t>e</w:t>
      </w:r>
      <w:r>
        <w:t>r</w:t>
      </w:r>
      <w:r w:rsidRPr="00550F3F">
        <w:t xml:space="preserve"> </w:t>
      </w:r>
      <w:r>
        <w:t xml:space="preserve">3 </w:t>
      </w:r>
      <w:r>
        <w:rPr>
          <w:spacing w:val="1"/>
        </w:rPr>
        <w:t>m</w:t>
      </w:r>
      <w:r>
        <w:t>in</w:t>
      </w:r>
      <w:r>
        <w:rPr>
          <w:spacing w:val="-3"/>
        </w:rPr>
        <w:t>i</w:t>
      </w:r>
      <w:r>
        <w:t>ng</w:t>
      </w:r>
      <w:r w:rsidRPr="00550F3F">
        <w:t xml:space="preserve"> </w:t>
      </w:r>
      <w:r>
        <w:rPr>
          <w:spacing w:val="-3"/>
        </w:rPr>
        <w:t>w</w:t>
      </w:r>
      <w:r>
        <w:t>aste</w:t>
      </w:r>
      <w:r>
        <w:rPr>
          <w:spacing w:val="1"/>
        </w:rPr>
        <w:t xml:space="preserve"> o</w:t>
      </w:r>
      <w:r>
        <w:t>per</w:t>
      </w:r>
      <w:r>
        <w:rPr>
          <w:spacing w:val="-3"/>
        </w:rPr>
        <w:t>a</w:t>
      </w:r>
      <w:r>
        <w:t xml:space="preserve">tion </w:t>
      </w:r>
      <w:r>
        <w:rPr>
          <w:spacing w:val="1"/>
        </w:rPr>
        <w:t>a</w:t>
      </w:r>
      <w:r>
        <w:t>r</w:t>
      </w:r>
      <w:r>
        <w:rPr>
          <w:spacing w:val="-3"/>
        </w:rPr>
        <w:t>e</w:t>
      </w:r>
      <w:r>
        <w:t>;</w:t>
      </w:r>
    </w:p>
    <w:tbl>
      <w:tblPr>
        <w:tblStyle w:val="GridTable1Light"/>
        <w:tblW w:w="5000" w:type="pct"/>
        <w:tblLook w:val="06A0" w:firstRow="1" w:lastRow="0" w:firstColumn="1" w:lastColumn="0" w:noHBand="1" w:noVBand="1"/>
      </w:tblPr>
      <w:tblGrid>
        <w:gridCol w:w="2614"/>
        <w:gridCol w:w="2768"/>
        <w:gridCol w:w="1018"/>
        <w:gridCol w:w="1018"/>
        <w:gridCol w:w="1018"/>
        <w:gridCol w:w="1018"/>
        <w:gridCol w:w="1016"/>
      </w:tblGrid>
      <w:tr w:rsidR="00823E78" w:rsidRPr="004A2496" w14:paraId="2A150577"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71" w:type="pct"/>
            <w:gridSpan w:val="2"/>
          </w:tcPr>
          <w:p w14:paraId="4E9BF01D" w14:textId="77777777" w:rsidR="00823E78" w:rsidRPr="004A2496" w:rsidRDefault="00823E78">
            <w:pPr>
              <w:pStyle w:val="BodyText"/>
            </w:pPr>
            <w:r w:rsidRPr="004A2496">
              <w:t>Attribute</w:t>
            </w:r>
          </w:p>
        </w:tc>
        <w:tc>
          <w:tcPr>
            <w:tcW w:w="486" w:type="pct"/>
          </w:tcPr>
          <w:p w14:paraId="4F576572"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66DBA93E"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A</w:t>
            </w:r>
          </w:p>
        </w:tc>
        <w:tc>
          <w:tcPr>
            <w:tcW w:w="486" w:type="pct"/>
          </w:tcPr>
          <w:p w14:paraId="13F89FC5"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4415FFCA"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B</w:t>
            </w:r>
          </w:p>
        </w:tc>
        <w:tc>
          <w:tcPr>
            <w:tcW w:w="486" w:type="pct"/>
          </w:tcPr>
          <w:p w14:paraId="1B02BD34"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53213F0B"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C</w:t>
            </w:r>
          </w:p>
        </w:tc>
        <w:tc>
          <w:tcPr>
            <w:tcW w:w="486" w:type="pct"/>
          </w:tcPr>
          <w:p w14:paraId="3D7C69F4"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68F99120"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D</w:t>
            </w:r>
          </w:p>
        </w:tc>
        <w:tc>
          <w:tcPr>
            <w:tcW w:w="486" w:type="pct"/>
          </w:tcPr>
          <w:p w14:paraId="49417083"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Band Score</w:t>
            </w:r>
          </w:p>
          <w:p w14:paraId="6E861D0A" w14:textId="77777777" w:rsidR="00823E78" w:rsidRPr="004A2496" w:rsidRDefault="00823E78">
            <w:pPr>
              <w:pStyle w:val="BodyText"/>
              <w:cnfStyle w:val="100000000000" w:firstRow="1" w:lastRow="0" w:firstColumn="0" w:lastColumn="0" w:oddVBand="0" w:evenVBand="0" w:oddHBand="0" w:evenHBand="0" w:firstRowFirstColumn="0" w:firstRowLastColumn="0" w:lastRowFirstColumn="0" w:lastRowLastColumn="0"/>
            </w:pPr>
            <w:r w:rsidRPr="004A2496">
              <w:t>E</w:t>
            </w:r>
          </w:p>
        </w:tc>
      </w:tr>
      <w:tr w:rsidR="00823E78" w:rsidRPr="004A2496" w14:paraId="40CC0BE1" w14:textId="77777777">
        <w:trPr>
          <w:trHeight w:val="20"/>
        </w:trPr>
        <w:tc>
          <w:tcPr>
            <w:cnfStyle w:val="001000000000" w:firstRow="0" w:lastRow="0" w:firstColumn="1" w:lastColumn="0" w:oddVBand="0" w:evenVBand="0" w:oddHBand="0" w:evenHBand="0" w:firstRowFirstColumn="0" w:firstRowLastColumn="0" w:lastRowFirstColumn="0" w:lastRowLastColumn="0"/>
            <w:tcW w:w="2571" w:type="pct"/>
            <w:gridSpan w:val="2"/>
          </w:tcPr>
          <w:p w14:paraId="037F7163" w14:textId="77777777" w:rsidR="00823E78" w:rsidRPr="004A2496" w:rsidRDefault="00823E78">
            <w:pPr>
              <w:pStyle w:val="BodyText"/>
            </w:pPr>
            <w:r w:rsidRPr="004A2496">
              <w:t>Complexity</w:t>
            </w:r>
          </w:p>
        </w:tc>
        <w:tc>
          <w:tcPr>
            <w:tcW w:w="486" w:type="pct"/>
          </w:tcPr>
          <w:p w14:paraId="4B2D9D8F"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30025270"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64216435"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35</w:t>
            </w:r>
          </w:p>
        </w:tc>
        <w:tc>
          <w:tcPr>
            <w:tcW w:w="486" w:type="pct"/>
          </w:tcPr>
          <w:p w14:paraId="700E3711"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6C638401"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64F713FA" w14:textId="77777777">
        <w:trPr>
          <w:trHeight w:val="20"/>
        </w:trPr>
        <w:tc>
          <w:tcPr>
            <w:cnfStyle w:val="001000000000" w:firstRow="0" w:lastRow="0" w:firstColumn="1" w:lastColumn="0" w:oddVBand="0" w:evenVBand="0" w:oddHBand="0" w:evenHBand="0" w:firstRowFirstColumn="0" w:firstRowLastColumn="0" w:lastRowFirstColumn="0" w:lastRowLastColumn="0"/>
            <w:tcW w:w="1249" w:type="pct"/>
            <w:vMerge w:val="restart"/>
          </w:tcPr>
          <w:p w14:paraId="6EF097C5" w14:textId="77777777" w:rsidR="00823E78" w:rsidRPr="004A2496" w:rsidRDefault="00823E78">
            <w:pPr>
              <w:pStyle w:val="BodyText"/>
            </w:pPr>
            <w:r w:rsidRPr="004A2496">
              <w:t>Emissions</w:t>
            </w:r>
          </w:p>
        </w:tc>
        <w:tc>
          <w:tcPr>
            <w:tcW w:w="1321" w:type="pct"/>
          </w:tcPr>
          <w:p w14:paraId="1EFB4306"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Air</w:t>
            </w:r>
          </w:p>
        </w:tc>
        <w:tc>
          <w:tcPr>
            <w:tcW w:w="486" w:type="pct"/>
          </w:tcPr>
          <w:p w14:paraId="28470ABB"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487381B3"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12437ABC"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41C83572"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38B72444"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65ABFA1C" w14:textId="77777777">
        <w:trPr>
          <w:trHeight w:val="20"/>
        </w:trPr>
        <w:tc>
          <w:tcPr>
            <w:cnfStyle w:val="001000000000" w:firstRow="0" w:lastRow="0" w:firstColumn="1" w:lastColumn="0" w:oddVBand="0" w:evenVBand="0" w:oddHBand="0" w:evenHBand="0" w:firstRowFirstColumn="0" w:firstRowLastColumn="0" w:lastRowFirstColumn="0" w:lastRowLastColumn="0"/>
            <w:tcW w:w="1249" w:type="pct"/>
            <w:vMerge/>
          </w:tcPr>
          <w:p w14:paraId="75C63E66" w14:textId="77777777" w:rsidR="00823E78" w:rsidRPr="004A2496" w:rsidRDefault="00823E78">
            <w:pPr>
              <w:pStyle w:val="BodyText"/>
            </w:pPr>
          </w:p>
        </w:tc>
        <w:tc>
          <w:tcPr>
            <w:tcW w:w="1321" w:type="pct"/>
          </w:tcPr>
          <w:p w14:paraId="5154D46D"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Water</w:t>
            </w:r>
          </w:p>
        </w:tc>
        <w:tc>
          <w:tcPr>
            <w:tcW w:w="486" w:type="pct"/>
          </w:tcPr>
          <w:p w14:paraId="3E663FBA"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3A78C26"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DB875E0"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288F1E1E"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15833599"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5A997CC7" w14:textId="77777777">
        <w:trPr>
          <w:trHeight w:val="20"/>
        </w:trPr>
        <w:tc>
          <w:tcPr>
            <w:cnfStyle w:val="001000000000" w:firstRow="0" w:lastRow="0" w:firstColumn="1" w:lastColumn="0" w:oddVBand="0" w:evenVBand="0" w:oddHBand="0" w:evenHBand="0" w:firstRowFirstColumn="0" w:firstRowLastColumn="0" w:lastRowFirstColumn="0" w:lastRowLastColumn="0"/>
            <w:tcW w:w="1249" w:type="pct"/>
            <w:vMerge/>
          </w:tcPr>
          <w:p w14:paraId="11A6E19C" w14:textId="77777777" w:rsidR="00823E78" w:rsidRPr="004A2496" w:rsidRDefault="00823E78">
            <w:pPr>
              <w:pStyle w:val="BodyText"/>
            </w:pPr>
          </w:p>
        </w:tc>
        <w:tc>
          <w:tcPr>
            <w:tcW w:w="1321" w:type="pct"/>
          </w:tcPr>
          <w:p w14:paraId="4A29E48E"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Land</w:t>
            </w:r>
          </w:p>
        </w:tc>
        <w:tc>
          <w:tcPr>
            <w:tcW w:w="486" w:type="pct"/>
          </w:tcPr>
          <w:p w14:paraId="4431EEFB"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4AA9F364"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4EB25DB"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C183D4A"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48F42E1A"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0530C2FE" w14:textId="77777777">
        <w:trPr>
          <w:trHeight w:val="20"/>
        </w:trPr>
        <w:tc>
          <w:tcPr>
            <w:cnfStyle w:val="001000000000" w:firstRow="0" w:lastRow="0" w:firstColumn="1" w:lastColumn="0" w:oddVBand="0" w:evenVBand="0" w:oddHBand="0" w:evenHBand="0" w:firstRowFirstColumn="0" w:firstRowLastColumn="0" w:lastRowFirstColumn="0" w:lastRowLastColumn="0"/>
            <w:tcW w:w="1249" w:type="pct"/>
            <w:vMerge/>
          </w:tcPr>
          <w:p w14:paraId="4D54B642" w14:textId="77777777" w:rsidR="00823E78" w:rsidRPr="004A2496" w:rsidRDefault="00823E78">
            <w:pPr>
              <w:pStyle w:val="BodyText"/>
            </w:pPr>
          </w:p>
        </w:tc>
        <w:tc>
          <w:tcPr>
            <w:tcW w:w="1321" w:type="pct"/>
          </w:tcPr>
          <w:p w14:paraId="45E0E542"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Waste input</w:t>
            </w:r>
          </w:p>
        </w:tc>
        <w:tc>
          <w:tcPr>
            <w:tcW w:w="486" w:type="pct"/>
          </w:tcPr>
          <w:p w14:paraId="5FC7E24D"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12418F33"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81F483A"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15</w:t>
            </w:r>
          </w:p>
        </w:tc>
        <w:tc>
          <w:tcPr>
            <w:tcW w:w="486" w:type="pct"/>
          </w:tcPr>
          <w:p w14:paraId="6322DBD2"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4B57DFC7"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6CAFE31F" w14:textId="77777777">
        <w:trPr>
          <w:trHeight w:val="20"/>
        </w:trPr>
        <w:tc>
          <w:tcPr>
            <w:cnfStyle w:val="001000000000" w:firstRow="0" w:lastRow="0" w:firstColumn="1" w:lastColumn="0" w:oddVBand="0" w:evenVBand="0" w:oddHBand="0" w:evenHBand="0" w:firstRowFirstColumn="0" w:firstRowLastColumn="0" w:lastRowFirstColumn="0" w:lastRowLastColumn="0"/>
            <w:tcW w:w="1249" w:type="pct"/>
            <w:vMerge/>
          </w:tcPr>
          <w:p w14:paraId="3AB53AC1" w14:textId="77777777" w:rsidR="00823E78" w:rsidRPr="004A2496" w:rsidRDefault="00823E78">
            <w:pPr>
              <w:pStyle w:val="BodyText"/>
            </w:pPr>
          </w:p>
        </w:tc>
        <w:tc>
          <w:tcPr>
            <w:tcW w:w="1321" w:type="pct"/>
          </w:tcPr>
          <w:p w14:paraId="559BC598"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Sewer</w:t>
            </w:r>
          </w:p>
        </w:tc>
        <w:tc>
          <w:tcPr>
            <w:tcW w:w="486" w:type="pct"/>
          </w:tcPr>
          <w:p w14:paraId="53F83CFF"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548E83D"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090251B1"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3904AB93"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0336E9B1"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52D2E74B" w14:textId="77777777">
        <w:trPr>
          <w:trHeight w:val="20"/>
        </w:trPr>
        <w:tc>
          <w:tcPr>
            <w:cnfStyle w:val="001000000000" w:firstRow="0" w:lastRow="0" w:firstColumn="1" w:lastColumn="0" w:oddVBand="0" w:evenVBand="0" w:oddHBand="0" w:evenHBand="0" w:firstRowFirstColumn="0" w:firstRowLastColumn="0" w:lastRowFirstColumn="0" w:lastRowLastColumn="0"/>
            <w:tcW w:w="1249" w:type="pct"/>
            <w:vMerge/>
          </w:tcPr>
          <w:p w14:paraId="32A90278" w14:textId="77777777" w:rsidR="00823E78" w:rsidRPr="004A2496" w:rsidRDefault="00823E78">
            <w:pPr>
              <w:pStyle w:val="BodyText"/>
            </w:pPr>
          </w:p>
        </w:tc>
        <w:tc>
          <w:tcPr>
            <w:tcW w:w="1321" w:type="pct"/>
          </w:tcPr>
          <w:p w14:paraId="18D076DC"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Off-site waste</w:t>
            </w:r>
          </w:p>
        </w:tc>
        <w:tc>
          <w:tcPr>
            <w:tcW w:w="486" w:type="pct"/>
          </w:tcPr>
          <w:p w14:paraId="106C916B"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301371E4"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7504FE42"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5B9B2049"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c>
          <w:tcPr>
            <w:tcW w:w="486" w:type="pct"/>
          </w:tcPr>
          <w:p w14:paraId="69328987"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N/A</w:t>
            </w:r>
          </w:p>
        </w:tc>
      </w:tr>
      <w:tr w:rsidR="00823E78" w:rsidRPr="004A2496" w14:paraId="3448597E" w14:textId="77777777">
        <w:trPr>
          <w:trHeight w:val="20"/>
        </w:trPr>
        <w:tc>
          <w:tcPr>
            <w:cnfStyle w:val="001000000000" w:firstRow="0" w:lastRow="0" w:firstColumn="1" w:lastColumn="0" w:oddVBand="0" w:evenVBand="0" w:oddHBand="0" w:evenHBand="0" w:firstRowFirstColumn="0" w:firstRowLastColumn="0" w:lastRowFirstColumn="0" w:lastRowLastColumn="0"/>
            <w:tcW w:w="2571" w:type="pct"/>
            <w:gridSpan w:val="2"/>
          </w:tcPr>
          <w:p w14:paraId="00000DA1" w14:textId="77777777" w:rsidR="00823E78" w:rsidRPr="004A2496" w:rsidRDefault="00823E78">
            <w:pPr>
              <w:pStyle w:val="BodyText"/>
            </w:pPr>
            <w:r w:rsidRPr="004A2496">
              <w:t>Location</w:t>
            </w:r>
          </w:p>
        </w:tc>
        <w:tc>
          <w:tcPr>
            <w:tcW w:w="486" w:type="pct"/>
          </w:tcPr>
          <w:p w14:paraId="1D1783C0"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1</w:t>
            </w:r>
          </w:p>
        </w:tc>
        <w:tc>
          <w:tcPr>
            <w:tcW w:w="486" w:type="pct"/>
          </w:tcPr>
          <w:p w14:paraId="2A262150"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2</w:t>
            </w:r>
          </w:p>
        </w:tc>
        <w:tc>
          <w:tcPr>
            <w:tcW w:w="486" w:type="pct"/>
          </w:tcPr>
          <w:p w14:paraId="13D8C30C"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3</w:t>
            </w:r>
          </w:p>
        </w:tc>
        <w:tc>
          <w:tcPr>
            <w:tcW w:w="486" w:type="pct"/>
          </w:tcPr>
          <w:p w14:paraId="7DBF53AF"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5</w:t>
            </w:r>
          </w:p>
        </w:tc>
        <w:tc>
          <w:tcPr>
            <w:tcW w:w="486" w:type="pct"/>
          </w:tcPr>
          <w:p w14:paraId="2FFA66D9"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7</w:t>
            </w:r>
          </w:p>
        </w:tc>
      </w:tr>
      <w:tr w:rsidR="00823E78" w:rsidRPr="004A2496" w14:paraId="4FBD3F33" w14:textId="77777777">
        <w:trPr>
          <w:trHeight w:val="20"/>
        </w:trPr>
        <w:tc>
          <w:tcPr>
            <w:cnfStyle w:val="001000000000" w:firstRow="0" w:lastRow="0" w:firstColumn="1" w:lastColumn="0" w:oddVBand="0" w:evenVBand="0" w:oddHBand="0" w:evenHBand="0" w:firstRowFirstColumn="0" w:firstRowLastColumn="0" w:lastRowFirstColumn="0" w:lastRowLastColumn="0"/>
            <w:tcW w:w="2571" w:type="pct"/>
            <w:gridSpan w:val="2"/>
          </w:tcPr>
          <w:p w14:paraId="569DF543" w14:textId="77777777" w:rsidR="00823E78" w:rsidRPr="004A2496" w:rsidRDefault="00823E78">
            <w:pPr>
              <w:pStyle w:val="BodyText"/>
            </w:pPr>
            <w:r w:rsidRPr="004A2496">
              <w:t>Operator Performance</w:t>
            </w:r>
          </w:p>
        </w:tc>
        <w:tc>
          <w:tcPr>
            <w:tcW w:w="486" w:type="pct"/>
          </w:tcPr>
          <w:p w14:paraId="04D6F7EA"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2</w:t>
            </w:r>
          </w:p>
        </w:tc>
        <w:tc>
          <w:tcPr>
            <w:tcW w:w="486" w:type="pct"/>
          </w:tcPr>
          <w:p w14:paraId="45F1870D"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4</w:t>
            </w:r>
          </w:p>
        </w:tc>
        <w:tc>
          <w:tcPr>
            <w:tcW w:w="486" w:type="pct"/>
          </w:tcPr>
          <w:p w14:paraId="5DD6DCA8"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7</w:t>
            </w:r>
          </w:p>
        </w:tc>
        <w:tc>
          <w:tcPr>
            <w:tcW w:w="486" w:type="pct"/>
          </w:tcPr>
          <w:p w14:paraId="16DBF831"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10</w:t>
            </w:r>
          </w:p>
        </w:tc>
        <w:tc>
          <w:tcPr>
            <w:tcW w:w="486" w:type="pct"/>
          </w:tcPr>
          <w:p w14:paraId="0FCD3D81" w14:textId="77777777" w:rsidR="00823E78" w:rsidRPr="004A2496" w:rsidRDefault="00823E78">
            <w:pPr>
              <w:pStyle w:val="BodyText"/>
              <w:cnfStyle w:val="000000000000" w:firstRow="0" w:lastRow="0" w:firstColumn="0" w:lastColumn="0" w:oddVBand="0" w:evenVBand="0" w:oddHBand="0" w:evenHBand="0" w:firstRowFirstColumn="0" w:firstRowLastColumn="0" w:lastRowFirstColumn="0" w:lastRowLastColumn="0"/>
            </w:pPr>
            <w:r w:rsidRPr="004A2496">
              <w:t>14</w:t>
            </w:r>
          </w:p>
        </w:tc>
      </w:tr>
    </w:tbl>
    <w:p w14:paraId="3C1743EC" w14:textId="77777777" w:rsidR="00A35E4F" w:rsidRDefault="00A35E4F" w:rsidP="008116FB">
      <w:pPr>
        <w:pStyle w:val="BodyText"/>
        <w:rPr>
          <w:u w:val="single"/>
        </w:rPr>
      </w:pPr>
    </w:p>
    <w:p w14:paraId="3C303A0A" w14:textId="3CC90164" w:rsidR="00CD56E5" w:rsidRDefault="00CD56E5" w:rsidP="009F7236">
      <w:pPr>
        <w:pStyle w:val="Heading2"/>
      </w:pPr>
      <w:bookmarkStart w:id="242" w:name="_Toc156818052"/>
      <w:r>
        <w:t xml:space="preserve">8. Tier 3 </w:t>
      </w:r>
      <w:r w:rsidR="009F7236">
        <w:t>Mobile Plant Deployment Charges</w:t>
      </w:r>
      <w:bookmarkEnd w:id="242"/>
    </w:p>
    <w:p w14:paraId="73B0F3BB" w14:textId="16411A93" w:rsidR="009F7236" w:rsidRDefault="00790D5E" w:rsidP="009F7236">
      <w:pPr>
        <w:pStyle w:val="BodyText"/>
        <w:rPr>
          <w:u w:val="single"/>
        </w:rPr>
      </w:pPr>
      <w:r w:rsidRPr="00790D5E">
        <w:rPr>
          <w:u w:val="single"/>
        </w:rPr>
        <w:t>Table J8</w:t>
      </w:r>
    </w:p>
    <w:tbl>
      <w:tblPr>
        <w:tblStyle w:val="GridTable1Light"/>
        <w:tblW w:w="5000" w:type="pct"/>
        <w:tblLook w:val="06A0" w:firstRow="1" w:lastRow="0" w:firstColumn="1" w:lastColumn="0" w:noHBand="1" w:noVBand="1"/>
      </w:tblPr>
      <w:tblGrid>
        <w:gridCol w:w="5664"/>
        <w:gridCol w:w="3581"/>
        <w:gridCol w:w="1225"/>
      </w:tblGrid>
      <w:tr w:rsidR="00790D5E" w:rsidRPr="004A2496" w14:paraId="4192149E"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705" w:type="pct"/>
          </w:tcPr>
          <w:p w14:paraId="4CAC1C10" w14:textId="77777777" w:rsidR="00790D5E" w:rsidRPr="004A2496" w:rsidRDefault="00790D5E">
            <w:pPr>
              <w:pStyle w:val="BodyText"/>
            </w:pPr>
            <w:r w:rsidRPr="004A2496">
              <w:t>Description</w:t>
            </w:r>
          </w:p>
        </w:tc>
        <w:tc>
          <w:tcPr>
            <w:tcW w:w="1710" w:type="pct"/>
          </w:tcPr>
          <w:p w14:paraId="01BD8129" w14:textId="77777777" w:rsidR="00790D5E" w:rsidRPr="004A2496" w:rsidRDefault="00790D5E">
            <w:pPr>
              <w:pStyle w:val="BodyText"/>
              <w:cnfStyle w:val="100000000000" w:firstRow="1" w:lastRow="0" w:firstColumn="0" w:lastColumn="0" w:oddVBand="0" w:evenVBand="0" w:oddHBand="0" w:evenHBand="0" w:firstRowFirstColumn="0" w:firstRowLastColumn="0" w:lastRowFirstColumn="0" w:lastRowLastColumn="0"/>
            </w:pPr>
            <w:r w:rsidRPr="004A2496">
              <w:t>Type of deployment</w:t>
            </w:r>
          </w:p>
        </w:tc>
        <w:tc>
          <w:tcPr>
            <w:tcW w:w="585" w:type="pct"/>
          </w:tcPr>
          <w:p w14:paraId="5E10B239" w14:textId="77777777" w:rsidR="00790D5E" w:rsidRPr="004A2496" w:rsidRDefault="00790D5E">
            <w:pPr>
              <w:pStyle w:val="BodyText"/>
              <w:cnfStyle w:val="100000000000" w:firstRow="1" w:lastRow="0" w:firstColumn="0" w:lastColumn="0" w:oddVBand="0" w:evenVBand="0" w:oddHBand="0" w:evenHBand="0" w:firstRowFirstColumn="0" w:firstRowLastColumn="0" w:lastRowFirstColumn="0" w:lastRowLastColumn="0"/>
            </w:pPr>
            <w:r w:rsidRPr="004A2496">
              <w:t>Charge</w:t>
            </w:r>
          </w:p>
        </w:tc>
      </w:tr>
      <w:tr w:rsidR="00790D5E" w:rsidRPr="004A2496" w14:paraId="3154D622" w14:textId="77777777">
        <w:trPr>
          <w:trHeight w:val="20"/>
        </w:trPr>
        <w:tc>
          <w:tcPr>
            <w:cnfStyle w:val="001000000000" w:firstRow="0" w:lastRow="0" w:firstColumn="1" w:lastColumn="0" w:oddVBand="0" w:evenVBand="0" w:oddHBand="0" w:evenHBand="0" w:firstRowFirstColumn="0" w:firstRowLastColumn="0" w:lastRowFirstColumn="0" w:lastRowLastColumn="0"/>
            <w:tcW w:w="2705" w:type="pct"/>
          </w:tcPr>
          <w:p w14:paraId="1C2DCF10" w14:textId="77777777" w:rsidR="00790D5E" w:rsidRPr="004A2496" w:rsidRDefault="00790D5E">
            <w:pPr>
              <w:pStyle w:val="BodyText"/>
            </w:pPr>
            <w:r w:rsidRPr="004A2496">
              <w:t>(a) Land remediation</w:t>
            </w:r>
          </w:p>
        </w:tc>
        <w:tc>
          <w:tcPr>
            <w:tcW w:w="1710" w:type="pct"/>
          </w:tcPr>
          <w:p w14:paraId="246D4E3D"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Per deployment</w:t>
            </w:r>
          </w:p>
        </w:tc>
        <w:tc>
          <w:tcPr>
            <w:tcW w:w="585" w:type="pct"/>
          </w:tcPr>
          <w:p w14:paraId="105F4132"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£2,541</w:t>
            </w:r>
          </w:p>
        </w:tc>
      </w:tr>
      <w:tr w:rsidR="00790D5E" w:rsidRPr="004A2496" w14:paraId="3A08DD59" w14:textId="77777777">
        <w:trPr>
          <w:trHeight w:val="20"/>
        </w:trPr>
        <w:tc>
          <w:tcPr>
            <w:cnfStyle w:val="001000000000" w:firstRow="0" w:lastRow="0" w:firstColumn="1" w:lastColumn="0" w:oddVBand="0" w:evenVBand="0" w:oddHBand="0" w:evenHBand="0" w:firstRowFirstColumn="0" w:firstRowLastColumn="0" w:lastRowFirstColumn="0" w:lastRowLastColumn="0"/>
            <w:tcW w:w="2705" w:type="pct"/>
          </w:tcPr>
          <w:p w14:paraId="1EA7AE52" w14:textId="77777777" w:rsidR="00790D5E" w:rsidRPr="004A2496" w:rsidRDefault="00790D5E">
            <w:pPr>
              <w:pStyle w:val="BodyText"/>
            </w:pPr>
            <w:r w:rsidRPr="004A2496">
              <w:t>(b) Any waste spread to land for recovery</w:t>
            </w:r>
          </w:p>
        </w:tc>
        <w:tc>
          <w:tcPr>
            <w:tcW w:w="1710" w:type="pct"/>
          </w:tcPr>
          <w:p w14:paraId="21D73CB5"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Per lower risk deployment</w:t>
            </w:r>
          </w:p>
          <w:p w14:paraId="5940B914"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 xml:space="preserve">Per medium risk deployment </w:t>
            </w:r>
          </w:p>
          <w:p w14:paraId="23091F7D"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Per higher risk deployment</w:t>
            </w:r>
          </w:p>
        </w:tc>
        <w:tc>
          <w:tcPr>
            <w:tcW w:w="585" w:type="pct"/>
          </w:tcPr>
          <w:p w14:paraId="3009D57A"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£420</w:t>
            </w:r>
          </w:p>
          <w:p w14:paraId="044F85B6"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£798</w:t>
            </w:r>
          </w:p>
          <w:p w14:paraId="79C9492B"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£1,018</w:t>
            </w:r>
          </w:p>
        </w:tc>
      </w:tr>
      <w:tr w:rsidR="00790D5E" w:rsidRPr="004A2496" w14:paraId="5E83082B" w14:textId="77777777">
        <w:trPr>
          <w:trHeight w:val="20"/>
        </w:trPr>
        <w:tc>
          <w:tcPr>
            <w:cnfStyle w:val="001000000000" w:firstRow="0" w:lastRow="0" w:firstColumn="1" w:lastColumn="0" w:oddVBand="0" w:evenVBand="0" w:oddHBand="0" w:evenHBand="0" w:firstRowFirstColumn="0" w:firstRowLastColumn="0" w:lastRowFirstColumn="0" w:lastRowLastColumn="0"/>
            <w:tcW w:w="2705" w:type="pct"/>
          </w:tcPr>
          <w:p w14:paraId="01207A60" w14:textId="77777777" w:rsidR="00790D5E" w:rsidRPr="004A2496" w:rsidRDefault="00790D5E">
            <w:pPr>
              <w:pStyle w:val="BodyText"/>
            </w:pPr>
            <w:r w:rsidRPr="004A2496">
              <w:t>(c) Waste treatment</w:t>
            </w:r>
          </w:p>
        </w:tc>
        <w:tc>
          <w:tcPr>
            <w:tcW w:w="1710" w:type="pct"/>
          </w:tcPr>
          <w:p w14:paraId="56035C96"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Per deployment</w:t>
            </w:r>
          </w:p>
        </w:tc>
        <w:tc>
          <w:tcPr>
            <w:tcW w:w="585" w:type="pct"/>
          </w:tcPr>
          <w:p w14:paraId="5A03CAAC" w14:textId="77777777" w:rsidR="00790D5E" w:rsidRPr="004A2496" w:rsidRDefault="00790D5E">
            <w:pPr>
              <w:pStyle w:val="BodyText"/>
              <w:cnfStyle w:val="000000000000" w:firstRow="0" w:lastRow="0" w:firstColumn="0" w:lastColumn="0" w:oddVBand="0" w:evenVBand="0" w:oddHBand="0" w:evenHBand="0" w:firstRowFirstColumn="0" w:firstRowLastColumn="0" w:lastRowFirstColumn="0" w:lastRowLastColumn="0"/>
            </w:pPr>
            <w:r w:rsidRPr="004A2496">
              <w:t>£2,541</w:t>
            </w:r>
          </w:p>
        </w:tc>
      </w:tr>
    </w:tbl>
    <w:p w14:paraId="0D8F4739" w14:textId="77777777" w:rsidR="00790D5E" w:rsidRDefault="00790D5E" w:rsidP="009F7236">
      <w:pPr>
        <w:pStyle w:val="BodyText"/>
        <w:rPr>
          <w:u w:val="single"/>
        </w:rPr>
      </w:pPr>
    </w:p>
    <w:p w14:paraId="2D65B3FA" w14:textId="4984B105" w:rsidR="00134B6C" w:rsidRDefault="00134B6C" w:rsidP="00CF1FBC">
      <w:pPr>
        <w:pStyle w:val="Heading2"/>
      </w:pPr>
      <w:bookmarkStart w:id="243" w:name="_Toc156818053"/>
      <w:r>
        <w:t xml:space="preserve">9. </w:t>
      </w:r>
      <w:r w:rsidR="00CF1FBC">
        <w:t>Charges for specified Water Activities</w:t>
      </w:r>
      <w:bookmarkEnd w:id="243"/>
    </w:p>
    <w:p w14:paraId="2640DEAB" w14:textId="77777777" w:rsidR="00EE5199" w:rsidRPr="00C048B6" w:rsidRDefault="00EE5199" w:rsidP="00EE5199">
      <w:pPr>
        <w:pStyle w:val="BodyText"/>
      </w:pPr>
      <w:r>
        <w:rPr>
          <w:spacing w:val="1"/>
        </w:rPr>
        <w:t>T</w:t>
      </w:r>
      <w:r>
        <w:rPr>
          <w:spacing w:val="-2"/>
        </w:rPr>
        <w:t>h</w:t>
      </w:r>
      <w:r>
        <w:t>e c</w:t>
      </w:r>
      <w:r>
        <w:rPr>
          <w:spacing w:val="-1"/>
        </w:rPr>
        <w:t>h</w:t>
      </w:r>
      <w:r>
        <w:t>ar</w:t>
      </w:r>
      <w:r>
        <w:rPr>
          <w:spacing w:val="-3"/>
        </w:rPr>
        <w:t>g</w:t>
      </w:r>
      <w:r>
        <w:t>e rat</w:t>
      </w:r>
      <w:r>
        <w:rPr>
          <w:spacing w:val="1"/>
        </w:rPr>
        <w:t>e</w:t>
      </w:r>
      <w:r>
        <w:t>s</w:t>
      </w:r>
      <w:r w:rsidRPr="00EC652B">
        <w:t xml:space="preserve"> </w:t>
      </w:r>
      <w:r>
        <w:t>are;</w:t>
      </w:r>
    </w:p>
    <w:p w14:paraId="21AB0D01" w14:textId="77777777" w:rsidR="00EE5199" w:rsidRPr="00C048B6" w:rsidRDefault="00EE5199" w:rsidP="00EE5199">
      <w:pPr>
        <w:pStyle w:val="BodyText"/>
        <w:widowControl w:val="0"/>
        <w:numPr>
          <w:ilvl w:val="0"/>
          <w:numId w:val="117"/>
        </w:numPr>
        <w:tabs>
          <w:tab w:val="left" w:pos="1913"/>
          <w:tab w:val="left" w:pos="6594"/>
        </w:tabs>
      </w:pPr>
      <w:r>
        <w:t>f</w:t>
      </w:r>
      <w:r>
        <w:rPr>
          <w:spacing w:val="1"/>
        </w:rPr>
        <w:t>o</w:t>
      </w:r>
      <w:r>
        <w:t>r t</w:t>
      </w:r>
      <w:r>
        <w:rPr>
          <w:spacing w:val="1"/>
        </w:rPr>
        <w:t>h</w:t>
      </w:r>
      <w:r>
        <w:t>e</w:t>
      </w:r>
      <w:r w:rsidRPr="00EC652B">
        <w:t xml:space="preserve"> </w:t>
      </w:r>
      <w:r>
        <w:t>S</w:t>
      </w:r>
      <w:r>
        <w:rPr>
          <w:spacing w:val="-2"/>
        </w:rPr>
        <w:t>t</w:t>
      </w:r>
      <w:r>
        <w:t>an</w:t>
      </w:r>
      <w:r>
        <w:rPr>
          <w:spacing w:val="-2"/>
        </w:rPr>
        <w:t>d</w:t>
      </w:r>
      <w:r>
        <w:t xml:space="preserve">ard </w:t>
      </w:r>
      <w:r>
        <w:rPr>
          <w:spacing w:val="-1"/>
        </w:rPr>
        <w:t>A</w:t>
      </w:r>
      <w:r>
        <w:t>ppl</w:t>
      </w:r>
      <w:r>
        <w:rPr>
          <w:spacing w:val="-1"/>
        </w:rPr>
        <w:t>i</w:t>
      </w:r>
      <w:r>
        <w:rPr>
          <w:spacing w:val="-3"/>
        </w:rPr>
        <w:t>c</w:t>
      </w:r>
      <w:r>
        <w:t xml:space="preserve">ation </w:t>
      </w:r>
      <w:r>
        <w:rPr>
          <w:spacing w:val="-3"/>
        </w:rPr>
        <w:t>C</w:t>
      </w:r>
      <w:r>
        <w:t>har</w:t>
      </w:r>
      <w:r>
        <w:rPr>
          <w:spacing w:val="-3"/>
        </w:rPr>
        <w:t>g</w:t>
      </w:r>
      <w:r>
        <w:t>e £912</w:t>
      </w:r>
    </w:p>
    <w:p w14:paraId="3A1EB2C2" w14:textId="77777777" w:rsidR="00EE5199" w:rsidRPr="00C048B6" w:rsidRDefault="00EE5199" w:rsidP="00EE5199">
      <w:pPr>
        <w:pStyle w:val="BodyText"/>
        <w:widowControl w:val="0"/>
        <w:numPr>
          <w:ilvl w:val="0"/>
          <w:numId w:val="117"/>
        </w:numPr>
        <w:tabs>
          <w:tab w:val="left" w:pos="1913"/>
          <w:tab w:val="left" w:pos="6594"/>
        </w:tabs>
      </w:pPr>
      <w:r>
        <w:t>f</w:t>
      </w:r>
      <w:r>
        <w:rPr>
          <w:spacing w:val="1"/>
        </w:rPr>
        <w:t>o</w:t>
      </w:r>
      <w:r>
        <w:t>r the</w:t>
      </w:r>
      <w:r w:rsidRPr="00EC652B">
        <w:t xml:space="preserve"> </w:t>
      </w:r>
      <w:r>
        <w:t>Re</w:t>
      </w:r>
      <w:r>
        <w:rPr>
          <w:spacing w:val="-2"/>
        </w:rPr>
        <w:t>d</w:t>
      </w:r>
      <w:r>
        <w:t>uced</w:t>
      </w:r>
      <w:r w:rsidRPr="00EC652B">
        <w:t xml:space="preserve"> </w:t>
      </w:r>
      <w:r>
        <w:t>A</w:t>
      </w:r>
      <w:r>
        <w:rPr>
          <w:spacing w:val="-2"/>
        </w:rPr>
        <w:t>p</w:t>
      </w:r>
      <w:r>
        <w:t>pl</w:t>
      </w:r>
      <w:r>
        <w:rPr>
          <w:spacing w:val="-1"/>
        </w:rPr>
        <w:t>i</w:t>
      </w:r>
      <w:r>
        <w:t xml:space="preserve">cation </w:t>
      </w:r>
      <w:r>
        <w:rPr>
          <w:spacing w:val="-3"/>
        </w:rPr>
        <w:t>C</w:t>
      </w:r>
      <w:r>
        <w:t>har</w:t>
      </w:r>
      <w:r>
        <w:rPr>
          <w:spacing w:val="-3"/>
        </w:rPr>
        <w:t>g</w:t>
      </w:r>
      <w:r>
        <w:t>e £1</w:t>
      </w:r>
      <w:r>
        <w:rPr>
          <w:spacing w:val="-2"/>
        </w:rPr>
        <w:t>2</w:t>
      </w:r>
      <w:r>
        <w:t>9</w:t>
      </w:r>
    </w:p>
    <w:p w14:paraId="71CA5A0D" w14:textId="77777777" w:rsidR="00801948" w:rsidRPr="00C048B6" w:rsidRDefault="00801948" w:rsidP="00801948">
      <w:pPr>
        <w:pStyle w:val="BodyText"/>
        <w:ind w:right="507"/>
      </w:pPr>
      <w:r>
        <w:t>In res</w:t>
      </w:r>
      <w:r>
        <w:rPr>
          <w:spacing w:val="-2"/>
        </w:rPr>
        <w:t>p</w:t>
      </w:r>
      <w:r>
        <w:t xml:space="preserve">ect </w:t>
      </w:r>
      <w:r>
        <w:rPr>
          <w:spacing w:val="-2"/>
        </w:rPr>
        <w:t>o</w:t>
      </w:r>
      <w:r>
        <w:t xml:space="preserve">f </w:t>
      </w:r>
      <w:r>
        <w:rPr>
          <w:spacing w:val="-2"/>
        </w:rPr>
        <w:t>e</w:t>
      </w:r>
      <w:r>
        <w:t>ach</w:t>
      </w:r>
      <w:r w:rsidRPr="00EC652B">
        <w:t xml:space="preserve"> </w:t>
      </w:r>
      <w:r>
        <w:t>app</w:t>
      </w:r>
      <w:r>
        <w:rPr>
          <w:spacing w:val="-3"/>
        </w:rPr>
        <w:t>l</w:t>
      </w:r>
      <w:r>
        <w:t>ication</w:t>
      </w:r>
      <w:r w:rsidRPr="00EC652B">
        <w:t xml:space="preserve"> </w:t>
      </w:r>
      <w:r>
        <w:t>f</w:t>
      </w:r>
      <w:r>
        <w:rPr>
          <w:spacing w:val="1"/>
        </w:rPr>
        <w:t>o</w:t>
      </w:r>
      <w:r>
        <w:t>r a</w:t>
      </w:r>
      <w:r w:rsidRPr="00EC652B">
        <w:t xml:space="preserve"> </w:t>
      </w:r>
      <w:r>
        <w:t>permit</w:t>
      </w:r>
      <w:r w:rsidRPr="00EC652B">
        <w:t xml:space="preserve"> </w:t>
      </w:r>
      <w:r>
        <w:rPr>
          <w:spacing w:val="1"/>
        </w:rPr>
        <w:t>o</w:t>
      </w:r>
      <w:r>
        <w:t xml:space="preserve">r </w:t>
      </w:r>
      <w:r>
        <w:rPr>
          <w:spacing w:val="-2"/>
        </w:rPr>
        <w:t>a</w:t>
      </w:r>
      <w:r>
        <w:t>ppl</w:t>
      </w:r>
      <w:r>
        <w:rPr>
          <w:spacing w:val="-1"/>
        </w:rPr>
        <w:t>i</w:t>
      </w:r>
      <w:r>
        <w:t>cation</w:t>
      </w:r>
      <w:r w:rsidRPr="00EC652B">
        <w:t xml:space="preserve"> </w:t>
      </w:r>
      <w:r>
        <w:rPr>
          <w:spacing w:val="2"/>
        </w:rPr>
        <w:t>f</w:t>
      </w:r>
      <w:r>
        <w:t xml:space="preserve">or </w:t>
      </w:r>
      <w:r>
        <w:rPr>
          <w:spacing w:val="-3"/>
        </w:rPr>
        <w:t>v</w:t>
      </w:r>
      <w:r>
        <w:t>ar</w:t>
      </w:r>
      <w:r>
        <w:rPr>
          <w:spacing w:val="-2"/>
        </w:rPr>
        <w:t>i</w:t>
      </w:r>
      <w:r>
        <w:t>ation</w:t>
      </w:r>
      <w:r>
        <w:rPr>
          <w:spacing w:val="-2"/>
        </w:rPr>
        <w:t xml:space="preserve"> o</w:t>
      </w:r>
      <w:r>
        <w:t>f</w:t>
      </w:r>
      <w:r w:rsidRPr="00EC652B">
        <w:t xml:space="preserve"> </w:t>
      </w:r>
      <w:r>
        <w:t>a</w:t>
      </w:r>
      <w:r w:rsidRPr="00EC652B">
        <w:t xml:space="preserve"> </w:t>
      </w:r>
      <w:r>
        <w:rPr>
          <w:spacing w:val="9"/>
        </w:rPr>
        <w:t>p</w:t>
      </w:r>
      <w:r>
        <w:t>e</w:t>
      </w:r>
      <w:r>
        <w:rPr>
          <w:spacing w:val="-4"/>
        </w:rPr>
        <w:t>r</w:t>
      </w:r>
      <w:r>
        <w:rPr>
          <w:spacing w:val="1"/>
        </w:rPr>
        <w:t>m</w:t>
      </w:r>
      <w:r>
        <w:t xml:space="preserve">it there </w:t>
      </w:r>
      <w:r>
        <w:rPr>
          <w:spacing w:val="-2"/>
        </w:rPr>
        <w:t>s</w:t>
      </w:r>
      <w:r>
        <w:t>hall</w:t>
      </w:r>
      <w:r>
        <w:rPr>
          <w:spacing w:val="-1"/>
        </w:rPr>
        <w:t xml:space="preserve"> b</w:t>
      </w:r>
      <w:r>
        <w:t xml:space="preserve">e </w:t>
      </w:r>
      <w:r>
        <w:rPr>
          <w:spacing w:val="-1"/>
        </w:rPr>
        <w:t>p</w:t>
      </w:r>
      <w:r>
        <w:t>a</w:t>
      </w:r>
      <w:r>
        <w:rPr>
          <w:spacing w:val="-3"/>
        </w:rPr>
        <w:t>y</w:t>
      </w:r>
      <w:r>
        <w:t>able;</w:t>
      </w:r>
    </w:p>
    <w:p w14:paraId="7AEDA2C0" w14:textId="77777777" w:rsidR="00801948" w:rsidRPr="00C048B6" w:rsidRDefault="00801948" w:rsidP="00801948">
      <w:pPr>
        <w:pStyle w:val="BodyText"/>
        <w:widowControl w:val="0"/>
        <w:numPr>
          <w:ilvl w:val="0"/>
          <w:numId w:val="33"/>
        </w:numPr>
        <w:tabs>
          <w:tab w:val="left" w:pos="2273"/>
        </w:tabs>
      </w:pPr>
      <w:r>
        <w:t>t</w:t>
      </w:r>
      <w:r>
        <w:rPr>
          <w:spacing w:val="1"/>
        </w:rPr>
        <w:t>h</w:t>
      </w:r>
      <w:r>
        <w:t xml:space="preserve">e </w:t>
      </w:r>
      <w:r>
        <w:rPr>
          <w:spacing w:val="-2"/>
        </w:rPr>
        <w:t>S</w:t>
      </w:r>
      <w:r>
        <w:t>t</w:t>
      </w:r>
      <w:r>
        <w:rPr>
          <w:spacing w:val="1"/>
        </w:rPr>
        <w:t>a</w:t>
      </w:r>
      <w:r>
        <w:rPr>
          <w:spacing w:val="-2"/>
        </w:rPr>
        <w:t>n</w:t>
      </w:r>
      <w:r>
        <w:t>dard</w:t>
      </w:r>
      <w:r w:rsidRPr="00EC652B">
        <w:t xml:space="preserve"> </w:t>
      </w:r>
      <w:r>
        <w:t>A</w:t>
      </w:r>
      <w:r>
        <w:rPr>
          <w:spacing w:val="-2"/>
        </w:rPr>
        <w:t>p</w:t>
      </w:r>
      <w:r>
        <w:t>pl</w:t>
      </w:r>
      <w:r>
        <w:rPr>
          <w:spacing w:val="-1"/>
        </w:rPr>
        <w:t>i</w:t>
      </w:r>
      <w:r>
        <w:t>cat</w:t>
      </w:r>
      <w:r>
        <w:rPr>
          <w:spacing w:val="-3"/>
        </w:rPr>
        <w:t>i</w:t>
      </w:r>
      <w:r>
        <w:t>on C</w:t>
      </w:r>
      <w:r>
        <w:rPr>
          <w:spacing w:val="-2"/>
        </w:rPr>
        <w:t>h</w:t>
      </w:r>
      <w:r>
        <w:t>ar</w:t>
      </w:r>
      <w:r>
        <w:rPr>
          <w:spacing w:val="-3"/>
        </w:rPr>
        <w:t>g</w:t>
      </w:r>
      <w:r>
        <w:t xml:space="preserve">e </w:t>
      </w:r>
      <w:r>
        <w:rPr>
          <w:spacing w:val="1"/>
        </w:rPr>
        <w:t>e</w:t>
      </w:r>
      <w:r>
        <w:rPr>
          <w:spacing w:val="-3"/>
        </w:rPr>
        <w:t>x</w:t>
      </w:r>
      <w:r>
        <w:t>cept as</w:t>
      </w:r>
      <w:r>
        <w:rPr>
          <w:spacing w:val="-2"/>
        </w:rPr>
        <w:t xml:space="preserve"> p</w:t>
      </w:r>
      <w:r>
        <w:t>ro</w:t>
      </w:r>
      <w:r>
        <w:rPr>
          <w:spacing w:val="-3"/>
        </w:rPr>
        <w:t>v</w:t>
      </w:r>
      <w:r>
        <w:t>id</w:t>
      </w:r>
      <w:r>
        <w:rPr>
          <w:spacing w:val="1"/>
        </w:rPr>
        <w:t>e</w:t>
      </w:r>
      <w:r>
        <w:t xml:space="preserve">d for </w:t>
      </w:r>
      <w:r>
        <w:rPr>
          <w:spacing w:val="-1"/>
        </w:rPr>
        <w:t>i</w:t>
      </w:r>
      <w:r>
        <w:t xml:space="preserve">n (b) </w:t>
      </w:r>
      <w:r>
        <w:rPr>
          <w:spacing w:val="-2"/>
        </w:rPr>
        <w:t>b</w:t>
      </w:r>
      <w:r>
        <w:t>elo</w:t>
      </w:r>
      <w:r>
        <w:rPr>
          <w:spacing w:val="-3"/>
        </w:rPr>
        <w:t>w</w:t>
      </w:r>
      <w:r>
        <w:t>;</w:t>
      </w:r>
    </w:p>
    <w:p w14:paraId="09898DAC" w14:textId="77777777" w:rsidR="00801948" w:rsidRPr="00721D15" w:rsidRDefault="00801948" w:rsidP="00801948">
      <w:pPr>
        <w:pStyle w:val="BodyText"/>
        <w:widowControl w:val="0"/>
        <w:numPr>
          <w:ilvl w:val="0"/>
          <w:numId w:val="33"/>
        </w:numPr>
        <w:tabs>
          <w:tab w:val="left" w:pos="2273"/>
        </w:tabs>
        <w:ind w:right="817"/>
      </w:pPr>
      <w:r w:rsidRPr="00721D15">
        <w:t>t</w:t>
      </w:r>
      <w:r w:rsidRPr="00721D15">
        <w:rPr>
          <w:spacing w:val="1"/>
        </w:rPr>
        <w:t>h</w:t>
      </w:r>
      <w:r w:rsidRPr="00721D15">
        <w:t>e R</w:t>
      </w:r>
      <w:r w:rsidRPr="00721D15">
        <w:rPr>
          <w:spacing w:val="-2"/>
        </w:rPr>
        <w:t>e</w:t>
      </w:r>
      <w:r w:rsidRPr="00721D15">
        <w:t>duc</w:t>
      </w:r>
      <w:r w:rsidRPr="00721D15">
        <w:rPr>
          <w:spacing w:val="-2"/>
        </w:rPr>
        <w:t>e</w:t>
      </w:r>
      <w:r w:rsidRPr="00721D15">
        <w:t xml:space="preserve">d </w:t>
      </w:r>
      <w:r w:rsidRPr="00721D15">
        <w:rPr>
          <w:spacing w:val="-2"/>
        </w:rPr>
        <w:t>A</w:t>
      </w:r>
      <w:r w:rsidRPr="00721D15">
        <w:t>ppl</w:t>
      </w:r>
      <w:r w:rsidRPr="00721D15">
        <w:rPr>
          <w:spacing w:val="-1"/>
        </w:rPr>
        <w:t>i</w:t>
      </w:r>
      <w:r w:rsidRPr="00721D15">
        <w:t>cat</w:t>
      </w:r>
      <w:r w:rsidRPr="00721D15">
        <w:rPr>
          <w:spacing w:val="-3"/>
        </w:rPr>
        <w:t>i</w:t>
      </w:r>
      <w:r w:rsidRPr="00721D15">
        <w:t>on C</w:t>
      </w:r>
      <w:r w:rsidRPr="00721D15">
        <w:rPr>
          <w:spacing w:val="-2"/>
        </w:rPr>
        <w:t>h</w:t>
      </w:r>
      <w:r w:rsidRPr="00721D15">
        <w:t>ar</w:t>
      </w:r>
      <w:r w:rsidRPr="00721D15">
        <w:rPr>
          <w:spacing w:val="-3"/>
        </w:rPr>
        <w:t>g</w:t>
      </w:r>
      <w:r w:rsidRPr="00721D15">
        <w:t xml:space="preserve">e </w:t>
      </w:r>
      <w:r w:rsidRPr="00721D15">
        <w:rPr>
          <w:spacing w:val="-3"/>
        </w:rPr>
        <w:t>w</w:t>
      </w:r>
      <w:r w:rsidRPr="00721D15">
        <w:t>here the</w:t>
      </w:r>
      <w:r w:rsidRPr="00721D15">
        <w:rPr>
          <w:spacing w:val="-2"/>
        </w:rPr>
        <w:t xml:space="preserve"> e</w:t>
      </w:r>
      <w:r w:rsidRPr="00721D15">
        <w:rPr>
          <w:spacing w:val="5"/>
        </w:rPr>
        <w:t>f</w:t>
      </w:r>
      <w:r w:rsidRPr="00721D15">
        <w:rPr>
          <w:spacing w:val="2"/>
        </w:rPr>
        <w:t>f</w:t>
      </w:r>
      <w:r w:rsidRPr="00721D15">
        <w:rPr>
          <w:spacing w:val="-3"/>
        </w:rPr>
        <w:t>l</w:t>
      </w:r>
      <w:r w:rsidRPr="00721D15">
        <w:t>ue</w:t>
      </w:r>
      <w:r w:rsidRPr="00721D15">
        <w:rPr>
          <w:spacing w:val="-2"/>
        </w:rPr>
        <w:t>n</w:t>
      </w:r>
      <w:r w:rsidRPr="00721D15">
        <w:t xml:space="preserve">t is </w:t>
      </w:r>
      <w:r w:rsidRPr="00721D15">
        <w:rPr>
          <w:spacing w:val="-2"/>
        </w:rPr>
        <w:t>a</w:t>
      </w:r>
      <w:r w:rsidRPr="00721D15">
        <w:t xml:space="preserve">ny </w:t>
      </w:r>
      <w:r w:rsidRPr="00721D15">
        <w:rPr>
          <w:spacing w:val="1"/>
        </w:rPr>
        <w:t>o</w:t>
      </w:r>
      <w:r w:rsidRPr="00721D15">
        <w:t>f t</w:t>
      </w:r>
      <w:r w:rsidRPr="00721D15">
        <w:rPr>
          <w:spacing w:val="-1"/>
        </w:rPr>
        <w:t>h</w:t>
      </w:r>
      <w:r w:rsidRPr="00721D15">
        <w:t>e f</w:t>
      </w:r>
      <w:r w:rsidRPr="00721D15">
        <w:rPr>
          <w:spacing w:val="1"/>
        </w:rPr>
        <w:t>o</w:t>
      </w:r>
      <w:r w:rsidRPr="00721D15">
        <w:t>l</w:t>
      </w:r>
      <w:r w:rsidRPr="00721D15">
        <w:rPr>
          <w:spacing w:val="-1"/>
        </w:rPr>
        <w:t>l</w:t>
      </w:r>
      <w:r w:rsidRPr="00721D15">
        <w:t>o</w:t>
      </w:r>
      <w:r w:rsidRPr="00721D15">
        <w:rPr>
          <w:spacing w:val="-3"/>
        </w:rPr>
        <w:t>w</w:t>
      </w:r>
      <w:r w:rsidRPr="00721D15">
        <w:t>in</w:t>
      </w:r>
      <w:r w:rsidRPr="00721D15">
        <w:rPr>
          <w:spacing w:val="-1"/>
        </w:rPr>
        <w:t>g</w:t>
      </w:r>
      <w:r w:rsidRPr="00721D15">
        <w:t>;</w:t>
      </w:r>
    </w:p>
    <w:p w14:paraId="7D0CC4F1" w14:textId="77777777" w:rsidR="00801948" w:rsidRPr="00721D15" w:rsidRDefault="00801948" w:rsidP="00801948">
      <w:pPr>
        <w:pStyle w:val="BodyText"/>
        <w:widowControl w:val="0"/>
        <w:numPr>
          <w:ilvl w:val="0"/>
          <w:numId w:val="73"/>
        </w:numPr>
        <w:tabs>
          <w:tab w:val="left" w:pos="2993"/>
        </w:tabs>
        <w:ind w:right="311"/>
      </w:pPr>
      <w:r w:rsidRPr="00721D15">
        <w:t>se</w:t>
      </w:r>
      <w:r w:rsidRPr="00721D15">
        <w:rPr>
          <w:spacing w:val="-3"/>
        </w:rPr>
        <w:t>w</w:t>
      </w:r>
      <w:r w:rsidRPr="00721D15">
        <w:t>a</w:t>
      </w:r>
      <w:r w:rsidRPr="00721D15">
        <w:rPr>
          <w:spacing w:val="-2"/>
        </w:rPr>
        <w:t>g</w:t>
      </w:r>
      <w:r w:rsidRPr="00721D15">
        <w:t xml:space="preserve">e </w:t>
      </w:r>
      <w:r w:rsidRPr="00721D15">
        <w:rPr>
          <w:spacing w:val="1"/>
        </w:rPr>
        <w:t>e</w:t>
      </w:r>
      <w:r w:rsidRPr="00721D15">
        <w:t>f</w:t>
      </w:r>
      <w:r w:rsidRPr="00721D15">
        <w:rPr>
          <w:spacing w:val="3"/>
        </w:rPr>
        <w:t>f</w:t>
      </w:r>
      <w:r w:rsidRPr="00721D15">
        <w:t>l</w:t>
      </w:r>
      <w:r w:rsidRPr="00721D15">
        <w:rPr>
          <w:spacing w:val="-2"/>
        </w:rPr>
        <w:t>u</w:t>
      </w:r>
      <w:r w:rsidRPr="00721D15">
        <w:t xml:space="preserve">ent </w:t>
      </w:r>
      <w:r w:rsidRPr="00721D15">
        <w:rPr>
          <w:spacing w:val="-3"/>
        </w:rPr>
        <w:t>w</w:t>
      </w:r>
      <w:r w:rsidRPr="00721D15">
        <w:t>here the pro</w:t>
      </w:r>
      <w:r w:rsidRPr="00721D15">
        <w:rPr>
          <w:spacing w:val="-2"/>
        </w:rPr>
        <w:t>p</w:t>
      </w:r>
      <w:r w:rsidRPr="00721D15">
        <w:t>osed</w:t>
      </w:r>
      <w:r w:rsidRPr="00721D15">
        <w:rPr>
          <w:spacing w:val="-2"/>
        </w:rPr>
        <w:t xml:space="preserve"> v</w:t>
      </w:r>
      <w:r w:rsidRPr="00721D15">
        <w:t>olu</w:t>
      </w:r>
      <w:r w:rsidRPr="00721D15">
        <w:rPr>
          <w:spacing w:val="1"/>
        </w:rPr>
        <w:t>m</w:t>
      </w:r>
      <w:r w:rsidRPr="00721D15">
        <w:t xml:space="preserve">e </w:t>
      </w:r>
      <w:r w:rsidRPr="00721D15">
        <w:rPr>
          <w:spacing w:val="-3"/>
        </w:rPr>
        <w:t>i</w:t>
      </w:r>
      <w:r w:rsidRPr="00721D15">
        <w:t>s 5 c</w:t>
      </w:r>
      <w:r w:rsidRPr="00721D15">
        <w:rPr>
          <w:spacing w:val="-1"/>
        </w:rPr>
        <w:t>u</w:t>
      </w:r>
      <w:r w:rsidRPr="00721D15">
        <w:t xml:space="preserve">bic </w:t>
      </w:r>
      <w:r w:rsidRPr="00721D15">
        <w:rPr>
          <w:spacing w:val="-1"/>
        </w:rPr>
        <w:t>m</w:t>
      </w:r>
      <w:r w:rsidRPr="00721D15">
        <w:t xml:space="preserve">etres or </w:t>
      </w:r>
      <w:r w:rsidRPr="00721D15">
        <w:rPr>
          <w:spacing w:val="-1"/>
        </w:rPr>
        <w:t>l</w:t>
      </w:r>
      <w:r w:rsidRPr="00721D15">
        <w:t xml:space="preserve">ess </w:t>
      </w:r>
      <w:r w:rsidRPr="00721D15">
        <w:rPr>
          <w:spacing w:val="1"/>
        </w:rPr>
        <w:t>p</w:t>
      </w:r>
      <w:r w:rsidRPr="00721D15">
        <w:t>er da</w:t>
      </w:r>
      <w:r w:rsidRPr="00721D15">
        <w:rPr>
          <w:spacing w:val="-3"/>
        </w:rPr>
        <w:t>y</w:t>
      </w:r>
      <w:r w:rsidRPr="00721D15">
        <w:t>;</w:t>
      </w:r>
    </w:p>
    <w:p w14:paraId="6DEC3A00" w14:textId="77777777" w:rsidR="00801948" w:rsidRPr="00721D15" w:rsidRDefault="00801948" w:rsidP="00801948">
      <w:pPr>
        <w:pStyle w:val="BodyText"/>
        <w:widowControl w:val="0"/>
        <w:numPr>
          <w:ilvl w:val="0"/>
          <w:numId w:val="73"/>
        </w:numPr>
        <w:tabs>
          <w:tab w:val="left" w:pos="2993"/>
        </w:tabs>
        <w:ind w:right="355"/>
      </w:pPr>
      <w:r w:rsidRPr="00721D15">
        <w:t>se</w:t>
      </w:r>
      <w:r w:rsidRPr="00721D15">
        <w:rPr>
          <w:spacing w:val="-3"/>
        </w:rPr>
        <w:t>w</w:t>
      </w:r>
      <w:r w:rsidRPr="00721D15">
        <w:t>a</w:t>
      </w:r>
      <w:r w:rsidRPr="00721D15">
        <w:rPr>
          <w:spacing w:val="-2"/>
        </w:rPr>
        <w:t>g</w:t>
      </w:r>
      <w:r w:rsidRPr="00721D15">
        <w:t xml:space="preserve">e </w:t>
      </w:r>
      <w:r w:rsidRPr="00721D15">
        <w:rPr>
          <w:spacing w:val="1"/>
        </w:rPr>
        <w:t>e</w:t>
      </w:r>
      <w:r w:rsidRPr="00721D15">
        <w:t>f</w:t>
      </w:r>
      <w:r w:rsidRPr="00721D15">
        <w:rPr>
          <w:spacing w:val="3"/>
        </w:rPr>
        <w:t>f</w:t>
      </w:r>
      <w:r w:rsidRPr="00721D15">
        <w:t>l</w:t>
      </w:r>
      <w:r w:rsidRPr="00721D15">
        <w:rPr>
          <w:spacing w:val="-2"/>
        </w:rPr>
        <w:t>u</w:t>
      </w:r>
      <w:r w:rsidRPr="00721D15">
        <w:t xml:space="preserve">ent </w:t>
      </w:r>
      <w:r w:rsidRPr="00721D15">
        <w:rPr>
          <w:spacing w:val="-3"/>
        </w:rPr>
        <w:t>w</w:t>
      </w:r>
      <w:r w:rsidRPr="00721D15">
        <w:t>hich cont</w:t>
      </w:r>
      <w:r w:rsidRPr="00721D15">
        <w:rPr>
          <w:spacing w:val="1"/>
        </w:rPr>
        <w:t>a</w:t>
      </w:r>
      <w:r w:rsidRPr="00721D15">
        <w:rPr>
          <w:spacing w:val="-3"/>
        </w:rPr>
        <w:t>i</w:t>
      </w:r>
      <w:r w:rsidRPr="00721D15">
        <w:t>ns tra</w:t>
      </w:r>
      <w:r w:rsidRPr="00721D15">
        <w:rPr>
          <w:spacing w:val="-2"/>
        </w:rPr>
        <w:t>d</w:t>
      </w:r>
      <w:r w:rsidRPr="00721D15">
        <w:t xml:space="preserve">e </w:t>
      </w:r>
      <w:r w:rsidRPr="00721D15">
        <w:rPr>
          <w:spacing w:val="-1"/>
        </w:rPr>
        <w:t>e</w:t>
      </w:r>
      <w:r w:rsidRPr="00721D15">
        <w:t>fflu</w:t>
      </w:r>
      <w:r w:rsidRPr="00721D15">
        <w:rPr>
          <w:spacing w:val="-1"/>
        </w:rPr>
        <w:t>e</w:t>
      </w:r>
      <w:r w:rsidRPr="00721D15">
        <w:t>nt or ot</w:t>
      </w:r>
      <w:r w:rsidRPr="00721D15">
        <w:rPr>
          <w:spacing w:val="-1"/>
        </w:rPr>
        <w:t>h</w:t>
      </w:r>
      <w:r w:rsidRPr="00721D15">
        <w:t xml:space="preserve">er </w:t>
      </w:r>
      <w:r w:rsidRPr="00721D15">
        <w:rPr>
          <w:spacing w:val="-1"/>
        </w:rPr>
        <w:t>m</w:t>
      </w:r>
      <w:r w:rsidRPr="00721D15">
        <w:t xml:space="preserve">atter </w:t>
      </w:r>
      <w:r w:rsidRPr="00721D15">
        <w:rPr>
          <w:spacing w:val="-3"/>
        </w:rPr>
        <w:t>w</w:t>
      </w:r>
      <w:r w:rsidRPr="00721D15">
        <w:t xml:space="preserve">here the </w:t>
      </w:r>
      <w:r w:rsidRPr="00721D15">
        <w:rPr>
          <w:spacing w:val="1"/>
        </w:rPr>
        <w:t>p</w:t>
      </w:r>
      <w:r w:rsidRPr="00721D15">
        <w:t>r</w:t>
      </w:r>
      <w:r w:rsidRPr="00721D15">
        <w:rPr>
          <w:spacing w:val="-3"/>
        </w:rPr>
        <w:t>o</w:t>
      </w:r>
      <w:r w:rsidRPr="00721D15">
        <w:t>po</w:t>
      </w:r>
      <w:r w:rsidRPr="00721D15">
        <w:rPr>
          <w:spacing w:val="-3"/>
        </w:rPr>
        <w:t>s</w:t>
      </w:r>
      <w:r w:rsidRPr="00721D15">
        <w:t xml:space="preserve">ed </w:t>
      </w:r>
      <w:r w:rsidRPr="00721D15">
        <w:rPr>
          <w:spacing w:val="-2"/>
        </w:rPr>
        <w:t>vo</w:t>
      </w:r>
      <w:r w:rsidRPr="00721D15">
        <w:t>lu</w:t>
      </w:r>
      <w:r w:rsidRPr="00721D15">
        <w:rPr>
          <w:spacing w:val="1"/>
        </w:rPr>
        <w:t>m</w:t>
      </w:r>
      <w:r w:rsidRPr="00721D15">
        <w:t>e is 5 c</w:t>
      </w:r>
      <w:r w:rsidRPr="00721D15">
        <w:rPr>
          <w:spacing w:val="-1"/>
        </w:rPr>
        <w:t>u</w:t>
      </w:r>
      <w:r w:rsidRPr="00721D15">
        <w:t xml:space="preserve">bic </w:t>
      </w:r>
      <w:r w:rsidRPr="00721D15">
        <w:rPr>
          <w:spacing w:val="-1"/>
        </w:rPr>
        <w:t>m</w:t>
      </w:r>
      <w:r w:rsidRPr="00721D15">
        <w:t xml:space="preserve">etres or </w:t>
      </w:r>
      <w:r w:rsidRPr="00721D15">
        <w:rPr>
          <w:spacing w:val="-1"/>
        </w:rPr>
        <w:t>l</w:t>
      </w:r>
      <w:r w:rsidRPr="00721D15">
        <w:t xml:space="preserve">ess </w:t>
      </w:r>
      <w:r w:rsidRPr="00721D15">
        <w:rPr>
          <w:spacing w:val="1"/>
        </w:rPr>
        <w:t>p</w:t>
      </w:r>
      <w:r w:rsidRPr="00721D15">
        <w:t>er da</w:t>
      </w:r>
      <w:r w:rsidRPr="00721D15">
        <w:rPr>
          <w:spacing w:val="-3"/>
        </w:rPr>
        <w:t>y</w:t>
      </w:r>
      <w:r w:rsidRPr="00721D15">
        <w:t>;</w:t>
      </w:r>
    </w:p>
    <w:p w14:paraId="1A79F3EF" w14:textId="77777777" w:rsidR="00801948" w:rsidRPr="00721D15" w:rsidRDefault="00801948" w:rsidP="00801948">
      <w:pPr>
        <w:pStyle w:val="BodyText"/>
        <w:widowControl w:val="0"/>
        <w:numPr>
          <w:ilvl w:val="0"/>
          <w:numId w:val="73"/>
        </w:numPr>
        <w:tabs>
          <w:tab w:val="left" w:pos="2993"/>
        </w:tabs>
        <w:ind w:right="1073"/>
      </w:pPr>
      <w:r w:rsidRPr="00721D15">
        <w:t>trade</w:t>
      </w:r>
      <w:r w:rsidRPr="00721D15">
        <w:rPr>
          <w:spacing w:val="-2"/>
        </w:rPr>
        <w:t xml:space="preserve"> e</w:t>
      </w:r>
      <w:r w:rsidRPr="00721D15">
        <w:t>f</w:t>
      </w:r>
      <w:r w:rsidRPr="00721D15">
        <w:rPr>
          <w:spacing w:val="3"/>
        </w:rPr>
        <w:t>f</w:t>
      </w:r>
      <w:r w:rsidRPr="00721D15">
        <w:t>l</w:t>
      </w:r>
      <w:r w:rsidRPr="00721D15">
        <w:rPr>
          <w:spacing w:val="-2"/>
        </w:rPr>
        <w:t>u</w:t>
      </w:r>
      <w:r w:rsidRPr="00721D15">
        <w:t xml:space="preserve">ent </w:t>
      </w:r>
      <w:r w:rsidRPr="00721D15">
        <w:rPr>
          <w:spacing w:val="2"/>
        </w:rPr>
        <w:t>f</w:t>
      </w:r>
      <w:r w:rsidRPr="00721D15">
        <w:rPr>
          <w:spacing w:val="-4"/>
        </w:rPr>
        <w:t>r</w:t>
      </w:r>
      <w:r w:rsidRPr="00721D15">
        <w:t>om c</w:t>
      </w:r>
      <w:r w:rsidRPr="00721D15">
        <w:rPr>
          <w:spacing w:val="1"/>
        </w:rPr>
        <w:t>o</w:t>
      </w:r>
      <w:r w:rsidRPr="00721D15">
        <w:t>o</w:t>
      </w:r>
      <w:r w:rsidRPr="00721D15">
        <w:rPr>
          <w:spacing w:val="-3"/>
        </w:rPr>
        <w:t>l</w:t>
      </w:r>
      <w:r w:rsidRPr="00721D15">
        <w:t xml:space="preserve">ing </w:t>
      </w:r>
      <w:r w:rsidRPr="00721D15">
        <w:rPr>
          <w:spacing w:val="1"/>
        </w:rPr>
        <w:t>o</w:t>
      </w:r>
      <w:r w:rsidRPr="00721D15">
        <w:t xml:space="preserve">r heat </w:t>
      </w:r>
      <w:r w:rsidRPr="00721D15">
        <w:rPr>
          <w:spacing w:val="1"/>
        </w:rPr>
        <w:t>e</w:t>
      </w:r>
      <w:r w:rsidRPr="00721D15">
        <w:rPr>
          <w:spacing w:val="-3"/>
        </w:rPr>
        <w:t>x</w:t>
      </w:r>
      <w:r w:rsidRPr="00721D15">
        <w:t>chan</w:t>
      </w:r>
      <w:r w:rsidRPr="00721D15">
        <w:rPr>
          <w:spacing w:val="-2"/>
        </w:rPr>
        <w:t>g</w:t>
      </w:r>
      <w:r w:rsidRPr="00721D15">
        <w:t xml:space="preserve">e </w:t>
      </w:r>
      <w:r w:rsidRPr="00721D15">
        <w:rPr>
          <w:spacing w:val="-3"/>
        </w:rPr>
        <w:t>w</w:t>
      </w:r>
      <w:r w:rsidRPr="00721D15">
        <w:t>here the propo</w:t>
      </w:r>
      <w:r w:rsidRPr="00721D15">
        <w:rPr>
          <w:spacing w:val="-3"/>
        </w:rPr>
        <w:t>s</w:t>
      </w:r>
      <w:r w:rsidRPr="00721D15">
        <w:t xml:space="preserve">ed </w:t>
      </w:r>
      <w:r w:rsidRPr="00721D15">
        <w:rPr>
          <w:spacing w:val="-2"/>
        </w:rPr>
        <w:t>v</w:t>
      </w:r>
      <w:r w:rsidRPr="00721D15">
        <w:t xml:space="preserve">olume is </w:t>
      </w:r>
      <w:r w:rsidRPr="00721D15">
        <w:rPr>
          <w:spacing w:val="-2"/>
        </w:rPr>
        <w:t>1</w:t>
      </w:r>
      <w:r w:rsidRPr="00721D15">
        <w:t>0 c</w:t>
      </w:r>
      <w:r w:rsidRPr="00721D15">
        <w:rPr>
          <w:spacing w:val="1"/>
        </w:rPr>
        <w:t>u</w:t>
      </w:r>
      <w:r w:rsidRPr="00721D15">
        <w:t xml:space="preserve">bic </w:t>
      </w:r>
      <w:r w:rsidRPr="00721D15">
        <w:rPr>
          <w:spacing w:val="1"/>
        </w:rPr>
        <w:t>m</w:t>
      </w:r>
      <w:r w:rsidRPr="00721D15">
        <w:t xml:space="preserve">etres </w:t>
      </w:r>
      <w:r w:rsidRPr="00721D15">
        <w:rPr>
          <w:spacing w:val="1"/>
        </w:rPr>
        <w:t>o</w:t>
      </w:r>
      <w:r w:rsidRPr="00721D15">
        <w:t xml:space="preserve">r </w:t>
      </w:r>
      <w:r w:rsidRPr="00721D15">
        <w:rPr>
          <w:spacing w:val="-1"/>
        </w:rPr>
        <w:t>l</w:t>
      </w:r>
      <w:r w:rsidRPr="00721D15">
        <w:t>ess</w:t>
      </w:r>
      <w:r w:rsidRPr="00721D15">
        <w:rPr>
          <w:spacing w:val="-2"/>
        </w:rPr>
        <w:t xml:space="preserve"> p</w:t>
      </w:r>
      <w:r w:rsidRPr="00721D15">
        <w:t>er da</w:t>
      </w:r>
      <w:r w:rsidRPr="00721D15">
        <w:rPr>
          <w:spacing w:val="-3"/>
        </w:rPr>
        <w:t>y</w:t>
      </w:r>
      <w:r w:rsidRPr="00721D15">
        <w:t>;</w:t>
      </w:r>
    </w:p>
    <w:p w14:paraId="538FDAE2" w14:textId="77777777" w:rsidR="00801948" w:rsidRPr="00721D15" w:rsidRDefault="00801948" w:rsidP="00801948">
      <w:pPr>
        <w:pStyle w:val="BodyText"/>
        <w:widowControl w:val="0"/>
        <w:numPr>
          <w:ilvl w:val="0"/>
          <w:numId w:val="73"/>
        </w:numPr>
        <w:tabs>
          <w:tab w:val="left" w:pos="2993"/>
        </w:tabs>
      </w:pPr>
      <w:r w:rsidRPr="00721D15">
        <w:t xml:space="preserve">surface </w:t>
      </w:r>
      <w:r w:rsidRPr="00721D15">
        <w:rPr>
          <w:spacing w:val="-3"/>
        </w:rPr>
        <w:t>w</w:t>
      </w:r>
      <w:r w:rsidRPr="00721D15">
        <w:t>at</w:t>
      </w:r>
      <w:r w:rsidRPr="00721D15">
        <w:rPr>
          <w:spacing w:val="1"/>
        </w:rPr>
        <w:t>e</w:t>
      </w:r>
      <w:r w:rsidRPr="00721D15">
        <w:t xml:space="preserve">r </w:t>
      </w:r>
      <w:r w:rsidRPr="00721D15">
        <w:rPr>
          <w:spacing w:val="-2"/>
        </w:rPr>
        <w:t>n</w:t>
      </w:r>
      <w:r w:rsidRPr="00721D15">
        <w:t>ot c</w:t>
      </w:r>
      <w:r w:rsidRPr="00721D15">
        <w:rPr>
          <w:spacing w:val="-2"/>
        </w:rPr>
        <w:t>o</w:t>
      </w:r>
      <w:r w:rsidRPr="00721D15">
        <w:t>n</w:t>
      </w:r>
      <w:r w:rsidRPr="00721D15">
        <w:rPr>
          <w:spacing w:val="-2"/>
        </w:rPr>
        <w:t>t</w:t>
      </w:r>
      <w:r w:rsidRPr="00721D15">
        <w:t xml:space="preserve">aining trade </w:t>
      </w:r>
      <w:r w:rsidRPr="00721D15">
        <w:rPr>
          <w:spacing w:val="-1"/>
        </w:rPr>
        <w:t>e</w:t>
      </w:r>
      <w:r w:rsidRPr="00721D15">
        <w:t>f</w:t>
      </w:r>
      <w:r w:rsidRPr="00721D15">
        <w:rPr>
          <w:spacing w:val="3"/>
        </w:rPr>
        <w:t>f</w:t>
      </w:r>
      <w:r w:rsidRPr="00721D15">
        <w:rPr>
          <w:spacing w:val="-3"/>
        </w:rPr>
        <w:t>l</w:t>
      </w:r>
      <w:r w:rsidRPr="00721D15">
        <w:t>ue</w:t>
      </w:r>
      <w:r w:rsidRPr="00721D15">
        <w:rPr>
          <w:spacing w:val="-2"/>
        </w:rPr>
        <w:t>n</w:t>
      </w:r>
      <w:r w:rsidRPr="00721D15">
        <w:t>t;</w:t>
      </w:r>
    </w:p>
    <w:p w14:paraId="50CCFFBE" w14:textId="77777777" w:rsidR="00801948" w:rsidRPr="00721D15" w:rsidRDefault="00801948" w:rsidP="00801948">
      <w:pPr>
        <w:pStyle w:val="BodyText"/>
        <w:widowControl w:val="0"/>
        <w:numPr>
          <w:ilvl w:val="0"/>
          <w:numId w:val="73"/>
        </w:numPr>
        <w:tabs>
          <w:tab w:val="left" w:pos="2993"/>
        </w:tabs>
      </w:pPr>
      <w:r w:rsidRPr="00721D15">
        <w:t xml:space="preserve">site </w:t>
      </w:r>
      <w:r w:rsidRPr="00721D15">
        <w:rPr>
          <w:spacing w:val="1"/>
        </w:rPr>
        <w:t>d</w:t>
      </w:r>
      <w:r w:rsidRPr="00721D15">
        <w:t>rai</w:t>
      </w:r>
      <w:r w:rsidRPr="00721D15">
        <w:rPr>
          <w:spacing w:val="-2"/>
        </w:rPr>
        <w:t>n</w:t>
      </w:r>
      <w:r w:rsidRPr="00721D15">
        <w:t>a</w:t>
      </w:r>
      <w:r w:rsidRPr="00721D15">
        <w:rPr>
          <w:spacing w:val="-2"/>
        </w:rPr>
        <w:t>g</w:t>
      </w:r>
      <w:r w:rsidRPr="00721D15">
        <w:t>e.</w:t>
      </w:r>
    </w:p>
    <w:p w14:paraId="637C0E96" w14:textId="77777777" w:rsidR="00801948" w:rsidRPr="00721D15" w:rsidRDefault="00801948" w:rsidP="00801948">
      <w:pPr>
        <w:pStyle w:val="BodyText"/>
      </w:pPr>
      <w:r w:rsidRPr="00721D15">
        <w:rPr>
          <w:spacing w:val="6"/>
        </w:rPr>
        <w:t>W</w:t>
      </w:r>
      <w:r w:rsidRPr="00721D15">
        <w:rPr>
          <w:spacing w:val="-2"/>
        </w:rPr>
        <w:t>he</w:t>
      </w:r>
      <w:r w:rsidRPr="00721D15">
        <w:t xml:space="preserve">re </w:t>
      </w:r>
      <w:r w:rsidRPr="00721D15">
        <w:rPr>
          <w:spacing w:val="1"/>
        </w:rPr>
        <w:t>a</w:t>
      </w:r>
      <w:r w:rsidRPr="00721D15">
        <w:t xml:space="preserve">n </w:t>
      </w:r>
      <w:r w:rsidRPr="00721D15">
        <w:rPr>
          <w:spacing w:val="1"/>
        </w:rPr>
        <w:t>a</w:t>
      </w:r>
      <w:r w:rsidRPr="00721D15">
        <w:rPr>
          <w:spacing w:val="-2"/>
        </w:rPr>
        <w:t>p</w:t>
      </w:r>
      <w:r w:rsidRPr="00721D15">
        <w:t>pl</w:t>
      </w:r>
      <w:r w:rsidRPr="00721D15">
        <w:rPr>
          <w:spacing w:val="-1"/>
        </w:rPr>
        <w:t>i</w:t>
      </w:r>
      <w:r w:rsidRPr="00721D15">
        <w:t xml:space="preserve">cation relates to </w:t>
      </w:r>
      <w:r w:rsidRPr="00721D15">
        <w:rPr>
          <w:spacing w:val="1"/>
        </w:rPr>
        <w:t>m</w:t>
      </w:r>
      <w:r w:rsidRPr="00721D15">
        <w:t>ore th</w:t>
      </w:r>
      <w:r w:rsidRPr="00721D15">
        <w:rPr>
          <w:spacing w:val="-2"/>
        </w:rPr>
        <w:t>a</w:t>
      </w:r>
      <w:r w:rsidRPr="00721D15">
        <w:t xml:space="preserve">n </w:t>
      </w:r>
      <w:r w:rsidRPr="00721D15">
        <w:rPr>
          <w:spacing w:val="-1"/>
        </w:rPr>
        <w:t>o</w:t>
      </w:r>
      <w:r w:rsidRPr="00721D15">
        <w:rPr>
          <w:spacing w:val="-2"/>
        </w:rPr>
        <w:t>n</w:t>
      </w:r>
      <w:r w:rsidRPr="00721D15">
        <w:t xml:space="preserve">e </w:t>
      </w:r>
      <w:r w:rsidRPr="00721D15">
        <w:rPr>
          <w:spacing w:val="1"/>
        </w:rPr>
        <w:t>d</w:t>
      </w:r>
      <w:r w:rsidRPr="00721D15">
        <w:t>isc</w:t>
      </w:r>
      <w:r w:rsidRPr="00721D15">
        <w:rPr>
          <w:spacing w:val="-2"/>
        </w:rPr>
        <w:t>h</w:t>
      </w:r>
      <w:r w:rsidRPr="00721D15">
        <w:t>ar</w:t>
      </w:r>
      <w:r w:rsidRPr="00721D15">
        <w:rPr>
          <w:spacing w:val="-3"/>
        </w:rPr>
        <w:t>g</w:t>
      </w:r>
      <w:r w:rsidRPr="00721D15">
        <w:t>e a c</w:t>
      </w:r>
      <w:r w:rsidRPr="00721D15">
        <w:rPr>
          <w:spacing w:val="-1"/>
        </w:rPr>
        <w:t>h</w:t>
      </w:r>
      <w:r w:rsidRPr="00721D15">
        <w:t>ar</w:t>
      </w:r>
      <w:r w:rsidRPr="00721D15">
        <w:rPr>
          <w:spacing w:val="-3"/>
        </w:rPr>
        <w:t>g</w:t>
      </w:r>
      <w:r w:rsidRPr="00721D15">
        <w:t xml:space="preserve">e is </w:t>
      </w:r>
      <w:r w:rsidRPr="00721D15">
        <w:rPr>
          <w:spacing w:val="1"/>
        </w:rPr>
        <w:t>m</w:t>
      </w:r>
      <w:r w:rsidRPr="00721D15">
        <w:rPr>
          <w:spacing w:val="-2"/>
        </w:rPr>
        <w:t>a</w:t>
      </w:r>
      <w:r w:rsidRPr="00721D15">
        <w:t>de f</w:t>
      </w:r>
      <w:r w:rsidRPr="00721D15">
        <w:rPr>
          <w:spacing w:val="1"/>
        </w:rPr>
        <w:t>o</w:t>
      </w:r>
      <w:r w:rsidRPr="00721D15">
        <w:t xml:space="preserve">r </w:t>
      </w:r>
      <w:r w:rsidRPr="00721D15">
        <w:rPr>
          <w:spacing w:val="-2"/>
        </w:rPr>
        <w:t>e</w:t>
      </w:r>
      <w:r w:rsidRPr="00721D15">
        <w:t xml:space="preserve">ach such </w:t>
      </w:r>
      <w:r w:rsidRPr="00721D15">
        <w:rPr>
          <w:spacing w:val="1"/>
        </w:rPr>
        <w:t>d</w:t>
      </w:r>
      <w:r w:rsidRPr="00721D15">
        <w:t>is</w:t>
      </w:r>
      <w:r w:rsidRPr="00721D15">
        <w:rPr>
          <w:spacing w:val="-3"/>
        </w:rPr>
        <w:t>c</w:t>
      </w:r>
      <w:r w:rsidRPr="00721D15">
        <w:t>har</w:t>
      </w:r>
      <w:r w:rsidRPr="00721D15">
        <w:rPr>
          <w:spacing w:val="-3"/>
        </w:rPr>
        <w:t>g</w:t>
      </w:r>
      <w:r w:rsidRPr="00721D15">
        <w:t>e.</w:t>
      </w:r>
    </w:p>
    <w:p w14:paraId="6FB1E9C8" w14:textId="7064D017" w:rsidR="00CF1FBC" w:rsidRDefault="00CF1FBC" w:rsidP="00CF1FBC">
      <w:pPr>
        <w:pStyle w:val="BodyText"/>
      </w:pPr>
    </w:p>
    <w:p w14:paraId="668FE7CE" w14:textId="294C4E4B" w:rsidR="00C26BC6" w:rsidRDefault="00C26BC6" w:rsidP="00CF1FBC">
      <w:pPr>
        <w:pStyle w:val="BodyText"/>
      </w:pPr>
    </w:p>
    <w:p w14:paraId="6F64527C" w14:textId="30BD4A8E" w:rsidR="00C26BC6" w:rsidRDefault="00C26BC6" w:rsidP="00CF1FBC">
      <w:pPr>
        <w:pStyle w:val="BodyText"/>
      </w:pPr>
    </w:p>
    <w:p w14:paraId="68E1FF74" w14:textId="6B4B9008" w:rsidR="00C26BC6" w:rsidRDefault="00C26BC6" w:rsidP="00CF1FBC">
      <w:pPr>
        <w:pStyle w:val="BodyText"/>
      </w:pPr>
    </w:p>
    <w:p w14:paraId="4CE1764C" w14:textId="78F57BCB" w:rsidR="00C26BC6" w:rsidRDefault="00C26BC6" w:rsidP="00CF1FBC">
      <w:pPr>
        <w:pStyle w:val="BodyText"/>
      </w:pPr>
    </w:p>
    <w:p w14:paraId="7C9B1C38" w14:textId="7D5E692D" w:rsidR="00C26BC6" w:rsidRDefault="00C26BC6" w:rsidP="00CF1FBC">
      <w:pPr>
        <w:pStyle w:val="BodyText"/>
      </w:pPr>
    </w:p>
    <w:p w14:paraId="29F5E81F" w14:textId="090EF9F0" w:rsidR="00C26BC6" w:rsidRDefault="00C26BC6" w:rsidP="00CF1FBC">
      <w:pPr>
        <w:pStyle w:val="BodyText"/>
      </w:pPr>
    </w:p>
    <w:p w14:paraId="1E972F53" w14:textId="4BAF8452" w:rsidR="00C26BC6" w:rsidRDefault="00C26BC6" w:rsidP="00CF1FBC">
      <w:pPr>
        <w:pStyle w:val="BodyText"/>
      </w:pPr>
    </w:p>
    <w:p w14:paraId="277410D0" w14:textId="1A89BB7C" w:rsidR="00C26BC6" w:rsidRDefault="00C26BC6" w:rsidP="00CF1FBC">
      <w:pPr>
        <w:pStyle w:val="BodyText"/>
      </w:pPr>
    </w:p>
    <w:p w14:paraId="30EA49F5" w14:textId="5760D9FA" w:rsidR="00C26BC6" w:rsidRDefault="00C26BC6" w:rsidP="00CF1FBC">
      <w:pPr>
        <w:pStyle w:val="BodyText"/>
      </w:pPr>
    </w:p>
    <w:p w14:paraId="39972FDA" w14:textId="6A354C00" w:rsidR="00C26BC6" w:rsidRDefault="00C26BC6" w:rsidP="00CF1FBC">
      <w:pPr>
        <w:pStyle w:val="BodyText"/>
      </w:pPr>
    </w:p>
    <w:p w14:paraId="19B17D1C" w14:textId="2D6D3E33" w:rsidR="00C26BC6" w:rsidRDefault="00C26BC6" w:rsidP="00CF1FBC">
      <w:pPr>
        <w:pStyle w:val="BodyText"/>
      </w:pPr>
    </w:p>
    <w:p w14:paraId="52F7FC93" w14:textId="206F4181" w:rsidR="00C26BC6" w:rsidRDefault="00C26BC6" w:rsidP="00CF1FBC">
      <w:pPr>
        <w:pStyle w:val="BodyText"/>
      </w:pPr>
    </w:p>
    <w:p w14:paraId="6730A556" w14:textId="6355F8A7" w:rsidR="00C26BC6" w:rsidRDefault="00C26BC6" w:rsidP="00CF1FBC">
      <w:pPr>
        <w:pStyle w:val="BodyText"/>
      </w:pPr>
    </w:p>
    <w:p w14:paraId="74310744" w14:textId="59E15735" w:rsidR="00C26BC6" w:rsidRDefault="00C26BC6" w:rsidP="00CF1FBC">
      <w:pPr>
        <w:pStyle w:val="BodyText"/>
      </w:pPr>
    </w:p>
    <w:p w14:paraId="34DB7C46" w14:textId="2A677457" w:rsidR="00C26BC6" w:rsidRDefault="00C26BC6" w:rsidP="00CF1FBC">
      <w:pPr>
        <w:pStyle w:val="BodyText"/>
      </w:pPr>
    </w:p>
    <w:p w14:paraId="5DE7032C" w14:textId="0BD5454A" w:rsidR="00C26BC6" w:rsidRDefault="00C26BC6" w:rsidP="00CF1FBC">
      <w:pPr>
        <w:pStyle w:val="BodyText"/>
      </w:pPr>
    </w:p>
    <w:p w14:paraId="70265E10" w14:textId="3A2AA05F" w:rsidR="006E3C2A" w:rsidRDefault="006E3C2A" w:rsidP="006E3C2A">
      <w:pPr>
        <w:pStyle w:val="Heading1"/>
      </w:pPr>
      <w:bookmarkStart w:id="244" w:name="_Toc156818054"/>
      <w:r>
        <w:t>K. Annex B – Permitting Charges effective from 1</w:t>
      </w:r>
      <w:r w:rsidRPr="00FE5838">
        <w:rPr>
          <w:vertAlign w:val="superscript"/>
        </w:rPr>
        <w:t>st</w:t>
      </w:r>
      <w:r>
        <w:t xml:space="preserve"> April 2023 – </w:t>
      </w:r>
      <w:r w:rsidR="002065B8">
        <w:t>21</w:t>
      </w:r>
      <w:r w:rsidR="002065B8" w:rsidRPr="001A10DE">
        <w:rPr>
          <w:vertAlign w:val="superscript"/>
        </w:rPr>
        <w:t>st</w:t>
      </w:r>
      <w:r w:rsidR="002065B8">
        <w:t xml:space="preserve"> </w:t>
      </w:r>
      <w:r>
        <w:t>January 2024</w:t>
      </w:r>
      <w:bookmarkEnd w:id="244"/>
      <w:r>
        <w:t xml:space="preserve"> </w:t>
      </w:r>
    </w:p>
    <w:p w14:paraId="0AF3832D" w14:textId="2A9F31A2" w:rsidR="006E3C2A" w:rsidRPr="002410BC" w:rsidRDefault="006E3C2A" w:rsidP="006E3C2A">
      <w:pPr>
        <w:pStyle w:val="BodyText"/>
        <w:tabs>
          <w:tab w:val="left" w:pos="3713"/>
        </w:tabs>
        <w:ind w:right="284"/>
        <w:rPr>
          <w:b/>
          <w:bCs/>
        </w:rPr>
      </w:pPr>
      <w:r w:rsidRPr="002410BC">
        <w:rPr>
          <w:b/>
          <w:bCs/>
        </w:rPr>
        <w:t xml:space="preserve">All permitting charge tables in Section </w:t>
      </w:r>
      <w:r>
        <w:rPr>
          <w:b/>
          <w:bCs/>
        </w:rPr>
        <w:t>K</w:t>
      </w:r>
      <w:r w:rsidRPr="002410BC">
        <w:rPr>
          <w:b/>
          <w:bCs/>
        </w:rPr>
        <w:t xml:space="preserve"> – Annex </w:t>
      </w:r>
      <w:r>
        <w:rPr>
          <w:b/>
          <w:bCs/>
        </w:rPr>
        <w:t>B</w:t>
      </w:r>
      <w:r w:rsidRPr="002410BC">
        <w:rPr>
          <w:b/>
          <w:bCs/>
        </w:rPr>
        <w:t xml:space="preserve"> below are effective for the period 1st April 2023 – </w:t>
      </w:r>
      <w:r w:rsidR="002065B8">
        <w:rPr>
          <w:b/>
          <w:bCs/>
        </w:rPr>
        <w:t>21</w:t>
      </w:r>
      <w:r w:rsidR="002065B8" w:rsidRPr="001A10DE">
        <w:rPr>
          <w:b/>
          <w:bCs/>
          <w:vertAlign w:val="superscript"/>
        </w:rPr>
        <w:t>st</w:t>
      </w:r>
      <w:r w:rsidR="002065B8">
        <w:rPr>
          <w:b/>
          <w:bCs/>
        </w:rPr>
        <w:t xml:space="preserve"> </w:t>
      </w:r>
      <w:r w:rsidRPr="002410BC">
        <w:rPr>
          <w:b/>
          <w:bCs/>
        </w:rPr>
        <w:t>J</w:t>
      </w:r>
      <w:r>
        <w:rPr>
          <w:b/>
          <w:bCs/>
        </w:rPr>
        <w:t>anuary</w:t>
      </w:r>
      <w:r w:rsidRPr="002410BC">
        <w:rPr>
          <w:b/>
          <w:bCs/>
        </w:rPr>
        <w:t xml:space="preserve"> 202</w:t>
      </w:r>
      <w:r>
        <w:rPr>
          <w:b/>
          <w:bCs/>
        </w:rPr>
        <w:t>4</w:t>
      </w:r>
      <w:r w:rsidRPr="002410BC">
        <w:rPr>
          <w:b/>
          <w:bCs/>
        </w:rPr>
        <w:t>.</w:t>
      </w:r>
    </w:p>
    <w:p w14:paraId="3AFC1676" w14:textId="20198A20" w:rsidR="006E3C2A" w:rsidRDefault="006E3C2A" w:rsidP="006E3C2A">
      <w:pPr>
        <w:pStyle w:val="Heading2"/>
      </w:pPr>
      <w:bookmarkStart w:id="245" w:name="_Toc156818055"/>
      <w:r>
        <w:t>1. Tier 3 Permit Application Charges - Installations</w:t>
      </w:r>
      <w:bookmarkEnd w:id="245"/>
    </w:p>
    <w:p w14:paraId="389077DB" w14:textId="77777777" w:rsidR="00A1210F" w:rsidRDefault="00A1210F" w:rsidP="00A1210F">
      <w:pPr>
        <w:pStyle w:val="BodyText"/>
      </w:pPr>
      <w:r>
        <w:t>Charging score - OPRA</w:t>
      </w:r>
    </w:p>
    <w:p w14:paraId="1952CE20" w14:textId="77777777" w:rsidR="00A1210F" w:rsidRDefault="00A1210F" w:rsidP="00A1210F">
      <w:pPr>
        <w:pStyle w:val="BodyText"/>
      </w:pPr>
      <w:r>
        <w:t>The OPRA charging score for a tier 3 facility shall be the sum of the figures attributable, in accordance with the relevant table of OPRA weighting factors in this Schedule, to the OPRA banded profile which has been accorded to that facility on the relevant date;</w:t>
      </w:r>
    </w:p>
    <w:p w14:paraId="18BA52A1" w14:textId="77777777" w:rsidR="00A1210F" w:rsidRDefault="00A1210F" w:rsidP="00A1210F">
      <w:pPr>
        <w:pStyle w:val="BodyText"/>
      </w:pPr>
      <w:r>
        <w:t>(1)</w:t>
      </w:r>
      <w:r>
        <w:tab/>
        <w:t>the OPRA banded profile shall have the meaning accorded to that term in the OPRA Scheme; and</w:t>
      </w:r>
    </w:p>
    <w:p w14:paraId="3F00BC63" w14:textId="77777777" w:rsidR="00A1210F" w:rsidRDefault="00A1210F" w:rsidP="00A1210F">
      <w:pPr>
        <w:pStyle w:val="BodyText"/>
      </w:pPr>
      <w:r>
        <w:t>(2)</w:t>
      </w:r>
      <w:r>
        <w:tab/>
        <w:t>the relevant date shall be;</w:t>
      </w:r>
    </w:p>
    <w:p w14:paraId="1A47E9E6" w14:textId="1853FA2D" w:rsidR="00A1210F" w:rsidRDefault="00A1210F" w:rsidP="00A1210F">
      <w:pPr>
        <w:pStyle w:val="BodyText"/>
      </w:pPr>
      <w:r>
        <w:t>(a)</w:t>
      </w:r>
      <w:r>
        <w:tab/>
        <w:t>in the case of charges arising under paragraphs D1, D15(1)(a), D20 and D2</w:t>
      </w:r>
      <w:r w:rsidR="00B710AC">
        <w:t>2</w:t>
      </w:r>
      <w:r>
        <w:t>, of this Scheme, the date on which the relevant application is duly made;</w:t>
      </w:r>
    </w:p>
    <w:p w14:paraId="53E4DE6A" w14:textId="77777777" w:rsidR="00A1210F" w:rsidRDefault="00A1210F" w:rsidP="00A1210F">
      <w:pPr>
        <w:pStyle w:val="BodyText"/>
      </w:pPr>
      <w:r>
        <w:t>(b)</w:t>
      </w:r>
      <w:r>
        <w:tab/>
        <w:t>in the case of charges arising under paragraph D15(1)(b) of this Scheme, the date on which the relevant notice is served; or</w:t>
      </w:r>
    </w:p>
    <w:p w14:paraId="1D9B3C9C" w14:textId="0E357BC0" w:rsidR="003862D1" w:rsidRPr="003862D1" w:rsidRDefault="00A1210F" w:rsidP="001A10DE">
      <w:pPr>
        <w:pStyle w:val="BodyText"/>
      </w:pPr>
      <w:r>
        <w:t>in the case of charges arising under paragraph D17 of this Scheme, 31 December in the calendar year preceding the year in which the charge is payable; or the date on which the permit was issued if later (for the first such charge only).</w:t>
      </w:r>
    </w:p>
    <w:p w14:paraId="7FB92E7D" w14:textId="77777777" w:rsidR="00E6229A" w:rsidRDefault="00E6229A" w:rsidP="00E6229A">
      <w:pPr>
        <w:pStyle w:val="BodyText"/>
        <w:rPr>
          <w:rFonts w:eastAsia="Arial"/>
          <w:b/>
        </w:rPr>
      </w:pPr>
      <w:r w:rsidRPr="00EE2F7C">
        <w:rPr>
          <w:rFonts w:eastAsia="Arial"/>
          <w:b/>
        </w:rPr>
        <w:t>Installations Tier 3 charges</w:t>
      </w:r>
    </w:p>
    <w:p w14:paraId="7E3979DA" w14:textId="7DC23A89" w:rsidR="00E6229A" w:rsidRDefault="00E6229A" w:rsidP="00E6229A">
      <w:pPr>
        <w:pStyle w:val="BodyText"/>
        <w:rPr>
          <w:b/>
          <w:i/>
          <w:iCs/>
        </w:rPr>
      </w:pPr>
      <w:r w:rsidRPr="005528AF">
        <w:rPr>
          <w:b/>
        </w:rPr>
        <w:t>Rele</w:t>
      </w:r>
      <w:r w:rsidRPr="005528AF">
        <w:rPr>
          <w:b/>
          <w:spacing w:val="-4"/>
        </w:rPr>
        <w:t>v</w:t>
      </w:r>
      <w:r w:rsidRPr="005528AF">
        <w:rPr>
          <w:b/>
        </w:rPr>
        <w:t>ant</w:t>
      </w:r>
      <w:r w:rsidRPr="005528AF">
        <w:rPr>
          <w:b/>
          <w:spacing w:val="-1"/>
        </w:rPr>
        <w:t xml:space="preserve"> </w:t>
      </w:r>
      <w:r w:rsidRPr="005528AF">
        <w:rPr>
          <w:b/>
        </w:rPr>
        <w:t>Charge Mul</w:t>
      </w:r>
      <w:r w:rsidRPr="005528AF">
        <w:rPr>
          <w:b/>
          <w:spacing w:val="-1"/>
        </w:rPr>
        <w:t>t</w:t>
      </w:r>
      <w:r w:rsidRPr="005528AF">
        <w:rPr>
          <w:b/>
        </w:rPr>
        <w:t>ipliers</w:t>
      </w:r>
      <w:r w:rsidRPr="005528AF">
        <w:rPr>
          <w:b/>
          <w:i/>
          <w:iCs/>
          <w:highlight w:val="yellow"/>
        </w:rPr>
        <w:t xml:space="preserve"> </w:t>
      </w:r>
    </w:p>
    <w:p w14:paraId="11370A11" w14:textId="77777777" w:rsidR="00E6229A" w:rsidRDefault="00E6229A" w:rsidP="001A10DE">
      <w:pPr>
        <w:pStyle w:val="BodyText"/>
        <w:widowControl w:val="0"/>
        <w:numPr>
          <w:ilvl w:val="0"/>
          <w:numId w:val="120"/>
        </w:numPr>
        <w:tabs>
          <w:tab w:val="left" w:pos="1553"/>
        </w:tabs>
        <w:ind w:right="199"/>
      </w:pPr>
      <w:r>
        <w:rPr>
          <w:spacing w:val="1"/>
        </w:rPr>
        <w:t>T</w:t>
      </w:r>
      <w:r>
        <w:rPr>
          <w:spacing w:val="-2"/>
        </w:rPr>
        <w:t>h</w:t>
      </w:r>
      <w:r>
        <w:t>e rele</w:t>
      </w:r>
      <w:r>
        <w:rPr>
          <w:spacing w:val="-2"/>
        </w:rPr>
        <w:t>v</w:t>
      </w:r>
      <w:r>
        <w:t xml:space="preserve">ant </w:t>
      </w:r>
      <w:r>
        <w:rPr>
          <w:spacing w:val="-3"/>
        </w:rPr>
        <w:t>c</w:t>
      </w:r>
      <w:r>
        <w:t>har</w:t>
      </w:r>
      <w:r>
        <w:rPr>
          <w:spacing w:val="-3"/>
        </w:rPr>
        <w:t>g</w:t>
      </w:r>
      <w:r>
        <w:t>e multipliers</w:t>
      </w:r>
      <w:r w:rsidRPr="006A2C90">
        <w:t xml:space="preserve"> </w:t>
      </w:r>
      <w:r>
        <w:rPr>
          <w:spacing w:val="2"/>
        </w:rPr>
        <w:t>f</w:t>
      </w:r>
      <w:r>
        <w:t xml:space="preserve">or </w:t>
      </w:r>
      <w:r>
        <w:rPr>
          <w:spacing w:val="-2"/>
        </w:rPr>
        <w:t>a</w:t>
      </w:r>
      <w:r>
        <w:t>n ins</w:t>
      </w:r>
      <w:r>
        <w:rPr>
          <w:spacing w:val="-2"/>
        </w:rPr>
        <w:t>t</w:t>
      </w:r>
      <w:r>
        <w:t>al</w:t>
      </w:r>
      <w:r>
        <w:rPr>
          <w:spacing w:val="-1"/>
        </w:rPr>
        <w:t>l</w:t>
      </w:r>
      <w:r>
        <w:t>a</w:t>
      </w:r>
      <w:r>
        <w:rPr>
          <w:spacing w:val="-2"/>
        </w:rPr>
        <w:t>t</w:t>
      </w:r>
      <w:r>
        <w:t>ion</w:t>
      </w:r>
      <w:r w:rsidRPr="006A2C90">
        <w:t xml:space="preserve"> </w:t>
      </w:r>
      <w:r>
        <w:rPr>
          <w:spacing w:val="-1"/>
        </w:rPr>
        <w:t>g</w:t>
      </w:r>
      <w:r>
        <w:t>roup,</w:t>
      </w:r>
      <w:r w:rsidRPr="006A2C90">
        <w:t xml:space="preserve"> </w:t>
      </w:r>
      <w:r>
        <w:t>f</w:t>
      </w:r>
      <w:r>
        <w:rPr>
          <w:spacing w:val="1"/>
        </w:rPr>
        <w:t>o</w:t>
      </w:r>
      <w:r>
        <w:t xml:space="preserve">r </w:t>
      </w:r>
      <w:r>
        <w:rPr>
          <w:spacing w:val="-3"/>
        </w:rPr>
        <w:t>t</w:t>
      </w:r>
      <w:r>
        <w:t xml:space="preserve">he </w:t>
      </w:r>
      <w:r>
        <w:rPr>
          <w:spacing w:val="-1"/>
        </w:rPr>
        <w:t>p</w:t>
      </w:r>
      <w:r>
        <w:t>ur</w:t>
      </w:r>
      <w:r>
        <w:rPr>
          <w:spacing w:val="-3"/>
        </w:rPr>
        <w:t>p</w:t>
      </w:r>
      <w:r>
        <w:t xml:space="preserve">oses </w:t>
      </w:r>
      <w:r>
        <w:rPr>
          <w:spacing w:val="-1"/>
        </w:rPr>
        <w:t>o</w:t>
      </w:r>
      <w:r>
        <w:t>f char</w:t>
      </w:r>
      <w:r>
        <w:rPr>
          <w:spacing w:val="-3"/>
        </w:rPr>
        <w:t>g</w:t>
      </w:r>
      <w:r>
        <w:t xml:space="preserve">es </w:t>
      </w:r>
      <w:r>
        <w:rPr>
          <w:spacing w:val="1"/>
        </w:rPr>
        <w:t>a</w:t>
      </w:r>
      <w:r>
        <w:t>r</w:t>
      </w:r>
      <w:r>
        <w:rPr>
          <w:spacing w:val="-2"/>
        </w:rPr>
        <w:t>i</w:t>
      </w:r>
      <w:r>
        <w:t>sing</w:t>
      </w:r>
      <w:r w:rsidRPr="006A2C90">
        <w:t xml:space="preserve"> </w:t>
      </w:r>
      <w:r>
        <w:rPr>
          <w:spacing w:val="1"/>
        </w:rPr>
        <w:t>u</w:t>
      </w:r>
      <w:r>
        <w:t>n</w:t>
      </w:r>
      <w:r>
        <w:rPr>
          <w:spacing w:val="-2"/>
        </w:rPr>
        <w:t>d</w:t>
      </w:r>
      <w:r>
        <w:t xml:space="preserve">er </w:t>
      </w:r>
      <w:r>
        <w:rPr>
          <w:spacing w:val="-3"/>
        </w:rPr>
        <w:t>t</w:t>
      </w:r>
      <w:r>
        <w:t>he</w:t>
      </w:r>
      <w:r w:rsidRPr="006A2C90">
        <w:t xml:space="preserve"> </w:t>
      </w:r>
      <w:r>
        <w:t>f</w:t>
      </w:r>
      <w:r>
        <w:rPr>
          <w:spacing w:val="1"/>
        </w:rPr>
        <w:t>o</w:t>
      </w:r>
      <w:r>
        <w:t>l</w:t>
      </w:r>
      <w:r>
        <w:rPr>
          <w:spacing w:val="-1"/>
        </w:rPr>
        <w:t>l</w:t>
      </w:r>
      <w:r>
        <w:t>o</w:t>
      </w:r>
      <w:r>
        <w:rPr>
          <w:spacing w:val="-3"/>
        </w:rPr>
        <w:t>w</w:t>
      </w:r>
      <w:r>
        <w:t>ing</w:t>
      </w:r>
      <w:r w:rsidRPr="006A2C90">
        <w:t xml:space="preserve"> </w:t>
      </w:r>
      <w:r>
        <w:rPr>
          <w:spacing w:val="1"/>
        </w:rPr>
        <w:t>p</w:t>
      </w:r>
      <w:r>
        <w:t>ara</w:t>
      </w:r>
      <w:r>
        <w:rPr>
          <w:spacing w:val="-2"/>
        </w:rPr>
        <w:t>g</w:t>
      </w:r>
      <w:r>
        <w:rPr>
          <w:spacing w:val="3"/>
        </w:rPr>
        <w:t>r</w:t>
      </w:r>
      <w:r>
        <w:t xml:space="preserve">aphs </w:t>
      </w:r>
      <w:r>
        <w:rPr>
          <w:spacing w:val="-1"/>
        </w:rPr>
        <w:t>o</w:t>
      </w:r>
      <w:r>
        <w:t>f</w:t>
      </w:r>
      <w:r w:rsidRPr="006A2C90">
        <w:t xml:space="preserve"> </w:t>
      </w:r>
      <w:r>
        <w:rPr>
          <w:spacing w:val="-2"/>
        </w:rPr>
        <w:t>t</w:t>
      </w:r>
      <w:r>
        <w:t>he C</w:t>
      </w:r>
      <w:r>
        <w:rPr>
          <w:spacing w:val="-2"/>
        </w:rPr>
        <w:t>h</w:t>
      </w:r>
      <w:r>
        <w:t>ar</w:t>
      </w:r>
      <w:r>
        <w:rPr>
          <w:spacing w:val="-3"/>
        </w:rPr>
        <w:t>g</w:t>
      </w:r>
      <w:r>
        <w:t>ing</w:t>
      </w:r>
      <w:r w:rsidRPr="006A2C90">
        <w:t xml:space="preserve"> </w:t>
      </w:r>
      <w:r>
        <w:t>Sch</w:t>
      </w:r>
      <w:r>
        <w:rPr>
          <w:spacing w:val="-2"/>
        </w:rPr>
        <w:t>e</w:t>
      </w:r>
      <w:r>
        <w:rPr>
          <w:spacing w:val="1"/>
        </w:rPr>
        <w:t>m</w:t>
      </w:r>
      <w:r>
        <w:t>e</w:t>
      </w:r>
      <w:r w:rsidRPr="006A2C90">
        <w:t xml:space="preserve"> </w:t>
      </w:r>
      <w:r>
        <w:t>ar</w:t>
      </w:r>
      <w:r>
        <w:rPr>
          <w:spacing w:val="3"/>
        </w:rPr>
        <w:t>e</w:t>
      </w:r>
      <w:r>
        <w:t>;</w:t>
      </w:r>
    </w:p>
    <w:p w14:paraId="0789DBD0" w14:textId="1F1BCB67" w:rsidR="00E6229A" w:rsidRPr="002F1430" w:rsidRDefault="00E6229A" w:rsidP="00E6229A">
      <w:pPr>
        <w:pStyle w:val="BodyText"/>
        <w:widowControl w:val="0"/>
        <w:tabs>
          <w:tab w:val="left" w:pos="1553"/>
        </w:tabs>
        <w:ind w:right="199"/>
        <w:rPr>
          <w:u w:val="single"/>
        </w:rPr>
      </w:pPr>
      <w:r w:rsidRPr="002F1430">
        <w:rPr>
          <w:u w:val="single"/>
        </w:rPr>
        <w:t xml:space="preserve">Table </w:t>
      </w:r>
      <w:r>
        <w:rPr>
          <w:u w:val="single"/>
        </w:rPr>
        <w:t>K1 – Part A</w:t>
      </w:r>
    </w:p>
    <w:tbl>
      <w:tblPr>
        <w:tblStyle w:val="GridTable1Light"/>
        <w:tblW w:w="5000" w:type="pct"/>
        <w:tblLook w:val="06A0" w:firstRow="1" w:lastRow="0" w:firstColumn="1" w:lastColumn="0" w:noHBand="1" w:noVBand="1"/>
      </w:tblPr>
      <w:tblGrid>
        <w:gridCol w:w="6695"/>
        <w:gridCol w:w="3775"/>
      </w:tblGrid>
      <w:tr w:rsidR="00E6229A" w:rsidRPr="00DC2C5C" w14:paraId="038DAC0D" w14:textId="7777777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197" w:type="pct"/>
          </w:tcPr>
          <w:p w14:paraId="4EC25F6D" w14:textId="77777777" w:rsidR="00E6229A" w:rsidRPr="00DC2C5C" w:rsidRDefault="00E6229A">
            <w:pPr>
              <w:pStyle w:val="BodyText"/>
            </w:pPr>
            <w:r w:rsidRPr="00DC2C5C">
              <w:t>Charge</w:t>
            </w:r>
          </w:p>
        </w:tc>
        <w:tc>
          <w:tcPr>
            <w:tcW w:w="1803" w:type="pct"/>
          </w:tcPr>
          <w:p w14:paraId="11D3C087"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 xml:space="preserve">Installations Multiplier </w:t>
            </w:r>
          </w:p>
        </w:tc>
      </w:tr>
      <w:tr w:rsidR="00E6229A" w:rsidRPr="00DC2C5C" w14:paraId="3F123582" w14:textId="77777777">
        <w:trPr>
          <w:trHeight w:val="113"/>
        </w:trPr>
        <w:tc>
          <w:tcPr>
            <w:cnfStyle w:val="001000000000" w:firstRow="0" w:lastRow="0" w:firstColumn="1" w:lastColumn="0" w:oddVBand="0" w:evenVBand="0" w:oddHBand="0" w:evenHBand="0" w:firstRowFirstColumn="0" w:firstRowLastColumn="0" w:lastRowFirstColumn="0" w:lastRowLastColumn="0"/>
            <w:tcW w:w="3197" w:type="pct"/>
          </w:tcPr>
          <w:p w14:paraId="6D0E1A41" w14:textId="77777777" w:rsidR="00E6229A" w:rsidRPr="00DC2C5C" w:rsidRDefault="00E6229A">
            <w:pPr>
              <w:pStyle w:val="BodyText"/>
            </w:pPr>
            <w:r w:rsidRPr="00DC2C5C">
              <w:t>Permit application charge</w:t>
            </w:r>
          </w:p>
        </w:tc>
        <w:tc>
          <w:tcPr>
            <w:tcW w:w="1803" w:type="pct"/>
          </w:tcPr>
          <w:p w14:paraId="51121DE8"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£211</w:t>
            </w:r>
          </w:p>
        </w:tc>
      </w:tr>
      <w:tr w:rsidR="00E6229A" w:rsidRPr="00DC2C5C" w14:paraId="6B1007CC" w14:textId="77777777">
        <w:trPr>
          <w:trHeight w:val="113"/>
        </w:trPr>
        <w:tc>
          <w:tcPr>
            <w:cnfStyle w:val="001000000000" w:firstRow="0" w:lastRow="0" w:firstColumn="1" w:lastColumn="0" w:oddVBand="0" w:evenVBand="0" w:oddHBand="0" w:evenHBand="0" w:firstRowFirstColumn="0" w:firstRowLastColumn="0" w:lastRowFirstColumn="0" w:lastRowLastColumn="0"/>
            <w:tcW w:w="3197" w:type="pct"/>
          </w:tcPr>
          <w:p w14:paraId="3FE53EDB" w14:textId="77777777" w:rsidR="00E6229A" w:rsidRPr="00DC2C5C" w:rsidRDefault="00E6229A">
            <w:pPr>
              <w:pStyle w:val="BodyText"/>
            </w:pPr>
            <w:r w:rsidRPr="00DC2C5C">
              <w:t>Normal variation charge</w:t>
            </w:r>
          </w:p>
        </w:tc>
        <w:tc>
          <w:tcPr>
            <w:tcW w:w="1803" w:type="pct"/>
          </w:tcPr>
          <w:p w14:paraId="58A91ED0"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£58</w:t>
            </w:r>
          </w:p>
        </w:tc>
      </w:tr>
      <w:tr w:rsidR="00E6229A" w:rsidRPr="00DC2C5C" w14:paraId="1947E955" w14:textId="77777777">
        <w:trPr>
          <w:trHeight w:val="113"/>
        </w:trPr>
        <w:tc>
          <w:tcPr>
            <w:cnfStyle w:val="001000000000" w:firstRow="0" w:lastRow="0" w:firstColumn="1" w:lastColumn="0" w:oddVBand="0" w:evenVBand="0" w:oddHBand="0" w:evenHBand="0" w:firstRowFirstColumn="0" w:firstRowLastColumn="0" w:lastRowFirstColumn="0" w:lastRowLastColumn="0"/>
            <w:tcW w:w="3197" w:type="pct"/>
          </w:tcPr>
          <w:p w14:paraId="61080F13" w14:textId="77777777" w:rsidR="00E6229A" w:rsidRPr="00DC2C5C" w:rsidRDefault="00E6229A">
            <w:pPr>
              <w:pStyle w:val="BodyText"/>
            </w:pPr>
            <w:r w:rsidRPr="00DC2C5C">
              <w:t>Substantial variation charge</w:t>
            </w:r>
          </w:p>
        </w:tc>
        <w:tc>
          <w:tcPr>
            <w:tcW w:w="1803" w:type="pct"/>
          </w:tcPr>
          <w:p w14:paraId="0D373062"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£116</w:t>
            </w:r>
          </w:p>
        </w:tc>
      </w:tr>
      <w:tr w:rsidR="00E6229A" w:rsidRPr="00DC2C5C" w14:paraId="2E81075D" w14:textId="77777777">
        <w:trPr>
          <w:trHeight w:val="113"/>
        </w:trPr>
        <w:tc>
          <w:tcPr>
            <w:cnfStyle w:val="001000000000" w:firstRow="0" w:lastRow="0" w:firstColumn="1" w:lastColumn="0" w:oddVBand="0" w:evenVBand="0" w:oddHBand="0" w:evenHBand="0" w:firstRowFirstColumn="0" w:firstRowLastColumn="0" w:lastRowFirstColumn="0" w:lastRowLastColumn="0"/>
            <w:tcW w:w="3197" w:type="pct"/>
          </w:tcPr>
          <w:p w14:paraId="76CF3186" w14:textId="77777777" w:rsidR="00E6229A" w:rsidRPr="00DC2C5C" w:rsidRDefault="00E6229A">
            <w:pPr>
              <w:pStyle w:val="BodyText"/>
            </w:pPr>
            <w:r w:rsidRPr="00DC2C5C">
              <w:t>Full surrender charge</w:t>
            </w:r>
          </w:p>
        </w:tc>
        <w:tc>
          <w:tcPr>
            <w:tcW w:w="1803" w:type="pct"/>
          </w:tcPr>
          <w:p w14:paraId="05ABE51C"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£130</w:t>
            </w:r>
          </w:p>
        </w:tc>
      </w:tr>
      <w:tr w:rsidR="00E6229A" w:rsidRPr="00DC2C5C" w14:paraId="6A66737A" w14:textId="77777777">
        <w:trPr>
          <w:trHeight w:val="113"/>
        </w:trPr>
        <w:tc>
          <w:tcPr>
            <w:cnfStyle w:val="001000000000" w:firstRow="0" w:lastRow="0" w:firstColumn="1" w:lastColumn="0" w:oddVBand="0" w:evenVBand="0" w:oddHBand="0" w:evenHBand="0" w:firstRowFirstColumn="0" w:firstRowLastColumn="0" w:lastRowFirstColumn="0" w:lastRowLastColumn="0"/>
            <w:tcW w:w="3197" w:type="pct"/>
          </w:tcPr>
          <w:p w14:paraId="27044A5C" w14:textId="77777777" w:rsidR="00E6229A" w:rsidRPr="00DC2C5C" w:rsidRDefault="00E6229A">
            <w:pPr>
              <w:pStyle w:val="BodyText"/>
            </w:pPr>
            <w:r w:rsidRPr="00DC2C5C">
              <w:t>Partial surrender charge</w:t>
            </w:r>
          </w:p>
        </w:tc>
        <w:tc>
          <w:tcPr>
            <w:tcW w:w="1803" w:type="pct"/>
          </w:tcPr>
          <w:p w14:paraId="6AA58183"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£100</w:t>
            </w:r>
          </w:p>
        </w:tc>
      </w:tr>
    </w:tbl>
    <w:p w14:paraId="7768F6F1" w14:textId="77777777" w:rsidR="00E6229A" w:rsidRPr="00DC2C5C" w:rsidRDefault="00E6229A" w:rsidP="001A10DE">
      <w:pPr>
        <w:pStyle w:val="BodyText"/>
        <w:widowControl w:val="0"/>
        <w:numPr>
          <w:ilvl w:val="0"/>
          <w:numId w:val="120"/>
        </w:numPr>
        <w:tabs>
          <w:tab w:val="left" w:pos="1553"/>
        </w:tabs>
        <w:spacing w:before="69"/>
        <w:ind w:right="241"/>
      </w:pPr>
      <w:r>
        <w:t>For the</w:t>
      </w:r>
      <w:r w:rsidRPr="006A2C90">
        <w:t xml:space="preserve"> </w:t>
      </w:r>
      <w:r>
        <w:t>pur</w:t>
      </w:r>
      <w:r>
        <w:rPr>
          <w:spacing w:val="-3"/>
        </w:rPr>
        <w:t>p</w:t>
      </w:r>
      <w:r>
        <w:t>oses</w:t>
      </w:r>
      <w:r>
        <w:rPr>
          <w:spacing w:val="-2"/>
        </w:rPr>
        <w:t xml:space="preserve"> o</w:t>
      </w:r>
      <w:r>
        <w:t>f</w:t>
      </w:r>
      <w:r w:rsidRPr="006A2C90">
        <w:t xml:space="preserve"> </w:t>
      </w:r>
      <w:r>
        <w:rPr>
          <w:spacing w:val="-2"/>
        </w:rPr>
        <w:t>t</w:t>
      </w:r>
      <w:r>
        <w:t>his para</w:t>
      </w:r>
      <w:r>
        <w:rPr>
          <w:spacing w:val="-2"/>
        </w:rPr>
        <w:t>g</w:t>
      </w:r>
      <w:r>
        <w:t>raph</w:t>
      </w:r>
      <w:r w:rsidRPr="006A2C90">
        <w:t xml:space="preserve"> </w:t>
      </w:r>
      <w:r>
        <w:t>a</w:t>
      </w:r>
      <w:r>
        <w:rPr>
          <w:spacing w:val="-2"/>
        </w:rPr>
        <w:t>n</w:t>
      </w:r>
      <w:r>
        <w:t>d t</w:t>
      </w:r>
      <w:r>
        <w:rPr>
          <w:spacing w:val="-2"/>
        </w:rPr>
        <w:t>h</w:t>
      </w:r>
      <w:r>
        <w:t xml:space="preserve">e </w:t>
      </w:r>
      <w:r>
        <w:rPr>
          <w:spacing w:val="-2"/>
        </w:rPr>
        <w:t>c</w:t>
      </w:r>
      <w:r>
        <w:rPr>
          <w:spacing w:val="6"/>
        </w:rPr>
        <w:t>h</w:t>
      </w:r>
      <w:r>
        <w:t>ar</w:t>
      </w:r>
      <w:r>
        <w:rPr>
          <w:spacing w:val="-3"/>
        </w:rPr>
        <w:t>g</w:t>
      </w:r>
      <w:r>
        <w:t xml:space="preserve">es </w:t>
      </w:r>
      <w:r>
        <w:rPr>
          <w:spacing w:val="1"/>
        </w:rPr>
        <w:t>a</w:t>
      </w:r>
      <w:r>
        <w:t>r</w:t>
      </w:r>
      <w:r>
        <w:rPr>
          <w:spacing w:val="-2"/>
        </w:rPr>
        <w:t>i</w:t>
      </w:r>
      <w:r>
        <w:t>sing</w:t>
      </w:r>
      <w:r w:rsidRPr="006A2C90">
        <w:t xml:space="preserve"> </w:t>
      </w:r>
      <w:r>
        <w:rPr>
          <w:spacing w:val="1"/>
        </w:rPr>
        <w:t>u</w:t>
      </w:r>
      <w:r>
        <w:t>n</w:t>
      </w:r>
      <w:r>
        <w:rPr>
          <w:spacing w:val="-2"/>
        </w:rPr>
        <w:t>d</w:t>
      </w:r>
      <w:r>
        <w:t xml:space="preserve">er </w:t>
      </w:r>
      <w:r>
        <w:rPr>
          <w:spacing w:val="-2"/>
        </w:rPr>
        <w:t>p</w:t>
      </w:r>
      <w:r>
        <w:t>ara</w:t>
      </w:r>
      <w:r>
        <w:rPr>
          <w:spacing w:val="-2"/>
        </w:rPr>
        <w:t>g</w:t>
      </w:r>
      <w:r>
        <w:t xml:space="preserve">raph </w:t>
      </w:r>
      <w:r w:rsidRPr="00D758C6">
        <w:t>D14</w:t>
      </w:r>
      <w:r w:rsidRPr="006A2C90">
        <w:t xml:space="preserve"> </w:t>
      </w:r>
      <w:r>
        <w:rPr>
          <w:spacing w:val="-2"/>
        </w:rPr>
        <w:t>o</w:t>
      </w:r>
      <w:r>
        <w:t>f t</w:t>
      </w:r>
      <w:r>
        <w:rPr>
          <w:spacing w:val="1"/>
        </w:rPr>
        <w:t>h</w:t>
      </w:r>
      <w:r>
        <w:t>is S</w:t>
      </w:r>
      <w:r>
        <w:rPr>
          <w:spacing w:val="-3"/>
        </w:rPr>
        <w:t>c</w:t>
      </w:r>
      <w:r>
        <w:t>h</w:t>
      </w:r>
      <w:r>
        <w:rPr>
          <w:spacing w:val="-2"/>
        </w:rPr>
        <w:t>e</w:t>
      </w:r>
      <w:r>
        <w:rPr>
          <w:spacing w:val="1"/>
        </w:rPr>
        <w:t>m</w:t>
      </w:r>
      <w:r>
        <w:t>e,</w:t>
      </w:r>
      <w:r w:rsidRPr="006A2C90">
        <w:t xml:space="preserve"> </w:t>
      </w:r>
      <w:r>
        <w:t>t</w:t>
      </w:r>
      <w:r>
        <w:rPr>
          <w:spacing w:val="-2"/>
        </w:rPr>
        <w:t>h</w:t>
      </w:r>
      <w:r>
        <w:t>e s</w:t>
      </w:r>
      <w:r>
        <w:rPr>
          <w:spacing w:val="1"/>
        </w:rPr>
        <w:t>u</w:t>
      </w:r>
      <w:r>
        <w:t>b</w:t>
      </w:r>
      <w:r>
        <w:rPr>
          <w:spacing w:val="-3"/>
        </w:rPr>
        <w:t>s</w:t>
      </w:r>
      <w:r>
        <w:t>t</w:t>
      </w:r>
      <w:r>
        <w:rPr>
          <w:spacing w:val="1"/>
        </w:rPr>
        <w:t>a</w:t>
      </w:r>
      <w:r>
        <w:rPr>
          <w:spacing w:val="-2"/>
        </w:rPr>
        <w:t>n</w:t>
      </w:r>
      <w:r>
        <w:t xml:space="preserve">tial </w:t>
      </w:r>
      <w:r>
        <w:rPr>
          <w:spacing w:val="-3"/>
        </w:rPr>
        <w:t>v</w:t>
      </w:r>
      <w:r>
        <w:t>ar</w:t>
      </w:r>
      <w:r>
        <w:rPr>
          <w:spacing w:val="-2"/>
        </w:rPr>
        <w:t>i</w:t>
      </w:r>
      <w:r>
        <w:t>ation</w:t>
      </w:r>
      <w:r w:rsidRPr="006A2C90">
        <w:t xml:space="preserve"> </w:t>
      </w:r>
      <w:r>
        <w:t>char</w:t>
      </w:r>
      <w:r>
        <w:rPr>
          <w:spacing w:val="-3"/>
        </w:rPr>
        <w:t>g</w:t>
      </w:r>
      <w:r>
        <w:t>e multiplier shall</w:t>
      </w:r>
      <w:r w:rsidRPr="006A2C90">
        <w:t xml:space="preserve"> </w:t>
      </w:r>
      <w:r>
        <w:t>apply</w:t>
      </w:r>
      <w:r w:rsidRPr="006A2C90">
        <w:t xml:space="preserve"> </w:t>
      </w:r>
      <w:r>
        <w:t>in t</w:t>
      </w:r>
      <w:r>
        <w:rPr>
          <w:spacing w:val="1"/>
        </w:rPr>
        <w:t>h</w:t>
      </w:r>
      <w:r>
        <w:t xml:space="preserve">e </w:t>
      </w:r>
      <w:r>
        <w:rPr>
          <w:spacing w:val="-2"/>
        </w:rPr>
        <w:t>c</w:t>
      </w:r>
      <w:r>
        <w:t>ase</w:t>
      </w:r>
      <w:r>
        <w:rPr>
          <w:spacing w:val="-2"/>
        </w:rPr>
        <w:t xml:space="preserve"> o</w:t>
      </w:r>
      <w:r>
        <w:t>f</w:t>
      </w:r>
      <w:r w:rsidRPr="006A2C90">
        <w:t xml:space="preserve"> </w:t>
      </w:r>
      <w:r>
        <w:rPr>
          <w:spacing w:val="1"/>
        </w:rPr>
        <w:t>e</w:t>
      </w:r>
      <w:r>
        <w:rPr>
          <w:spacing w:val="-3"/>
        </w:rPr>
        <w:t>v</w:t>
      </w:r>
      <w:r>
        <w:t>ery</w:t>
      </w:r>
      <w:r w:rsidRPr="006A2C90">
        <w:t xml:space="preserve"> </w:t>
      </w:r>
      <w:r>
        <w:t>va</w:t>
      </w:r>
      <w:r>
        <w:rPr>
          <w:spacing w:val="1"/>
        </w:rPr>
        <w:t>r</w:t>
      </w:r>
      <w:r>
        <w:t>iation</w:t>
      </w:r>
      <w:r w:rsidRPr="006A2C90">
        <w:t xml:space="preserve"> </w:t>
      </w:r>
      <w:r>
        <w:rPr>
          <w:spacing w:val="-1"/>
        </w:rPr>
        <w:t>a</w:t>
      </w:r>
      <w:r>
        <w:t>ppl</w:t>
      </w:r>
      <w:r>
        <w:rPr>
          <w:spacing w:val="-1"/>
        </w:rPr>
        <w:t>i</w:t>
      </w:r>
      <w:r>
        <w:t>cati</w:t>
      </w:r>
      <w:r>
        <w:rPr>
          <w:spacing w:val="-2"/>
        </w:rPr>
        <w:t>o</w:t>
      </w:r>
      <w:r>
        <w:t xml:space="preserve">n </w:t>
      </w:r>
      <w:r>
        <w:rPr>
          <w:spacing w:val="1"/>
        </w:rPr>
        <w:t>o</w:t>
      </w:r>
      <w:r>
        <w:t>r</w:t>
      </w:r>
      <w:r w:rsidRPr="006A2C90">
        <w:t xml:space="preserve"> </w:t>
      </w:r>
      <w:r>
        <w:t>noti</w:t>
      </w:r>
      <w:r>
        <w:rPr>
          <w:spacing w:val="-3"/>
        </w:rPr>
        <w:t>c</w:t>
      </w:r>
      <w:r>
        <w:t>e;</w:t>
      </w:r>
    </w:p>
    <w:p w14:paraId="10D683C6" w14:textId="77777777" w:rsidR="00E6229A" w:rsidRPr="00DC2C5C" w:rsidRDefault="00E6229A" w:rsidP="00E6229A">
      <w:pPr>
        <w:pStyle w:val="BodyText"/>
        <w:widowControl w:val="0"/>
        <w:numPr>
          <w:ilvl w:val="0"/>
          <w:numId w:val="24"/>
        </w:numPr>
        <w:tabs>
          <w:tab w:val="left" w:pos="2273"/>
        </w:tabs>
        <w:ind w:right="801"/>
      </w:pPr>
      <w:r>
        <w:t>to</w:t>
      </w:r>
      <w:r w:rsidRPr="006A2C90">
        <w:t xml:space="preserve"> </w:t>
      </w:r>
      <w:r>
        <w:rPr>
          <w:spacing w:val="-3"/>
        </w:rPr>
        <w:t>w</w:t>
      </w:r>
      <w:r>
        <w:t>hich t</w:t>
      </w:r>
      <w:r>
        <w:rPr>
          <w:spacing w:val="1"/>
        </w:rPr>
        <w:t>h</w:t>
      </w:r>
      <w:r>
        <w:t>e</w:t>
      </w:r>
      <w:r w:rsidRPr="006A2C90">
        <w:t xml:space="preserve"> </w:t>
      </w:r>
      <w:r>
        <w:rPr>
          <w:spacing w:val="1"/>
        </w:rPr>
        <w:t>p</w:t>
      </w:r>
      <w:r>
        <w:rPr>
          <w:spacing w:val="-2"/>
        </w:rPr>
        <w:t>u</w:t>
      </w:r>
      <w:r>
        <w:t>bl</w:t>
      </w:r>
      <w:r>
        <w:rPr>
          <w:spacing w:val="-1"/>
        </w:rPr>
        <w:t>i</w:t>
      </w:r>
      <w:r>
        <w:t xml:space="preserve">c </w:t>
      </w:r>
      <w:r>
        <w:rPr>
          <w:spacing w:val="1"/>
        </w:rPr>
        <w:t>p</w:t>
      </w:r>
      <w:r>
        <w:t>ar</w:t>
      </w:r>
      <w:r>
        <w:rPr>
          <w:spacing w:val="-3"/>
        </w:rPr>
        <w:t>t</w:t>
      </w:r>
      <w:r>
        <w:t>ic</w:t>
      </w:r>
      <w:r>
        <w:rPr>
          <w:spacing w:val="-1"/>
        </w:rPr>
        <w:t>i</w:t>
      </w:r>
      <w:r>
        <w:t>pation re</w:t>
      </w:r>
      <w:r>
        <w:rPr>
          <w:spacing w:val="-2"/>
        </w:rPr>
        <w:t>q</w:t>
      </w:r>
      <w:r>
        <w:t>ui</w:t>
      </w:r>
      <w:r>
        <w:rPr>
          <w:spacing w:val="-2"/>
        </w:rPr>
        <w:t>re</w:t>
      </w:r>
      <w:r>
        <w:rPr>
          <w:spacing w:val="1"/>
        </w:rPr>
        <w:t>m</w:t>
      </w:r>
      <w:r>
        <w:t>e</w:t>
      </w:r>
      <w:r>
        <w:rPr>
          <w:spacing w:val="-2"/>
        </w:rPr>
        <w:t>n</w:t>
      </w:r>
      <w:r>
        <w:rPr>
          <w:spacing w:val="5"/>
        </w:rPr>
        <w:t>t</w:t>
      </w:r>
      <w:r>
        <w:t>s</w:t>
      </w:r>
      <w:r>
        <w:rPr>
          <w:spacing w:val="-2"/>
        </w:rPr>
        <w:t xml:space="preserve"> o</w:t>
      </w:r>
      <w:r>
        <w:t>f</w:t>
      </w:r>
      <w:r w:rsidRPr="006A2C90">
        <w:t xml:space="preserve"> </w:t>
      </w:r>
      <w:r>
        <w:t>t</w:t>
      </w:r>
      <w:r>
        <w:rPr>
          <w:spacing w:val="-2"/>
        </w:rPr>
        <w:t>h</w:t>
      </w:r>
      <w:r>
        <w:t>e Re</w:t>
      </w:r>
      <w:r>
        <w:rPr>
          <w:spacing w:val="-2"/>
        </w:rPr>
        <w:t>g</w:t>
      </w:r>
      <w:r>
        <w:t>ulati</w:t>
      </w:r>
      <w:r>
        <w:rPr>
          <w:spacing w:val="-2"/>
        </w:rPr>
        <w:t>o</w:t>
      </w:r>
      <w:r>
        <w:t>ns appl</w:t>
      </w:r>
      <w:r>
        <w:rPr>
          <w:spacing w:val="-3"/>
        </w:rPr>
        <w:t>y</w:t>
      </w:r>
      <w:r>
        <w:t>, in acco</w:t>
      </w:r>
      <w:r>
        <w:rPr>
          <w:spacing w:val="-4"/>
        </w:rPr>
        <w:t>r</w:t>
      </w:r>
      <w:r>
        <w:t>dan</w:t>
      </w:r>
      <w:r>
        <w:rPr>
          <w:spacing w:val="-3"/>
        </w:rPr>
        <w:t>c</w:t>
      </w:r>
      <w:r>
        <w:t xml:space="preserve">e </w:t>
      </w:r>
      <w:r>
        <w:rPr>
          <w:spacing w:val="-3"/>
        </w:rPr>
        <w:t>w</w:t>
      </w:r>
      <w:r>
        <w:t xml:space="preserve">ith </w:t>
      </w:r>
      <w:r>
        <w:rPr>
          <w:spacing w:val="1"/>
        </w:rPr>
        <w:t>p</w:t>
      </w:r>
      <w:r>
        <w:t>ara</w:t>
      </w:r>
      <w:r>
        <w:rPr>
          <w:spacing w:val="-2"/>
        </w:rPr>
        <w:t>g</w:t>
      </w:r>
      <w:r>
        <w:t>ra</w:t>
      </w:r>
      <w:r>
        <w:rPr>
          <w:spacing w:val="-2"/>
        </w:rPr>
        <w:t>p</w:t>
      </w:r>
      <w:r>
        <w:t xml:space="preserve">h </w:t>
      </w:r>
      <w:r>
        <w:rPr>
          <w:spacing w:val="1"/>
        </w:rPr>
        <w:t>5</w:t>
      </w:r>
      <w:r>
        <w:t>(2)</w:t>
      </w:r>
      <w:r w:rsidRPr="006A2C90">
        <w:t xml:space="preserve"> </w:t>
      </w:r>
      <w:r>
        <w:rPr>
          <w:spacing w:val="-2"/>
        </w:rPr>
        <w:t>o</w:t>
      </w:r>
      <w:r>
        <w:t>f</w:t>
      </w:r>
      <w:r w:rsidRPr="006A2C90">
        <w:t xml:space="preserve"> </w:t>
      </w:r>
      <w:r>
        <w:rPr>
          <w:spacing w:val="-2"/>
        </w:rPr>
        <w:t>S</w:t>
      </w:r>
      <w:r>
        <w:t>che</w:t>
      </w:r>
      <w:r>
        <w:rPr>
          <w:spacing w:val="-2"/>
        </w:rPr>
        <w:t>d</w:t>
      </w:r>
      <w:r>
        <w:t>ule 5</w:t>
      </w:r>
      <w:r>
        <w:rPr>
          <w:spacing w:val="-2"/>
        </w:rPr>
        <w:t xml:space="preserve"> o</w:t>
      </w:r>
      <w:r>
        <w:t>f t</w:t>
      </w:r>
      <w:r>
        <w:rPr>
          <w:spacing w:val="1"/>
        </w:rPr>
        <w:t>h</w:t>
      </w:r>
      <w:r>
        <w:t>e Re</w:t>
      </w:r>
      <w:r>
        <w:rPr>
          <w:spacing w:val="-1"/>
        </w:rPr>
        <w:t>g</w:t>
      </w:r>
      <w:r>
        <w:t>ulatio</w:t>
      </w:r>
      <w:r>
        <w:rPr>
          <w:spacing w:val="1"/>
        </w:rPr>
        <w:t>n</w:t>
      </w:r>
      <w:r>
        <w:t>s;</w:t>
      </w:r>
      <w:r w:rsidRPr="006A2C90">
        <w:t xml:space="preserve"> </w:t>
      </w:r>
      <w:r>
        <w:t>or</w:t>
      </w:r>
    </w:p>
    <w:p w14:paraId="1089FF1A" w14:textId="77777777" w:rsidR="00E6229A" w:rsidRPr="00DC2C5C" w:rsidRDefault="00E6229A" w:rsidP="00E6229A">
      <w:pPr>
        <w:pStyle w:val="BodyText"/>
        <w:widowControl w:val="0"/>
        <w:numPr>
          <w:ilvl w:val="0"/>
          <w:numId w:val="24"/>
        </w:numPr>
        <w:tabs>
          <w:tab w:val="left" w:pos="2273"/>
        </w:tabs>
        <w:ind w:right="203"/>
      </w:pPr>
      <w:r>
        <w:t>t</w:t>
      </w:r>
      <w:r>
        <w:rPr>
          <w:spacing w:val="1"/>
        </w:rPr>
        <w:t>h</w:t>
      </w:r>
      <w:r>
        <w:t xml:space="preserve">at </w:t>
      </w:r>
      <w:r>
        <w:rPr>
          <w:spacing w:val="-3"/>
        </w:rPr>
        <w:t>i</w:t>
      </w:r>
      <w:r>
        <w:t>nclu</w:t>
      </w:r>
      <w:r>
        <w:rPr>
          <w:spacing w:val="1"/>
        </w:rPr>
        <w:t>d</w:t>
      </w:r>
      <w:r>
        <w:t>e</w:t>
      </w:r>
      <w:r>
        <w:rPr>
          <w:spacing w:val="-3"/>
        </w:rPr>
        <w:t>s</w:t>
      </w:r>
      <w:r>
        <w:t xml:space="preserve"> or </w:t>
      </w:r>
      <w:r>
        <w:rPr>
          <w:spacing w:val="-1"/>
        </w:rPr>
        <w:t>r</w:t>
      </w:r>
      <w:r>
        <w:t>e</w:t>
      </w:r>
      <w:r>
        <w:rPr>
          <w:spacing w:val="-3"/>
        </w:rPr>
        <w:t>s</w:t>
      </w:r>
      <w:r>
        <w:t>p</w:t>
      </w:r>
      <w:r>
        <w:rPr>
          <w:spacing w:val="-2"/>
        </w:rPr>
        <w:t>o</w:t>
      </w:r>
      <w:r>
        <w:t xml:space="preserve">nds </w:t>
      </w:r>
      <w:r>
        <w:rPr>
          <w:spacing w:val="-2"/>
        </w:rPr>
        <w:t>t</w:t>
      </w:r>
      <w:r>
        <w:t>o i</w:t>
      </w:r>
      <w:r>
        <w:rPr>
          <w:spacing w:val="-2"/>
        </w:rPr>
        <w:t>n</w:t>
      </w:r>
      <w:r>
        <w:t>f</w:t>
      </w:r>
      <w:r>
        <w:rPr>
          <w:spacing w:val="1"/>
        </w:rPr>
        <w:t>o</w:t>
      </w:r>
      <w:r>
        <w:t>rm</w:t>
      </w:r>
      <w:r>
        <w:rPr>
          <w:spacing w:val="-2"/>
        </w:rPr>
        <w:t>a</w:t>
      </w:r>
      <w:r>
        <w:t>tion re</w:t>
      </w:r>
      <w:r>
        <w:rPr>
          <w:spacing w:val="-3"/>
        </w:rPr>
        <w:t>c</w:t>
      </w:r>
      <w:r>
        <w:rPr>
          <w:spacing w:val="-2"/>
        </w:rPr>
        <w:t>e</w:t>
      </w:r>
      <w:r>
        <w:t>i</w:t>
      </w:r>
      <w:r>
        <w:rPr>
          <w:spacing w:val="-3"/>
        </w:rPr>
        <w:t>v</w:t>
      </w:r>
      <w:r>
        <w:t xml:space="preserve">ed </w:t>
      </w:r>
      <w:r>
        <w:rPr>
          <w:spacing w:val="3"/>
        </w:rPr>
        <w:t>f</w:t>
      </w:r>
      <w:r>
        <w:t>r</w:t>
      </w:r>
      <w:r>
        <w:rPr>
          <w:spacing w:val="-3"/>
        </w:rPr>
        <w:t>o</w:t>
      </w:r>
      <w:r>
        <w:t>m</w:t>
      </w:r>
      <w:r w:rsidRPr="006A2C90">
        <w:t xml:space="preserve"> </w:t>
      </w:r>
      <w:r>
        <w:rPr>
          <w:spacing w:val="-1"/>
        </w:rPr>
        <w:t>a</w:t>
      </w:r>
      <w:r>
        <w:t xml:space="preserve">n </w:t>
      </w:r>
      <w:r>
        <w:rPr>
          <w:spacing w:val="-1"/>
        </w:rPr>
        <w:t>o</w:t>
      </w:r>
      <w:r>
        <w:t>pera</w:t>
      </w:r>
      <w:r>
        <w:rPr>
          <w:spacing w:val="-2"/>
        </w:rPr>
        <w:t>t</w:t>
      </w:r>
      <w:r>
        <w:t xml:space="preserve">or </w:t>
      </w:r>
      <w:r>
        <w:rPr>
          <w:spacing w:val="-3"/>
        </w:rPr>
        <w:t>w</w:t>
      </w:r>
      <w:r>
        <w:t>hich includes, a</w:t>
      </w:r>
      <w:r w:rsidRPr="006A2C90">
        <w:t xml:space="preserve"> </w:t>
      </w:r>
      <w:r>
        <w:rPr>
          <w:spacing w:val="1"/>
        </w:rPr>
        <w:t>p</w:t>
      </w:r>
      <w:r>
        <w:t>ro</w:t>
      </w:r>
      <w:r>
        <w:rPr>
          <w:spacing w:val="-2"/>
        </w:rPr>
        <w:t>p</w:t>
      </w:r>
      <w:r>
        <w:t>osal</w:t>
      </w:r>
      <w:r w:rsidRPr="006A2C90">
        <w:t xml:space="preserve"> </w:t>
      </w:r>
      <w:r>
        <w:rPr>
          <w:spacing w:val="2"/>
        </w:rPr>
        <w:t>f</w:t>
      </w:r>
      <w:r>
        <w:t>or</w:t>
      </w:r>
      <w:r w:rsidRPr="006A2C90">
        <w:t xml:space="preserve"> </w:t>
      </w:r>
      <w:r>
        <w:t xml:space="preserve">a </w:t>
      </w:r>
      <w:r>
        <w:rPr>
          <w:spacing w:val="-1"/>
        </w:rPr>
        <w:t>d</w:t>
      </w:r>
      <w:r>
        <w:t>ero</w:t>
      </w:r>
      <w:r>
        <w:rPr>
          <w:spacing w:val="-2"/>
        </w:rPr>
        <w:t>g</w:t>
      </w:r>
      <w:r>
        <w:t>ation</w:t>
      </w:r>
      <w:r>
        <w:rPr>
          <w:spacing w:val="-2"/>
        </w:rPr>
        <w:t xml:space="preserve"> u</w:t>
      </w:r>
      <w:r>
        <w:t>nder art</w:t>
      </w:r>
      <w:r>
        <w:rPr>
          <w:spacing w:val="-1"/>
        </w:rPr>
        <w:t>i</w:t>
      </w:r>
      <w:r>
        <w:t>cle</w:t>
      </w:r>
      <w:r w:rsidRPr="006A2C90">
        <w:t xml:space="preserve"> </w:t>
      </w:r>
      <w:r>
        <w:t>15(4)</w:t>
      </w:r>
      <w:r w:rsidRPr="006A2C90">
        <w:t xml:space="preserve"> </w:t>
      </w:r>
      <w:r>
        <w:rPr>
          <w:spacing w:val="-2"/>
        </w:rPr>
        <w:t>o</w:t>
      </w:r>
      <w:r>
        <w:t>f D</w:t>
      </w:r>
      <w:r>
        <w:rPr>
          <w:spacing w:val="-1"/>
        </w:rPr>
        <w:t>i</w:t>
      </w:r>
      <w:r>
        <w:t>recti</w:t>
      </w:r>
      <w:r>
        <w:rPr>
          <w:spacing w:val="-3"/>
        </w:rPr>
        <w:t>v</w:t>
      </w:r>
      <w:r>
        <w:t xml:space="preserve">e </w:t>
      </w:r>
      <w:r>
        <w:rPr>
          <w:spacing w:val="1"/>
        </w:rPr>
        <w:t>2</w:t>
      </w:r>
      <w:r>
        <w:t>010/</w:t>
      </w:r>
      <w:r>
        <w:rPr>
          <w:spacing w:val="-1"/>
        </w:rPr>
        <w:t>7</w:t>
      </w:r>
      <w:r>
        <w:rPr>
          <w:spacing w:val="3"/>
        </w:rPr>
        <w:t>5</w:t>
      </w:r>
      <w:r>
        <w:t>/EU</w:t>
      </w:r>
      <w:r w:rsidRPr="006A2C90">
        <w:t xml:space="preserve"> </w:t>
      </w:r>
      <w:r>
        <w:t>on i</w:t>
      </w:r>
      <w:r>
        <w:rPr>
          <w:spacing w:val="-2"/>
        </w:rPr>
        <w:t>n</w:t>
      </w:r>
      <w:r>
        <w:t>dustr</w:t>
      </w:r>
      <w:r>
        <w:rPr>
          <w:spacing w:val="-1"/>
        </w:rPr>
        <w:t>i</w:t>
      </w:r>
      <w:r>
        <w:t xml:space="preserve">al </w:t>
      </w:r>
      <w:r>
        <w:rPr>
          <w:spacing w:val="-2"/>
        </w:rPr>
        <w:t>e</w:t>
      </w:r>
      <w:r>
        <w:rPr>
          <w:spacing w:val="1"/>
        </w:rPr>
        <w:t>m</w:t>
      </w:r>
      <w:r>
        <w:t>iss</w:t>
      </w:r>
      <w:r>
        <w:rPr>
          <w:spacing w:val="-1"/>
        </w:rPr>
        <w:t>i</w:t>
      </w:r>
      <w:r>
        <w:t>ons</w:t>
      </w:r>
      <w:r w:rsidRPr="006A2C90">
        <w:t xml:space="preserve"> </w:t>
      </w:r>
      <w:r>
        <w:t>(</w:t>
      </w:r>
      <w:r>
        <w:rPr>
          <w:spacing w:val="-1"/>
        </w:rPr>
        <w:t>i</w:t>
      </w:r>
      <w:r>
        <w:t>nt</w:t>
      </w:r>
      <w:r>
        <w:rPr>
          <w:spacing w:val="1"/>
        </w:rPr>
        <w:t>e</w:t>
      </w:r>
      <w:r>
        <w:rPr>
          <w:spacing w:val="-2"/>
        </w:rPr>
        <w:t>g</w:t>
      </w:r>
      <w:r>
        <w:t>rat</w:t>
      </w:r>
      <w:r>
        <w:rPr>
          <w:spacing w:val="1"/>
        </w:rPr>
        <w:t>e</w:t>
      </w:r>
      <w:r>
        <w:t>d</w:t>
      </w:r>
      <w:r w:rsidRPr="006A2C90">
        <w:t xml:space="preserve"> </w:t>
      </w:r>
      <w:r>
        <w:t>pol</w:t>
      </w:r>
      <w:r>
        <w:rPr>
          <w:spacing w:val="-1"/>
        </w:rPr>
        <w:t>l</w:t>
      </w:r>
      <w:r>
        <w:t>uti</w:t>
      </w:r>
      <w:r>
        <w:rPr>
          <w:spacing w:val="-2"/>
        </w:rPr>
        <w:t>o</w:t>
      </w:r>
      <w:r>
        <w:t xml:space="preserve">n </w:t>
      </w:r>
      <w:r>
        <w:rPr>
          <w:spacing w:val="-1"/>
        </w:rPr>
        <w:t>a</w:t>
      </w:r>
      <w:r>
        <w:t>nd control</w:t>
      </w:r>
      <w:r w:rsidRPr="006A2C90">
        <w:t>)</w:t>
      </w:r>
      <w:r>
        <w:t>.</w:t>
      </w:r>
    </w:p>
    <w:p w14:paraId="190C3674" w14:textId="77777777" w:rsidR="00E6229A" w:rsidRPr="00DC2C5C" w:rsidRDefault="00E6229A" w:rsidP="00E6229A">
      <w:pPr>
        <w:pStyle w:val="BodyText"/>
        <w:rPr>
          <w:b/>
          <w:bCs/>
        </w:rPr>
      </w:pPr>
      <w:r w:rsidRPr="005528AF">
        <w:rPr>
          <w:b/>
        </w:rPr>
        <w:t>O</w:t>
      </w:r>
      <w:r>
        <w:rPr>
          <w:b/>
        </w:rPr>
        <w:t>PRA</w:t>
      </w:r>
      <w:r w:rsidRPr="005528AF">
        <w:rPr>
          <w:b/>
          <w:spacing w:val="1"/>
        </w:rPr>
        <w:t xml:space="preserve"> </w:t>
      </w:r>
      <w:r w:rsidRPr="005528AF">
        <w:rPr>
          <w:b/>
        </w:rPr>
        <w:t>Weigh</w:t>
      </w:r>
      <w:r w:rsidRPr="005528AF">
        <w:rPr>
          <w:b/>
          <w:spacing w:val="-2"/>
        </w:rPr>
        <w:t>t</w:t>
      </w:r>
      <w:r w:rsidRPr="005528AF">
        <w:rPr>
          <w:b/>
        </w:rPr>
        <w:t>ing Fac</w:t>
      </w:r>
      <w:r w:rsidRPr="005528AF">
        <w:rPr>
          <w:b/>
          <w:spacing w:val="-4"/>
        </w:rPr>
        <w:t>t</w:t>
      </w:r>
      <w:r w:rsidRPr="005528AF">
        <w:rPr>
          <w:b/>
        </w:rPr>
        <w:t>ors</w:t>
      </w:r>
    </w:p>
    <w:p w14:paraId="0491C7DA" w14:textId="77777777" w:rsidR="00E6229A" w:rsidRDefault="00E6229A" w:rsidP="00E6229A">
      <w:pPr>
        <w:pStyle w:val="BodyText"/>
      </w:pPr>
      <w:r>
        <w:rPr>
          <w:spacing w:val="1"/>
        </w:rPr>
        <w:t>T</w:t>
      </w:r>
      <w:r>
        <w:rPr>
          <w:spacing w:val="-2"/>
        </w:rPr>
        <w:t>h</w:t>
      </w:r>
      <w:r>
        <w:t>e rele</w:t>
      </w:r>
      <w:r>
        <w:rPr>
          <w:spacing w:val="-2"/>
        </w:rPr>
        <w:t>v</w:t>
      </w:r>
      <w:r>
        <w:t>ant</w:t>
      </w:r>
      <w:r w:rsidRPr="006A2C90">
        <w:t xml:space="preserve"> </w:t>
      </w:r>
      <w:r>
        <w:t>O</w:t>
      </w:r>
      <w:r>
        <w:rPr>
          <w:spacing w:val="1"/>
        </w:rPr>
        <w:t>PRA</w:t>
      </w:r>
      <w:r>
        <w:t xml:space="preserve"> </w:t>
      </w:r>
      <w:r>
        <w:rPr>
          <w:spacing w:val="-3"/>
        </w:rPr>
        <w:t>w</w:t>
      </w:r>
      <w:r>
        <w:t>ei</w:t>
      </w:r>
      <w:r>
        <w:rPr>
          <w:spacing w:val="-2"/>
        </w:rPr>
        <w:t>g</w:t>
      </w:r>
      <w:r>
        <w:t>hting</w:t>
      </w:r>
      <w:r w:rsidRPr="006A2C90">
        <w:t xml:space="preserve"> </w:t>
      </w:r>
      <w:r>
        <w:rPr>
          <w:spacing w:val="3"/>
        </w:rPr>
        <w:t>f</w:t>
      </w:r>
      <w:r>
        <w:t>a</w:t>
      </w:r>
      <w:r>
        <w:rPr>
          <w:spacing w:val="-3"/>
        </w:rPr>
        <w:t>c</w:t>
      </w:r>
      <w:r>
        <w:t>t</w:t>
      </w:r>
      <w:r>
        <w:rPr>
          <w:spacing w:val="1"/>
        </w:rPr>
        <w:t>o</w:t>
      </w:r>
      <w:r>
        <w:t xml:space="preserve">rs </w:t>
      </w:r>
      <w:r>
        <w:rPr>
          <w:spacing w:val="2"/>
        </w:rPr>
        <w:t>f</w:t>
      </w:r>
      <w:r>
        <w:t>or</w:t>
      </w:r>
      <w:r w:rsidRPr="006A2C90">
        <w:t xml:space="preserve"> </w:t>
      </w:r>
      <w:r>
        <w:t>an i</w:t>
      </w:r>
      <w:r>
        <w:rPr>
          <w:spacing w:val="-2"/>
        </w:rPr>
        <w:t>n</w:t>
      </w:r>
      <w:r>
        <w:t>st</w:t>
      </w:r>
      <w:r>
        <w:rPr>
          <w:spacing w:val="1"/>
        </w:rPr>
        <w:t>a</w:t>
      </w:r>
      <w:r>
        <w:t>l</w:t>
      </w:r>
      <w:r>
        <w:rPr>
          <w:spacing w:val="-1"/>
        </w:rPr>
        <w:t>l</w:t>
      </w:r>
      <w:r>
        <w:t>ation</w:t>
      </w:r>
      <w:r w:rsidRPr="006A2C90">
        <w:t xml:space="preserve"> </w:t>
      </w:r>
      <w:r>
        <w:rPr>
          <w:spacing w:val="-1"/>
        </w:rPr>
        <w:t>g</w:t>
      </w:r>
      <w:r>
        <w:t xml:space="preserve">roup </w:t>
      </w:r>
      <w:r>
        <w:rPr>
          <w:spacing w:val="1"/>
        </w:rPr>
        <w:t>a</w:t>
      </w:r>
      <w:r>
        <w:t>r</w:t>
      </w:r>
      <w:r>
        <w:rPr>
          <w:spacing w:val="-3"/>
        </w:rPr>
        <w:t>e</w:t>
      </w:r>
      <w:r>
        <w:t>;</w:t>
      </w:r>
    </w:p>
    <w:p w14:paraId="5A3CDDEB" w14:textId="7B8A36E5" w:rsidR="00296E6D" w:rsidRPr="002F1430" w:rsidRDefault="00296E6D" w:rsidP="00296E6D">
      <w:pPr>
        <w:pStyle w:val="BodyText"/>
        <w:widowControl w:val="0"/>
        <w:tabs>
          <w:tab w:val="left" w:pos="1553"/>
        </w:tabs>
        <w:ind w:right="199"/>
        <w:rPr>
          <w:u w:val="single"/>
        </w:rPr>
      </w:pPr>
      <w:r w:rsidRPr="002F1430">
        <w:rPr>
          <w:u w:val="single"/>
        </w:rPr>
        <w:t xml:space="preserve">Table </w:t>
      </w:r>
      <w:r>
        <w:rPr>
          <w:u w:val="single"/>
        </w:rPr>
        <w:t>K1 – Part B</w:t>
      </w:r>
    </w:p>
    <w:tbl>
      <w:tblPr>
        <w:tblStyle w:val="GridTable1Light"/>
        <w:tblW w:w="5000" w:type="pct"/>
        <w:tblLook w:val="06A0" w:firstRow="1" w:lastRow="0" w:firstColumn="1" w:lastColumn="0" w:noHBand="1" w:noVBand="1"/>
      </w:tblPr>
      <w:tblGrid>
        <w:gridCol w:w="2099"/>
        <w:gridCol w:w="3326"/>
        <w:gridCol w:w="1009"/>
        <w:gridCol w:w="1009"/>
        <w:gridCol w:w="1009"/>
        <w:gridCol w:w="1009"/>
        <w:gridCol w:w="1009"/>
      </w:tblGrid>
      <w:tr w:rsidR="00E6229A" w:rsidRPr="00DC2C5C" w14:paraId="392D8FA5"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90" w:type="pct"/>
            <w:gridSpan w:val="2"/>
            <w:vAlign w:val="center"/>
          </w:tcPr>
          <w:p w14:paraId="64FBE868" w14:textId="77777777" w:rsidR="00E6229A" w:rsidRPr="00DC2C5C" w:rsidRDefault="00E6229A">
            <w:pPr>
              <w:pStyle w:val="BodyText"/>
            </w:pPr>
            <w:r w:rsidRPr="00DC2C5C">
              <w:t>Attribute</w:t>
            </w:r>
          </w:p>
        </w:tc>
        <w:tc>
          <w:tcPr>
            <w:tcW w:w="482" w:type="pct"/>
          </w:tcPr>
          <w:p w14:paraId="2F0FC46F"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0AEFAA53"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A</w:t>
            </w:r>
          </w:p>
        </w:tc>
        <w:tc>
          <w:tcPr>
            <w:tcW w:w="482" w:type="pct"/>
          </w:tcPr>
          <w:p w14:paraId="2765D705"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08F69C62"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B</w:t>
            </w:r>
          </w:p>
        </w:tc>
        <w:tc>
          <w:tcPr>
            <w:tcW w:w="482" w:type="pct"/>
          </w:tcPr>
          <w:p w14:paraId="77DA0C9A"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03226836"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C</w:t>
            </w:r>
          </w:p>
        </w:tc>
        <w:tc>
          <w:tcPr>
            <w:tcW w:w="482" w:type="pct"/>
          </w:tcPr>
          <w:p w14:paraId="5A048142"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79DFB02B"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D</w:t>
            </w:r>
          </w:p>
        </w:tc>
        <w:tc>
          <w:tcPr>
            <w:tcW w:w="482" w:type="pct"/>
          </w:tcPr>
          <w:p w14:paraId="157667BF"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Band Score</w:t>
            </w:r>
          </w:p>
          <w:p w14:paraId="7A76C341" w14:textId="77777777" w:rsidR="00E6229A" w:rsidRPr="00DC2C5C" w:rsidRDefault="00E6229A">
            <w:pPr>
              <w:pStyle w:val="BodyText"/>
              <w:cnfStyle w:val="100000000000" w:firstRow="1" w:lastRow="0" w:firstColumn="0" w:lastColumn="0" w:oddVBand="0" w:evenVBand="0" w:oddHBand="0" w:evenHBand="0" w:firstRowFirstColumn="0" w:firstRowLastColumn="0" w:lastRowFirstColumn="0" w:lastRowLastColumn="0"/>
            </w:pPr>
            <w:r w:rsidRPr="00DC2C5C">
              <w:t>E</w:t>
            </w:r>
          </w:p>
        </w:tc>
      </w:tr>
      <w:tr w:rsidR="00E6229A" w:rsidRPr="00DC2C5C" w14:paraId="584A878D"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tcPr>
          <w:p w14:paraId="23EC90AC" w14:textId="77777777" w:rsidR="00E6229A" w:rsidRPr="00DC2C5C" w:rsidRDefault="00E6229A">
            <w:pPr>
              <w:pStyle w:val="BodyText"/>
            </w:pPr>
            <w:r w:rsidRPr="00DC2C5C">
              <w:t>Complexity</w:t>
            </w:r>
          </w:p>
        </w:tc>
        <w:tc>
          <w:tcPr>
            <w:tcW w:w="1587" w:type="pct"/>
          </w:tcPr>
          <w:p w14:paraId="4576E742"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Note each activity is scored</w:t>
            </w:r>
          </w:p>
        </w:tc>
        <w:tc>
          <w:tcPr>
            <w:tcW w:w="482" w:type="pct"/>
          </w:tcPr>
          <w:p w14:paraId="7D92A178"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w:t>
            </w:r>
          </w:p>
        </w:tc>
        <w:tc>
          <w:tcPr>
            <w:tcW w:w="482" w:type="pct"/>
          </w:tcPr>
          <w:p w14:paraId="7D497845"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15</w:t>
            </w:r>
          </w:p>
        </w:tc>
        <w:tc>
          <w:tcPr>
            <w:tcW w:w="482" w:type="pct"/>
          </w:tcPr>
          <w:p w14:paraId="0697DCB1"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45</w:t>
            </w:r>
          </w:p>
        </w:tc>
        <w:tc>
          <w:tcPr>
            <w:tcW w:w="482" w:type="pct"/>
          </w:tcPr>
          <w:p w14:paraId="0AFA1BE4"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82</w:t>
            </w:r>
          </w:p>
        </w:tc>
        <w:tc>
          <w:tcPr>
            <w:tcW w:w="482" w:type="pct"/>
          </w:tcPr>
          <w:p w14:paraId="380CA609"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110</w:t>
            </w:r>
          </w:p>
        </w:tc>
      </w:tr>
      <w:tr w:rsidR="00E6229A" w:rsidRPr="00DC2C5C" w14:paraId="47C6D526"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vMerge w:val="restart"/>
            <w:vAlign w:val="center"/>
          </w:tcPr>
          <w:p w14:paraId="3E3F15B9" w14:textId="77777777" w:rsidR="00E6229A" w:rsidRPr="00DC2C5C" w:rsidRDefault="00E6229A">
            <w:pPr>
              <w:pStyle w:val="BodyText"/>
            </w:pPr>
            <w:r w:rsidRPr="00DC2C5C">
              <w:t>Emissions</w:t>
            </w:r>
          </w:p>
        </w:tc>
        <w:tc>
          <w:tcPr>
            <w:tcW w:w="1587" w:type="pct"/>
          </w:tcPr>
          <w:p w14:paraId="15312A75"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Air</w:t>
            </w:r>
          </w:p>
        </w:tc>
        <w:tc>
          <w:tcPr>
            <w:tcW w:w="482" w:type="pct"/>
          </w:tcPr>
          <w:p w14:paraId="1A369296"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3AA2544B"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008885E2"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1084F144"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57288017"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E6229A" w:rsidRPr="00DC2C5C" w14:paraId="1EA27B2D"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31EBEC6C" w14:textId="77777777" w:rsidR="00E6229A" w:rsidRPr="00DC2C5C" w:rsidRDefault="00E6229A">
            <w:pPr>
              <w:pStyle w:val="BodyText"/>
            </w:pPr>
          </w:p>
        </w:tc>
        <w:tc>
          <w:tcPr>
            <w:tcW w:w="1587" w:type="pct"/>
          </w:tcPr>
          <w:p w14:paraId="42D9A800"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Water</w:t>
            </w:r>
          </w:p>
        </w:tc>
        <w:tc>
          <w:tcPr>
            <w:tcW w:w="482" w:type="pct"/>
          </w:tcPr>
          <w:p w14:paraId="330EEDC1"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5EC3D237"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19645E4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3A826D0A"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389DF3E5"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E6229A" w:rsidRPr="00DC2C5C" w14:paraId="7B78BEF0"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5A5C1ECD" w14:textId="77777777" w:rsidR="00E6229A" w:rsidRPr="00DC2C5C" w:rsidRDefault="00E6229A">
            <w:pPr>
              <w:pStyle w:val="BodyText"/>
            </w:pPr>
          </w:p>
        </w:tc>
        <w:tc>
          <w:tcPr>
            <w:tcW w:w="1587" w:type="pct"/>
          </w:tcPr>
          <w:p w14:paraId="1B1673D2"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Land</w:t>
            </w:r>
          </w:p>
        </w:tc>
        <w:tc>
          <w:tcPr>
            <w:tcW w:w="482" w:type="pct"/>
          </w:tcPr>
          <w:p w14:paraId="4765EE7E"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2C7B4240"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0FA94900"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6C623DDE"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0FEC68AF"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E6229A" w:rsidRPr="00DC2C5C" w14:paraId="784C9738"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6241F452" w14:textId="77777777" w:rsidR="00E6229A" w:rsidRPr="00DC2C5C" w:rsidRDefault="00E6229A">
            <w:pPr>
              <w:pStyle w:val="BodyText"/>
            </w:pPr>
          </w:p>
        </w:tc>
        <w:tc>
          <w:tcPr>
            <w:tcW w:w="1587" w:type="pct"/>
          </w:tcPr>
          <w:p w14:paraId="1746E6C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Waste input</w:t>
            </w:r>
          </w:p>
        </w:tc>
        <w:tc>
          <w:tcPr>
            <w:tcW w:w="482" w:type="pct"/>
          </w:tcPr>
          <w:p w14:paraId="1611075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265439C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083A3E19"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3D6D09A4"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35</w:t>
            </w:r>
          </w:p>
        </w:tc>
        <w:tc>
          <w:tcPr>
            <w:tcW w:w="482" w:type="pct"/>
          </w:tcPr>
          <w:p w14:paraId="1B17BA23"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50</w:t>
            </w:r>
          </w:p>
        </w:tc>
      </w:tr>
      <w:tr w:rsidR="00E6229A" w:rsidRPr="00DC2C5C" w14:paraId="3934902B"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2D523CA0" w14:textId="77777777" w:rsidR="00E6229A" w:rsidRPr="00DC2C5C" w:rsidRDefault="00E6229A">
            <w:pPr>
              <w:pStyle w:val="BodyText"/>
            </w:pPr>
          </w:p>
        </w:tc>
        <w:tc>
          <w:tcPr>
            <w:tcW w:w="1587" w:type="pct"/>
          </w:tcPr>
          <w:p w14:paraId="46EC9493"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Sewer</w:t>
            </w:r>
          </w:p>
        </w:tc>
        <w:tc>
          <w:tcPr>
            <w:tcW w:w="482" w:type="pct"/>
          </w:tcPr>
          <w:p w14:paraId="7D0CAC0E"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w:t>
            </w:r>
          </w:p>
        </w:tc>
        <w:tc>
          <w:tcPr>
            <w:tcW w:w="482" w:type="pct"/>
          </w:tcPr>
          <w:p w14:paraId="6A31A16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w:t>
            </w:r>
          </w:p>
        </w:tc>
        <w:tc>
          <w:tcPr>
            <w:tcW w:w="482" w:type="pct"/>
          </w:tcPr>
          <w:p w14:paraId="0D0AB4AF"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6EC24822"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w:t>
            </w:r>
          </w:p>
        </w:tc>
        <w:tc>
          <w:tcPr>
            <w:tcW w:w="482" w:type="pct"/>
          </w:tcPr>
          <w:p w14:paraId="2E5620C9"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r>
      <w:tr w:rsidR="00E6229A" w:rsidRPr="00DC2C5C" w14:paraId="077C663D" w14:textId="77777777">
        <w:trPr>
          <w:trHeight w:val="20"/>
        </w:trPr>
        <w:tc>
          <w:tcPr>
            <w:cnfStyle w:val="001000000000" w:firstRow="0" w:lastRow="0" w:firstColumn="1" w:lastColumn="0" w:oddVBand="0" w:evenVBand="0" w:oddHBand="0" w:evenHBand="0" w:firstRowFirstColumn="0" w:firstRowLastColumn="0" w:lastRowFirstColumn="0" w:lastRowLastColumn="0"/>
            <w:tcW w:w="1002" w:type="pct"/>
            <w:vMerge/>
          </w:tcPr>
          <w:p w14:paraId="308B9099" w14:textId="77777777" w:rsidR="00E6229A" w:rsidRPr="00DC2C5C" w:rsidRDefault="00E6229A">
            <w:pPr>
              <w:pStyle w:val="BodyText"/>
            </w:pPr>
          </w:p>
        </w:tc>
        <w:tc>
          <w:tcPr>
            <w:tcW w:w="1587" w:type="pct"/>
          </w:tcPr>
          <w:p w14:paraId="7537024A"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Off-site waste</w:t>
            </w:r>
          </w:p>
        </w:tc>
        <w:tc>
          <w:tcPr>
            <w:tcW w:w="482" w:type="pct"/>
          </w:tcPr>
          <w:p w14:paraId="5A5FC060"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w:t>
            </w:r>
          </w:p>
        </w:tc>
        <w:tc>
          <w:tcPr>
            <w:tcW w:w="482" w:type="pct"/>
          </w:tcPr>
          <w:p w14:paraId="26640781"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w:t>
            </w:r>
          </w:p>
        </w:tc>
        <w:tc>
          <w:tcPr>
            <w:tcW w:w="482" w:type="pct"/>
          </w:tcPr>
          <w:p w14:paraId="6680B787"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730DA3CF"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5</w:t>
            </w:r>
          </w:p>
        </w:tc>
        <w:tc>
          <w:tcPr>
            <w:tcW w:w="482" w:type="pct"/>
          </w:tcPr>
          <w:p w14:paraId="6D52405F"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r>
      <w:tr w:rsidR="00E6229A" w:rsidRPr="00DC2C5C" w14:paraId="10D8FCA5" w14:textId="77777777">
        <w:trPr>
          <w:trHeight w:val="20"/>
        </w:trPr>
        <w:tc>
          <w:tcPr>
            <w:cnfStyle w:val="001000000000" w:firstRow="0" w:lastRow="0" w:firstColumn="1" w:lastColumn="0" w:oddVBand="0" w:evenVBand="0" w:oddHBand="0" w:evenHBand="0" w:firstRowFirstColumn="0" w:firstRowLastColumn="0" w:lastRowFirstColumn="0" w:lastRowLastColumn="0"/>
            <w:tcW w:w="2590" w:type="pct"/>
            <w:gridSpan w:val="2"/>
          </w:tcPr>
          <w:p w14:paraId="4A6AF106" w14:textId="77777777" w:rsidR="00E6229A" w:rsidRPr="00DC2C5C" w:rsidRDefault="00E6229A">
            <w:pPr>
              <w:pStyle w:val="BodyText"/>
            </w:pPr>
            <w:r w:rsidRPr="00DC2C5C">
              <w:t>Location</w:t>
            </w:r>
          </w:p>
        </w:tc>
        <w:tc>
          <w:tcPr>
            <w:tcW w:w="482" w:type="pct"/>
          </w:tcPr>
          <w:p w14:paraId="03AD5C3C"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3</w:t>
            </w:r>
          </w:p>
        </w:tc>
        <w:tc>
          <w:tcPr>
            <w:tcW w:w="482" w:type="pct"/>
          </w:tcPr>
          <w:p w14:paraId="2CB8103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2C53AE9B"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20</w:t>
            </w:r>
          </w:p>
        </w:tc>
        <w:tc>
          <w:tcPr>
            <w:tcW w:w="482" w:type="pct"/>
          </w:tcPr>
          <w:p w14:paraId="215E3DDD"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40</w:t>
            </w:r>
          </w:p>
        </w:tc>
        <w:tc>
          <w:tcPr>
            <w:tcW w:w="482" w:type="pct"/>
          </w:tcPr>
          <w:p w14:paraId="3777FAB0"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60</w:t>
            </w:r>
          </w:p>
        </w:tc>
      </w:tr>
      <w:tr w:rsidR="00E6229A" w:rsidRPr="00DC2C5C" w14:paraId="48750293" w14:textId="77777777">
        <w:trPr>
          <w:trHeight w:val="20"/>
        </w:trPr>
        <w:tc>
          <w:tcPr>
            <w:cnfStyle w:val="001000000000" w:firstRow="0" w:lastRow="0" w:firstColumn="1" w:lastColumn="0" w:oddVBand="0" w:evenVBand="0" w:oddHBand="0" w:evenHBand="0" w:firstRowFirstColumn="0" w:firstRowLastColumn="0" w:lastRowFirstColumn="0" w:lastRowLastColumn="0"/>
            <w:tcW w:w="2590" w:type="pct"/>
            <w:gridSpan w:val="2"/>
          </w:tcPr>
          <w:p w14:paraId="6F60FD16" w14:textId="77777777" w:rsidR="00E6229A" w:rsidRPr="00DC2C5C" w:rsidRDefault="00E6229A">
            <w:pPr>
              <w:pStyle w:val="BodyText"/>
            </w:pPr>
            <w:r w:rsidRPr="00DC2C5C">
              <w:t>Operator Performance</w:t>
            </w:r>
          </w:p>
        </w:tc>
        <w:tc>
          <w:tcPr>
            <w:tcW w:w="482" w:type="pct"/>
          </w:tcPr>
          <w:p w14:paraId="76DA2934"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10</w:t>
            </w:r>
          </w:p>
        </w:tc>
        <w:tc>
          <w:tcPr>
            <w:tcW w:w="482" w:type="pct"/>
          </w:tcPr>
          <w:p w14:paraId="2A6BA59B"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25</w:t>
            </w:r>
          </w:p>
        </w:tc>
        <w:tc>
          <w:tcPr>
            <w:tcW w:w="482" w:type="pct"/>
          </w:tcPr>
          <w:p w14:paraId="7EBCEC91"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40</w:t>
            </w:r>
          </w:p>
        </w:tc>
        <w:tc>
          <w:tcPr>
            <w:tcW w:w="482" w:type="pct"/>
          </w:tcPr>
          <w:p w14:paraId="30CC7EE6"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60</w:t>
            </w:r>
          </w:p>
        </w:tc>
        <w:tc>
          <w:tcPr>
            <w:tcW w:w="482" w:type="pct"/>
          </w:tcPr>
          <w:p w14:paraId="302CF9B9" w14:textId="77777777" w:rsidR="00E6229A" w:rsidRPr="00DC2C5C" w:rsidRDefault="00E6229A">
            <w:pPr>
              <w:pStyle w:val="BodyText"/>
              <w:cnfStyle w:val="000000000000" w:firstRow="0" w:lastRow="0" w:firstColumn="0" w:lastColumn="0" w:oddVBand="0" w:evenVBand="0" w:oddHBand="0" w:evenHBand="0" w:firstRowFirstColumn="0" w:firstRowLastColumn="0" w:lastRowFirstColumn="0" w:lastRowLastColumn="0"/>
            </w:pPr>
            <w:r w:rsidRPr="00DC2C5C">
              <w:t>75</w:t>
            </w:r>
          </w:p>
        </w:tc>
      </w:tr>
    </w:tbl>
    <w:p w14:paraId="7B7CE8B0" w14:textId="77777777" w:rsidR="00C26BC6" w:rsidRPr="00CF1FBC" w:rsidRDefault="00C26BC6" w:rsidP="00CF1FBC">
      <w:pPr>
        <w:pStyle w:val="BodyText"/>
      </w:pPr>
    </w:p>
    <w:sectPr w:rsidR="00C26BC6" w:rsidRPr="00CF1FBC" w:rsidSect="00F7761C">
      <w:headerReference w:type="default" r:id="rId28"/>
      <w:footerReference w:type="default" r:id="rId29"/>
      <w:headerReference w:type="first" r:id="rId30"/>
      <w:footerReference w:type="first" r:id="rId31"/>
      <w:pgSz w:w="11920" w:h="16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DA5C" w14:textId="77777777" w:rsidR="001B1C39" w:rsidRDefault="001B1C39" w:rsidP="003B1B95">
      <w:r>
        <w:separator/>
      </w:r>
    </w:p>
  </w:endnote>
  <w:endnote w:type="continuationSeparator" w:id="0">
    <w:p w14:paraId="77FBE706" w14:textId="77777777" w:rsidR="001B1C39" w:rsidRDefault="001B1C39" w:rsidP="003B1B95">
      <w:r>
        <w:continuationSeparator/>
      </w:r>
    </w:p>
  </w:endnote>
  <w:endnote w:type="continuationNotice" w:id="1">
    <w:p w14:paraId="050D0075" w14:textId="77777777" w:rsidR="001B1C39" w:rsidRDefault="001B1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A4E6" w14:textId="77777777" w:rsidR="00D71173" w:rsidRDefault="00D71173" w:rsidP="00AE744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421D" w14:textId="65FFF3B3" w:rsidR="00D71173" w:rsidRDefault="00D71173" w:rsidP="00D63E03">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A457" w14:textId="77777777" w:rsidR="001B1C39" w:rsidRDefault="001B1C39" w:rsidP="003B1B95">
      <w:r>
        <w:separator/>
      </w:r>
    </w:p>
  </w:footnote>
  <w:footnote w:type="continuationSeparator" w:id="0">
    <w:p w14:paraId="08657F7D" w14:textId="77777777" w:rsidR="001B1C39" w:rsidRDefault="001B1C39" w:rsidP="003B1B95">
      <w:r>
        <w:continuationSeparator/>
      </w:r>
    </w:p>
  </w:footnote>
  <w:footnote w:type="continuationNotice" w:id="1">
    <w:p w14:paraId="6575F940" w14:textId="77777777" w:rsidR="001B1C39" w:rsidRDefault="001B1C39"/>
  </w:footnote>
  <w:footnote w:id="2">
    <w:p w14:paraId="32855127" w14:textId="3060A711" w:rsidR="00D71173" w:rsidRPr="006537BC" w:rsidRDefault="00D71173" w:rsidP="00787DE1">
      <w:pPr>
        <w:pStyle w:val="FootnoteText"/>
        <w:rPr>
          <w:lang w:val="en-GB"/>
        </w:rPr>
      </w:pPr>
      <w:r w:rsidRPr="006537BC">
        <w:rPr>
          <w:rStyle w:val="FootnoteReference"/>
          <w:rFonts w:ascii="Arial" w:hAnsi="Arial" w:cs="Arial"/>
        </w:rPr>
        <w:footnoteRef/>
      </w:r>
      <w:r w:rsidRPr="006537BC">
        <w:rPr>
          <w:rFonts w:ascii="Arial" w:hAnsi="Arial" w:cs="Arial"/>
        </w:rPr>
        <w:t xml:space="preserve"> A </w:t>
      </w:r>
      <w:r w:rsidR="00787DE1">
        <w:rPr>
          <w:rFonts w:ascii="Arial" w:hAnsi="Arial" w:cs="Arial"/>
        </w:rPr>
        <w:t>copy of</w:t>
      </w:r>
      <w:r w:rsidRPr="006537BC">
        <w:rPr>
          <w:rFonts w:ascii="Arial" w:hAnsi="Arial" w:cs="Arial"/>
        </w:rPr>
        <w:t xml:space="preserve"> the most up to date version of </w:t>
      </w:r>
      <w:r>
        <w:rPr>
          <w:rFonts w:ascii="Arial" w:hAnsi="Arial" w:cs="Arial"/>
        </w:rPr>
        <w:t>OPRA</w:t>
      </w:r>
      <w:r w:rsidRPr="006537BC">
        <w:rPr>
          <w:rFonts w:ascii="Arial" w:hAnsi="Arial" w:cs="Arial"/>
        </w:rPr>
        <w:t xml:space="preserve"> can be </w:t>
      </w:r>
      <w:r w:rsidR="00787DE1">
        <w:rPr>
          <w:rFonts w:ascii="Arial" w:hAnsi="Arial" w:cs="Arial"/>
        </w:rPr>
        <w:t>requested through our Customer Contact Centre</w:t>
      </w:r>
      <w:r w:rsidR="00E50A6B">
        <w:rPr>
          <w:rFonts w:ascii="Arial" w:hAnsi="Arial" w:cs="Arial"/>
        </w:rPr>
        <w:t xml:space="preserve"> (</w:t>
      </w:r>
      <w:r w:rsidR="0088248E">
        <w:rPr>
          <w:rFonts w:ascii="Arial" w:hAnsi="Arial" w:cs="Arial"/>
        </w:rPr>
        <w:t>0300 065 3000</w:t>
      </w:r>
      <w:r w:rsidR="00FD1842">
        <w:rPr>
          <w:rFonts w:ascii="Arial" w:hAnsi="Arial" w:cs="Arial"/>
        </w:rPr>
        <w:t>)</w:t>
      </w:r>
      <w:r w:rsidR="00324729">
        <w:rPr>
          <w:rFonts w:ascii="Arial" w:hAnsi="Arial" w:cs="Arial"/>
        </w:rPr>
        <w:t>.</w:t>
      </w:r>
      <w:r w:rsidR="00BE6F30">
        <w:rPr>
          <w:rFonts w:ascii="Arial" w:hAnsi="Arial" w:cs="Arial"/>
        </w:rPr>
        <w:t xml:space="preserve"> It is also available on</w:t>
      </w:r>
      <w:r w:rsidR="00510E95">
        <w:rPr>
          <w:rFonts w:ascii="Arial" w:hAnsi="Arial" w:cs="Arial"/>
        </w:rPr>
        <w:t xml:space="preserve"> our website</w:t>
      </w:r>
      <w:r w:rsidR="00E744DF">
        <w:rPr>
          <w:rFonts w:ascii="Arial" w:hAnsi="Arial" w:cs="Arial"/>
        </w:rPr>
        <w:t xml:space="preserve"> on</w:t>
      </w:r>
      <w:r w:rsidR="00BE6F30">
        <w:rPr>
          <w:rFonts w:ascii="Arial" w:hAnsi="Arial" w:cs="Arial"/>
        </w:rPr>
        <w:t xml:space="preserve"> the following</w:t>
      </w:r>
      <w:r w:rsidR="00BE6F30" w:rsidRPr="000311CB">
        <w:rPr>
          <w:rFonts w:ascii="Arial" w:hAnsi="Arial" w:cs="Arial"/>
        </w:rPr>
        <w:t xml:space="preserve"> </w:t>
      </w:r>
      <w:hyperlink r:id="rId1" w:history="1">
        <w:r w:rsidR="00BE6F30" w:rsidRPr="001A10DE">
          <w:rPr>
            <w:rStyle w:val="Hyperlink"/>
            <w:rFonts w:ascii="Arial" w:hAnsi="Arial" w:cs="Arial"/>
          </w:rPr>
          <w:t>link</w:t>
        </w:r>
      </w:hyperlink>
      <w:r w:rsidR="005740FC" w:rsidRPr="006146F2">
        <w:rPr>
          <w:rFonts w:ascii="Arial" w:hAnsi="Arial" w:cs="Arial"/>
        </w:rPr>
        <w:t xml:space="preserve"> </w:t>
      </w:r>
    </w:p>
  </w:footnote>
  <w:footnote w:id="3">
    <w:p w14:paraId="7564C879" w14:textId="08696237" w:rsidR="004423B5" w:rsidRPr="006537BC" w:rsidRDefault="004423B5" w:rsidP="004423B5">
      <w:pPr>
        <w:pStyle w:val="FootnoteText"/>
        <w:rPr>
          <w:lang w:val="en-GB"/>
        </w:rPr>
      </w:pPr>
      <w:r w:rsidRPr="006537BC">
        <w:rPr>
          <w:rStyle w:val="FootnoteReference"/>
          <w:rFonts w:ascii="Arial" w:hAnsi="Arial" w:cs="Arial"/>
        </w:rPr>
        <w:footnoteRef/>
      </w:r>
      <w:r>
        <w:rPr>
          <w:rFonts w:ascii="Arial" w:hAnsi="Arial" w:cs="Arial"/>
        </w:rPr>
        <w:t xml:space="preserve"> </w:t>
      </w:r>
      <w:r w:rsidR="00C2725E">
        <w:rPr>
          <w:rFonts w:ascii="Arial" w:hAnsi="Arial" w:cs="Arial"/>
        </w:rPr>
        <w:t>Time &amp; Material</w:t>
      </w:r>
      <w:r w:rsidR="00CB6A25">
        <w:rPr>
          <w:rFonts w:ascii="Arial" w:hAnsi="Arial" w:cs="Arial"/>
        </w:rPr>
        <w:t xml:space="preserve"> charges applied on top of the base charge</w:t>
      </w:r>
      <w:r w:rsidR="00B64F99">
        <w:rPr>
          <w:rFonts w:ascii="Arial" w:hAnsi="Arial" w:cs="Arial"/>
        </w:rPr>
        <w:t xml:space="preserve"> and </w:t>
      </w:r>
      <w:r w:rsidR="00ED0AFB">
        <w:rPr>
          <w:rFonts w:ascii="Arial" w:hAnsi="Arial" w:cs="Arial"/>
        </w:rPr>
        <w:t xml:space="preserve">relevant </w:t>
      </w:r>
      <w:r w:rsidR="00B64F99">
        <w:rPr>
          <w:rFonts w:ascii="Arial" w:hAnsi="Arial" w:cs="Arial"/>
        </w:rPr>
        <w:t>additional assessment</w:t>
      </w:r>
      <w:r w:rsidR="005D7F23">
        <w:rPr>
          <w:rFonts w:ascii="Arial" w:hAnsi="Arial" w:cs="Arial"/>
        </w:rPr>
        <w:t xml:space="preserve"> charges</w:t>
      </w:r>
      <w:r>
        <w:rPr>
          <w:rFonts w:ascii="Arial" w:hAnsi="Arial" w:cs="Arial"/>
        </w:rPr>
        <w:t>.</w:t>
      </w:r>
    </w:p>
  </w:footnote>
  <w:footnote w:id="4">
    <w:p w14:paraId="0396EB72" w14:textId="038FB72A" w:rsidR="000A0FED" w:rsidRPr="006537BC" w:rsidRDefault="000A0FED" w:rsidP="000A0FED">
      <w:pPr>
        <w:pStyle w:val="FootnoteText"/>
        <w:rPr>
          <w:lang w:val="en-GB"/>
        </w:rPr>
      </w:pPr>
      <w:r w:rsidRPr="006537BC">
        <w:rPr>
          <w:rStyle w:val="FootnoteReference"/>
          <w:rFonts w:ascii="Arial" w:hAnsi="Arial" w:cs="Arial"/>
        </w:rPr>
        <w:footnoteRef/>
      </w:r>
      <w:r w:rsidR="00936C68">
        <w:rPr>
          <w:rFonts w:ascii="Arial" w:hAnsi="Arial" w:cs="Arial"/>
        </w:rPr>
        <w:t xml:space="preserve"> </w:t>
      </w:r>
      <w:r w:rsidR="00395DCF" w:rsidRPr="00395DCF">
        <w:rPr>
          <w:rFonts w:ascii="Arial" w:hAnsi="Arial" w:cs="Arial"/>
        </w:rPr>
        <w:t>As per our recent charges consultation, we indicated we would be moving away from OPRA based application charges for Installations, site-based Waste</w:t>
      </w:r>
      <w:r w:rsidR="00202EC0">
        <w:rPr>
          <w:rFonts w:ascii="Arial" w:hAnsi="Arial" w:cs="Arial"/>
        </w:rPr>
        <w:t>, Mining waste</w:t>
      </w:r>
      <w:r w:rsidR="00395DCF" w:rsidRPr="00395DCF">
        <w:rPr>
          <w:rFonts w:ascii="Arial" w:hAnsi="Arial" w:cs="Arial"/>
        </w:rPr>
        <w:t xml:space="preserve"> and Waste Mobile plant and introducing a less complex charging scheme, which more closely matched the charge to the cost of delivery</w:t>
      </w:r>
      <w:r w:rsidR="00936C68">
        <w:rPr>
          <w:rFonts w:ascii="Arial" w:hAnsi="Arial" w:cs="Arial"/>
        </w:rPr>
        <w:t>.</w:t>
      </w:r>
    </w:p>
  </w:footnote>
  <w:footnote w:id="5">
    <w:p w14:paraId="4B480A40" w14:textId="7DFDDD09" w:rsidR="00042D68" w:rsidRPr="006537BC" w:rsidRDefault="00042D68" w:rsidP="00042D68">
      <w:pPr>
        <w:pStyle w:val="FootnoteText"/>
        <w:rPr>
          <w:lang w:val="en-GB"/>
        </w:rPr>
      </w:pPr>
      <w:r w:rsidRPr="006537BC">
        <w:rPr>
          <w:rStyle w:val="FootnoteReference"/>
          <w:rFonts w:ascii="Arial" w:hAnsi="Arial" w:cs="Arial"/>
        </w:rPr>
        <w:footnoteRef/>
      </w:r>
      <w:r>
        <w:rPr>
          <w:rFonts w:ascii="Arial" w:hAnsi="Arial" w:cs="Arial"/>
        </w:rPr>
        <w:t xml:space="preserve"> </w:t>
      </w:r>
      <w:r w:rsidR="00203CA6">
        <w:rPr>
          <w:rFonts w:ascii="Arial" w:hAnsi="Arial" w:cs="Arial"/>
          <w:lang w:val="en-GB"/>
        </w:rPr>
        <w:t>This</w:t>
      </w:r>
      <w:r w:rsidRPr="001113CB">
        <w:rPr>
          <w:rFonts w:ascii="Arial" w:hAnsi="Arial" w:cs="Arial"/>
          <w:lang w:val="en-GB"/>
        </w:rPr>
        <w:t xml:space="preserve"> approach </w:t>
      </w:r>
      <w:r w:rsidR="00203CA6">
        <w:rPr>
          <w:rFonts w:ascii="Arial" w:hAnsi="Arial" w:cs="Arial"/>
          <w:lang w:val="en-GB"/>
        </w:rPr>
        <w:t>has been</w:t>
      </w:r>
      <w:r w:rsidRPr="001113CB">
        <w:rPr>
          <w:rFonts w:ascii="Arial" w:hAnsi="Arial" w:cs="Arial"/>
          <w:lang w:val="en-GB"/>
        </w:rPr>
        <w:t xml:space="preserve"> fully introduced on Waste application charges from the 1</w:t>
      </w:r>
      <w:r w:rsidRPr="001113CB">
        <w:rPr>
          <w:rFonts w:ascii="Arial" w:hAnsi="Arial" w:cs="Arial"/>
          <w:vertAlign w:val="superscript"/>
          <w:lang w:val="en-GB"/>
        </w:rPr>
        <w:t>st</w:t>
      </w:r>
      <w:r w:rsidRPr="001113CB">
        <w:rPr>
          <w:rFonts w:ascii="Arial" w:hAnsi="Arial" w:cs="Arial"/>
          <w:lang w:val="en-GB"/>
        </w:rPr>
        <w:t xml:space="preserve"> July, 2023 </w:t>
      </w:r>
      <w:r w:rsidRPr="003C3096">
        <w:rPr>
          <w:rFonts w:ascii="Arial" w:hAnsi="Arial" w:cs="Arial"/>
          <w:lang w:val="en-GB"/>
        </w:rPr>
        <w:t>(</w:t>
      </w:r>
      <w:r w:rsidR="00AB07CB">
        <w:rPr>
          <w:rFonts w:ascii="Arial" w:hAnsi="Arial" w:cs="Arial"/>
          <w:lang w:val="en-GB"/>
        </w:rPr>
        <w:t xml:space="preserve">see tables </w:t>
      </w:r>
      <w:hyperlink w:anchor="Base_charges_for_tier3_Waste" w:history="1">
        <w:r w:rsidR="00AB07CB" w:rsidRPr="001C539D">
          <w:rPr>
            <w:rStyle w:val="Hyperlink"/>
            <w:rFonts w:ascii="Arial" w:hAnsi="Arial" w:cs="Arial"/>
            <w:lang w:val="en-GB"/>
          </w:rPr>
          <w:t>G3a</w:t>
        </w:r>
      </w:hyperlink>
      <w:r w:rsidR="00D20C14">
        <w:rPr>
          <w:rFonts w:ascii="Arial" w:hAnsi="Arial" w:cs="Arial"/>
          <w:lang w:val="en-GB"/>
        </w:rPr>
        <w:t xml:space="preserve">, </w:t>
      </w:r>
      <w:hyperlink w:anchor="Waste_Surrenders" w:history="1">
        <w:r w:rsidR="00D20C14" w:rsidRPr="00D20C14">
          <w:rPr>
            <w:rStyle w:val="Hyperlink"/>
            <w:rFonts w:ascii="Arial" w:hAnsi="Arial" w:cs="Arial"/>
            <w:lang w:val="en-GB"/>
          </w:rPr>
          <w:t>G3b</w:t>
        </w:r>
      </w:hyperlink>
      <w:r w:rsidR="00EA17DB">
        <w:rPr>
          <w:rFonts w:ascii="Arial" w:hAnsi="Arial" w:cs="Arial"/>
          <w:lang w:val="en-GB"/>
        </w:rPr>
        <w:t xml:space="preserve"> and </w:t>
      </w:r>
      <w:hyperlink w:anchor="Add_ons_for_tier3_Waste" w:history="1">
        <w:r w:rsidR="00D20C14" w:rsidRPr="00D20C14">
          <w:rPr>
            <w:rStyle w:val="Hyperlink"/>
            <w:rFonts w:ascii="Arial" w:hAnsi="Arial" w:cs="Arial"/>
            <w:lang w:val="en-GB"/>
          </w:rPr>
          <w:t>G3c</w:t>
        </w:r>
      </w:hyperlink>
      <w:r w:rsidR="00D20C14">
        <w:rPr>
          <w:rFonts w:ascii="Arial" w:hAnsi="Arial" w:cs="Arial"/>
          <w:lang w:val="en-GB"/>
        </w:rPr>
        <w:t xml:space="preserve"> </w:t>
      </w:r>
      <w:r w:rsidR="001C539D">
        <w:rPr>
          <w:rFonts w:ascii="Arial" w:hAnsi="Arial" w:cs="Arial"/>
          <w:lang w:val="en-GB"/>
        </w:rPr>
        <w:t>further below</w:t>
      </w:r>
      <w:r w:rsidRPr="003C3096">
        <w:rPr>
          <w:rFonts w:ascii="Arial" w:hAnsi="Arial" w:cs="Arial"/>
          <w:lang w:val="en-GB"/>
        </w:rPr>
        <w:t xml:space="preserve">), </w:t>
      </w:r>
      <w:r w:rsidR="00203CA6">
        <w:rPr>
          <w:rFonts w:ascii="Arial" w:hAnsi="Arial" w:cs="Arial"/>
          <w:lang w:val="en-GB"/>
        </w:rPr>
        <w:t>whilst those Installations</w:t>
      </w:r>
      <w:r w:rsidR="007A7452">
        <w:rPr>
          <w:rFonts w:ascii="Arial" w:hAnsi="Arial" w:cs="Arial"/>
          <w:lang w:val="en-GB"/>
        </w:rPr>
        <w:t xml:space="preserve"> application </w:t>
      </w:r>
      <w:r w:rsidR="00203CA6">
        <w:rPr>
          <w:rFonts w:ascii="Arial" w:hAnsi="Arial" w:cs="Arial"/>
          <w:lang w:val="en-GB"/>
        </w:rPr>
        <w:t>charges</w:t>
      </w:r>
      <w:r w:rsidR="007A7452">
        <w:rPr>
          <w:rFonts w:ascii="Arial" w:hAnsi="Arial" w:cs="Arial"/>
          <w:lang w:val="en-GB"/>
        </w:rPr>
        <w:t xml:space="preserve"> previously subject to an OPRA profile have </w:t>
      </w:r>
      <w:r w:rsidR="00D0427C">
        <w:rPr>
          <w:rFonts w:ascii="Arial" w:hAnsi="Arial" w:cs="Arial"/>
          <w:lang w:val="en-GB"/>
        </w:rPr>
        <w:t>also</w:t>
      </w:r>
      <w:r w:rsidR="00825B71">
        <w:rPr>
          <w:rFonts w:ascii="Arial" w:hAnsi="Arial" w:cs="Arial"/>
          <w:lang w:val="en-GB"/>
        </w:rPr>
        <w:t xml:space="preserve"> </w:t>
      </w:r>
      <w:r w:rsidR="007A7452">
        <w:rPr>
          <w:rFonts w:ascii="Arial" w:hAnsi="Arial" w:cs="Arial"/>
          <w:lang w:val="en-GB"/>
        </w:rPr>
        <w:t>been replaced by this new approach</w:t>
      </w:r>
      <w:r w:rsidR="00D21B97">
        <w:rPr>
          <w:rFonts w:ascii="Arial" w:hAnsi="Arial" w:cs="Arial"/>
          <w:lang w:val="en-GB"/>
        </w:rPr>
        <w:t xml:space="preserve"> </w:t>
      </w:r>
      <w:r w:rsidR="00A35FCE">
        <w:rPr>
          <w:rFonts w:ascii="Arial" w:hAnsi="Arial" w:cs="Arial"/>
          <w:lang w:val="en-GB"/>
        </w:rPr>
        <w:t xml:space="preserve">(using the </w:t>
      </w:r>
      <w:r w:rsidR="00A35FCE" w:rsidRPr="0044126B">
        <w:rPr>
          <w:rFonts w:ascii="Arial" w:hAnsi="Arial" w:cs="Arial"/>
          <w:lang w:val="en-GB"/>
        </w:rPr>
        <w:t>banding tool</w:t>
      </w:r>
      <w:r w:rsidR="00A35FCE">
        <w:rPr>
          <w:rFonts w:ascii="Arial" w:hAnsi="Arial" w:cs="Arial"/>
          <w:lang w:val="en-GB"/>
        </w:rPr>
        <w:t>)</w:t>
      </w:r>
      <w:r w:rsidR="007A7452">
        <w:rPr>
          <w:rFonts w:ascii="Arial" w:hAnsi="Arial" w:cs="Arial"/>
          <w:lang w:val="en-GB"/>
        </w:rPr>
        <w:t xml:space="preserve"> from the </w:t>
      </w:r>
      <w:r w:rsidR="00F2433A">
        <w:t>22</w:t>
      </w:r>
      <w:r w:rsidR="00F2433A" w:rsidRPr="00736E2C">
        <w:rPr>
          <w:vertAlign w:val="superscript"/>
        </w:rPr>
        <w:t>nd</w:t>
      </w:r>
      <w:r w:rsidR="007A7452">
        <w:rPr>
          <w:rFonts w:ascii="Arial" w:hAnsi="Arial" w:cs="Arial"/>
          <w:lang w:val="en-GB"/>
        </w:rPr>
        <w:t xml:space="preserve"> January</w:t>
      </w:r>
      <w:r w:rsidR="00825B71">
        <w:rPr>
          <w:rFonts w:ascii="Arial" w:hAnsi="Arial" w:cs="Arial"/>
          <w:lang w:val="en-GB"/>
        </w:rPr>
        <w:t>, 2024 (</w:t>
      </w:r>
      <w:r w:rsidR="00825B71" w:rsidRPr="00AA2361">
        <w:rPr>
          <w:rFonts w:ascii="Arial" w:hAnsi="Arial" w:cs="Arial"/>
          <w:lang w:val="en-GB"/>
        </w:rPr>
        <w:t>see tables</w:t>
      </w:r>
      <w:r w:rsidR="0019480D">
        <w:rPr>
          <w:rFonts w:ascii="Arial" w:hAnsi="Arial" w:cs="Arial"/>
          <w:lang w:val="en-GB"/>
        </w:rPr>
        <w:t xml:space="preserve"> </w:t>
      </w:r>
      <w:hyperlink w:anchor="tableG2aparta" w:history="1">
        <w:r w:rsidR="000F2DF5">
          <w:rPr>
            <w:rStyle w:val="Hyperlink"/>
            <w:rFonts w:ascii="Arial" w:hAnsi="Arial" w:cs="Arial"/>
            <w:lang w:val="en-GB"/>
          </w:rPr>
          <w:t>G2a - Part A</w:t>
        </w:r>
      </w:hyperlink>
      <w:r w:rsidR="0006701A">
        <w:rPr>
          <w:rStyle w:val="Hyperlink"/>
          <w:rFonts w:ascii="Arial" w:hAnsi="Arial" w:cs="Arial"/>
          <w:lang w:val="en-GB"/>
        </w:rPr>
        <w:t xml:space="preserve"> / </w:t>
      </w:r>
      <w:hyperlink w:anchor="tableG2apartb" w:history="1">
        <w:r w:rsidR="0006701A" w:rsidRPr="0006701A">
          <w:rPr>
            <w:rStyle w:val="Hyperlink"/>
            <w:rFonts w:ascii="Arial" w:hAnsi="Arial" w:cs="Arial"/>
            <w:lang w:val="en-GB"/>
          </w:rPr>
          <w:t>Part B</w:t>
        </w:r>
      </w:hyperlink>
      <w:r w:rsidR="00825B71">
        <w:rPr>
          <w:rFonts w:ascii="Arial" w:hAnsi="Arial" w:cs="Arial"/>
          <w:lang w:val="en-GB"/>
        </w:rPr>
        <w:t>)</w:t>
      </w:r>
      <w:r w:rsidR="00203CA6">
        <w:rPr>
          <w:rFonts w:ascii="Arial" w:hAnsi="Arial" w:cs="Arial"/>
          <w:lang w:val="en-GB"/>
        </w:rPr>
        <w:t xml:space="preserve"> </w:t>
      </w:r>
      <w:r>
        <w:rPr>
          <w:rFonts w:ascii="Arial" w:hAnsi="Arial" w:cs="Arial"/>
          <w:lang w:val="en-GB"/>
        </w:rPr>
        <w:t>.</w:t>
      </w:r>
    </w:p>
  </w:footnote>
  <w:footnote w:id="6">
    <w:p w14:paraId="017A373F" w14:textId="25D9A265" w:rsidR="00962F14" w:rsidRPr="006537BC" w:rsidRDefault="00962F14" w:rsidP="00962F14">
      <w:pPr>
        <w:pStyle w:val="FootnoteText"/>
        <w:rPr>
          <w:lang w:val="en-GB"/>
        </w:rPr>
      </w:pPr>
      <w:r w:rsidRPr="006537BC">
        <w:rPr>
          <w:rStyle w:val="FootnoteReference"/>
          <w:rFonts w:ascii="Arial" w:hAnsi="Arial" w:cs="Arial"/>
        </w:rPr>
        <w:footnoteRef/>
      </w:r>
      <w:r>
        <w:rPr>
          <w:rFonts w:ascii="Arial" w:hAnsi="Arial" w:cs="Arial"/>
        </w:rPr>
        <w:t xml:space="preserve"> </w:t>
      </w:r>
      <w:r w:rsidR="00C92AF8">
        <w:rPr>
          <w:rFonts w:ascii="Arial" w:hAnsi="Arial" w:cs="Arial"/>
        </w:rPr>
        <w:t>Base charge</w:t>
      </w:r>
      <w:r w:rsidR="00F81607">
        <w:rPr>
          <w:rFonts w:ascii="Arial" w:hAnsi="Arial" w:cs="Arial"/>
        </w:rPr>
        <w:t>s</w:t>
      </w:r>
      <w:r w:rsidR="00C92AF8">
        <w:rPr>
          <w:rFonts w:ascii="Arial" w:hAnsi="Arial" w:cs="Arial"/>
        </w:rPr>
        <w:t xml:space="preserve"> app</w:t>
      </w:r>
      <w:r w:rsidR="00810D46">
        <w:rPr>
          <w:rFonts w:ascii="Arial" w:hAnsi="Arial" w:cs="Arial"/>
        </w:rPr>
        <w:t>ly</w:t>
      </w:r>
      <w:r w:rsidR="00C92AF8">
        <w:rPr>
          <w:rFonts w:ascii="Arial" w:hAnsi="Arial" w:cs="Arial"/>
        </w:rPr>
        <w:t xml:space="preserve"> to</w:t>
      </w:r>
      <w:r w:rsidR="00810D46">
        <w:rPr>
          <w:rFonts w:ascii="Arial" w:hAnsi="Arial" w:cs="Arial"/>
        </w:rPr>
        <w:t xml:space="preserve"> bespoke</w:t>
      </w:r>
      <w:r w:rsidR="00694061">
        <w:rPr>
          <w:rFonts w:ascii="Arial" w:hAnsi="Arial" w:cs="Arial"/>
        </w:rPr>
        <w:t xml:space="preserve"> categories of permit, such as</w:t>
      </w:r>
      <w:r w:rsidR="00C92AF8">
        <w:rPr>
          <w:rFonts w:ascii="Arial" w:hAnsi="Arial" w:cs="Arial"/>
        </w:rPr>
        <w:t xml:space="preserve"> new</w:t>
      </w:r>
      <w:r w:rsidR="001537B5">
        <w:rPr>
          <w:rFonts w:ascii="Arial" w:hAnsi="Arial" w:cs="Arial"/>
        </w:rPr>
        <w:t xml:space="preserve"> applications, variations</w:t>
      </w:r>
      <w:r w:rsidR="00B60377">
        <w:rPr>
          <w:rFonts w:ascii="Arial" w:hAnsi="Arial" w:cs="Arial"/>
        </w:rPr>
        <w:t>, transfers &amp; surrenders</w:t>
      </w:r>
    </w:p>
  </w:footnote>
  <w:footnote w:id="7">
    <w:p w14:paraId="3F8708FA" w14:textId="7C4C3D23" w:rsidR="00D71173" w:rsidRPr="006D7A86" w:rsidRDefault="00D71173">
      <w:pPr>
        <w:pStyle w:val="FootnoteText"/>
        <w:rPr>
          <w:lang w:val="en-GB"/>
        </w:rPr>
      </w:pPr>
      <w:r>
        <w:rPr>
          <w:rStyle w:val="FootnoteReference"/>
        </w:rPr>
        <w:footnoteRef/>
      </w:r>
      <w:r>
        <w:t xml:space="preserve"> </w:t>
      </w:r>
      <w:r>
        <w:rPr>
          <w:rFonts w:ascii="Arial" w:eastAsia="Arial" w:hAnsi="Arial" w:cs="Arial"/>
          <w:spacing w:val="3"/>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rPr>
        <w:t>can</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3"/>
        </w:rPr>
        <w:t xml:space="preserve"> </w:t>
      </w:r>
      <w:r>
        <w:rPr>
          <w:rFonts w:ascii="Arial" w:eastAsia="Arial" w:hAnsi="Arial" w:cs="Arial"/>
        </w:rPr>
        <w:t>at</w:t>
      </w:r>
      <w:r>
        <w:rPr>
          <w:rFonts w:ascii="Arial" w:eastAsia="Arial" w:hAnsi="Arial" w:cs="Arial"/>
          <w:spacing w:val="-9"/>
        </w:rPr>
        <w:t xml:space="preserve"> </w:t>
      </w:r>
      <w:hyperlink r:id="rId2" w:history="1">
        <w:r w:rsidR="00FC7265" w:rsidRPr="00FC7265">
          <w:rPr>
            <w:rStyle w:val="Hyperlink"/>
            <w:rFonts w:ascii="Arial" w:eastAsia="Arial" w:hAnsi="Arial" w:cs="Arial"/>
            <w:spacing w:val="-13"/>
            <w:lang w:val="en-GB"/>
          </w:rPr>
          <w:t>Natural Resources Wales / Horizontal guidance</w:t>
        </w:r>
      </w:hyperlink>
    </w:p>
  </w:footnote>
  <w:footnote w:id="8">
    <w:p w14:paraId="625BD48B" w14:textId="77777777" w:rsidR="0067277E" w:rsidRPr="006D7A86" w:rsidRDefault="0067277E" w:rsidP="0067277E">
      <w:pPr>
        <w:pStyle w:val="FootnoteText"/>
        <w:rPr>
          <w:lang w:val="en-GB"/>
        </w:rPr>
      </w:pPr>
      <w:r>
        <w:rPr>
          <w:rStyle w:val="FootnoteReference"/>
        </w:rPr>
        <w:footnoteRef/>
      </w:r>
      <w:r>
        <w:t xml:space="preserve"> </w:t>
      </w:r>
      <w:r>
        <w:rPr>
          <w:rFonts w:ascii="Arial" w:eastAsia="Arial" w:hAnsi="Arial" w:cs="Arial"/>
          <w:spacing w:val="3"/>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rPr>
        <w:t>can</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3"/>
        </w:rPr>
        <w:t xml:space="preserve"> </w:t>
      </w:r>
      <w:r>
        <w:rPr>
          <w:rFonts w:ascii="Arial" w:eastAsia="Arial" w:hAnsi="Arial" w:cs="Arial"/>
        </w:rPr>
        <w:t>at</w:t>
      </w:r>
      <w:r>
        <w:rPr>
          <w:rFonts w:ascii="Arial" w:eastAsia="Arial" w:hAnsi="Arial" w:cs="Arial"/>
          <w:spacing w:val="-9"/>
        </w:rPr>
        <w:t xml:space="preserve"> </w:t>
      </w:r>
      <w:hyperlink r:id="rId3" w:history="1">
        <w:r w:rsidRPr="00FC7265">
          <w:rPr>
            <w:rStyle w:val="Hyperlink"/>
            <w:rFonts w:ascii="Arial" w:eastAsia="Arial" w:hAnsi="Arial" w:cs="Arial"/>
            <w:spacing w:val="-13"/>
            <w:lang w:val="en-GB"/>
          </w:rPr>
          <w:t>Natural Resources Wales / Horizontal guidance</w:t>
        </w:r>
      </w:hyperlink>
    </w:p>
  </w:footnote>
  <w:footnote w:id="9">
    <w:p w14:paraId="48FFD56F" w14:textId="0F73FBE6" w:rsidR="002B516A" w:rsidRPr="006537BC" w:rsidRDefault="002B516A" w:rsidP="002B516A">
      <w:pPr>
        <w:pStyle w:val="FootnoteText"/>
        <w:rPr>
          <w:lang w:val="en-GB"/>
        </w:rPr>
      </w:pPr>
      <w:r w:rsidRPr="006537BC">
        <w:rPr>
          <w:rStyle w:val="FootnoteReference"/>
          <w:rFonts w:ascii="Arial" w:hAnsi="Arial" w:cs="Arial"/>
        </w:rPr>
        <w:footnoteRef/>
      </w:r>
      <w:r>
        <w:rPr>
          <w:rFonts w:ascii="Arial" w:hAnsi="Arial" w:cs="Arial"/>
        </w:rPr>
        <w:t xml:space="preserve"> </w:t>
      </w:r>
      <w:r w:rsidR="00AF5255" w:rsidRPr="00AF5255">
        <w:rPr>
          <w:rFonts w:ascii="Arial" w:hAnsi="Arial" w:cs="Arial"/>
          <w:lang w:val="en-GB"/>
        </w:rPr>
        <w:t>For those application charges highlighted in this document as effective from 1</w:t>
      </w:r>
      <w:r w:rsidR="00AF5255" w:rsidRPr="00AF5255">
        <w:rPr>
          <w:rFonts w:ascii="Arial" w:hAnsi="Arial" w:cs="Arial"/>
          <w:vertAlign w:val="superscript"/>
          <w:lang w:val="en-GB"/>
        </w:rPr>
        <w:t>st</w:t>
      </w:r>
      <w:r w:rsidR="00AF5255" w:rsidRPr="00AF5255">
        <w:rPr>
          <w:rFonts w:ascii="Arial" w:hAnsi="Arial" w:cs="Arial"/>
          <w:lang w:val="en-GB"/>
        </w:rPr>
        <w:t xml:space="preserve"> July 2023, equivalent charges for the period 1</w:t>
      </w:r>
      <w:r w:rsidR="00AF5255" w:rsidRPr="00AF5255">
        <w:rPr>
          <w:rFonts w:ascii="Arial" w:hAnsi="Arial" w:cs="Arial"/>
          <w:vertAlign w:val="superscript"/>
          <w:lang w:val="en-GB"/>
        </w:rPr>
        <w:t>st</w:t>
      </w:r>
      <w:r w:rsidR="00AF5255" w:rsidRPr="00AF5255">
        <w:rPr>
          <w:rFonts w:ascii="Arial" w:hAnsi="Arial" w:cs="Arial"/>
          <w:lang w:val="en-GB"/>
        </w:rPr>
        <w:t xml:space="preserve"> April 2023 to 30</w:t>
      </w:r>
      <w:r w:rsidR="00AF5255" w:rsidRPr="00AF5255">
        <w:rPr>
          <w:rFonts w:ascii="Arial" w:hAnsi="Arial" w:cs="Arial"/>
          <w:vertAlign w:val="superscript"/>
          <w:lang w:val="en-GB"/>
        </w:rPr>
        <w:t>th</w:t>
      </w:r>
      <w:r w:rsidR="00AF5255" w:rsidRPr="00AF5255">
        <w:rPr>
          <w:rFonts w:ascii="Arial" w:hAnsi="Arial" w:cs="Arial"/>
          <w:lang w:val="en-GB"/>
        </w:rPr>
        <w:t xml:space="preserve"> June 2023 can be found in Annex A to this scheme.</w:t>
      </w:r>
    </w:p>
  </w:footnote>
  <w:footnote w:id="10">
    <w:p w14:paraId="1CDD72CC" w14:textId="77777777" w:rsidR="007C6DB6" w:rsidRPr="006537BC" w:rsidRDefault="007C6DB6" w:rsidP="007C6DB6">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1">
    <w:p w14:paraId="6952C72B" w14:textId="77777777" w:rsidR="00EE1667" w:rsidRPr="006537BC" w:rsidRDefault="00EE1667" w:rsidP="00EE1667">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2">
    <w:p w14:paraId="336E3428" w14:textId="77777777" w:rsidR="002E6C27" w:rsidRPr="006537BC" w:rsidRDefault="002E6C27" w:rsidP="002E6C27">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3">
    <w:p w14:paraId="14F885B5" w14:textId="77777777" w:rsidR="00CD371E" w:rsidRPr="006537BC" w:rsidRDefault="00CD371E" w:rsidP="00CD371E">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4">
    <w:p w14:paraId="1E2BE92E" w14:textId="77777777" w:rsidR="008F68BD" w:rsidRPr="006537BC" w:rsidRDefault="008F68BD" w:rsidP="008F68BD">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5">
    <w:p w14:paraId="64F61B67" w14:textId="614A9D13" w:rsidR="009E446E" w:rsidRPr="006537BC" w:rsidRDefault="009E446E" w:rsidP="009E446E">
      <w:pPr>
        <w:pStyle w:val="FootnoteText"/>
        <w:rPr>
          <w:lang w:val="en-GB"/>
        </w:rPr>
      </w:pPr>
      <w:r w:rsidRPr="006537BC">
        <w:rPr>
          <w:rStyle w:val="FootnoteReference"/>
          <w:rFonts w:ascii="Arial" w:hAnsi="Arial" w:cs="Arial"/>
        </w:rPr>
        <w:footnoteRef/>
      </w:r>
      <w:r>
        <w:rPr>
          <w:rFonts w:ascii="Arial" w:hAnsi="Arial" w:cs="Arial"/>
        </w:rPr>
        <w:t xml:space="preserve"> </w:t>
      </w:r>
      <w:r w:rsidR="00730FB1" w:rsidRPr="00730FB1">
        <w:rPr>
          <w:rFonts w:ascii="Arial" w:hAnsi="Arial" w:cs="Arial"/>
        </w:rPr>
        <w:t>Please note the permitting charges in the following tables still reflect 2022/23 charge levels as these activities were not consulted upon but will be subject to a future review</w:t>
      </w:r>
    </w:p>
  </w:footnote>
  <w:footnote w:id="16">
    <w:p w14:paraId="6789B6CB" w14:textId="77777777" w:rsidR="00B73860" w:rsidRPr="006537BC" w:rsidRDefault="00B73860" w:rsidP="00B73860">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7">
    <w:p w14:paraId="0162AE8C" w14:textId="77777777" w:rsidR="00821745" w:rsidRPr="006537BC" w:rsidRDefault="00821745" w:rsidP="00821745">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8">
    <w:p w14:paraId="69343485" w14:textId="77777777" w:rsidR="00945800" w:rsidRPr="006537BC" w:rsidRDefault="00945800" w:rsidP="00945800">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19">
    <w:p w14:paraId="604739C2" w14:textId="5F70565F" w:rsidR="00241EB1" w:rsidRPr="006537BC" w:rsidRDefault="00241EB1" w:rsidP="00241EB1">
      <w:pPr>
        <w:pStyle w:val="FootnoteText"/>
        <w:rPr>
          <w:lang w:val="en-GB"/>
        </w:rPr>
      </w:pPr>
      <w:r w:rsidRPr="006537BC">
        <w:rPr>
          <w:rStyle w:val="FootnoteReference"/>
          <w:rFonts w:ascii="Arial" w:hAnsi="Arial" w:cs="Arial"/>
        </w:rPr>
        <w:footnoteRef/>
      </w:r>
      <w:r>
        <w:rPr>
          <w:rFonts w:ascii="Arial" w:hAnsi="Arial" w:cs="Arial"/>
        </w:rPr>
        <w:t xml:space="preserve"> </w:t>
      </w:r>
      <w:r w:rsidR="002D7EE7">
        <w:rPr>
          <w:rFonts w:ascii="Arial" w:hAnsi="Arial" w:cs="Arial"/>
          <w:lang w:val="en-GB"/>
        </w:rPr>
        <w:t>These mining</w:t>
      </w:r>
      <w:r w:rsidR="0041356D">
        <w:rPr>
          <w:rFonts w:ascii="Arial" w:hAnsi="Arial" w:cs="Arial"/>
          <w:lang w:val="en-GB"/>
        </w:rPr>
        <w:t xml:space="preserve"> waste categories were not </w:t>
      </w:r>
      <w:r w:rsidR="005868C3">
        <w:rPr>
          <w:rFonts w:ascii="Arial" w:hAnsi="Arial" w:cs="Arial"/>
          <w:lang w:val="en-GB"/>
        </w:rPr>
        <w:t xml:space="preserve">recently </w:t>
      </w:r>
      <w:r w:rsidR="0041356D">
        <w:rPr>
          <w:rFonts w:ascii="Arial" w:hAnsi="Arial" w:cs="Arial"/>
          <w:lang w:val="en-GB"/>
        </w:rPr>
        <w:t>consulted upon and so 2022/23 price</w:t>
      </w:r>
      <w:r w:rsidR="007D6467">
        <w:rPr>
          <w:rFonts w:ascii="Arial" w:hAnsi="Arial" w:cs="Arial"/>
          <w:lang w:val="en-GB"/>
        </w:rPr>
        <w:t xml:space="preserve"> level</w:t>
      </w:r>
      <w:r w:rsidR="0041356D">
        <w:rPr>
          <w:rFonts w:ascii="Arial" w:hAnsi="Arial" w:cs="Arial"/>
          <w:lang w:val="en-GB"/>
        </w:rPr>
        <w:t>s apply</w:t>
      </w:r>
      <w:r w:rsidRPr="00AF5255">
        <w:rPr>
          <w:rFonts w:ascii="Arial" w:hAnsi="Arial" w:cs="Arial"/>
          <w:lang w:val="en-GB"/>
        </w:rPr>
        <w:t>.</w:t>
      </w:r>
    </w:p>
  </w:footnote>
  <w:footnote w:id="20">
    <w:p w14:paraId="50DC6E11" w14:textId="77777777" w:rsidR="00B85BFA" w:rsidRPr="006537BC" w:rsidRDefault="00B85BFA" w:rsidP="00B85BFA">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1">
    <w:p w14:paraId="5E0DE2F0" w14:textId="77777777" w:rsidR="004B15C5" w:rsidRPr="006537BC" w:rsidRDefault="004B15C5" w:rsidP="004B15C5">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2">
    <w:p w14:paraId="0A8DFB5D" w14:textId="229D0221" w:rsidR="00BB0B44" w:rsidRPr="006537BC" w:rsidRDefault="00BB0B44" w:rsidP="00BB0B44">
      <w:pPr>
        <w:pStyle w:val="FootnoteText"/>
        <w:rPr>
          <w:lang w:val="en-GB"/>
        </w:rPr>
      </w:pPr>
      <w:r w:rsidRPr="006537BC">
        <w:rPr>
          <w:rStyle w:val="FootnoteReference"/>
          <w:rFonts w:ascii="Arial" w:hAnsi="Arial" w:cs="Arial"/>
        </w:rPr>
        <w:footnoteRef/>
      </w:r>
      <w:r>
        <w:rPr>
          <w:rFonts w:ascii="Arial" w:hAnsi="Arial" w:cs="Arial"/>
        </w:rPr>
        <w:t xml:space="preserve"> </w:t>
      </w:r>
      <w:r>
        <w:rPr>
          <w:rFonts w:ascii="Arial" w:hAnsi="Arial" w:cs="Arial"/>
          <w:lang w:val="en-GB"/>
        </w:rPr>
        <w:t>Descriptions of the various surrender types</w:t>
      </w:r>
      <w:r w:rsidR="00603127">
        <w:rPr>
          <w:rFonts w:ascii="Arial" w:hAnsi="Arial" w:cs="Arial"/>
          <w:lang w:val="en-GB"/>
        </w:rPr>
        <w:t xml:space="preserve"> for mining waste</w:t>
      </w:r>
      <w:r w:rsidR="00E61831">
        <w:rPr>
          <w:rFonts w:ascii="Arial" w:hAnsi="Arial" w:cs="Arial"/>
          <w:lang w:val="en-GB"/>
        </w:rPr>
        <w:t xml:space="preserve"> are the same as those </w:t>
      </w:r>
      <w:r w:rsidR="00AC5E8F">
        <w:rPr>
          <w:rFonts w:ascii="Arial" w:hAnsi="Arial" w:cs="Arial"/>
          <w:lang w:val="en-GB"/>
        </w:rPr>
        <w:t>explained</w:t>
      </w:r>
      <w:r w:rsidR="00E61831">
        <w:rPr>
          <w:rFonts w:ascii="Arial" w:hAnsi="Arial" w:cs="Arial"/>
          <w:lang w:val="en-GB"/>
        </w:rPr>
        <w:t xml:space="preserve"> under the site-based </w:t>
      </w:r>
      <w:r w:rsidR="0045708A">
        <w:rPr>
          <w:rFonts w:ascii="Arial" w:hAnsi="Arial" w:cs="Arial"/>
          <w:lang w:val="en-GB"/>
        </w:rPr>
        <w:t xml:space="preserve">section on </w:t>
      </w:r>
      <w:hyperlink w:anchor="Waste_Surrenders" w:history="1">
        <w:r w:rsidR="00C6722C" w:rsidRPr="00C6722C">
          <w:rPr>
            <w:rStyle w:val="Hyperlink"/>
            <w:rFonts w:ascii="Arial" w:hAnsi="Arial" w:cs="Arial"/>
            <w:lang w:val="en-GB"/>
          </w:rPr>
          <w:t>page 37</w:t>
        </w:r>
      </w:hyperlink>
    </w:p>
  </w:footnote>
  <w:footnote w:id="23">
    <w:p w14:paraId="03D190A5" w14:textId="77777777" w:rsidR="008B5148" w:rsidRPr="006537BC" w:rsidRDefault="008B5148" w:rsidP="008B5148">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4">
    <w:p w14:paraId="7375B6B1" w14:textId="77777777" w:rsidR="00BD368D" w:rsidRPr="006537BC" w:rsidRDefault="00BD368D" w:rsidP="00BD368D">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5">
    <w:p w14:paraId="0A63A20D" w14:textId="77777777" w:rsidR="00DD6C66" w:rsidRPr="006537BC" w:rsidRDefault="00DD6C66" w:rsidP="00DD6C66">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6">
    <w:p w14:paraId="1E8B666C" w14:textId="77777777" w:rsidR="00DD6C66" w:rsidRPr="006537BC" w:rsidRDefault="00DD6C66" w:rsidP="00DD6C66">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7">
    <w:p w14:paraId="729F7A3A" w14:textId="77777777" w:rsidR="0071143E" w:rsidRPr="006537BC" w:rsidRDefault="0071143E" w:rsidP="0071143E">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8">
    <w:p w14:paraId="6A426DF0" w14:textId="77777777" w:rsidR="00761E21" w:rsidRPr="006537BC" w:rsidRDefault="00761E21" w:rsidP="00761E2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29">
    <w:p w14:paraId="4E3E1542" w14:textId="77777777" w:rsidR="00761E21" w:rsidRPr="006537BC" w:rsidRDefault="00761E21" w:rsidP="00761E2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30">
    <w:p w14:paraId="29EA41F5" w14:textId="77777777" w:rsidR="0071143E" w:rsidRPr="006537BC" w:rsidRDefault="0071143E" w:rsidP="0071143E">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31">
    <w:p w14:paraId="2F9E2DB0" w14:textId="77777777" w:rsidR="00803E3E" w:rsidRPr="006537BC" w:rsidRDefault="00803E3E" w:rsidP="00803E3E">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32">
    <w:p w14:paraId="31B491AC" w14:textId="77777777" w:rsidR="00D86AF8" w:rsidRPr="006537BC" w:rsidRDefault="00D86AF8" w:rsidP="00D86AF8">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33">
    <w:p w14:paraId="23489591" w14:textId="0675DDDD" w:rsidR="000112B8" w:rsidRPr="006537BC" w:rsidRDefault="000112B8" w:rsidP="000112B8">
      <w:pPr>
        <w:pStyle w:val="FootnoteText"/>
        <w:rPr>
          <w:lang w:val="en-GB"/>
        </w:rPr>
      </w:pPr>
      <w:r w:rsidRPr="006537BC">
        <w:rPr>
          <w:rStyle w:val="FootnoteReference"/>
          <w:rFonts w:ascii="Arial" w:hAnsi="Arial" w:cs="Arial"/>
        </w:rPr>
        <w:footnoteRef/>
      </w:r>
      <w:r>
        <w:rPr>
          <w:rFonts w:ascii="Arial" w:hAnsi="Arial" w:cs="Arial"/>
        </w:rPr>
        <w:t xml:space="preserve"> </w:t>
      </w:r>
      <w:r>
        <w:rPr>
          <w:rFonts w:ascii="Arial" w:hAnsi="Arial" w:cs="Arial"/>
          <w:lang w:val="en-GB"/>
        </w:rPr>
        <w:t xml:space="preserve">To add or remove </w:t>
      </w:r>
      <w:r w:rsidR="00BF2246">
        <w:rPr>
          <w:rFonts w:ascii="Arial" w:hAnsi="Arial" w:cs="Arial"/>
          <w:lang w:val="en-GB"/>
        </w:rPr>
        <w:t>Medium Combustion Plant / Specified Generators</w:t>
      </w:r>
      <w:r w:rsidR="006232C6">
        <w:rPr>
          <w:rFonts w:ascii="Arial" w:hAnsi="Arial" w:cs="Arial"/>
          <w:lang w:val="en-GB"/>
        </w:rPr>
        <w:t xml:space="preserve"> from a</w:t>
      </w:r>
      <w:r w:rsidR="007E2BF9">
        <w:rPr>
          <w:rFonts w:ascii="Arial" w:hAnsi="Arial" w:cs="Arial"/>
          <w:lang w:val="en-GB"/>
        </w:rPr>
        <w:t xml:space="preserve"> Standard Rules Permit</w:t>
      </w:r>
    </w:p>
  </w:footnote>
  <w:footnote w:id="34">
    <w:p w14:paraId="454F61DC" w14:textId="6D5FD7EC" w:rsidR="00787699" w:rsidRPr="006537BC" w:rsidRDefault="00787699" w:rsidP="00787699">
      <w:pPr>
        <w:pStyle w:val="FootnoteText"/>
        <w:rPr>
          <w:lang w:val="en-GB"/>
        </w:rPr>
      </w:pPr>
      <w:r w:rsidRPr="006537BC">
        <w:rPr>
          <w:rStyle w:val="FootnoteReference"/>
          <w:rFonts w:ascii="Arial" w:hAnsi="Arial" w:cs="Arial"/>
        </w:rPr>
        <w:footnoteRef/>
      </w:r>
      <w:r>
        <w:rPr>
          <w:rFonts w:ascii="Arial" w:hAnsi="Arial" w:cs="Arial"/>
        </w:rPr>
        <w:t xml:space="preserve"> </w:t>
      </w:r>
      <w:r w:rsidR="00081AB6" w:rsidRPr="00AF5255">
        <w:rPr>
          <w:rFonts w:ascii="Arial" w:hAnsi="Arial" w:cs="Arial"/>
          <w:lang w:val="en-GB"/>
        </w:rPr>
        <w:t>For those application charges highlighted in this document as effective from 1</w:t>
      </w:r>
      <w:r w:rsidR="00081AB6" w:rsidRPr="00AF5255">
        <w:rPr>
          <w:rFonts w:ascii="Arial" w:hAnsi="Arial" w:cs="Arial"/>
          <w:vertAlign w:val="superscript"/>
          <w:lang w:val="en-GB"/>
        </w:rPr>
        <w:t>st</w:t>
      </w:r>
      <w:r w:rsidR="00081AB6" w:rsidRPr="00AF5255">
        <w:rPr>
          <w:rFonts w:ascii="Arial" w:hAnsi="Arial" w:cs="Arial"/>
          <w:lang w:val="en-GB"/>
        </w:rPr>
        <w:t xml:space="preserve"> July 2023, equivalent charges for the period 1</w:t>
      </w:r>
      <w:r w:rsidR="00081AB6" w:rsidRPr="00AF5255">
        <w:rPr>
          <w:rFonts w:ascii="Arial" w:hAnsi="Arial" w:cs="Arial"/>
          <w:vertAlign w:val="superscript"/>
          <w:lang w:val="en-GB"/>
        </w:rPr>
        <w:t>st</w:t>
      </w:r>
      <w:r w:rsidR="00081AB6" w:rsidRPr="00AF5255">
        <w:rPr>
          <w:rFonts w:ascii="Arial" w:hAnsi="Arial" w:cs="Arial"/>
          <w:lang w:val="en-GB"/>
        </w:rPr>
        <w:t xml:space="preserve"> April 2023 to 30</w:t>
      </w:r>
      <w:r w:rsidR="00081AB6" w:rsidRPr="00AF5255">
        <w:rPr>
          <w:rFonts w:ascii="Arial" w:hAnsi="Arial" w:cs="Arial"/>
          <w:vertAlign w:val="superscript"/>
          <w:lang w:val="en-GB"/>
        </w:rPr>
        <w:t>th</w:t>
      </w:r>
      <w:r w:rsidR="00081AB6" w:rsidRPr="00AF5255">
        <w:rPr>
          <w:rFonts w:ascii="Arial" w:hAnsi="Arial" w:cs="Arial"/>
          <w:lang w:val="en-GB"/>
        </w:rPr>
        <w:t xml:space="preserve"> June 2023 can be found in Annex A to this scheme.</w:t>
      </w:r>
    </w:p>
  </w:footnote>
  <w:footnote w:id="35">
    <w:p w14:paraId="11DFFBE7" w14:textId="14716087" w:rsidR="001A64F7" w:rsidRPr="006537BC" w:rsidRDefault="001A64F7" w:rsidP="001A64F7">
      <w:pPr>
        <w:pStyle w:val="FootnoteText"/>
        <w:rPr>
          <w:lang w:val="en-GB"/>
        </w:rPr>
      </w:pPr>
      <w:r w:rsidRPr="006537BC">
        <w:rPr>
          <w:rStyle w:val="FootnoteReference"/>
          <w:rFonts w:ascii="Arial" w:hAnsi="Arial" w:cs="Arial"/>
        </w:rPr>
        <w:footnoteRef/>
      </w:r>
      <w:r>
        <w:rPr>
          <w:rFonts w:ascii="Arial" w:hAnsi="Arial" w:cs="Arial"/>
        </w:rPr>
        <w:t xml:space="preserve"> </w:t>
      </w:r>
      <w:r w:rsidRPr="00647F0B">
        <w:rPr>
          <w:rFonts w:ascii="Arial" w:hAnsi="Arial" w:cs="Arial"/>
          <w:lang w:val="en-GB"/>
        </w:rPr>
        <w:t xml:space="preserve">For 2023/24 tier 3 permitting charges, we have moved away from OPRA based application charges for </w:t>
      </w:r>
      <w:r w:rsidR="00164819">
        <w:rPr>
          <w:rFonts w:ascii="Arial" w:hAnsi="Arial" w:cs="Arial"/>
          <w:lang w:val="en-GB"/>
        </w:rPr>
        <w:t>Installations</w:t>
      </w:r>
      <w:r w:rsidRPr="00647F0B">
        <w:rPr>
          <w:rFonts w:ascii="Arial" w:hAnsi="Arial" w:cs="Arial"/>
          <w:lang w:val="en-GB"/>
        </w:rPr>
        <w:t xml:space="preserve"> and have introduced a less complex charging scheme, which more closely matches the charge to the cost of delivery. </w:t>
      </w:r>
      <w:r w:rsidRPr="003F3BCA">
        <w:rPr>
          <w:rFonts w:ascii="Arial" w:hAnsi="Arial" w:cs="Arial"/>
          <w:b/>
          <w:bCs/>
          <w:lang w:val="en-GB"/>
        </w:rPr>
        <w:t xml:space="preserve">This now means we do not apply any </w:t>
      </w:r>
      <w:r w:rsidR="001A5773">
        <w:rPr>
          <w:rFonts w:ascii="Arial" w:hAnsi="Arial" w:cs="Arial"/>
          <w:b/>
          <w:bCs/>
          <w:lang w:val="en-GB"/>
        </w:rPr>
        <w:t>Installations</w:t>
      </w:r>
      <w:r w:rsidRPr="003F3BCA">
        <w:rPr>
          <w:rFonts w:ascii="Arial" w:hAnsi="Arial" w:cs="Arial"/>
          <w:b/>
          <w:bCs/>
          <w:lang w:val="en-GB"/>
        </w:rPr>
        <w:t xml:space="preserve"> multipliers for tier 3 permits</w:t>
      </w:r>
      <w:r w:rsidRPr="00647F0B">
        <w:rPr>
          <w:rFonts w:ascii="Arial" w:hAnsi="Arial" w:cs="Arial"/>
          <w:lang w:val="en-GB"/>
        </w:rPr>
        <w:t>.</w:t>
      </w:r>
    </w:p>
  </w:footnote>
  <w:footnote w:id="36">
    <w:p w14:paraId="3DDCC5B8" w14:textId="5BB3B6D7" w:rsidR="005205D1" w:rsidRPr="006537BC" w:rsidRDefault="005205D1" w:rsidP="005205D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sidR="00F2433A">
        <w:rPr>
          <w:rFonts w:ascii="Arial" w:hAnsi="Arial" w:cs="Arial"/>
          <w:lang w:val="en-GB"/>
        </w:rPr>
        <w:t>22</w:t>
      </w:r>
      <w:r w:rsidR="00F2433A" w:rsidRPr="001A10DE">
        <w:rPr>
          <w:rFonts w:ascii="Arial" w:hAnsi="Arial" w:cs="Arial"/>
          <w:vertAlign w:val="superscript"/>
          <w:lang w:val="en-GB"/>
        </w:rPr>
        <w:t>nd</w:t>
      </w:r>
      <w:r w:rsidR="00F2433A">
        <w:rPr>
          <w:rFonts w:ascii="Arial" w:hAnsi="Arial" w:cs="Arial"/>
          <w:lang w:val="en-GB"/>
        </w:rPr>
        <w:t xml:space="preserve"> </w:t>
      </w:r>
      <w:r w:rsidRPr="00AF5255">
        <w:rPr>
          <w:rFonts w:ascii="Arial" w:hAnsi="Arial" w:cs="Arial"/>
          <w:lang w:val="en-GB"/>
        </w:rPr>
        <w:t>J</w:t>
      </w:r>
      <w:r w:rsidR="00CE7B87">
        <w:rPr>
          <w:rFonts w:ascii="Arial" w:hAnsi="Arial" w:cs="Arial"/>
          <w:lang w:val="en-GB"/>
        </w:rPr>
        <w:t>anuary</w:t>
      </w:r>
      <w:r w:rsidRPr="00AF5255">
        <w:rPr>
          <w:rFonts w:ascii="Arial" w:hAnsi="Arial" w:cs="Arial"/>
          <w:lang w:val="en-GB"/>
        </w:rPr>
        <w:t xml:space="preserve"> 202</w:t>
      </w:r>
      <w:r w:rsidR="00CE7B87">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sidR="004C4E6E">
        <w:rPr>
          <w:rFonts w:ascii="Arial" w:hAnsi="Arial" w:cs="Arial"/>
          <w:lang w:val="en-GB"/>
        </w:rPr>
        <w:t>21</w:t>
      </w:r>
      <w:r w:rsidR="004C4E6E" w:rsidRPr="001A10DE">
        <w:rPr>
          <w:rFonts w:ascii="Arial" w:hAnsi="Arial" w:cs="Arial"/>
          <w:vertAlign w:val="superscript"/>
          <w:lang w:val="en-GB"/>
        </w:rPr>
        <w:t>st</w:t>
      </w:r>
      <w:r w:rsidR="004C4E6E">
        <w:rPr>
          <w:rFonts w:ascii="Arial" w:hAnsi="Arial" w:cs="Arial"/>
          <w:lang w:val="en-GB"/>
        </w:rPr>
        <w:t xml:space="preserve"> </w:t>
      </w:r>
      <w:r w:rsidRPr="00AF5255">
        <w:rPr>
          <w:rFonts w:ascii="Arial" w:hAnsi="Arial" w:cs="Arial"/>
          <w:lang w:val="en-GB"/>
        </w:rPr>
        <w:t>J</w:t>
      </w:r>
      <w:r w:rsidR="00CE7B87">
        <w:rPr>
          <w:rFonts w:ascii="Arial" w:hAnsi="Arial" w:cs="Arial"/>
          <w:lang w:val="en-GB"/>
        </w:rPr>
        <w:t>anuary</w:t>
      </w:r>
      <w:r w:rsidRPr="00AF5255">
        <w:rPr>
          <w:rFonts w:ascii="Arial" w:hAnsi="Arial" w:cs="Arial"/>
          <w:lang w:val="en-GB"/>
        </w:rPr>
        <w:t xml:space="preserve"> 202</w:t>
      </w:r>
      <w:r w:rsidR="00CE7B87">
        <w:rPr>
          <w:rFonts w:ascii="Arial" w:hAnsi="Arial" w:cs="Arial"/>
          <w:lang w:val="en-GB"/>
        </w:rPr>
        <w:t>4</w:t>
      </w:r>
      <w:r w:rsidRPr="00AF5255">
        <w:rPr>
          <w:rFonts w:ascii="Arial" w:hAnsi="Arial" w:cs="Arial"/>
          <w:lang w:val="en-GB"/>
        </w:rPr>
        <w:t xml:space="preserve"> can be found in Annex </w:t>
      </w:r>
      <w:r w:rsidR="00C82E92">
        <w:rPr>
          <w:rFonts w:ascii="Arial" w:hAnsi="Arial" w:cs="Arial"/>
          <w:lang w:val="en-GB"/>
        </w:rPr>
        <w:t>B</w:t>
      </w:r>
      <w:r w:rsidRPr="00AF5255">
        <w:rPr>
          <w:rFonts w:ascii="Arial" w:hAnsi="Arial" w:cs="Arial"/>
          <w:lang w:val="en-GB"/>
        </w:rPr>
        <w:t xml:space="preserve"> to this scheme.</w:t>
      </w:r>
    </w:p>
  </w:footnote>
  <w:footnote w:id="37">
    <w:p w14:paraId="404C220A" w14:textId="77777777" w:rsidR="00BE7E04" w:rsidRPr="006537BC" w:rsidRDefault="00BE7E04" w:rsidP="00BE7E04">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Pr>
          <w:rFonts w:ascii="Arial" w:hAnsi="Arial" w:cs="Arial"/>
          <w:lang w:val="en-GB"/>
        </w:rPr>
        <w:t>22</w:t>
      </w:r>
      <w:r w:rsidRPr="001A10DE">
        <w:rPr>
          <w:rFonts w:ascii="Arial" w:hAnsi="Arial" w:cs="Arial"/>
          <w:vertAlign w:val="superscript"/>
          <w:lang w:val="en-GB"/>
        </w:rPr>
        <w:t>nd</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Pr>
          <w:rFonts w:ascii="Arial" w:hAnsi="Arial" w:cs="Arial"/>
          <w:lang w:val="en-GB"/>
        </w:rPr>
        <w:t>21</w:t>
      </w:r>
      <w:r w:rsidRPr="001A10DE">
        <w:rPr>
          <w:rFonts w:ascii="Arial" w:hAnsi="Arial" w:cs="Arial"/>
          <w:vertAlign w:val="superscript"/>
          <w:lang w:val="en-GB"/>
        </w:rPr>
        <w:t>st</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xml:space="preserve"> can be found in Annex </w:t>
      </w:r>
      <w:r>
        <w:rPr>
          <w:rFonts w:ascii="Arial" w:hAnsi="Arial" w:cs="Arial"/>
          <w:lang w:val="en-GB"/>
        </w:rPr>
        <w:t>B</w:t>
      </w:r>
      <w:r w:rsidRPr="00AF5255">
        <w:rPr>
          <w:rFonts w:ascii="Arial" w:hAnsi="Arial" w:cs="Arial"/>
          <w:lang w:val="en-GB"/>
        </w:rPr>
        <w:t xml:space="preserve"> to this scheme.</w:t>
      </w:r>
    </w:p>
  </w:footnote>
  <w:footnote w:id="38">
    <w:p w14:paraId="744AE6BB" w14:textId="77777777" w:rsidR="001D5B31" w:rsidRPr="006537BC" w:rsidRDefault="001D5B31" w:rsidP="001D5B3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Pr>
          <w:rFonts w:ascii="Arial" w:hAnsi="Arial" w:cs="Arial"/>
          <w:lang w:val="en-GB"/>
        </w:rPr>
        <w:t>22</w:t>
      </w:r>
      <w:r w:rsidRPr="001A10DE">
        <w:rPr>
          <w:rFonts w:ascii="Arial" w:hAnsi="Arial" w:cs="Arial"/>
          <w:vertAlign w:val="superscript"/>
          <w:lang w:val="en-GB"/>
        </w:rPr>
        <w:t>nd</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Pr>
          <w:rFonts w:ascii="Arial" w:hAnsi="Arial" w:cs="Arial"/>
          <w:lang w:val="en-GB"/>
        </w:rPr>
        <w:t>21</w:t>
      </w:r>
      <w:r w:rsidRPr="001A10DE">
        <w:rPr>
          <w:rFonts w:ascii="Arial" w:hAnsi="Arial" w:cs="Arial"/>
          <w:vertAlign w:val="superscript"/>
          <w:lang w:val="en-GB"/>
        </w:rPr>
        <w:t>st</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xml:space="preserve"> can be found in Annex </w:t>
      </w:r>
      <w:r>
        <w:rPr>
          <w:rFonts w:ascii="Arial" w:hAnsi="Arial" w:cs="Arial"/>
          <w:lang w:val="en-GB"/>
        </w:rPr>
        <w:t>B</w:t>
      </w:r>
      <w:r w:rsidRPr="00AF5255">
        <w:rPr>
          <w:rFonts w:ascii="Arial" w:hAnsi="Arial" w:cs="Arial"/>
          <w:lang w:val="en-GB"/>
        </w:rPr>
        <w:t xml:space="preserve"> to this scheme.</w:t>
      </w:r>
    </w:p>
  </w:footnote>
  <w:footnote w:id="39">
    <w:p w14:paraId="7242258C" w14:textId="77777777" w:rsidR="001D5B31" w:rsidRPr="006537BC" w:rsidRDefault="001D5B31" w:rsidP="001D5B3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Pr>
          <w:rFonts w:ascii="Arial" w:hAnsi="Arial" w:cs="Arial"/>
          <w:lang w:val="en-GB"/>
        </w:rPr>
        <w:t>22</w:t>
      </w:r>
      <w:r w:rsidRPr="001A10DE">
        <w:rPr>
          <w:rFonts w:ascii="Arial" w:hAnsi="Arial" w:cs="Arial"/>
          <w:vertAlign w:val="superscript"/>
          <w:lang w:val="en-GB"/>
        </w:rPr>
        <w:t>nd</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Pr>
          <w:rFonts w:ascii="Arial" w:hAnsi="Arial" w:cs="Arial"/>
          <w:lang w:val="en-GB"/>
        </w:rPr>
        <w:t>21</w:t>
      </w:r>
      <w:r w:rsidRPr="001A10DE">
        <w:rPr>
          <w:rFonts w:ascii="Arial" w:hAnsi="Arial" w:cs="Arial"/>
          <w:vertAlign w:val="superscript"/>
          <w:lang w:val="en-GB"/>
        </w:rPr>
        <w:t>st</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xml:space="preserve"> can be found in Annex </w:t>
      </w:r>
      <w:r>
        <w:rPr>
          <w:rFonts w:ascii="Arial" w:hAnsi="Arial" w:cs="Arial"/>
          <w:lang w:val="en-GB"/>
        </w:rPr>
        <w:t>B</w:t>
      </w:r>
      <w:r w:rsidRPr="00AF5255">
        <w:rPr>
          <w:rFonts w:ascii="Arial" w:hAnsi="Arial" w:cs="Arial"/>
          <w:lang w:val="en-GB"/>
        </w:rPr>
        <w:t xml:space="preserve"> to this scheme.</w:t>
      </w:r>
    </w:p>
  </w:footnote>
  <w:footnote w:id="40">
    <w:p w14:paraId="78E6D61C" w14:textId="77777777" w:rsidR="001152D1" w:rsidRPr="006537BC" w:rsidRDefault="001152D1" w:rsidP="001152D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Pr>
          <w:rFonts w:ascii="Arial" w:hAnsi="Arial" w:cs="Arial"/>
          <w:lang w:val="en-GB"/>
        </w:rPr>
        <w:t>22</w:t>
      </w:r>
      <w:r w:rsidRPr="001A10DE">
        <w:rPr>
          <w:rFonts w:ascii="Arial" w:hAnsi="Arial" w:cs="Arial"/>
          <w:vertAlign w:val="superscript"/>
          <w:lang w:val="en-GB"/>
        </w:rPr>
        <w:t>nd</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Pr>
          <w:rFonts w:ascii="Arial" w:hAnsi="Arial" w:cs="Arial"/>
          <w:lang w:val="en-GB"/>
        </w:rPr>
        <w:t>21</w:t>
      </w:r>
      <w:r w:rsidRPr="001A10DE">
        <w:rPr>
          <w:rFonts w:ascii="Arial" w:hAnsi="Arial" w:cs="Arial"/>
          <w:vertAlign w:val="superscript"/>
          <w:lang w:val="en-GB"/>
        </w:rPr>
        <w:t>st</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xml:space="preserve"> can be found in Annex </w:t>
      </w:r>
      <w:r>
        <w:rPr>
          <w:rFonts w:ascii="Arial" w:hAnsi="Arial" w:cs="Arial"/>
          <w:lang w:val="en-GB"/>
        </w:rPr>
        <w:t>B</w:t>
      </w:r>
      <w:r w:rsidRPr="00AF5255">
        <w:rPr>
          <w:rFonts w:ascii="Arial" w:hAnsi="Arial" w:cs="Arial"/>
          <w:lang w:val="en-GB"/>
        </w:rPr>
        <w:t xml:space="preserve"> to this scheme.</w:t>
      </w:r>
    </w:p>
  </w:footnote>
  <w:footnote w:id="41">
    <w:p w14:paraId="345443F7" w14:textId="77777777" w:rsidR="001152D1" w:rsidRPr="006537BC" w:rsidRDefault="001152D1" w:rsidP="001152D1">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Pr>
          <w:rFonts w:ascii="Arial" w:hAnsi="Arial" w:cs="Arial"/>
          <w:lang w:val="en-GB"/>
        </w:rPr>
        <w:t>22</w:t>
      </w:r>
      <w:r w:rsidRPr="001A10DE">
        <w:rPr>
          <w:rFonts w:ascii="Arial" w:hAnsi="Arial" w:cs="Arial"/>
          <w:vertAlign w:val="superscript"/>
          <w:lang w:val="en-GB"/>
        </w:rPr>
        <w:t>nd</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Pr>
          <w:rFonts w:ascii="Arial" w:hAnsi="Arial" w:cs="Arial"/>
          <w:lang w:val="en-GB"/>
        </w:rPr>
        <w:t>21</w:t>
      </w:r>
      <w:r w:rsidRPr="001A10DE">
        <w:rPr>
          <w:rFonts w:ascii="Arial" w:hAnsi="Arial" w:cs="Arial"/>
          <w:vertAlign w:val="superscript"/>
          <w:lang w:val="en-GB"/>
        </w:rPr>
        <w:t>st</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xml:space="preserve"> can be found in Annex </w:t>
      </w:r>
      <w:r>
        <w:rPr>
          <w:rFonts w:ascii="Arial" w:hAnsi="Arial" w:cs="Arial"/>
          <w:lang w:val="en-GB"/>
        </w:rPr>
        <w:t>B</w:t>
      </w:r>
      <w:r w:rsidRPr="00AF5255">
        <w:rPr>
          <w:rFonts w:ascii="Arial" w:hAnsi="Arial" w:cs="Arial"/>
          <w:lang w:val="en-GB"/>
        </w:rPr>
        <w:t xml:space="preserve"> to this scheme.</w:t>
      </w:r>
    </w:p>
  </w:footnote>
  <w:footnote w:id="42">
    <w:p w14:paraId="0783241D" w14:textId="77777777" w:rsidR="00B66289" w:rsidRPr="006537BC" w:rsidRDefault="00B66289" w:rsidP="00B66289">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 xml:space="preserve">For those application charges highlighted in this document as effective from </w:t>
      </w:r>
      <w:r>
        <w:rPr>
          <w:rFonts w:ascii="Arial" w:hAnsi="Arial" w:cs="Arial"/>
          <w:lang w:val="en-GB"/>
        </w:rPr>
        <w:t>22</w:t>
      </w:r>
      <w:r w:rsidRPr="001A10DE">
        <w:rPr>
          <w:rFonts w:ascii="Arial" w:hAnsi="Arial" w:cs="Arial"/>
          <w:vertAlign w:val="superscript"/>
          <w:lang w:val="en-GB"/>
        </w:rPr>
        <w:t>nd</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w:t>
      </w:r>
      <w:r>
        <w:rPr>
          <w:rFonts w:ascii="Arial" w:hAnsi="Arial" w:cs="Arial"/>
          <w:lang w:val="en-GB"/>
        </w:rPr>
        <w:t>21</w:t>
      </w:r>
      <w:r w:rsidRPr="001A10DE">
        <w:rPr>
          <w:rFonts w:ascii="Arial" w:hAnsi="Arial" w:cs="Arial"/>
          <w:vertAlign w:val="superscript"/>
          <w:lang w:val="en-GB"/>
        </w:rPr>
        <w:t>st</w:t>
      </w:r>
      <w:r>
        <w:rPr>
          <w:rFonts w:ascii="Arial" w:hAnsi="Arial" w:cs="Arial"/>
          <w:lang w:val="en-GB"/>
        </w:rPr>
        <w:t xml:space="preserve"> </w:t>
      </w:r>
      <w:r w:rsidRPr="00AF5255">
        <w:rPr>
          <w:rFonts w:ascii="Arial" w:hAnsi="Arial" w:cs="Arial"/>
          <w:lang w:val="en-GB"/>
        </w:rPr>
        <w:t>J</w:t>
      </w:r>
      <w:r>
        <w:rPr>
          <w:rFonts w:ascii="Arial" w:hAnsi="Arial" w:cs="Arial"/>
          <w:lang w:val="en-GB"/>
        </w:rPr>
        <w:t>anuary</w:t>
      </w:r>
      <w:r w:rsidRPr="00AF5255">
        <w:rPr>
          <w:rFonts w:ascii="Arial" w:hAnsi="Arial" w:cs="Arial"/>
          <w:lang w:val="en-GB"/>
        </w:rPr>
        <w:t xml:space="preserve"> 202</w:t>
      </w:r>
      <w:r>
        <w:rPr>
          <w:rFonts w:ascii="Arial" w:hAnsi="Arial" w:cs="Arial"/>
          <w:lang w:val="en-GB"/>
        </w:rPr>
        <w:t>4</w:t>
      </w:r>
      <w:r w:rsidRPr="00AF5255">
        <w:rPr>
          <w:rFonts w:ascii="Arial" w:hAnsi="Arial" w:cs="Arial"/>
          <w:lang w:val="en-GB"/>
        </w:rPr>
        <w:t xml:space="preserve"> can be found in Annex </w:t>
      </w:r>
      <w:r>
        <w:rPr>
          <w:rFonts w:ascii="Arial" w:hAnsi="Arial" w:cs="Arial"/>
          <w:lang w:val="en-GB"/>
        </w:rPr>
        <w:t>B</w:t>
      </w:r>
      <w:r w:rsidRPr="00AF5255">
        <w:rPr>
          <w:rFonts w:ascii="Arial" w:hAnsi="Arial" w:cs="Arial"/>
          <w:lang w:val="en-GB"/>
        </w:rPr>
        <w:t xml:space="preserve"> to this scheme.</w:t>
      </w:r>
    </w:p>
  </w:footnote>
  <w:footnote w:id="43">
    <w:p w14:paraId="6005A1FE" w14:textId="26D7EE18" w:rsidR="001F022E" w:rsidRPr="006537BC" w:rsidRDefault="001F022E" w:rsidP="007478E0">
      <w:pPr>
        <w:pStyle w:val="FootnoteText"/>
        <w:rPr>
          <w:lang w:val="en-GB"/>
        </w:rPr>
      </w:pPr>
      <w:r w:rsidRPr="006537BC">
        <w:rPr>
          <w:rStyle w:val="FootnoteReference"/>
          <w:rFonts w:ascii="Arial" w:hAnsi="Arial" w:cs="Arial"/>
        </w:rPr>
        <w:footnoteRef/>
      </w:r>
      <w:r w:rsidR="00EA3881">
        <w:rPr>
          <w:rFonts w:ascii="Arial" w:hAnsi="Arial" w:cs="Arial"/>
        </w:rPr>
        <w:t xml:space="preserve"> </w:t>
      </w:r>
      <w:r w:rsidR="00EA3881" w:rsidRPr="003F3BCA">
        <w:rPr>
          <w:rFonts w:ascii="Arial" w:hAnsi="Arial" w:cs="Arial"/>
          <w:b/>
          <w:bCs/>
          <w:lang w:val="en-GB"/>
        </w:rPr>
        <w:t>Please note</w:t>
      </w:r>
      <w:r w:rsidR="00EA3881" w:rsidRPr="00EA3881">
        <w:rPr>
          <w:rFonts w:ascii="Arial" w:hAnsi="Arial" w:cs="Arial"/>
          <w:lang w:val="en-GB"/>
        </w:rPr>
        <w:t xml:space="preserve"> - the subsistence charge multiplier (same charge levels as 2022/23) will remain in place for the whole of 2023/24 as well as the </w:t>
      </w:r>
      <w:r w:rsidR="00273EC1">
        <w:rPr>
          <w:rFonts w:ascii="Arial" w:hAnsi="Arial" w:cs="Arial"/>
          <w:lang w:val="en-GB"/>
        </w:rPr>
        <w:t>compliance</w:t>
      </w:r>
      <w:r w:rsidR="00EA3881" w:rsidRPr="00EA3881">
        <w:rPr>
          <w:rFonts w:ascii="Arial" w:hAnsi="Arial" w:cs="Arial"/>
          <w:lang w:val="en-GB"/>
        </w:rPr>
        <w:t xml:space="preserve"> scoring system, until such time these areas of activity are subject to a future review.</w:t>
      </w:r>
    </w:p>
  </w:footnote>
  <w:footnote w:id="44">
    <w:p w14:paraId="03C6989E" w14:textId="19F2FCD9" w:rsidR="00647F0B" w:rsidRPr="006537BC" w:rsidRDefault="00647F0B" w:rsidP="00647F0B">
      <w:pPr>
        <w:pStyle w:val="FootnoteText"/>
        <w:rPr>
          <w:lang w:val="en-GB"/>
        </w:rPr>
      </w:pPr>
      <w:r w:rsidRPr="006537BC">
        <w:rPr>
          <w:rStyle w:val="FootnoteReference"/>
          <w:rFonts w:ascii="Arial" w:hAnsi="Arial" w:cs="Arial"/>
        </w:rPr>
        <w:footnoteRef/>
      </w:r>
      <w:r>
        <w:rPr>
          <w:rFonts w:ascii="Arial" w:hAnsi="Arial" w:cs="Arial"/>
        </w:rPr>
        <w:t xml:space="preserve"> </w:t>
      </w:r>
      <w:r w:rsidRPr="00647F0B">
        <w:rPr>
          <w:rFonts w:ascii="Arial" w:hAnsi="Arial" w:cs="Arial"/>
          <w:lang w:val="en-GB"/>
        </w:rPr>
        <w:t xml:space="preserve">For 2023/24 tier 3 permitting charges, we have moved away from OPRA based application charges for site-based Waste and Mobile Plant and have introduced a less complex charging scheme, which more closely matches the charge to the cost of delivery. </w:t>
      </w:r>
      <w:r w:rsidRPr="003F3BCA">
        <w:rPr>
          <w:rFonts w:ascii="Arial" w:hAnsi="Arial" w:cs="Arial"/>
          <w:b/>
          <w:bCs/>
          <w:lang w:val="en-GB"/>
        </w:rPr>
        <w:t>This now means we do not apply any waste facility multipliers for tier 3 permits</w:t>
      </w:r>
      <w:r w:rsidRPr="00647F0B">
        <w:rPr>
          <w:rFonts w:ascii="Arial" w:hAnsi="Arial" w:cs="Arial"/>
          <w:lang w:val="en-GB"/>
        </w:rPr>
        <w:t>.</w:t>
      </w:r>
    </w:p>
  </w:footnote>
  <w:footnote w:id="45">
    <w:p w14:paraId="1780505C" w14:textId="77777777" w:rsidR="0027710B" w:rsidRPr="006537BC" w:rsidRDefault="0027710B" w:rsidP="0027710B">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46">
    <w:p w14:paraId="3114F786" w14:textId="6CB54B75" w:rsidR="00761100" w:rsidRPr="006537BC" w:rsidRDefault="00761100" w:rsidP="00761100">
      <w:pPr>
        <w:pStyle w:val="FootnoteText"/>
        <w:rPr>
          <w:lang w:val="en-GB"/>
        </w:rPr>
      </w:pPr>
      <w:r w:rsidRPr="006537BC">
        <w:rPr>
          <w:rStyle w:val="FootnoteReference"/>
          <w:rFonts w:ascii="Arial" w:hAnsi="Arial" w:cs="Arial"/>
        </w:rPr>
        <w:footnoteRef/>
      </w:r>
      <w:r>
        <w:rPr>
          <w:rFonts w:ascii="Arial" w:hAnsi="Arial" w:cs="Arial"/>
        </w:rPr>
        <w:t xml:space="preserve"> </w:t>
      </w:r>
      <w:r w:rsidRPr="00237F52">
        <w:rPr>
          <w:rFonts w:ascii="Arial" w:hAnsi="Arial" w:cs="Arial"/>
          <w:lang w:val="en-GB"/>
        </w:rPr>
        <w:t>There is no differentiation between the surrender of a Standard Rules Waste Permit or a Bespoke Waste permit. They take the same amount of work and so have the same charge.</w:t>
      </w:r>
      <w:r w:rsidR="00147AC1">
        <w:rPr>
          <w:rFonts w:ascii="Arial" w:hAnsi="Arial" w:cs="Arial"/>
          <w:lang w:val="en-GB"/>
        </w:rPr>
        <w:t xml:space="preserve"> Descriptions of the various surrender types for </w:t>
      </w:r>
      <w:r w:rsidR="00FF1288">
        <w:rPr>
          <w:rFonts w:ascii="Arial" w:hAnsi="Arial" w:cs="Arial"/>
          <w:lang w:val="en-GB"/>
        </w:rPr>
        <w:t>tier 3</w:t>
      </w:r>
      <w:r w:rsidR="00147AC1">
        <w:rPr>
          <w:rFonts w:ascii="Arial" w:hAnsi="Arial" w:cs="Arial"/>
          <w:lang w:val="en-GB"/>
        </w:rPr>
        <w:t xml:space="preserve"> waste are the same as those explained under the </w:t>
      </w:r>
      <w:r w:rsidR="00FF1288">
        <w:rPr>
          <w:rFonts w:ascii="Arial" w:hAnsi="Arial" w:cs="Arial"/>
          <w:lang w:val="en-GB"/>
        </w:rPr>
        <w:t xml:space="preserve">tier 2 </w:t>
      </w:r>
      <w:r w:rsidR="00147AC1">
        <w:rPr>
          <w:rFonts w:ascii="Arial" w:hAnsi="Arial" w:cs="Arial"/>
          <w:lang w:val="en-GB"/>
        </w:rPr>
        <w:t xml:space="preserve">site-based </w:t>
      </w:r>
      <w:r w:rsidR="00FF1288">
        <w:rPr>
          <w:rFonts w:ascii="Arial" w:hAnsi="Arial" w:cs="Arial"/>
          <w:lang w:val="en-GB"/>
        </w:rPr>
        <w:t xml:space="preserve">waste </w:t>
      </w:r>
      <w:r w:rsidR="00147AC1">
        <w:rPr>
          <w:rFonts w:ascii="Arial" w:hAnsi="Arial" w:cs="Arial"/>
          <w:lang w:val="en-GB"/>
        </w:rPr>
        <w:t>section o</w:t>
      </w:r>
      <w:r w:rsidR="00DC7709">
        <w:rPr>
          <w:rFonts w:ascii="Arial" w:hAnsi="Arial" w:cs="Arial"/>
          <w:lang w:val="en-GB"/>
        </w:rPr>
        <w:t xml:space="preserve">n </w:t>
      </w:r>
      <w:hyperlink w:anchor="Waste_Surrenders" w:history="1">
        <w:r w:rsidR="00DC7709" w:rsidRPr="00C6722C">
          <w:rPr>
            <w:rStyle w:val="Hyperlink"/>
            <w:rFonts w:ascii="Arial" w:hAnsi="Arial" w:cs="Arial"/>
            <w:lang w:val="en-GB"/>
          </w:rPr>
          <w:t>page 37</w:t>
        </w:r>
      </w:hyperlink>
      <w:r w:rsidR="006E00FF">
        <w:rPr>
          <w:rFonts w:ascii="Arial" w:hAnsi="Arial" w:cs="Arial"/>
          <w:lang w:val="en-GB"/>
        </w:rPr>
        <w:t>.</w:t>
      </w:r>
    </w:p>
  </w:footnote>
  <w:footnote w:id="47">
    <w:p w14:paraId="53439520" w14:textId="0309AE0C" w:rsidR="00F07669" w:rsidRPr="006537BC" w:rsidRDefault="00F07669" w:rsidP="00F07669">
      <w:pPr>
        <w:pStyle w:val="FootnoteText"/>
        <w:rPr>
          <w:lang w:val="en-GB"/>
        </w:rPr>
      </w:pPr>
      <w:r w:rsidRPr="006537BC">
        <w:rPr>
          <w:rStyle w:val="FootnoteReference"/>
          <w:rFonts w:ascii="Arial" w:hAnsi="Arial" w:cs="Arial"/>
        </w:rPr>
        <w:footnoteRef/>
      </w:r>
      <w:r>
        <w:rPr>
          <w:rFonts w:ascii="Arial" w:hAnsi="Arial" w:cs="Arial"/>
        </w:rPr>
        <w:t xml:space="preserve"> </w:t>
      </w:r>
      <w:r w:rsidR="007B00F0" w:rsidRPr="00AF5255">
        <w:rPr>
          <w:rFonts w:ascii="Arial" w:hAnsi="Arial" w:cs="Arial"/>
          <w:lang w:val="en-GB"/>
        </w:rPr>
        <w:t>For those application charges highlighted in this document as effective from 1</w:t>
      </w:r>
      <w:r w:rsidR="007B00F0" w:rsidRPr="00AF5255">
        <w:rPr>
          <w:rFonts w:ascii="Arial" w:hAnsi="Arial" w:cs="Arial"/>
          <w:vertAlign w:val="superscript"/>
          <w:lang w:val="en-GB"/>
        </w:rPr>
        <w:t>st</w:t>
      </w:r>
      <w:r w:rsidR="007B00F0" w:rsidRPr="00AF5255">
        <w:rPr>
          <w:rFonts w:ascii="Arial" w:hAnsi="Arial" w:cs="Arial"/>
          <w:lang w:val="en-GB"/>
        </w:rPr>
        <w:t xml:space="preserve"> July 2023, equivalent charges for the period 1</w:t>
      </w:r>
      <w:r w:rsidR="007B00F0" w:rsidRPr="00AF5255">
        <w:rPr>
          <w:rFonts w:ascii="Arial" w:hAnsi="Arial" w:cs="Arial"/>
          <w:vertAlign w:val="superscript"/>
          <w:lang w:val="en-GB"/>
        </w:rPr>
        <w:t>st</w:t>
      </w:r>
      <w:r w:rsidR="007B00F0" w:rsidRPr="00AF5255">
        <w:rPr>
          <w:rFonts w:ascii="Arial" w:hAnsi="Arial" w:cs="Arial"/>
          <w:lang w:val="en-GB"/>
        </w:rPr>
        <w:t xml:space="preserve"> April 2023 to 30</w:t>
      </w:r>
      <w:r w:rsidR="007B00F0" w:rsidRPr="00AF5255">
        <w:rPr>
          <w:rFonts w:ascii="Arial" w:hAnsi="Arial" w:cs="Arial"/>
          <w:vertAlign w:val="superscript"/>
          <w:lang w:val="en-GB"/>
        </w:rPr>
        <w:t>th</w:t>
      </w:r>
      <w:r w:rsidR="007B00F0" w:rsidRPr="00AF5255">
        <w:rPr>
          <w:rFonts w:ascii="Arial" w:hAnsi="Arial" w:cs="Arial"/>
          <w:lang w:val="en-GB"/>
        </w:rPr>
        <w:t xml:space="preserve"> June 2023 can be found in Annex A to this scheme.</w:t>
      </w:r>
    </w:p>
  </w:footnote>
  <w:footnote w:id="48">
    <w:p w14:paraId="5C984241" w14:textId="77777777" w:rsidR="006E00FF" w:rsidRPr="006537BC" w:rsidRDefault="006E00FF" w:rsidP="006E00FF">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49">
    <w:p w14:paraId="6EBD41EF" w14:textId="77777777" w:rsidR="006E00FF" w:rsidRPr="006537BC" w:rsidRDefault="006E00FF" w:rsidP="006E00FF">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50">
    <w:p w14:paraId="2FBA3E3C" w14:textId="77777777" w:rsidR="00DD7168" w:rsidRPr="006537BC" w:rsidRDefault="00DD7168" w:rsidP="00DD7168">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51">
    <w:p w14:paraId="3DFD7859" w14:textId="77777777" w:rsidR="007D172A" w:rsidRPr="006537BC" w:rsidRDefault="007D172A" w:rsidP="007D172A">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52">
    <w:p w14:paraId="01E19171" w14:textId="77777777" w:rsidR="007D172A" w:rsidRPr="006537BC" w:rsidRDefault="007D172A" w:rsidP="007D172A">
      <w:pPr>
        <w:pStyle w:val="FootnoteText"/>
        <w:rPr>
          <w:lang w:val="en-GB"/>
        </w:rPr>
      </w:pPr>
      <w:r w:rsidRPr="006537BC">
        <w:rPr>
          <w:rStyle w:val="FootnoteReference"/>
          <w:rFonts w:ascii="Arial" w:hAnsi="Arial" w:cs="Arial"/>
        </w:rPr>
        <w:footnoteRef/>
      </w:r>
      <w:r>
        <w:rPr>
          <w:rFonts w:ascii="Arial" w:hAnsi="Arial" w:cs="Arial"/>
        </w:rPr>
        <w:t xml:space="preserve"> </w:t>
      </w:r>
      <w:r w:rsidRPr="00AF5255">
        <w:rPr>
          <w:rFonts w:ascii="Arial" w:hAnsi="Arial" w:cs="Arial"/>
          <w:lang w:val="en-GB"/>
        </w:rPr>
        <w:t>For those application charges highlighted in this document as effective from 1</w:t>
      </w:r>
      <w:r w:rsidRPr="00AF5255">
        <w:rPr>
          <w:rFonts w:ascii="Arial" w:hAnsi="Arial" w:cs="Arial"/>
          <w:vertAlign w:val="superscript"/>
          <w:lang w:val="en-GB"/>
        </w:rPr>
        <w:t>st</w:t>
      </w:r>
      <w:r w:rsidRPr="00AF5255">
        <w:rPr>
          <w:rFonts w:ascii="Arial" w:hAnsi="Arial" w:cs="Arial"/>
          <w:lang w:val="en-GB"/>
        </w:rPr>
        <w:t xml:space="preserve"> July 2023, equivalent charges for the period 1</w:t>
      </w:r>
      <w:r w:rsidRPr="00AF5255">
        <w:rPr>
          <w:rFonts w:ascii="Arial" w:hAnsi="Arial" w:cs="Arial"/>
          <w:vertAlign w:val="superscript"/>
          <w:lang w:val="en-GB"/>
        </w:rPr>
        <w:t>st</w:t>
      </w:r>
      <w:r w:rsidRPr="00AF5255">
        <w:rPr>
          <w:rFonts w:ascii="Arial" w:hAnsi="Arial" w:cs="Arial"/>
          <w:lang w:val="en-GB"/>
        </w:rPr>
        <w:t xml:space="preserve"> April 2023 to 30</w:t>
      </w:r>
      <w:r w:rsidRPr="00AF5255">
        <w:rPr>
          <w:rFonts w:ascii="Arial" w:hAnsi="Arial" w:cs="Arial"/>
          <w:vertAlign w:val="superscript"/>
          <w:lang w:val="en-GB"/>
        </w:rPr>
        <w:t>th</w:t>
      </w:r>
      <w:r w:rsidRPr="00AF5255">
        <w:rPr>
          <w:rFonts w:ascii="Arial" w:hAnsi="Arial" w:cs="Arial"/>
          <w:lang w:val="en-GB"/>
        </w:rPr>
        <w:t xml:space="preserve"> June 2023 can be found in Annex A to this scheme.</w:t>
      </w:r>
    </w:p>
  </w:footnote>
  <w:footnote w:id="53">
    <w:p w14:paraId="3A028701" w14:textId="77777777" w:rsidR="008D7871" w:rsidRPr="00E730EE" w:rsidRDefault="008D7871" w:rsidP="008D7871">
      <w:pPr>
        <w:pStyle w:val="BodyText"/>
        <w:ind w:left="495"/>
        <w:rPr>
          <w:sz w:val="16"/>
          <w:szCs w:val="16"/>
        </w:rPr>
      </w:pPr>
      <w:r>
        <w:rPr>
          <w:rStyle w:val="FootnoteReference"/>
        </w:rPr>
        <w:footnoteRef/>
      </w:r>
      <w:r>
        <w:t xml:space="preserve"> </w:t>
      </w:r>
      <w:r w:rsidRPr="004D2D92">
        <w:rPr>
          <w:sz w:val="16"/>
          <w:szCs w:val="16"/>
        </w:rPr>
        <w:t>To ad</w:t>
      </w:r>
      <w:r>
        <w:rPr>
          <w:sz w:val="16"/>
          <w:szCs w:val="16"/>
        </w:rPr>
        <w:t>d or remove MCP/SGs from an SRP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11A56180" w14:paraId="6DA01A64" w14:textId="77777777" w:rsidTr="001A10DE">
      <w:trPr>
        <w:trHeight w:val="300"/>
      </w:trPr>
      <w:tc>
        <w:tcPr>
          <w:tcW w:w="3490" w:type="dxa"/>
        </w:tcPr>
        <w:p w14:paraId="42783405" w14:textId="4F653DC1" w:rsidR="11A56180" w:rsidRDefault="11A56180" w:rsidP="00C21C99">
          <w:pPr>
            <w:pStyle w:val="Header"/>
            <w:ind w:left="-115"/>
          </w:pPr>
        </w:p>
      </w:tc>
      <w:tc>
        <w:tcPr>
          <w:tcW w:w="3490" w:type="dxa"/>
        </w:tcPr>
        <w:p w14:paraId="7B98CD34" w14:textId="2883C2FC" w:rsidR="11A56180" w:rsidRDefault="11A56180" w:rsidP="001A10DE">
          <w:pPr>
            <w:pStyle w:val="Header"/>
            <w:jc w:val="center"/>
          </w:pPr>
        </w:p>
      </w:tc>
      <w:tc>
        <w:tcPr>
          <w:tcW w:w="3490" w:type="dxa"/>
        </w:tcPr>
        <w:p w14:paraId="361636C3" w14:textId="203B3ED4" w:rsidR="11A56180" w:rsidRDefault="11A56180" w:rsidP="001A10DE">
          <w:pPr>
            <w:pStyle w:val="Header"/>
            <w:ind w:right="-115"/>
            <w:jc w:val="right"/>
          </w:pPr>
        </w:p>
      </w:tc>
    </w:tr>
  </w:tbl>
  <w:p w14:paraId="450679BD" w14:textId="5D402546" w:rsidR="004B6592" w:rsidRDefault="004B6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4486" w14:textId="564FCEEF" w:rsidR="00D71173" w:rsidRDefault="00D71173">
    <w:r>
      <w:rPr>
        <w:noProof/>
      </w:rPr>
      <w:drawing>
        <wp:inline distT="0" distB="0" distL="0" distR="0" wp14:anchorId="633C982A" wp14:editId="6F50F89C">
          <wp:extent cx="1606454" cy="1123950"/>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513" cy="11260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8A0"/>
    <w:multiLevelType w:val="hybridMultilevel"/>
    <w:tmpl w:val="705629C4"/>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F6583"/>
    <w:multiLevelType w:val="hybridMultilevel"/>
    <w:tmpl w:val="FFFFFFFF"/>
    <w:lvl w:ilvl="0" w:tplc="CCA8F612">
      <w:start w:val="1"/>
      <w:numFmt w:val="bullet"/>
      <w:lvlText w:val=""/>
      <w:lvlJc w:val="left"/>
      <w:pPr>
        <w:ind w:left="720" w:hanging="360"/>
      </w:pPr>
      <w:rPr>
        <w:rFonts w:ascii="Symbol" w:hAnsi="Symbol" w:hint="default"/>
      </w:rPr>
    </w:lvl>
    <w:lvl w:ilvl="1" w:tplc="C328590A">
      <w:start w:val="1"/>
      <w:numFmt w:val="bullet"/>
      <w:lvlText w:val="o"/>
      <w:lvlJc w:val="left"/>
      <w:pPr>
        <w:ind w:left="1440" w:hanging="360"/>
      </w:pPr>
      <w:rPr>
        <w:rFonts w:ascii="Courier New" w:hAnsi="Courier New" w:hint="default"/>
      </w:rPr>
    </w:lvl>
    <w:lvl w:ilvl="2" w:tplc="7102C1BA">
      <w:start w:val="1"/>
      <w:numFmt w:val="bullet"/>
      <w:lvlText w:val=""/>
      <w:lvlJc w:val="left"/>
      <w:pPr>
        <w:ind w:left="2160" w:hanging="360"/>
      </w:pPr>
      <w:rPr>
        <w:rFonts w:ascii="Wingdings" w:hAnsi="Wingdings" w:hint="default"/>
      </w:rPr>
    </w:lvl>
    <w:lvl w:ilvl="3" w:tplc="AE3A757E">
      <w:start w:val="1"/>
      <w:numFmt w:val="bullet"/>
      <w:lvlText w:val=""/>
      <w:lvlJc w:val="left"/>
      <w:pPr>
        <w:ind w:left="2880" w:hanging="360"/>
      </w:pPr>
      <w:rPr>
        <w:rFonts w:ascii="Symbol" w:hAnsi="Symbol" w:hint="default"/>
      </w:rPr>
    </w:lvl>
    <w:lvl w:ilvl="4" w:tplc="DCC40460">
      <w:start w:val="1"/>
      <w:numFmt w:val="bullet"/>
      <w:lvlText w:val="o"/>
      <w:lvlJc w:val="left"/>
      <w:pPr>
        <w:ind w:left="3600" w:hanging="360"/>
      </w:pPr>
      <w:rPr>
        <w:rFonts w:ascii="Courier New" w:hAnsi="Courier New" w:hint="default"/>
      </w:rPr>
    </w:lvl>
    <w:lvl w:ilvl="5" w:tplc="2AE622CC">
      <w:start w:val="1"/>
      <w:numFmt w:val="bullet"/>
      <w:lvlText w:val=""/>
      <w:lvlJc w:val="left"/>
      <w:pPr>
        <w:ind w:left="4320" w:hanging="360"/>
      </w:pPr>
      <w:rPr>
        <w:rFonts w:ascii="Wingdings" w:hAnsi="Wingdings" w:hint="default"/>
      </w:rPr>
    </w:lvl>
    <w:lvl w:ilvl="6" w:tplc="2DBE513A">
      <w:start w:val="1"/>
      <w:numFmt w:val="bullet"/>
      <w:lvlText w:val=""/>
      <w:lvlJc w:val="left"/>
      <w:pPr>
        <w:ind w:left="5040" w:hanging="360"/>
      </w:pPr>
      <w:rPr>
        <w:rFonts w:ascii="Symbol" w:hAnsi="Symbol" w:hint="default"/>
      </w:rPr>
    </w:lvl>
    <w:lvl w:ilvl="7" w:tplc="A2BEF8E8">
      <w:start w:val="1"/>
      <w:numFmt w:val="bullet"/>
      <w:lvlText w:val="o"/>
      <w:lvlJc w:val="left"/>
      <w:pPr>
        <w:ind w:left="5760" w:hanging="360"/>
      </w:pPr>
      <w:rPr>
        <w:rFonts w:ascii="Courier New" w:hAnsi="Courier New" w:hint="default"/>
      </w:rPr>
    </w:lvl>
    <w:lvl w:ilvl="8" w:tplc="69B6CFCE">
      <w:start w:val="1"/>
      <w:numFmt w:val="bullet"/>
      <w:lvlText w:val=""/>
      <w:lvlJc w:val="left"/>
      <w:pPr>
        <w:ind w:left="6480" w:hanging="360"/>
      </w:pPr>
      <w:rPr>
        <w:rFonts w:ascii="Wingdings" w:hAnsi="Wingdings" w:hint="default"/>
      </w:rPr>
    </w:lvl>
  </w:abstractNum>
  <w:abstractNum w:abstractNumId="2" w15:restartNumberingAfterBreak="0">
    <w:nsid w:val="014D1314"/>
    <w:multiLevelType w:val="hybridMultilevel"/>
    <w:tmpl w:val="25EC217C"/>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414C9"/>
    <w:multiLevelType w:val="hybridMultilevel"/>
    <w:tmpl w:val="2C16A72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CC2B2E"/>
    <w:multiLevelType w:val="hybridMultilevel"/>
    <w:tmpl w:val="603E919C"/>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2759F"/>
    <w:multiLevelType w:val="hybridMultilevel"/>
    <w:tmpl w:val="41F84DEE"/>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F5573"/>
    <w:multiLevelType w:val="hybridMultilevel"/>
    <w:tmpl w:val="E46C9F48"/>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AA2FB2"/>
    <w:multiLevelType w:val="hybridMultilevel"/>
    <w:tmpl w:val="EFE48698"/>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E4B02"/>
    <w:multiLevelType w:val="hybridMultilevel"/>
    <w:tmpl w:val="D4DA56B6"/>
    <w:lvl w:ilvl="0" w:tplc="5BC861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A3226"/>
    <w:multiLevelType w:val="hybridMultilevel"/>
    <w:tmpl w:val="8352698E"/>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8860B0"/>
    <w:multiLevelType w:val="hybridMultilevel"/>
    <w:tmpl w:val="E9367DD8"/>
    <w:lvl w:ilvl="0" w:tplc="8924AC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6432E"/>
    <w:multiLevelType w:val="hybridMultilevel"/>
    <w:tmpl w:val="718EDB1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3F7817"/>
    <w:multiLevelType w:val="hybridMultilevel"/>
    <w:tmpl w:val="C41639D6"/>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9C331C"/>
    <w:multiLevelType w:val="hybridMultilevel"/>
    <w:tmpl w:val="E7AC6EB4"/>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7A71B1"/>
    <w:multiLevelType w:val="hybridMultilevel"/>
    <w:tmpl w:val="A1F6E492"/>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62037"/>
    <w:multiLevelType w:val="hybridMultilevel"/>
    <w:tmpl w:val="1D0C965C"/>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F854A0"/>
    <w:multiLevelType w:val="hybridMultilevel"/>
    <w:tmpl w:val="AC26DA56"/>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247DD7"/>
    <w:multiLevelType w:val="hybridMultilevel"/>
    <w:tmpl w:val="F9C47446"/>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BF6C91"/>
    <w:multiLevelType w:val="hybridMultilevel"/>
    <w:tmpl w:val="7996FFF8"/>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B54B7A"/>
    <w:multiLevelType w:val="hybridMultilevel"/>
    <w:tmpl w:val="83C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B6C82"/>
    <w:multiLevelType w:val="hybridMultilevel"/>
    <w:tmpl w:val="E9D4152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B7A486D"/>
    <w:multiLevelType w:val="hybridMultilevel"/>
    <w:tmpl w:val="8C503CE0"/>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251448"/>
    <w:multiLevelType w:val="hybridMultilevel"/>
    <w:tmpl w:val="7FBCD53A"/>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E970D8"/>
    <w:multiLevelType w:val="hybridMultilevel"/>
    <w:tmpl w:val="A9D6E6CA"/>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330F34"/>
    <w:multiLevelType w:val="hybridMultilevel"/>
    <w:tmpl w:val="BDACE018"/>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C4832"/>
    <w:multiLevelType w:val="hybridMultilevel"/>
    <w:tmpl w:val="718EDB1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20E2BA5"/>
    <w:multiLevelType w:val="hybridMultilevel"/>
    <w:tmpl w:val="2B0CF2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22A53C7E"/>
    <w:multiLevelType w:val="hybridMultilevel"/>
    <w:tmpl w:val="00F0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E34E0E"/>
    <w:multiLevelType w:val="hybridMultilevel"/>
    <w:tmpl w:val="6B7C092E"/>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58A6229"/>
    <w:multiLevelType w:val="hybridMultilevel"/>
    <w:tmpl w:val="FFFFFFFF"/>
    <w:lvl w:ilvl="0" w:tplc="B112B3CC">
      <w:start w:val="1"/>
      <w:numFmt w:val="bullet"/>
      <w:lvlText w:val=""/>
      <w:lvlJc w:val="left"/>
      <w:pPr>
        <w:ind w:left="720" w:hanging="360"/>
      </w:pPr>
      <w:rPr>
        <w:rFonts w:ascii="Symbol" w:hAnsi="Symbol" w:hint="default"/>
      </w:rPr>
    </w:lvl>
    <w:lvl w:ilvl="1" w:tplc="16F06E90">
      <w:start w:val="1"/>
      <w:numFmt w:val="bullet"/>
      <w:lvlText w:val="o"/>
      <w:lvlJc w:val="left"/>
      <w:pPr>
        <w:ind w:left="1440" w:hanging="360"/>
      </w:pPr>
      <w:rPr>
        <w:rFonts w:ascii="Courier New" w:hAnsi="Courier New" w:hint="default"/>
      </w:rPr>
    </w:lvl>
    <w:lvl w:ilvl="2" w:tplc="EF52A084">
      <w:start w:val="1"/>
      <w:numFmt w:val="bullet"/>
      <w:lvlText w:val=""/>
      <w:lvlJc w:val="left"/>
      <w:pPr>
        <w:ind w:left="2160" w:hanging="360"/>
      </w:pPr>
      <w:rPr>
        <w:rFonts w:ascii="Wingdings" w:hAnsi="Wingdings" w:hint="default"/>
      </w:rPr>
    </w:lvl>
    <w:lvl w:ilvl="3" w:tplc="9A007B5E">
      <w:start w:val="1"/>
      <w:numFmt w:val="bullet"/>
      <w:lvlText w:val=""/>
      <w:lvlJc w:val="left"/>
      <w:pPr>
        <w:ind w:left="2880" w:hanging="360"/>
      </w:pPr>
      <w:rPr>
        <w:rFonts w:ascii="Symbol" w:hAnsi="Symbol" w:hint="default"/>
      </w:rPr>
    </w:lvl>
    <w:lvl w:ilvl="4" w:tplc="4DA40D94">
      <w:start w:val="1"/>
      <w:numFmt w:val="bullet"/>
      <w:lvlText w:val="o"/>
      <w:lvlJc w:val="left"/>
      <w:pPr>
        <w:ind w:left="3600" w:hanging="360"/>
      </w:pPr>
      <w:rPr>
        <w:rFonts w:ascii="Courier New" w:hAnsi="Courier New" w:hint="default"/>
      </w:rPr>
    </w:lvl>
    <w:lvl w:ilvl="5" w:tplc="4976BFB2">
      <w:start w:val="1"/>
      <w:numFmt w:val="bullet"/>
      <w:lvlText w:val=""/>
      <w:lvlJc w:val="left"/>
      <w:pPr>
        <w:ind w:left="4320" w:hanging="360"/>
      </w:pPr>
      <w:rPr>
        <w:rFonts w:ascii="Wingdings" w:hAnsi="Wingdings" w:hint="default"/>
      </w:rPr>
    </w:lvl>
    <w:lvl w:ilvl="6" w:tplc="B53C4BDE">
      <w:start w:val="1"/>
      <w:numFmt w:val="bullet"/>
      <w:lvlText w:val=""/>
      <w:lvlJc w:val="left"/>
      <w:pPr>
        <w:ind w:left="5040" w:hanging="360"/>
      </w:pPr>
      <w:rPr>
        <w:rFonts w:ascii="Symbol" w:hAnsi="Symbol" w:hint="default"/>
      </w:rPr>
    </w:lvl>
    <w:lvl w:ilvl="7" w:tplc="EC02CB02">
      <w:start w:val="1"/>
      <w:numFmt w:val="bullet"/>
      <w:lvlText w:val="o"/>
      <w:lvlJc w:val="left"/>
      <w:pPr>
        <w:ind w:left="5760" w:hanging="360"/>
      </w:pPr>
      <w:rPr>
        <w:rFonts w:ascii="Courier New" w:hAnsi="Courier New" w:hint="default"/>
      </w:rPr>
    </w:lvl>
    <w:lvl w:ilvl="8" w:tplc="ABCEAC5E">
      <w:start w:val="1"/>
      <w:numFmt w:val="bullet"/>
      <w:lvlText w:val=""/>
      <w:lvlJc w:val="left"/>
      <w:pPr>
        <w:ind w:left="6480" w:hanging="360"/>
      </w:pPr>
      <w:rPr>
        <w:rFonts w:ascii="Wingdings" w:hAnsi="Wingdings" w:hint="default"/>
      </w:rPr>
    </w:lvl>
  </w:abstractNum>
  <w:abstractNum w:abstractNumId="30" w15:restartNumberingAfterBreak="0">
    <w:nsid w:val="26024EDE"/>
    <w:multiLevelType w:val="hybridMultilevel"/>
    <w:tmpl w:val="F0D268A8"/>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62A5414"/>
    <w:multiLevelType w:val="hybridMultilevel"/>
    <w:tmpl w:val="9138AC54"/>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3C033B"/>
    <w:multiLevelType w:val="hybridMultilevel"/>
    <w:tmpl w:val="CB40D0CE"/>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5049B1"/>
    <w:multiLevelType w:val="hybridMultilevel"/>
    <w:tmpl w:val="B220EBF2"/>
    <w:lvl w:ilvl="0" w:tplc="212CDA86">
      <w:start w:val="1"/>
      <w:numFmt w:val="lowerLetter"/>
      <w:lvlText w:val="(%1)"/>
      <w:lvlJc w:val="left"/>
      <w:pPr>
        <w:ind w:left="720" w:hanging="360"/>
      </w:pPr>
      <w:rPr>
        <w:rFonts w:ascii="Arial" w:eastAsia="Arial" w:hAnsi="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B25EB5"/>
    <w:multiLevelType w:val="hybridMultilevel"/>
    <w:tmpl w:val="00E6EC7C"/>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B07B23"/>
    <w:multiLevelType w:val="hybridMultilevel"/>
    <w:tmpl w:val="7F648CF8"/>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BAA4C6D"/>
    <w:multiLevelType w:val="hybridMultilevel"/>
    <w:tmpl w:val="83A03A2E"/>
    <w:lvl w:ilvl="0" w:tplc="89FAD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E192193"/>
    <w:multiLevelType w:val="hybridMultilevel"/>
    <w:tmpl w:val="19424554"/>
    <w:lvl w:ilvl="0" w:tplc="FFFFFFFF">
      <w:start w:val="1"/>
      <w:numFmt w:val="decimal"/>
      <w:lvlText w:val="(%1)"/>
      <w:lvlJc w:val="left"/>
      <w:pPr>
        <w:ind w:left="360" w:hanging="360"/>
      </w:pPr>
      <w:rPr>
        <w:rFonts w:ascii="Arial" w:eastAsia="Arial" w:hAnsi="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E83063B"/>
    <w:multiLevelType w:val="hybridMultilevel"/>
    <w:tmpl w:val="8CFACED8"/>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0AE4D2E"/>
    <w:multiLevelType w:val="hybridMultilevel"/>
    <w:tmpl w:val="718A2CC8"/>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0FE4464"/>
    <w:multiLevelType w:val="hybridMultilevel"/>
    <w:tmpl w:val="E72635EA"/>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18C7F01"/>
    <w:multiLevelType w:val="hybridMultilevel"/>
    <w:tmpl w:val="50427390"/>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23316EA"/>
    <w:multiLevelType w:val="hybridMultilevel"/>
    <w:tmpl w:val="FDC40948"/>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2D85333"/>
    <w:multiLevelType w:val="hybridMultilevel"/>
    <w:tmpl w:val="49ACACC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3DE1C34"/>
    <w:multiLevelType w:val="hybridMultilevel"/>
    <w:tmpl w:val="48D0BF4C"/>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5AA053E"/>
    <w:multiLevelType w:val="hybridMultilevel"/>
    <w:tmpl w:val="80C44A90"/>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0B717B"/>
    <w:multiLevelType w:val="hybridMultilevel"/>
    <w:tmpl w:val="ACA6CAF0"/>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7323728"/>
    <w:multiLevelType w:val="hybridMultilevel"/>
    <w:tmpl w:val="7FA69A62"/>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886233E"/>
    <w:multiLevelType w:val="hybridMultilevel"/>
    <w:tmpl w:val="5F0A5B4A"/>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9EA121C"/>
    <w:multiLevelType w:val="hybridMultilevel"/>
    <w:tmpl w:val="D454234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BFA2EDB"/>
    <w:multiLevelType w:val="hybridMultilevel"/>
    <w:tmpl w:val="6D26AAA2"/>
    <w:lvl w:ilvl="0" w:tplc="4BE4F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CBD7238"/>
    <w:multiLevelType w:val="hybridMultilevel"/>
    <w:tmpl w:val="3C340E2A"/>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D912F83"/>
    <w:multiLevelType w:val="hybridMultilevel"/>
    <w:tmpl w:val="7A86C420"/>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E5749E2"/>
    <w:multiLevelType w:val="hybridMultilevel"/>
    <w:tmpl w:val="71DEF03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06C2233"/>
    <w:multiLevelType w:val="hybridMultilevel"/>
    <w:tmpl w:val="91DC0FE4"/>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3A1EE2"/>
    <w:multiLevelType w:val="hybridMultilevel"/>
    <w:tmpl w:val="05B2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4CCF5D"/>
    <w:multiLevelType w:val="hybridMultilevel"/>
    <w:tmpl w:val="FFFFFFFF"/>
    <w:lvl w:ilvl="0" w:tplc="B1AEF01E">
      <w:start w:val="1"/>
      <w:numFmt w:val="bullet"/>
      <w:lvlText w:val=""/>
      <w:lvlJc w:val="left"/>
      <w:pPr>
        <w:ind w:left="720" w:hanging="360"/>
      </w:pPr>
      <w:rPr>
        <w:rFonts w:ascii="Symbol" w:hAnsi="Symbol" w:hint="default"/>
      </w:rPr>
    </w:lvl>
    <w:lvl w:ilvl="1" w:tplc="712ABFBA">
      <w:start w:val="1"/>
      <w:numFmt w:val="bullet"/>
      <w:lvlText w:val="o"/>
      <w:lvlJc w:val="left"/>
      <w:pPr>
        <w:ind w:left="1440" w:hanging="360"/>
      </w:pPr>
      <w:rPr>
        <w:rFonts w:ascii="Courier New" w:hAnsi="Courier New" w:hint="default"/>
      </w:rPr>
    </w:lvl>
    <w:lvl w:ilvl="2" w:tplc="EF425700">
      <w:start w:val="1"/>
      <w:numFmt w:val="bullet"/>
      <w:lvlText w:val=""/>
      <w:lvlJc w:val="left"/>
      <w:pPr>
        <w:ind w:left="2160" w:hanging="360"/>
      </w:pPr>
      <w:rPr>
        <w:rFonts w:ascii="Wingdings" w:hAnsi="Wingdings" w:hint="default"/>
      </w:rPr>
    </w:lvl>
    <w:lvl w:ilvl="3" w:tplc="1BAE497C">
      <w:start w:val="1"/>
      <w:numFmt w:val="bullet"/>
      <w:lvlText w:val=""/>
      <w:lvlJc w:val="left"/>
      <w:pPr>
        <w:ind w:left="2880" w:hanging="360"/>
      </w:pPr>
      <w:rPr>
        <w:rFonts w:ascii="Symbol" w:hAnsi="Symbol" w:hint="default"/>
      </w:rPr>
    </w:lvl>
    <w:lvl w:ilvl="4" w:tplc="6F3E3D04">
      <w:start w:val="1"/>
      <w:numFmt w:val="bullet"/>
      <w:lvlText w:val="o"/>
      <w:lvlJc w:val="left"/>
      <w:pPr>
        <w:ind w:left="3600" w:hanging="360"/>
      </w:pPr>
      <w:rPr>
        <w:rFonts w:ascii="Courier New" w:hAnsi="Courier New" w:hint="default"/>
      </w:rPr>
    </w:lvl>
    <w:lvl w:ilvl="5" w:tplc="34723FEA">
      <w:start w:val="1"/>
      <w:numFmt w:val="bullet"/>
      <w:lvlText w:val=""/>
      <w:lvlJc w:val="left"/>
      <w:pPr>
        <w:ind w:left="4320" w:hanging="360"/>
      </w:pPr>
      <w:rPr>
        <w:rFonts w:ascii="Wingdings" w:hAnsi="Wingdings" w:hint="default"/>
      </w:rPr>
    </w:lvl>
    <w:lvl w:ilvl="6" w:tplc="518616AE">
      <w:start w:val="1"/>
      <w:numFmt w:val="bullet"/>
      <w:lvlText w:val=""/>
      <w:lvlJc w:val="left"/>
      <w:pPr>
        <w:ind w:left="5040" w:hanging="360"/>
      </w:pPr>
      <w:rPr>
        <w:rFonts w:ascii="Symbol" w:hAnsi="Symbol" w:hint="default"/>
      </w:rPr>
    </w:lvl>
    <w:lvl w:ilvl="7" w:tplc="60C24EF6">
      <w:start w:val="1"/>
      <w:numFmt w:val="bullet"/>
      <w:lvlText w:val="o"/>
      <w:lvlJc w:val="left"/>
      <w:pPr>
        <w:ind w:left="5760" w:hanging="360"/>
      </w:pPr>
      <w:rPr>
        <w:rFonts w:ascii="Courier New" w:hAnsi="Courier New" w:hint="default"/>
      </w:rPr>
    </w:lvl>
    <w:lvl w:ilvl="8" w:tplc="8AA8CC30">
      <w:start w:val="1"/>
      <w:numFmt w:val="bullet"/>
      <w:lvlText w:val=""/>
      <w:lvlJc w:val="left"/>
      <w:pPr>
        <w:ind w:left="6480" w:hanging="360"/>
      </w:pPr>
      <w:rPr>
        <w:rFonts w:ascii="Wingdings" w:hAnsi="Wingdings" w:hint="default"/>
      </w:rPr>
    </w:lvl>
  </w:abstractNum>
  <w:abstractNum w:abstractNumId="57" w15:restartNumberingAfterBreak="0">
    <w:nsid w:val="43182CDE"/>
    <w:multiLevelType w:val="hybridMultilevel"/>
    <w:tmpl w:val="1942455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35141EA"/>
    <w:multiLevelType w:val="hybridMultilevel"/>
    <w:tmpl w:val="FDC40948"/>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5225CA6"/>
    <w:multiLevelType w:val="hybridMultilevel"/>
    <w:tmpl w:val="0812E926"/>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658521C"/>
    <w:multiLevelType w:val="hybridMultilevel"/>
    <w:tmpl w:val="990E3290"/>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69EB0F3"/>
    <w:multiLevelType w:val="hybridMultilevel"/>
    <w:tmpl w:val="FFFFFFFF"/>
    <w:lvl w:ilvl="0" w:tplc="67C0D1D2">
      <w:start w:val="1"/>
      <w:numFmt w:val="bullet"/>
      <w:lvlText w:val=""/>
      <w:lvlJc w:val="left"/>
      <w:pPr>
        <w:ind w:left="720" w:hanging="360"/>
      </w:pPr>
      <w:rPr>
        <w:rFonts w:ascii="Symbol" w:hAnsi="Symbol" w:hint="default"/>
      </w:rPr>
    </w:lvl>
    <w:lvl w:ilvl="1" w:tplc="F58A45AA">
      <w:start w:val="1"/>
      <w:numFmt w:val="bullet"/>
      <w:lvlText w:val="o"/>
      <w:lvlJc w:val="left"/>
      <w:pPr>
        <w:ind w:left="1440" w:hanging="360"/>
      </w:pPr>
      <w:rPr>
        <w:rFonts w:ascii="Courier New" w:hAnsi="Courier New" w:hint="default"/>
      </w:rPr>
    </w:lvl>
    <w:lvl w:ilvl="2" w:tplc="FEE4F436">
      <w:start w:val="1"/>
      <w:numFmt w:val="bullet"/>
      <w:lvlText w:val=""/>
      <w:lvlJc w:val="left"/>
      <w:pPr>
        <w:ind w:left="2160" w:hanging="360"/>
      </w:pPr>
      <w:rPr>
        <w:rFonts w:ascii="Wingdings" w:hAnsi="Wingdings" w:hint="default"/>
      </w:rPr>
    </w:lvl>
    <w:lvl w:ilvl="3" w:tplc="75C8FA44">
      <w:start w:val="1"/>
      <w:numFmt w:val="bullet"/>
      <w:lvlText w:val=""/>
      <w:lvlJc w:val="left"/>
      <w:pPr>
        <w:ind w:left="2880" w:hanging="360"/>
      </w:pPr>
      <w:rPr>
        <w:rFonts w:ascii="Symbol" w:hAnsi="Symbol" w:hint="default"/>
      </w:rPr>
    </w:lvl>
    <w:lvl w:ilvl="4" w:tplc="BC269AC4">
      <w:start w:val="1"/>
      <w:numFmt w:val="bullet"/>
      <w:lvlText w:val="o"/>
      <w:lvlJc w:val="left"/>
      <w:pPr>
        <w:ind w:left="3600" w:hanging="360"/>
      </w:pPr>
      <w:rPr>
        <w:rFonts w:ascii="Courier New" w:hAnsi="Courier New" w:hint="default"/>
      </w:rPr>
    </w:lvl>
    <w:lvl w:ilvl="5" w:tplc="D3587C26">
      <w:start w:val="1"/>
      <w:numFmt w:val="bullet"/>
      <w:lvlText w:val=""/>
      <w:lvlJc w:val="left"/>
      <w:pPr>
        <w:ind w:left="4320" w:hanging="360"/>
      </w:pPr>
      <w:rPr>
        <w:rFonts w:ascii="Wingdings" w:hAnsi="Wingdings" w:hint="default"/>
      </w:rPr>
    </w:lvl>
    <w:lvl w:ilvl="6" w:tplc="23FAB6C6">
      <w:start w:val="1"/>
      <w:numFmt w:val="bullet"/>
      <w:lvlText w:val=""/>
      <w:lvlJc w:val="left"/>
      <w:pPr>
        <w:ind w:left="5040" w:hanging="360"/>
      </w:pPr>
      <w:rPr>
        <w:rFonts w:ascii="Symbol" w:hAnsi="Symbol" w:hint="default"/>
      </w:rPr>
    </w:lvl>
    <w:lvl w:ilvl="7" w:tplc="527CE7D0">
      <w:start w:val="1"/>
      <w:numFmt w:val="bullet"/>
      <w:lvlText w:val="o"/>
      <w:lvlJc w:val="left"/>
      <w:pPr>
        <w:ind w:left="5760" w:hanging="360"/>
      </w:pPr>
      <w:rPr>
        <w:rFonts w:ascii="Courier New" w:hAnsi="Courier New" w:hint="default"/>
      </w:rPr>
    </w:lvl>
    <w:lvl w:ilvl="8" w:tplc="D0E447C2">
      <w:start w:val="1"/>
      <w:numFmt w:val="bullet"/>
      <w:lvlText w:val=""/>
      <w:lvlJc w:val="left"/>
      <w:pPr>
        <w:ind w:left="6480" w:hanging="360"/>
      </w:pPr>
      <w:rPr>
        <w:rFonts w:ascii="Wingdings" w:hAnsi="Wingdings" w:hint="default"/>
      </w:rPr>
    </w:lvl>
  </w:abstractNum>
  <w:abstractNum w:abstractNumId="62" w15:restartNumberingAfterBreak="0">
    <w:nsid w:val="47695A14"/>
    <w:multiLevelType w:val="hybridMultilevel"/>
    <w:tmpl w:val="829C3E4E"/>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48702E1F"/>
    <w:multiLevelType w:val="hybridMultilevel"/>
    <w:tmpl w:val="38547702"/>
    <w:lvl w:ilvl="0" w:tplc="212CDA86">
      <w:start w:val="1"/>
      <w:numFmt w:val="lowerLetter"/>
      <w:lvlText w:val="(%1)"/>
      <w:lvlJc w:val="left"/>
      <w:pPr>
        <w:ind w:left="720" w:hanging="360"/>
      </w:pPr>
      <w:rPr>
        <w:rFonts w:ascii="Arial" w:eastAsia="Arial" w:hAnsi="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8C60804"/>
    <w:multiLevelType w:val="hybridMultilevel"/>
    <w:tmpl w:val="87C29B7A"/>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A99186B"/>
    <w:multiLevelType w:val="hybridMultilevel"/>
    <w:tmpl w:val="0B3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31413C"/>
    <w:multiLevelType w:val="hybridMultilevel"/>
    <w:tmpl w:val="ECFE5A1A"/>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51097D14"/>
    <w:multiLevelType w:val="hybridMultilevel"/>
    <w:tmpl w:val="6118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7D5BFB"/>
    <w:multiLevelType w:val="hybridMultilevel"/>
    <w:tmpl w:val="C0447520"/>
    <w:lvl w:ilvl="0" w:tplc="55DC40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605005"/>
    <w:multiLevelType w:val="hybridMultilevel"/>
    <w:tmpl w:val="718A2CC8"/>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83D63ED"/>
    <w:multiLevelType w:val="hybridMultilevel"/>
    <w:tmpl w:val="FFFFFFFF"/>
    <w:lvl w:ilvl="0" w:tplc="75E09312">
      <w:start w:val="1"/>
      <w:numFmt w:val="bullet"/>
      <w:lvlText w:val=""/>
      <w:lvlJc w:val="left"/>
      <w:pPr>
        <w:ind w:left="720" w:hanging="360"/>
      </w:pPr>
      <w:rPr>
        <w:rFonts w:ascii="Symbol" w:hAnsi="Symbol" w:hint="default"/>
      </w:rPr>
    </w:lvl>
    <w:lvl w:ilvl="1" w:tplc="C1FED574">
      <w:start w:val="1"/>
      <w:numFmt w:val="bullet"/>
      <w:lvlText w:val="o"/>
      <w:lvlJc w:val="left"/>
      <w:pPr>
        <w:ind w:left="1440" w:hanging="360"/>
      </w:pPr>
      <w:rPr>
        <w:rFonts w:ascii="Courier New" w:hAnsi="Courier New" w:hint="default"/>
      </w:rPr>
    </w:lvl>
    <w:lvl w:ilvl="2" w:tplc="6E7873CE">
      <w:start w:val="1"/>
      <w:numFmt w:val="bullet"/>
      <w:lvlText w:val=""/>
      <w:lvlJc w:val="left"/>
      <w:pPr>
        <w:ind w:left="2160" w:hanging="360"/>
      </w:pPr>
      <w:rPr>
        <w:rFonts w:ascii="Wingdings" w:hAnsi="Wingdings" w:hint="default"/>
      </w:rPr>
    </w:lvl>
    <w:lvl w:ilvl="3" w:tplc="260AD43E">
      <w:start w:val="1"/>
      <w:numFmt w:val="bullet"/>
      <w:lvlText w:val=""/>
      <w:lvlJc w:val="left"/>
      <w:pPr>
        <w:ind w:left="2880" w:hanging="360"/>
      </w:pPr>
      <w:rPr>
        <w:rFonts w:ascii="Symbol" w:hAnsi="Symbol" w:hint="default"/>
      </w:rPr>
    </w:lvl>
    <w:lvl w:ilvl="4" w:tplc="D9DC8E28">
      <w:start w:val="1"/>
      <w:numFmt w:val="bullet"/>
      <w:lvlText w:val="o"/>
      <w:lvlJc w:val="left"/>
      <w:pPr>
        <w:ind w:left="3600" w:hanging="360"/>
      </w:pPr>
      <w:rPr>
        <w:rFonts w:ascii="Courier New" w:hAnsi="Courier New" w:hint="default"/>
      </w:rPr>
    </w:lvl>
    <w:lvl w:ilvl="5" w:tplc="174652B0">
      <w:start w:val="1"/>
      <w:numFmt w:val="bullet"/>
      <w:lvlText w:val=""/>
      <w:lvlJc w:val="left"/>
      <w:pPr>
        <w:ind w:left="4320" w:hanging="360"/>
      </w:pPr>
      <w:rPr>
        <w:rFonts w:ascii="Wingdings" w:hAnsi="Wingdings" w:hint="default"/>
      </w:rPr>
    </w:lvl>
    <w:lvl w:ilvl="6" w:tplc="9E9AFC8C">
      <w:start w:val="1"/>
      <w:numFmt w:val="bullet"/>
      <w:lvlText w:val=""/>
      <w:lvlJc w:val="left"/>
      <w:pPr>
        <w:ind w:left="5040" w:hanging="360"/>
      </w:pPr>
      <w:rPr>
        <w:rFonts w:ascii="Symbol" w:hAnsi="Symbol" w:hint="default"/>
      </w:rPr>
    </w:lvl>
    <w:lvl w:ilvl="7" w:tplc="3958674C">
      <w:start w:val="1"/>
      <w:numFmt w:val="bullet"/>
      <w:lvlText w:val="o"/>
      <w:lvlJc w:val="left"/>
      <w:pPr>
        <w:ind w:left="5760" w:hanging="360"/>
      </w:pPr>
      <w:rPr>
        <w:rFonts w:ascii="Courier New" w:hAnsi="Courier New" w:hint="default"/>
      </w:rPr>
    </w:lvl>
    <w:lvl w:ilvl="8" w:tplc="30F80FF0">
      <w:start w:val="1"/>
      <w:numFmt w:val="bullet"/>
      <w:lvlText w:val=""/>
      <w:lvlJc w:val="left"/>
      <w:pPr>
        <w:ind w:left="6480" w:hanging="360"/>
      </w:pPr>
      <w:rPr>
        <w:rFonts w:ascii="Wingdings" w:hAnsi="Wingdings" w:hint="default"/>
      </w:rPr>
    </w:lvl>
  </w:abstractNum>
  <w:abstractNum w:abstractNumId="72" w15:restartNumberingAfterBreak="0">
    <w:nsid w:val="58C25420"/>
    <w:multiLevelType w:val="hybridMultilevel"/>
    <w:tmpl w:val="60005DF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932AC8E"/>
    <w:multiLevelType w:val="hybridMultilevel"/>
    <w:tmpl w:val="FFFFFFFF"/>
    <w:lvl w:ilvl="0" w:tplc="D946FF36">
      <w:start w:val="1"/>
      <w:numFmt w:val="bullet"/>
      <w:lvlText w:val=""/>
      <w:lvlJc w:val="left"/>
      <w:pPr>
        <w:ind w:left="720" w:hanging="360"/>
      </w:pPr>
      <w:rPr>
        <w:rFonts w:ascii="Symbol" w:hAnsi="Symbol" w:hint="default"/>
      </w:rPr>
    </w:lvl>
    <w:lvl w:ilvl="1" w:tplc="70EA1F62">
      <w:start w:val="1"/>
      <w:numFmt w:val="bullet"/>
      <w:lvlText w:val="o"/>
      <w:lvlJc w:val="left"/>
      <w:pPr>
        <w:ind w:left="1440" w:hanging="360"/>
      </w:pPr>
      <w:rPr>
        <w:rFonts w:ascii="Courier New" w:hAnsi="Courier New" w:hint="default"/>
      </w:rPr>
    </w:lvl>
    <w:lvl w:ilvl="2" w:tplc="56BAB90E">
      <w:start w:val="1"/>
      <w:numFmt w:val="bullet"/>
      <w:lvlText w:val=""/>
      <w:lvlJc w:val="left"/>
      <w:pPr>
        <w:ind w:left="2160" w:hanging="360"/>
      </w:pPr>
      <w:rPr>
        <w:rFonts w:ascii="Wingdings" w:hAnsi="Wingdings" w:hint="default"/>
      </w:rPr>
    </w:lvl>
    <w:lvl w:ilvl="3" w:tplc="ED30CDFC">
      <w:start w:val="1"/>
      <w:numFmt w:val="bullet"/>
      <w:lvlText w:val=""/>
      <w:lvlJc w:val="left"/>
      <w:pPr>
        <w:ind w:left="2880" w:hanging="360"/>
      </w:pPr>
      <w:rPr>
        <w:rFonts w:ascii="Symbol" w:hAnsi="Symbol" w:hint="default"/>
      </w:rPr>
    </w:lvl>
    <w:lvl w:ilvl="4" w:tplc="C874BE26">
      <w:start w:val="1"/>
      <w:numFmt w:val="bullet"/>
      <w:lvlText w:val="o"/>
      <w:lvlJc w:val="left"/>
      <w:pPr>
        <w:ind w:left="3600" w:hanging="360"/>
      </w:pPr>
      <w:rPr>
        <w:rFonts w:ascii="Courier New" w:hAnsi="Courier New" w:hint="default"/>
      </w:rPr>
    </w:lvl>
    <w:lvl w:ilvl="5" w:tplc="5B24EE74">
      <w:start w:val="1"/>
      <w:numFmt w:val="bullet"/>
      <w:lvlText w:val=""/>
      <w:lvlJc w:val="left"/>
      <w:pPr>
        <w:ind w:left="4320" w:hanging="360"/>
      </w:pPr>
      <w:rPr>
        <w:rFonts w:ascii="Wingdings" w:hAnsi="Wingdings" w:hint="default"/>
      </w:rPr>
    </w:lvl>
    <w:lvl w:ilvl="6" w:tplc="6B1A2E64">
      <w:start w:val="1"/>
      <w:numFmt w:val="bullet"/>
      <w:lvlText w:val=""/>
      <w:lvlJc w:val="left"/>
      <w:pPr>
        <w:ind w:left="5040" w:hanging="360"/>
      </w:pPr>
      <w:rPr>
        <w:rFonts w:ascii="Symbol" w:hAnsi="Symbol" w:hint="default"/>
      </w:rPr>
    </w:lvl>
    <w:lvl w:ilvl="7" w:tplc="366AD592">
      <w:start w:val="1"/>
      <w:numFmt w:val="bullet"/>
      <w:lvlText w:val="o"/>
      <w:lvlJc w:val="left"/>
      <w:pPr>
        <w:ind w:left="5760" w:hanging="360"/>
      </w:pPr>
      <w:rPr>
        <w:rFonts w:ascii="Courier New" w:hAnsi="Courier New" w:hint="default"/>
      </w:rPr>
    </w:lvl>
    <w:lvl w:ilvl="8" w:tplc="BDA606BC">
      <w:start w:val="1"/>
      <w:numFmt w:val="bullet"/>
      <w:lvlText w:val=""/>
      <w:lvlJc w:val="left"/>
      <w:pPr>
        <w:ind w:left="6480" w:hanging="360"/>
      </w:pPr>
      <w:rPr>
        <w:rFonts w:ascii="Wingdings" w:hAnsi="Wingdings" w:hint="default"/>
      </w:rPr>
    </w:lvl>
  </w:abstractNum>
  <w:abstractNum w:abstractNumId="74" w15:restartNumberingAfterBreak="0">
    <w:nsid w:val="594861C2"/>
    <w:multiLevelType w:val="hybridMultilevel"/>
    <w:tmpl w:val="4C0E06AC"/>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AAC46DF"/>
    <w:multiLevelType w:val="hybridMultilevel"/>
    <w:tmpl w:val="3E941130"/>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B8120A9"/>
    <w:multiLevelType w:val="hybridMultilevel"/>
    <w:tmpl w:val="6E681A88"/>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CC25858"/>
    <w:multiLevelType w:val="hybridMultilevel"/>
    <w:tmpl w:val="FFFFFFFF"/>
    <w:lvl w:ilvl="0" w:tplc="34B44F1E">
      <w:start w:val="1"/>
      <w:numFmt w:val="bullet"/>
      <w:lvlText w:val=""/>
      <w:lvlJc w:val="left"/>
      <w:pPr>
        <w:ind w:left="720" w:hanging="360"/>
      </w:pPr>
      <w:rPr>
        <w:rFonts w:ascii="Symbol" w:hAnsi="Symbol" w:hint="default"/>
      </w:rPr>
    </w:lvl>
    <w:lvl w:ilvl="1" w:tplc="B5FAE5C6">
      <w:start w:val="1"/>
      <w:numFmt w:val="bullet"/>
      <w:lvlText w:val="o"/>
      <w:lvlJc w:val="left"/>
      <w:pPr>
        <w:ind w:left="1440" w:hanging="360"/>
      </w:pPr>
      <w:rPr>
        <w:rFonts w:ascii="Courier New" w:hAnsi="Courier New" w:hint="default"/>
      </w:rPr>
    </w:lvl>
    <w:lvl w:ilvl="2" w:tplc="A3708BB8">
      <w:start w:val="1"/>
      <w:numFmt w:val="bullet"/>
      <w:lvlText w:val=""/>
      <w:lvlJc w:val="left"/>
      <w:pPr>
        <w:ind w:left="2160" w:hanging="360"/>
      </w:pPr>
      <w:rPr>
        <w:rFonts w:ascii="Wingdings" w:hAnsi="Wingdings" w:hint="default"/>
      </w:rPr>
    </w:lvl>
    <w:lvl w:ilvl="3" w:tplc="A866E4CA">
      <w:start w:val="1"/>
      <w:numFmt w:val="bullet"/>
      <w:lvlText w:val=""/>
      <w:lvlJc w:val="left"/>
      <w:pPr>
        <w:ind w:left="2880" w:hanging="360"/>
      </w:pPr>
      <w:rPr>
        <w:rFonts w:ascii="Symbol" w:hAnsi="Symbol" w:hint="default"/>
      </w:rPr>
    </w:lvl>
    <w:lvl w:ilvl="4" w:tplc="9BAE12AA">
      <w:start w:val="1"/>
      <w:numFmt w:val="bullet"/>
      <w:lvlText w:val="o"/>
      <w:lvlJc w:val="left"/>
      <w:pPr>
        <w:ind w:left="3600" w:hanging="360"/>
      </w:pPr>
      <w:rPr>
        <w:rFonts w:ascii="Courier New" w:hAnsi="Courier New" w:hint="default"/>
      </w:rPr>
    </w:lvl>
    <w:lvl w:ilvl="5" w:tplc="68202A58">
      <w:start w:val="1"/>
      <w:numFmt w:val="bullet"/>
      <w:lvlText w:val=""/>
      <w:lvlJc w:val="left"/>
      <w:pPr>
        <w:ind w:left="4320" w:hanging="360"/>
      </w:pPr>
      <w:rPr>
        <w:rFonts w:ascii="Wingdings" w:hAnsi="Wingdings" w:hint="default"/>
      </w:rPr>
    </w:lvl>
    <w:lvl w:ilvl="6" w:tplc="B8F4F30A">
      <w:start w:val="1"/>
      <w:numFmt w:val="bullet"/>
      <w:lvlText w:val=""/>
      <w:lvlJc w:val="left"/>
      <w:pPr>
        <w:ind w:left="5040" w:hanging="360"/>
      </w:pPr>
      <w:rPr>
        <w:rFonts w:ascii="Symbol" w:hAnsi="Symbol" w:hint="default"/>
      </w:rPr>
    </w:lvl>
    <w:lvl w:ilvl="7" w:tplc="80583F44">
      <w:start w:val="1"/>
      <w:numFmt w:val="bullet"/>
      <w:lvlText w:val="o"/>
      <w:lvlJc w:val="left"/>
      <w:pPr>
        <w:ind w:left="5760" w:hanging="360"/>
      </w:pPr>
      <w:rPr>
        <w:rFonts w:ascii="Courier New" w:hAnsi="Courier New" w:hint="default"/>
      </w:rPr>
    </w:lvl>
    <w:lvl w:ilvl="8" w:tplc="9F52B600">
      <w:start w:val="1"/>
      <w:numFmt w:val="bullet"/>
      <w:lvlText w:val=""/>
      <w:lvlJc w:val="left"/>
      <w:pPr>
        <w:ind w:left="6480" w:hanging="360"/>
      </w:pPr>
      <w:rPr>
        <w:rFonts w:ascii="Wingdings" w:hAnsi="Wingdings" w:hint="default"/>
      </w:rPr>
    </w:lvl>
  </w:abstractNum>
  <w:abstractNum w:abstractNumId="78" w15:restartNumberingAfterBreak="0">
    <w:nsid w:val="5CD35F1D"/>
    <w:multiLevelType w:val="hybridMultilevel"/>
    <w:tmpl w:val="C9401C5E"/>
    <w:lvl w:ilvl="0" w:tplc="B364A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DC38DD"/>
    <w:multiLevelType w:val="hybridMultilevel"/>
    <w:tmpl w:val="3CF2633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5DB8387C"/>
    <w:multiLevelType w:val="hybridMultilevel"/>
    <w:tmpl w:val="67324332"/>
    <w:lvl w:ilvl="0" w:tplc="212CDA86">
      <w:start w:val="1"/>
      <w:numFmt w:val="lowerLetter"/>
      <w:lvlText w:val="(%1)"/>
      <w:lvlJc w:val="left"/>
      <w:pPr>
        <w:ind w:left="720" w:hanging="360"/>
      </w:pPr>
      <w:rPr>
        <w:rFonts w:ascii="Arial" w:eastAsia="Arial" w:hAnsi="Arial" w:hint="default"/>
        <w:sz w:val="24"/>
        <w:szCs w:val="24"/>
      </w:rPr>
    </w:lvl>
    <w:lvl w:ilvl="1" w:tplc="E5FECDAE">
      <w:start w:val="1"/>
      <w:numFmt w:val="lowerRoman"/>
      <w:lvlText w:val="(%2)"/>
      <w:lvlJc w:val="left"/>
      <w:pPr>
        <w:ind w:left="1440" w:hanging="360"/>
      </w:pPr>
      <w:rPr>
        <w:rFonts w:ascii="Arial" w:eastAsia="Arial" w:hAnsi="Aria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67275C"/>
    <w:multiLevelType w:val="hybridMultilevel"/>
    <w:tmpl w:val="66AE789E"/>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0AC78AF"/>
    <w:multiLevelType w:val="hybridMultilevel"/>
    <w:tmpl w:val="58B69C00"/>
    <w:lvl w:ilvl="0" w:tplc="CEA41994">
      <w:start w:val="1"/>
      <w:numFmt w:val="lowerRoman"/>
      <w:lvlText w:val="(%1)"/>
      <w:lvlJc w:val="left"/>
      <w:pPr>
        <w:ind w:left="1069" w:hanging="360"/>
      </w:pPr>
      <w:rPr>
        <w:rFonts w:ascii="Arial" w:eastAsia="Arial" w:hAnsi="Arial"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 w15:restartNumberingAfterBreak="0">
    <w:nsid w:val="61E96B5D"/>
    <w:multiLevelType w:val="hybridMultilevel"/>
    <w:tmpl w:val="375C535C"/>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2191D46"/>
    <w:multiLevelType w:val="hybridMultilevel"/>
    <w:tmpl w:val="6CDA7C40"/>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A969BC"/>
    <w:multiLevelType w:val="hybridMultilevel"/>
    <w:tmpl w:val="460A6DEE"/>
    <w:lvl w:ilvl="0" w:tplc="212CDA86">
      <w:start w:val="1"/>
      <w:numFmt w:val="lowerLetter"/>
      <w:lvlText w:val="(%1)"/>
      <w:lvlJc w:val="left"/>
      <w:pPr>
        <w:ind w:left="720" w:hanging="360"/>
      </w:pPr>
      <w:rPr>
        <w:rFonts w:ascii="Arial" w:eastAsia="Arial" w:hAnsi="Arial" w:hint="default"/>
        <w:sz w:val="24"/>
        <w:szCs w:val="24"/>
      </w:rPr>
    </w:lvl>
    <w:lvl w:ilvl="1" w:tplc="E5FECDAE">
      <w:start w:val="1"/>
      <w:numFmt w:val="lowerRoman"/>
      <w:lvlText w:val="(%2)"/>
      <w:lvlJc w:val="left"/>
      <w:pPr>
        <w:ind w:left="1440" w:hanging="360"/>
      </w:pPr>
      <w:rPr>
        <w:rFonts w:ascii="Arial" w:eastAsia="Arial" w:hAnsi="Aria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53D348C"/>
    <w:multiLevelType w:val="hybridMultilevel"/>
    <w:tmpl w:val="33F4A2B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5176F1"/>
    <w:multiLevelType w:val="hybridMultilevel"/>
    <w:tmpl w:val="88162F02"/>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67735F1"/>
    <w:multiLevelType w:val="hybridMultilevel"/>
    <w:tmpl w:val="E9D4152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677711E0"/>
    <w:multiLevelType w:val="hybridMultilevel"/>
    <w:tmpl w:val="01740EE0"/>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D9F623"/>
    <w:multiLevelType w:val="hybridMultilevel"/>
    <w:tmpl w:val="FFFFFFFF"/>
    <w:lvl w:ilvl="0" w:tplc="4D900170">
      <w:start w:val="1"/>
      <w:numFmt w:val="bullet"/>
      <w:lvlText w:val=""/>
      <w:lvlJc w:val="left"/>
      <w:pPr>
        <w:ind w:left="720" w:hanging="360"/>
      </w:pPr>
      <w:rPr>
        <w:rFonts w:ascii="Symbol" w:hAnsi="Symbol" w:hint="default"/>
      </w:rPr>
    </w:lvl>
    <w:lvl w:ilvl="1" w:tplc="897E2C1C">
      <w:start w:val="1"/>
      <w:numFmt w:val="bullet"/>
      <w:lvlText w:val="o"/>
      <w:lvlJc w:val="left"/>
      <w:pPr>
        <w:ind w:left="1440" w:hanging="360"/>
      </w:pPr>
      <w:rPr>
        <w:rFonts w:ascii="Courier New" w:hAnsi="Courier New" w:hint="default"/>
      </w:rPr>
    </w:lvl>
    <w:lvl w:ilvl="2" w:tplc="B196370C">
      <w:start w:val="1"/>
      <w:numFmt w:val="bullet"/>
      <w:lvlText w:val=""/>
      <w:lvlJc w:val="left"/>
      <w:pPr>
        <w:ind w:left="2160" w:hanging="360"/>
      </w:pPr>
      <w:rPr>
        <w:rFonts w:ascii="Wingdings" w:hAnsi="Wingdings" w:hint="default"/>
      </w:rPr>
    </w:lvl>
    <w:lvl w:ilvl="3" w:tplc="36ACB5EA">
      <w:start w:val="1"/>
      <w:numFmt w:val="bullet"/>
      <w:lvlText w:val=""/>
      <w:lvlJc w:val="left"/>
      <w:pPr>
        <w:ind w:left="2880" w:hanging="360"/>
      </w:pPr>
      <w:rPr>
        <w:rFonts w:ascii="Symbol" w:hAnsi="Symbol" w:hint="default"/>
      </w:rPr>
    </w:lvl>
    <w:lvl w:ilvl="4" w:tplc="610C7F2C">
      <w:start w:val="1"/>
      <w:numFmt w:val="bullet"/>
      <w:lvlText w:val="o"/>
      <w:lvlJc w:val="left"/>
      <w:pPr>
        <w:ind w:left="3600" w:hanging="360"/>
      </w:pPr>
      <w:rPr>
        <w:rFonts w:ascii="Courier New" w:hAnsi="Courier New" w:hint="default"/>
      </w:rPr>
    </w:lvl>
    <w:lvl w:ilvl="5" w:tplc="304C18FC">
      <w:start w:val="1"/>
      <w:numFmt w:val="bullet"/>
      <w:lvlText w:val=""/>
      <w:lvlJc w:val="left"/>
      <w:pPr>
        <w:ind w:left="4320" w:hanging="360"/>
      </w:pPr>
      <w:rPr>
        <w:rFonts w:ascii="Wingdings" w:hAnsi="Wingdings" w:hint="default"/>
      </w:rPr>
    </w:lvl>
    <w:lvl w:ilvl="6" w:tplc="CDBC2138">
      <w:start w:val="1"/>
      <w:numFmt w:val="bullet"/>
      <w:lvlText w:val=""/>
      <w:lvlJc w:val="left"/>
      <w:pPr>
        <w:ind w:left="5040" w:hanging="360"/>
      </w:pPr>
      <w:rPr>
        <w:rFonts w:ascii="Symbol" w:hAnsi="Symbol" w:hint="default"/>
      </w:rPr>
    </w:lvl>
    <w:lvl w:ilvl="7" w:tplc="E1647416">
      <w:start w:val="1"/>
      <w:numFmt w:val="bullet"/>
      <w:lvlText w:val="o"/>
      <w:lvlJc w:val="left"/>
      <w:pPr>
        <w:ind w:left="5760" w:hanging="360"/>
      </w:pPr>
      <w:rPr>
        <w:rFonts w:ascii="Courier New" w:hAnsi="Courier New" w:hint="default"/>
      </w:rPr>
    </w:lvl>
    <w:lvl w:ilvl="8" w:tplc="DC66F0B6">
      <w:start w:val="1"/>
      <w:numFmt w:val="bullet"/>
      <w:lvlText w:val=""/>
      <w:lvlJc w:val="left"/>
      <w:pPr>
        <w:ind w:left="6480" w:hanging="360"/>
      </w:pPr>
      <w:rPr>
        <w:rFonts w:ascii="Wingdings" w:hAnsi="Wingdings" w:hint="default"/>
      </w:rPr>
    </w:lvl>
  </w:abstractNum>
  <w:abstractNum w:abstractNumId="91" w15:restartNumberingAfterBreak="0">
    <w:nsid w:val="683A46F7"/>
    <w:multiLevelType w:val="hybridMultilevel"/>
    <w:tmpl w:val="5C0496AE"/>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68C51B43"/>
    <w:multiLevelType w:val="hybridMultilevel"/>
    <w:tmpl w:val="ACA6CAF0"/>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A1326C4"/>
    <w:multiLevelType w:val="hybridMultilevel"/>
    <w:tmpl w:val="BA4EEC48"/>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A9A709F"/>
    <w:multiLevelType w:val="hybridMultilevel"/>
    <w:tmpl w:val="C63A2DA4"/>
    <w:lvl w:ilvl="0" w:tplc="212CDA86">
      <w:start w:val="1"/>
      <w:numFmt w:val="lowerLetter"/>
      <w:lvlText w:val="(%1)"/>
      <w:lvlJc w:val="left"/>
      <w:pPr>
        <w:ind w:left="720" w:hanging="360"/>
      </w:pPr>
      <w:rPr>
        <w:rFonts w:ascii="Arial" w:eastAsia="Arial" w:hAnsi="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2A0643"/>
    <w:multiLevelType w:val="hybridMultilevel"/>
    <w:tmpl w:val="3C340E2A"/>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B697BB5"/>
    <w:multiLevelType w:val="hybridMultilevel"/>
    <w:tmpl w:val="64B01AF4"/>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6CEE36C8"/>
    <w:multiLevelType w:val="hybridMultilevel"/>
    <w:tmpl w:val="D84C8BAC"/>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A93716"/>
    <w:multiLevelType w:val="hybridMultilevel"/>
    <w:tmpl w:val="6588843E"/>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DDC6D13"/>
    <w:multiLevelType w:val="hybridMultilevel"/>
    <w:tmpl w:val="C41639D6"/>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6E3A6DD3"/>
    <w:multiLevelType w:val="hybridMultilevel"/>
    <w:tmpl w:val="1046B540"/>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E464E9D"/>
    <w:multiLevelType w:val="hybridMultilevel"/>
    <w:tmpl w:val="4E826550"/>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E933F1B"/>
    <w:multiLevelType w:val="hybridMultilevel"/>
    <w:tmpl w:val="705629C4"/>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F584188"/>
    <w:multiLevelType w:val="hybridMultilevel"/>
    <w:tmpl w:val="8844022E"/>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0DF2643"/>
    <w:multiLevelType w:val="hybridMultilevel"/>
    <w:tmpl w:val="FFFFFFFF"/>
    <w:lvl w:ilvl="0" w:tplc="FDE4BAB4">
      <w:start w:val="1"/>
      <w:numFmt w:val="bullet"/>
      <w:lvlText w:val=""/>
      <w:lvlJc w:val="left"/>
      <w:pPr>
        <w:ind w:left="720" w:hanging="360"/>
      </w:pPr>
      <w:rPr>
        <w:rFonts w:ascii="Symbol" w:hAnsi="Symbol" w:hint="default"/>
      </w:rPr>
    </w:lvl>
    <w:lvl w:ilvl="1" w:tplc="02CE1418">
      <w:start w:val="1"/>
      <w:numFmt w:val="bullet"/>
      <w:lvlText w:val="o"/>
      <w:lvlJc w:val="left"/>
      <w:pPr>
        <w:ind w:left="1440" w:hanging="360"/>
      </w:pPr>
      <w:rPr>
        <w:rFonts w:ascii="Courier New" w:hAnsi="Courier New" w:hint="default"/>
      </w:rPr>
    </w:lvl>
    <w:lvl w:ilvl="2" w:tplc="4B4E4878">
      <w:start w:val="1"/>
      <w:numFmt w:val="bullet"/>
      <w:lvlText w:val=""/>
      <w:lvlJc w:val="left"/>
      <w:pPr>
        <w:ind w:left="2160" w:hanging="360"/>
      </w:pPr>
      <w:rPr>
        <w:rFonts w:ascii="Wingdings" w:hAnsi="Wingdings" w:hint="default"/>
      </w:rPr>
    </w:lvl>
    <w:lvl w:ilvl="3" w:tplc="8D5EC0B2">
      <w:start w:val="1"/>
      <w:numFmt w:val="bullet"/>
      <w:lvlText w:val=""/>
      <w:lvlJc w:val="left"/>
      <w:pPr>
        <w:ind w:left="2880" w:hanging="360"/>
      </w:pPr>
      <w:rPr>
        <w:rFonts w:ascii="Symbol" w:hAnsi="Symbol" w:hint="default"/>
      </w:rPr>
    </w:lvl>
    <w:lvl w:ilvl="4" w:tplc="F788C906">
      <w:start w:val="1"/>
      <w:numFmt w:val="bullet"/>
      <w:lvlText w:val="o"/>
      <w:lvlJc w:val="left"/>
      <w:pPr>
        <w:ind w:left="3600" w:hanging="360"/>
      </w:pPr>
      <w:rPr>
        <w:rFonts w:ascii="Courier New" w:hAnsi="Courier New" w:hint="default"/>
      </w:rPr>
    </w:lvl>
    <w:lvl w:ilvl="5" w:tplc="82E85FF6">
      <w:start w:val="1"/>
      <w:numFmt w:val="bullet"/>
      <w:lvlText w:val=""/>
      <w:lvlJc w:val="left"/>
      <w:pPr>
        <w:ind w:left="4320" w:hanging="360"/>
      </w:pPr>
      <w:rPr>
        <w:rFonts w:ascii="Wingdings" w:hAnsi="Wingdings" w:hint="default"/>
      </w:rPr>
    </w:lvl>
    <w:lvl w:ilvl="6" w:tplc="C41C17BA">
      <w:start w:val="1"/>
      <w:numFmt w:val="bullet"/>
      <w:lvlText w:val=""/>
      <w:lvlJc w:val="left"/>
      <w:pPr>
        <w:ind w:left="5040" w:hanging="360"/>
      </w:pPr>
      <w:rPr>
        <w:rFonts w:ascii="Symbol" w:hAnsi="Symbol" w:hint="default"/>
      </w:rPr>
    </w:lvl>
    <w:lvl w:ilvl="7" w:tplc="894CBF0C">
      <w:start w:val="1"/>
      <w:numFmt w:val="bullet"/>
      <w:lvlText w:val="o"/>
      <w:lvlJc w:val="left"/>
      <w:pPr>
        <w:ind w:left="5760" w:hanging="360"/>
      </w:pPr>
      <w:rPr>
        <w:rFonts w:ascii="Courier New" w:hAnsi="Courier New" w:hint="default"/>
      </w:rPr>
    </w:lvl>
    <w:lvl w:ilvl="8" w:tplc="E0D8780E">
      <w:start w:val="1"/>
      <w:numFmt w:val="bullet"/>
      <w:lvlText w:val=""/>
      <w:lvlJc w:val="left"/>
      <w:pPr>
        <w:ind w:left="6480" w:hanging="360"/>
      </w:pPr>
      <w:rPr>
        <w:rFonts w:ascii="Wingdings" w:hAnsi="Wingdings" w:hint="default"/>
      </w:rPr>
    </w:lvl>
  </w:abstractNum>
  <w:abstractNum w:abstractNumId="105" w15:restartNumberingAfterBreak="0">
    <w:nsid w:val="717F5C86"/>
    <w:multiLevelType w:val="hybridMultilevel"/>
    <w:tmpl w:val="7ABAC212"/>
    <w:lvl w:ilvl="0" w:tplc="212CDA86">
      <w:start w:val="1"/>
      <w:numFmt w:val="lowerLetter"/>
      <w:lvlText w:val="(%1)"/>
      <w:lvlJc w:val="left"/>
      <w:pPr>
        <w:ind w:left="720" w:hanging="360"/>
      </w:pPr>
      <w:rPr>
        <w:rFonts w:ascii="Arial" w:eastAsia="Arial" w:hAnsi="Arial" w:hint="default"/>
        <w:sz w:val="24"/>
        <w:szCs w:val="24"/>
      </w:rPr>
    </w:lvl>
    <w:lvl w:ilvl="1" w:tplc="E5FECDAE">
      <w:start w:val="1"/>
      <w:numFmt w:val="lowerRoman"/>
      <w:lvlText w:val="(%2)"/>
      <w:lvlJc w:val="left"/>
      <w:pPr>
        <w:ind w:left="1440" w:hanging="360"/>
      </w:pPr>
      <w:rPr>
        <w:rFonts w:ascii="Arial" w:eastAsia="Arial" w:hAnsi="Aria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3BE0122"/>
    <w:multiLevelType w:val="hybridMultilevel"/>
    <w:tmpl w:val="5E2EA926"/>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3D0435D"/>
    <w:multiLevelType w:val="hybridMultilevel"/>
    <w:tmpl w:val="D454234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749E1098"/>
    <w:multiLevelType w:val="hybridMultilevel"/>
    <w:tmpl w:val="CC348842"/>
    <w:lvl w:ilvl="0" w:tplc="FFFFFFFF">
      <w:start w:val="1"/>
      <w:numFmt w:val="decimal"/>
      <w:lvlText w:val="(%1)"/>
      <w:lvlJc w:val="left"/>
      <w:pPr>
        <w:ind w:left="360" w:hanging="360"/>
      </w:pPr>
      <w:rPr>
        <w:rFonts w:ascii="Arial" w:eastAsia="Arial" w:hAnsi="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74F36D0C"/>
    <w:multiLevelType w:val="hybridMultilevel"/>
    <w:tmpl w:val="ED56C446"/>
    <w:lvl w:ilvl="0" w:tplc="CEA41994">
      <w:start w:val="1"/>
      <w:numFmt w:val="lowerRoman"/>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5B60BCD"/>
    <w:multiLevelType w:val="hybridMultilevel"/>
    <w:tmpl w:val="80C44A90"/>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5F57D01"/>
    <w:multiLevelType w:val="hybridMultilevel"/>
    <w:tmpl w:val="A9F8FD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2" w15:restartNumberingAfterBreak="0">
    <w:nsid w:val="7612684C"/>
    <w:multiLevelType w:val="hybridMultilevel"/>
    <w:tmpl w:val="169011E6"/>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772C1F1C"/>
    <w:multiLevelType w:val="hybridMultilevel"/>
    <w:tmpl w:val="79FAFCB2"/>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7E96A34"/>
    <w:multiLevelType w:val="hybridMultilevel"/>
    <w:tmpl w:val="EE9ED4EC"/>
    <w:lvl w:ilvl="0" w:tplc="A15CC298">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89B1AFA"/>
    <w:multiLevelType w:val="hybridMultilevel"/>
    <w:tmpl w:val="4C0CD092"/>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AE27523"/>
    <w:multiLevelType w:val="hybridMultilevel"/>
    <w:tmpl w:val="CC348842"/>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C1B7077"/>
    <w:multiLevelType w:val="hybridMultilevel"/>
    <w:tmpl w:val="9D2E78C6"/>
    <w:lvl w:ilvl="0" w:tplc="212CDA86">
      <w:start w:val="1"/>
      <w:numFmt w:val="lowerLetter"/>
      <w:lvlText w:val="(%1)"/>
      <w:lvlJc w:val="left"/>
      <w:pPr>
        <w:ind w:left="720" w:hanging="360"/>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CAB0D96"/>
    <w:multiLevelType w:val="hybridMultilevel"/>
    <w:tmpl w:val="CC348842"/>
    <w:lvl w:ilvl="0" w:tplc="6FE4E3E6">
      <w:start w:val="1"/>
      <w:numFmt w:val="decimal"/>
      <w:lvlText w:val="(%1)"/>
      <w:lvlJc w:val="left"/>
      <w:pPr>
        <w:ind w:left="360" w:hanging="360"/>
      </w:pPr>
      <w:rPr>
        <w:rFonts w:ascii="Arial" w:eastAsia="Arial" w:hAnsi="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ECC1E5B"/>
    <w:multiLevelType w:val="hybridMultilevel"/>
    <w:tmpl w:val="66AE789E"/>
    <w:lvl w:ilvl="0" w:tplc="FFFFFFFF">
      <w:start w:val="1"/>
      <w:numFmt w:val="lowerLetter"/>
      <w:lvlText w:val="(%1)"/>
      <w:lvlJc w:val="left"/>
      <w:pPr>
        <w:ind w:left="720" w:hanging="360"/>
      </w:pPr>
      <w:rPr>
        <w:rFonts w:ascii="Arial" w:eastAsia="Arial" w:hAnsi="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F2B876F"/>
    <w:multiLevelType w:val="hybridMultilevel"/>
    <w:tmpl w:val="FFFFFFFF"/>
    <w:lvl w:ilvl="0" w:tplc="2380610E">
      <w:start w:val="1"/>
      <w:numFmt w:val="bullet"/>
      <w:lvlText w:val=""/>
      <w:lvlJc w:val="left"/>
      <w:pPr>
        <w:ind w:left="720" w:hanging="360"/>
      </w:pPr>
      <w:rPr>
        <w:rFonts w:ascii="Symbol" w:hAnsi="Symbol" w:hint="default"/>
      </w:rPr>
    </w:lvl>
    <w:lvl w:ilvl="1" w:tplc="F594E2F4">
      <w:start w:val="1"/>
      <w:numFmt w:val="bullet"/>
      <w:lvlText w:val="o"/>
      <w:lvlJc w:val="left"/>
      <w:pPr>
        <w:ind w:left="1440" w:hanging="360"/>
      </w:pPr>
      <w:rPr>
        <w:rFonts w:ascii="Courier New" w:hAnsi="Courier New" w:hint="default"/>
      </w:rPr>
    </w:lvl>
    <w:lvl w:ilvl="2" w:tplc="3EB061F4">
      <w:start w:val="1"/>
      <w:numFmt w:val="bullet"/>
      <w:lvlText w:val=""/>
      <w:lvlJc w:val="left"/>
      <w:pPr>
        <w:ind w:left="2160" w:hanging="360"/>
      </w:pPr>
      <w:rPr>
        <w:rFonts w:ascii="Wingdings" w:hAnsi="Wingdings" w:hint="default"/>
      </w:rPr>
    </w:lvl>
    <w:lvl w:ilvl="3" w:tplc="3930546C">
      <w:start w:val="1"/>
      <w:numFmt w:val="bullet"/>
      <w:lvlText w:val=""/>
      <w:lvlJc w:val="left"/>
      <w:pPr>
        <w:ind w:left="2880" w:hanging="360"/>
      </w:pPr>
      <w:rPr>
        <w:rFonts w:ascii="Symbol" w:hAnsi="Symbol" w:hint="default"/>
      </w:rPr>
    </w:lvl>
    <w:lvl w:ilvl="4" w:tplc="1ECA7D8C">
      <w:start w:val="1"/>
      <w:numFmt w:val="bullet"/>
      <w:lvlText w:val="o"/>
      <w:lvlJc w:val="left"/>
      <w:pPr>
        <w:ind w:left="3600" w:hanging="360"/>
      </w:pPr>
      <w:rPr>
        <w:rFonts w:ascii="Courier New" w:hAnsi="Courier New" w:hint="default"/>
      </w:rPr>
    </w:lvl>
    <w:lvl w:ilvl="5" w:tplc="0144D808">
      <w:start w:val="1"/>
      <w:numFmt w:val="bullet"/>
      <w:lvlText w:val=""/>
      <w:lvlJc w:val="left"/>
      <w:pPr>
        <w:ind w:left="4320" w:hanging="360"/>
      </w:pPr>
      <w:rPr>
        <w:rFonts w:ascii="Wingdings" w:hAnsi="Wingdings" w:hint="default"/>
      </w:rPr>
    </w:lvl>
    <w:lvl w:ilvl="6" w:tplc="632CF1CC">
      <w:start w:val="1"/>
      <w:numFmt w:val="bullet"/>
      <w:lvlText w:val=""/>
      <w:lvlJc w:val="left"/>
      <w:pPr>
        <w:ind w:left="5040" w:hanging="360"/>
      </w:pPr>
      <w:rPr>
        <w:rFonts w:ascii="Symbol" w:hAnsi="Symbol" w:hint="default"/>
      </w:rPr>
    </w:lvl>
    <w:lvl w:ilvl="7" w:tplc="9F8E92B6">
      <w:start w:val="1"/>
      <w:numFmt w:val="bullet"/>
      <w:lvlText w:val="o"/>
      <w:lvlJc w:val="left"/>
      <w:pPr>
        <w:ind w:left="5760" w:hanging="360"/>
      </w:pPr>
      <w:rPr>
        <w:rFonts w:ascii="Courier New" w:hAnsi="Courier New" w:hint="default"/>
      </w:rPr>
    </w:lvl>
    <w:lvl w:ilvl="8" w:tplc="C5421BD8">
      <w:start w:val="1"/>
      <w:numFmt w:val="bullet"/>
      <w:lvlText w:val=""/>
      <w:lvlJc w:val="left"/>
      <w:pPr>
        <w:ind w:left="6480" w:hanging="360"/>
      </w:pPr>
      <w:rPr>
        <w:rFonts w:ascii="Wingdings" w:hAnsi="Wingdings" w:hint="default"/>
      </w:rPr>
    </w:lvl>
  </w:abstractNum>
  <w:abstractNum w:abstractNumId="121" w15:restartNumberingAfterBreak="0">
    <w:nsid w:val="7F633DB9"/>
    <w:multiLevelType w:val="hybridMultilevel"/>
    <w:tmpl w:val="4CF240BC"/>
    <w:lvl w:ilvl="0" w:tplc="2F4286D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381173">
    <w:abstractNumId w:val="67"/>
  </w:num>
  <w:num w:numId="2" w16cid:durableId="532420349">
    <w:abstractNumId w:val="33"/>
  </w:num>
  <w:num w:numId="3" w16cid:durableId="323170907">
    <w:abstractNumId w:val="60"/>
  </w:num>
  <w:num w:numId="4" w16cid:durableId="2051565511">
    <w:abstractNumId w:val="38"/>
  </w:num>
  <w:num w:numId="5" w16cid:durableId="950164566">
    <w:abstractNumId w:val="5"/>
  </w:num>
  <w:num w:numId="6" w16cid:durableId="975069924">
    <w:abstractNumId w:val="13"/>
  </w:num>
  <w:num w:numId="7" w16cid:durableId="803157128">
    <w:abstractNumId w:val="48"/>
  </w:num>
  <w:num w:numId="8" w16cid:durableId="276184658">
    <w:abstractNumId w:val="100"/>
  </w:num>
  <w:num w:numId="9" w16cid:durableId="865825958">
    <w:abstractNumId w:val="93"/>
  </w:num>
  <w:num w:numId="10" w16cid:durableId="1451436183">
    <w:abstractNumId w:val="40"/>
  </w:num>
  <w:num w:numId="11" w16cid:durableId="378212368">
    <w:abstractNumId w:val="54"/>
  </w:num>
  <w:num w:numId="12" w16cid:durableId="1388990551">
    <w:abstractNumId w:val="76"/>
  </w:num>
  <w:num w:numId="13" w16cid:durableId="185291408">
    <w:abstractNumId w:val="83"/>
  </w:num>
  <w:num w:numId="14" w16cid:durableId="1020817019">
    <w:abstractNumId w:val="0"/>
  </w:num>
  <w:num w:numId="15" w16cid:durableId="251671755">
    <w:abstractNumId w:val="102"/>
  </w:num>
  <w:num w:numId="16" w16cid:durableId="196898813">
    <w:abstractNumId w:val="35"/>
  </w:num>
  <w:num w:numId="17" w16cid:durableId="1895652002">
    <w:abstractNumId w:val="84"/>
  </w:num>
  <w:num w:numId="18" w16cid:durableId="1600411488">
    <w:abstractNumId w:val="2"/>
  </w:num>
  <w:num w:numId="19" w16cid:durableId="2056462211">
    <w:abstractNumId w:val="22"/>
  </w:num>
  <w:num w:numId="20" w16cid:durableId="1630016135">
    <w:abstractNumId w:val="106"/>
  </w:num>
  <w:num w:numId="21" w16cid:durableId="725183097">
    <w:abstractNumId w:val="7"/>
  </w:num>
  <w:num w:numId="22" w16cid:durableId="148981195">
    <w:abstractNumId w:val="34"/>
  </w:num>
  <w:num w:numId="23" w16cid:durableId="2074740708">
    <w:abstractNumId w:val="64"/>
  </w:num>
  <w:num w:numId="24" w16cid:durableId="1495102858">
    <w:abstractNumId w:val="28"/>
  </w:num>
  <w:num w:numId="25" w16cid:durableId="1592349241">
    <w:abstractNumId w:val="16"/>
  </w:num>
  <w:num w:numId="26" w16cid:durableId="140658670">
    <w:abstractNumId w:val="41"/>
  </w:num>
  <w:num w:numId="27" w16cid:durableId="1468276309">
    <w:abstractNumId w:val="31"/>
  </w:num>
  <w:num w:numId="28" w16cid:durableId="1635334775">
    <w:abstractNumId w:val="14"/>
  </w:num>
  <w:num w:numId="29" w16cid:durableId="1396931428">
    <w:abstractNumId w:val="4"/>
  </w:num>
  <w:num w:numId="30" w16cid:durableId="1905095680">
    <w:abstractNumId w:val="59"/>
  </w:num>
  <w:num w:numId="31" w16cid:durableId="137919455">
    <w:abstractNumId w:val="18"/>
  </w:num>
  <w:num w:numId="32" w16cid:durableId="1203202616">
    <w:abstractNumId w:val="81"/>
  </w:num>
  <w:num w:numId="33" w16cid:durableId="1530683056">
    <w:abstractNumId w:val="98"/>
  </w:num>
  <w:num w:numId="34" w16cid:durableId="1955284730">
    <w:abstractNumId w:val="117"/>
  </w:num>
  <w:num w:numId="35" w16cid:durableId="810707277">
    <w:abstractNumId w:val="115"/>
  </w:num>
  <w:num w:numId="36" w16cid:durableId="634219703">
    <w:abstractNumId w:val="62"/>
  </w:num>
  <w:num w:numId="37" w16cid:durableId="252008337">
    <w:abstractNumId w:val="11"/>
  </w:num>
  <w:num w:numId="38" w16cid:durableId="493649111">
    <w:abstractNumId w:val="25"/>
  </w:num>
  <w:num w:numId="39" w16cid:durableId="528493508">
    <w:abstractNumId w:val="52"/>
  </w:num>
  <w:num w:numId="40" w16cid:durableId="121728940">
    <w:abstractNumId w:val="88"/>
  </w:num>
  <w:num w:numId="41" w16cid:durableId="36320552">
    <w:abstractNumId w:val="20"/>
  </w:num>
  <w:num w:numId="42" w16cid:durableId="622271300">
    <w:abstractNumId w:val="107"/>
  </w:num>
  <w:num w:numId="43" w16cid:durableId="1617714781">
    <w:abstractNumId w:val="49"/>
  </w:num>
  <w:num w:numId="44" w16cid:durableId="1189756115">
    <w:abstractNumId w:val="87"/>
  </w:num>
  <w:num w:numId="45" w16cid:durableId="1826508471">
    <w:abstractNumId w:val="103"/>
  </w:num>
  <w:num w:numId="46" w16cid:durableId="58065120">
    <w:abstractNumId w:val="6"/>
  </w:num>
  <w:num w:numId="47" w16cid:durableId="1873374618">
    <w:abstractNumId w:val="45"/>
  </w:num>
  <w:num w:numId="48" w16cid:durableId="213666254">
    <w:abstractNumId w:val="110"/>
  </w:num>
  <w:num w:numId="49" w16cid:durableId="1719014884">
    <w:abstractNumId w:val="75"/>
  </w:num>
  <w:num w:numId="50" w16cid:durableId="1190799354">
    <w:abstractNumId w:val="96"/>
  </w:num>
  <w:num w:numId="51" w16cid:durableId="1980645568">
    <w:abstractNumId w:val="43"/>
  </w:num>
  <w:num w:numId="52" w16cid:durableId="1690065632">
    <w:abstractNumId w:val="112"/>
  </w:num>
  <w:num w:numId="53" w16cid:durableId="2015451347">
    <w:abstractNumId w:val="118"/>
  </w:num>
  <w:num w:numId="54" w16cid:durableId="1458912204">
    <w:abstractNumId w:val="116"/>
  </w:num>
  <w:num w:numId="55" w16cid:durableId="85736720">
    <w:abstractNumId w:val="24"/>
  </w:num>
  <w:num w:numId="56" w16cid:durableId="1010794279">
    <w:abstractNumId w:val="58"/>
  </w:num>
  <w:num w:numId="57" w16cid:durableId="640577946">
    <w:abstractNumId w:val="42"/>
  </w:num>
  <w:num w:numId="58" w16cid:durableId="344554641">
    <w:abstractNumId w:val="44"/>
  </w:num>
  <w:num w:numId="59" w16cid:durableId="671640242">
    <w:abstractNumId w:val="51"/>
  </w:num>
  <w:num w:numId="60" w16cid:durableId="285625757">
    <w:abstractNumId w:val="95"/>
  </w:num>
  <w:num w:numId="61" w16cid:durableId="1571765566">
    <w:abstractNumId w:val="91"/>
  </w:num>
  <w:num w:numId="62" w16cid:durableId="1682581338">
    <w:abstractNumId w:val="3"/>
  </w:num>
  <w:num w:numId="63" w16cid:durableId="1836651305">
    <w:abstractNumId w:val="79"/>
  </w:num>
  <w:num w:numId="64" w16cid:durableId="1861501733">
    <w:abstractNumId w:val="30"/>
  </w:num>
  <w:num w:numId="65" w16cid:durableId="616789533">
    <w:abstractNumId w:val="72"/>
  </w:num>
  <w:num w:numId="66" w16cid:durableId="959143018">
    <w:abstractNumId w:val="70"/>
  </w:num>
  <w:num w:numId="67" w16cid:durableId="1564217475">
    <w:abstractNumId w:val="39"/>
  </w:num>
  <w:num w:numId="68" w16cid:durableId="2143306753">
    <w:abstractNumId w:val="23"/>
  </w:num>
  <w:num w:numId="69" w16cid:durableId="965040835">
    <w:abstractNumId w:val="53"/>
  </w:num>
  <w:num w:numId="70" w16cid:durableId="1580093735">
    <w:abstractNumId w:val="57"/>
  </w:num>
  <w:num w:numId="71" w16cid:durableId="856120062">
    <w:abstractNumId w:val="36"/>
  </w:num>
  <w:num w:numId="72" w16cid:durableId="1919750818">
    <w:abstractNumId w:val="66"/>
  </w:num>
  <w:num w:numId="73" w16cid:durableId="775487770">
    <w:abstractNumId w:val="82"/>
  </w:num>
  <w:num w:numId="74" w16cid:durableId="177739509">
    <w:abstractNumId w:val="9"/>
  </w:num>
  <w:num w:numId="75" w16cid:durableId="895049244">
    <w:abstractNumId w:val="113"/>
  </w:num>
  <w:num w:numId="76" w16cid:durableId="706564374">
    <w:abstractNumId w:val="46"/>
  </w:num>
  <w:num w:numId="77" w16cid:durableId="557327977">
    <w:abstractNumId w:val="92"/>
  </w:num>
  <w:num w:numId="78" w16cid:durableId="2007855895">
    <w:abstractNumId w:val="21"/>
  </w:num>
  <w:num w:numId="79" w16cid:durableId="374623789">
    <w:abstractNumId w:val="99"/>
  </w:num>
  <w:num w:numId="80" w16cid:durableId="2052143239">
    <w:abstractNumId w:val="32"/>
  </w:num>
  <w:num w:numId="81" w16cid:durableId="1388846281">
    <w:abstractNumId w:val="109"/>
  </w:num>
  <w:num w:numId="82" w16cid:durableId="670913656">
    <w:abstractNumId w:val="17"/>
  </w:num>
  <w:num w:numId="83" w16cid:durableId="593126743">
    <w:abstractNumId w:val="89"/>
  </w:num>
  <w:num w:numId="84" w16cid:durableId="1240557383">
    <w:abstractNumId w:val="15"/>
  </w:num>
  <w:num w:numId="85" w16cid:durableId="1967195150">
    <w:abstractNumId w:val="74"/>
  </w:num>
  <w:num w:numId="86" w16cid:durableId="2068456578">
    <w:abstractNumId w:val="47"/>
  </w:num>
  <w:num w:numId="87" w16cid:durableId="1594557871">
    <w:abstractNumId w:val="26"/>
  </w:num>
  <w:num w:numId="88" w16cid:durableId="1327393440">
    <w:abstractNumId w:val="111"/>
  </w:num>
  <w:num w:numId="89" w16cid:durableId="1224029064">
    <w:abstractNumId w:val="12"/>
  </w:num>
  <w:num w:numId="90" w16cid:durableId="219361734">
    <w:abstractNumId w:val="97"/>
  </w:num>
  <w:num w:numId="91" w16cid:durableId="1565525403">
    <w:abstractNumId w:val="121"/>
  </w:num>
  <w:num w:numId="92" w16cid:durableId="372734369">
    <w:abstractNumId w:val="101"/>
  </w:num>
  <w:num w:numId="93" w16cid:durableId="1930655893">
    <w:abstractNumId w:val="63"/>
  </w:num>
  <w:num w:numId="94" w16cid:durableId="1356731927">
    <w:abstractNumId w:val="105"/>
  </w:num>
  <w:num w:numId="95" w16cid:durableId="1571229612">
    <w:abstractNumId w:val="80"/>
  </w:num>
  <w:num w:numId="96" w16cid:durableId="871381557">
    <w:abstractNumId w:val="94"/>
  </w:num>
  <w:num w:numId="97" w16cid:durableId="426970595">
    <w:abstractNumId w:val="85"/>
  </w:num>
  <w:num w:numId="98" w16cid:durableId="1233347641">
    <w:abstractNumId w:val="86"/>
  </w:num>
  <w:num w:numId="99" w16cid:durableId="1064333694">
    <w:abstractNumId w:val="27"/>
  </w:num>
  <w:num w:numId="100" w16cid:durableId="1933051381">
    <w:abstractNumId w:val="65"/>
  </w:num>
  <w:num w:numId="101" w16cid:durableId="602763561">
    <w:abstractNumId w:val="69"/>
  </w:num>
  <w:num w:numId="102" w16cid:durableId="2132481138">
    <w:abstractNumId w:val="68"/>
  </w:num>
  <w:num w:numId="103" w16cid:durableId="915013905">
    <w:abstractNumId w:val="8"/>
  </w:num>
  <w:num w:numId="104" w16cid:durableId="620302015">
    <w:abstractNumId w:val="10"/>
  </w:num>
  <w:num w:numId="105" w16cid:durableId="1284658112">
    <w:abstractNumId w:val="120"/>
  </w:num>
  <w:num w:numId="106" w16cid:durableId="1456678462">
    <w:abstractNumId w:val="1"/>
  </w:num>
  <w:num w:numId="107" w16cid:durableId="1150824748">
    <w:abstractNumId w:val="56"/>
  </w:num>
  <w:num w:numId="108" w16cid:durableId="58795759">
    <w:abstractNumId w:val="90"/>
  </w:num>
  <w:num w:numId="109" w16cid:durableId="1729112488">
    <w:abstractNumId w:val="71"/>
  </w:num>
  <w:num w:numId="110" w16cid:durableId="761486315">
    <w:abstractNumId w:val="29"/>
  </w:num>
  <w:num w:numId="111" w16cid:durableId="1009216467">
    <w:abstractNumId w:val="73"/>
  </w:num>
  <w:num w:numId="112" w16cid:durableId="37583534">
    <w:abstractNumId w:val="61"/>
  </w:num>
  <w:num w:numId="113" w16cid:durableId="2129230931">
    <w:abstractNumId w:val="77"/>
  </w:num>
  <w:num w:numId="114" w16cid:durableId="34544231">
    <w:abstractNumId w:val="50"/>
  </w:num>
  <w:num w:numId="115" w16cid:durableId="907108395">
    <w:abstractNumId w:val="104"/>
  </w:num>
  <w:num w:numId="116" w16cid:durableId="1606619527">
    <w:abstractNumId w:val="114"/>
  </w:num>
  <w:num w:numId="117" w16cid:durableId="1715957980">
    <w:abstractNumId w:val="119"/>
  </w:num>
  <w:num w:numId="118" w16cid:durableId="1098864864">
    <w:abstractNumId w:val="55"/>
  </w:num>
  <w:num w:numId="119" w16cid:durableId="1882863710">
    <w:abstractNumId w:val="19"/>
  </w:num>
  <w:num w:numId="120" w16cid:durableId="1125198829">
    <w:abstractNumId w:val="37"/>
  </w:num>
  <w:num w:numId="121" w16cid:durableId="1576863779">
    <w:abstractNumId w:val="78"/>
  </w:num>
  <w:num w:numId="122" w16cid:durableId="1308586064">
    <w:abstractNumId w:val="10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strokecolor="none [3214]">
      <v:stroke color="none [3214]"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5B"/>
    <w:rsid w:val="000000AA"/>
    <w:rsid w:val="00000613"/>
    <w:rsid w:val="000015EF"/>
    <w:rsid w:val="00001E21"/>
    <w:rsid w:val="00001EDA"/>
    <w:rsid w:val="0000270A"/>
    <w:rsid w:val="000036F9"/>
    <w:rsid w:val="0000399E"/>
    <w:rsid w:val="000048B8"/>
    <w:rsid w:val="00004BD5"/>
    <w:rsid w:val="00004DDE"/>
    <w:rsid w:val="00004F45"/>
    <w:rsid w:val="00005C2C"/>
    <w:rsid w:val="00005F7E"/>
    <w:rsid w:val="00006116"/>
    <w:rsid w:val="0000617B"/>
    <w:rsid w:val="000062F0"/>
    <w:rsid w:val="000064E3"/>
    <w:rsid w:val="00007B63"/>
    <w:rsid w:val="00010132"/>
    <w:rsid w:val="000112B8"/>
    <w:rsid w:val="00011A41"/>
    <w:rsid w:val="00011D11"/>
    <w:rsid w:val="00012493"/>
    <w:rsid w:val="00012BAE"/>
    <w:rsid w:val="00012CF8"/>
    <w:rsid w:val="00013A62"/>
    <w:rsid w:val="00013A98"/>
    <w:rsid w:val="000142C4"/>
    <w:rsid w:val="00014CC2"/>
    <w:rsid w:val="00014E14"/>
    <w:rsid w:val="00014E51"/>
    <w:rsid w:val="000162CC"/>
    <w:rsid w:val="0001690D"/>
    <w:rsid w:val="00016910"/>
    <w:rsid w:val="00016D95"/>
    <w:rsid w:val="00016ECC"/>
    <w:rsid w:val="0001751D"/>
    <w:rsid w:val="000201F0"/>
    <w:rsid w:val="00020855"/>
    <w:rsid w:val="00020C33"/>
    <w:rsid w:val="00021562"/>
    <w:rsid w:val="000215F4"/>
    <w:rsid w:val="0002183B"/>
    <w:rsid w:val="00021C02"/>
    <w:rsid w:val="00021DC6"/>
    <w:rsid w:val="0002239D"/>
    <w:rsid w:val="00022E88"/>
    <w:rsid w:val="00023167"/>
    <w:rsid w:val="00023F53"/>
    <w:rsid w:val="000244BD"/>
    <w:rsid w:val="000244F0"/>
    <w:rsid w:val="000247C0"/>
    <w:rsid w:val="00024918"/>
    <w:rsid w:val="00024F0C"/>
    <w:rsid w:val="00025620"/>
    <w:rsid w:val="00025BBE"/>
    <w:rsid w:val="000264F7"/>
    <w:rsid w:val="00027266"/>
    <w:rsid w:val="000275DD"/>
    <w:rsid w:val="00027A49"/>
    <w:rsid w:val="0003090D"/>
    <w:rsid w:val="00031151"/>
    <w:rsid w:val="000311CB"/>
    <w:rsid w:val="00031312"/>
    <w:rsid w:val="00031382"/>
    <w:rsid w:val="00031533"/>
    <w:rsid w:val="00031565"/>
    <w:rsid w:val="00031A45"/>
    <w:rsid w:val="00031F73"/>
    <w:rsid w:val="000323A8"/>
    <w:rsid w:val="000325A7"/>
    <w:rsid w:val="000325D8"/>
    <w:rsid w:val="00032901"/>
    <w:rsid w:val="00032935"/>
    <w:rsid w:val="00033561"/>
    <w:rsid w:val="00033C77"/>
    <w:rsid w:val="00033D10"/>
    <w:rsid w:val="00034151"/>
    <w:rsid w:val="0003423D"/>
    <w:rsid w:val="0003431F"/>
    <w:rsid w:val="00034718"/>
    <w:rsid w:val="00034760"/>
    <w:rsid w:val="000349C2"/>
    <w:rsid w:val="00035783"/>
    <w:rsid w:val="0003581E"/>
    <w:rsid w:val="00035C70"/>
    <w:rsid w:val="000363DF"/>
    <w:rsid w:val="000369E6"/>
    <w:rsid w:val="000375B7"/>
    <w:rsid w:val="00037B32"/>
    <w:rsid w:val="00037F76"/>
    <w:rsid w:val="000400A7"/>
    <w:rsid w:val="0004018F"/>
    <w:rsid w:val="00040A5A"/>
    <w:rsid w:val="00040E37"/>
    <w:rsid w:val="00040E79"/>
    <w:rsid w:val="00041410"/>
    <w:rsid w:val="00041FC0"/>
    <w:rsid w:val="000422AA"/>
    <w:rsid w:val="000424BA"/>
    <w:rsid w:val="0004261E"/>
    <w:rsid w:val="000426A7"/>
    <w:rsid w:val="00042746"/>
    <w:rsid w:val="00042BD2"/>
    <w:rsid w:val="00042CA9"/>
    <w:rsid w:val="00042D68"/>
    <w:rsid w:val="000436B5"/>
    <w:rsid w:val="000437AA"/>
    <w:rsid w:val="00043A9D"/>
    <w:rsid w:val="00043AFF"/>
    <w:rsid w:val="00043EB6"/>
    <w:rsid w:val="000442EC"/>
    <w:rsid w:val="000449B5"/>
    <w:rsid w:val="00044A03"/>
    <w:rsid w:val="00044EA0"/>
    <w:rsid w:val="00045518"/>
    <w:rsid w:val="00046409"/>
    <w:rsid w:val="000468C7"/>
    <w:rsid w:val="00046B3D"/>
    <w:rsid w:val="00046B63"/>
    <w:rsid w:val="00046CDD"/>
    <w:rsid w:val="00046EBF"/>
    <w:rsid w:val="000476D4"/>
    <w:rsid w:val="00047770"/>
    <w:rsid w:val="00047B12"/>
    <w:rsid w:val="00047C93"/>
    <w:rsid w:val="00047EBC"/>
    <w:rsid w:val="0005008F"/>
    <w:rsid w:val="0005015D"/>
    <w:rsid w:val="00050261"/>
    <w:rsid w:val="00050328"/>
    <w:rsid w:val="000505C7"/>
    <w:rsid w:val="0005098A"/>
    <w:rsid w:val="00050C11"/>
    <w:rsid w:val="00051085"/>
    <w:rsid w:val="000512B6"/>
    <w:rsid w:val="000512C0"/>
    <w:rsid w:val="000517FA"/>
    <w:rsid w:val="00051909"/>
    <w:rsid w:val="00051A98"/>
    <w:rsid w:val="000524DF"/>
    <w:rsid w:val="000529BD"/>
    <w:rsid w:val="00052B49"/>
    <w:rsid w:val="000537BE"/>
    <w:rsid w:val="00053BB7"/>
    <w:rsid w:val="00053E97"/>
    <w:rsid w:val="0005409C"/>
    <w:rsid w:val="00054375"/>
    <w:rsid w:val="00055B00"/>
    <w:rsid w:val="00055E3D"/>
    <w:rsid w:val="00055FCC"/>
    <w:rsid w:val="000560CB"/>
    <w:rsid w:val="000564BE"/>
    <w:rsid w:val="00056B82"/>
    <w:rsid w:val="00056C1D"/>
    <w:rsid w:val="00057377"/>
    <w:rsid w:val="0005767B"/>
    <w:rsid w:val="00057EE2"/>
    <w:rsid w:val="000605B1"/>
    <w:rsid w:val="0006095C"/>
    <w:rsid w:val="0006126A"/>
    <w:rsid w:val="000621F7"/>
    <w:rsid w:val="00062C80"/>
    <w:rsid w:val="0006312D"/>
    <w:rsid w:val="000631ED"/>
    <w:rsid w:val="00063492"/>
    <w:rsid w:val="00063ABE"/>
    <w:rsid w:val="00064900"/>
    <w:rsid w:val="00065917"/>
    <w:rsid w:val="00066E8A"/>
    <w:rsid w:val="0006701A"/>
    <w:rsid w:val="00067A90"/>
    <w:rsid w:val="00067AAC"/>
    <w:rsid w:val="00070786"/>
    <w:rsid w:val="00070FAC"/>
    <w:rsid w:val="00071C3F"/>
    <w:rsid w:val="00071C9E"/>
    <w:rsid w:val="00072AF6"/>
    <w:rsid w:val="0007373B"/>
    <w:rsid w:val="00073EC6"/>
    <w:rsid w:val="00074C5D"/>
    <w:rsid w:val="00074CB3"/>
    <w:rsid w:val="0007580B"/>
    <w:rsid w:val="00075BB6"/>
    <w:rsid w:val="0007618F"/>
    <w:rsid w:val="00076C3E"/>
    <w:rsid w:val="00076CAB"/>
    <w:rsid w:val="00076E63"/>
    <w:rsid w:val="00077189"/>
    <w:rsid w:val="00077336"/>
    <w:rsid w:val="00077354"/>
    <w:rsid w:val="000778F1"/>
    <w:rsid w:val="0007797E"/>
    <w:rsid w:val="00077C1B"/>
    <w:rsid w:val="0008006E"/>
    <w:rsid w:val="000803BC"/>
    <w:rsid w:val="00080447"/>
    <w:rsid w:val="00080B70"/>
    <w:rsid w:val="00081AB6"/>
    <w:rsid w:val="00081B83"/>
    <w:rsid w:val="00081FE3"/>
    <w:rsid w:val="000824B1"/>
    <w:rsid w:val="0008283E"/>
    <w:rsid w:val="00082F0E"/>
    <w:rsid w:val="000830D9"/>
    <w:rsid w:val="000844D3"/>
    <w:rsid w:val="00084868"/>
    <w:rsid w:val="00084A1B"/>
    <w:rsid w:val="00084BF6"/>
    <w:rsid w:val="00084F30"/>
    <w:rsid w:val="00085666"/>
    <w:rsid w:val="0008632A"/>
    <w:rsid w:val="00086FC6"/>
    <w:rsid w:val="00087304"/>
    <w:rsid w:val="000878D2"/>
    <w:rsid w:val="00087A7B"/>
    <w:rsid w:val="00087E9A"/>
    <w:rsid w:val="0009002E"/>
    <w:rsid w:val="000903B6"/>
    <w:rsid w:val="0009058B"/>
    <w:rsid w:val="00090AE6"/>
    <w:rsid w:val="000920BA"/>
    <w:rsid w:val="0009279B"/>
    <w:rsid w:val="00092B3B"/>
    <w:rsid w:val="0009372B"/>
    <w:rsid w:val="0009391D"/>
    <w:rsid w:val="00094071"/>
    <w:rsid w:val="0009441A"/>
    <w:rsid w:val="0009464C"/>
    <w:rsid w:val="00094E1A"/>
    <w:rsid w:val="0009539D"/>
    <w:rsid w:val="0009572E"/>
    <w:rsid w:val="0009592C"/>
    <w:rsid w:val="00096552"/>
    <w:rsid w:val="00096785"/>
    <w:rsid w:val="000967DB"/>
    <w:rsid w:val="0009735F"/>
    <w:rsid w:val="00097584"/>
    <w:rsid w:val="00097A20"/>
    <w:rsid w:val="00097ABA"/>
    <w:rsid w:val="000A0FED"/>
    <w:rsid w:val="000A1C2C"/>
    <w:rsid w:val="000A1DD1"/>
    <w:rsid w:val="000A307D"/>
    <w:rsid w:val="000A4338"/>
    <w:rsid w:val="000A48B4"/>
    <w:rsid w:val="000A495E"/>
    <w:rsid w:val="000A57F7"/>
    <w:rsid w:val="000A5D54"/>
    <w:rsid w:val="000A626A"/>
    <w:rsid w:val="000A6499"/>
    <w:rsid w:val="000A656D"/>
    <w:rsid w:val="000A6D08"/>
    <w:rsid w:val="000A766B"/>
    <w:rsid w:val="000A7F6D"/>
    <w:rsid w:val="000B06AD"/>
    <w:rsid w:val="000B0B81"/>
    <w:rsid w:val="000B0D8A"/>
    <w:rsid w:val="000B0E8E"/>
    <w:rsid w:val="000B0E99"/>
    <w:rsid w:val="000B1657"/>
    <w:rsid w:val="000B1A17"/>
    <w:rsid w:val="000B1BCA"/>
    <w:rsid w:val="000B20E5"/>
    <w:rsid w:val="000B2BA1"/>
    <w:rsid w:val="000B2D80"/>
    <w:rsid w:val="000B306F"/>
    <w:rsid w:val="000B381A"/>
    <w:rsid w:val="000B38E9"/>
    <w:rsid w:val="000B4195"/>
    <w:rsid w:val="000B4375"/>
    <w:rsid w:val="000B473B"/>
    <w:rsid w:val="000B565C"/>
    <w:rsid w:val="000B5B07"/>
    <w:rsid w:val="000B5B60"/>
    <w:rsid w:val="000B61F9"/>
    <w:rsid w:val="000B6892"/>
    <w:rsid w:val="000B797D"/>
    <w:rsid w:val="000B7F79"/>
    <w:rsid w:val="000C0B11"/>
    <w:rsid w:val="000C0B8C"/>
    <w:rsid w:val="000C11EA"/>
    <w:rsid w:val="000C12A8"/>
    <w:rsid w:val="000C1383"/>
    <w:rsid w:val="000C28B5"/>
    <w:rsid w:val="000C3227"/>
    <w:rsid w:val="000C3B38"/>
    <w:rsid w:val="000C411D"/>
    <w:rsid w:val="000C44BD"/>
    <w:rsid w:val="000C530F"/>
    <w:rsid w:val="000C5443"/>
    <w:rsid w:val="000C57A3"/>
    <w:rsid w:val="000C57A4"/>
    <w:rsid w:val="000C5DC2"/>
    <w:rsid w:val="000C5F5C"/>
    <w:rsid w:val="000C60B5"/>
    <w:rsid w:val="000C691D"/>
    <w:rsid w:val="000C6EC5"/>
    <w:rsid w:val="000C7744"/>
    <w:rsid w:val="000D082E"/>
    <w:rsid w:val="000D0BBC"/>
    <w:rsid w:val="000D2202"/>
    <w:rsid w:val="000D22D9"/>
    <w:rsid w:val="000D2315"/>
    <w:rsid w:val="000D2EE3"/>
    <w:rsid w:val="000D34BE"/>
    <w:rsid w:val="000D3DAF"/>
    <w:rsid w:val="000D42BC"/>
    <w:rsid w:val="000D4A2D"/>
    <w:rsid w:val="000D4C01"/>
    <w:rsid w:val="000D570C"/>
    <w:rsid w:val="000D6ED1"/>
    <w:rsid w:val="000D75C7"/>
    <w:rsid w:val="000D77CB"/>
    <w:rsid w:val="000D7819"/>
    <w:rsid w:val="000E0800"/>
    <w:rsid w:val="000E0869"/>
    <w:rsid w:val="000E0FEF"/>
    <w:rsid w:val="000E131D"/>
    <w:rsid w:val="000E1722"/>
    <w:rsid w:val="000E17CB"/>
    <w:rsid w:val="000E231A"/>
    <w:rsid w:val="000E2504"/>
    <w:rsid w:val="000E28A4"/>
    <w:rsid w:val="000E29AE"/>
    <w:rsid w:val="000E2AD8"/>
    <w:rsid w:val="000E4C65"/>
    <w:rsid w:val="000E4EBB"/>
    <w:rsid w:val="000E4F7D"/>
    <w:rsid w:val="000E5348"/>
    <w:rsid w:val="000E546A"/>
    <w:rsid w:val="000E5529"/>
    <w:rsid w:val="000E5FE6"/>
    <w:rsid w:val="000E6428"/>
    <w:rsid w:val="000E674D"/>
    <w:rsid w:val="000E69D4"/>
    <w:rsid w:val="000E70AF"/>
    <w:rsid w:val="000E71A7"/>
    <w:rsid w:val="000E7465"/>
    <w:rsid w:val="000E761A"/>
    <w:rsid w:val="000E77FC"/>
    <w:rsid w:val="000F0960"/>
    <w:rsid w:val="000F0A64"/>
    <w:rsid w:val="000F0BA0"/>
    <w:rsid w:val="000F10EB"/>
    <w:rsid w:val="000F1196"/>
    <w:rsid w:val="000F125D"/>
    <w:rsid w:val="000F18A4"/>
    <w:rsid w:val="000F2DF5"/>
    <w:rsid w:val="000F2E25"/>
    <w:rsid w:val="000F33CF"/>
    <w:rsid w:val="000F36CB"/>
    <w:rsid w:val="000F39EC"/>
    <w:rsid w:val="000F3C9A"/>
    <w:rsid w:val="000F3D60"/>
    <w:rsid w:val="000F4D47"/>
    <w:rsid w:val="000F5489"/>
    <w:rsid w:val="000F60B2"/>
    <w:rsid w:val="000F7C6B"/>
    <w:rsid w:val="0010023A"/>
    <w:rsid w:val="00100B84"/>
    <w:rsid w:val="00100E64"/>
    <w:rsid w:val="00100FCD"/>
    <w:rsid w:val="001014BB"/>
    <w:rsid w:val="001018F7"/>
    <w:rsid w:val="00101D8F"/>
    <w:rsid w:val="0010215C"/>
    <w:rsid w:val="0010222E"/>
    <w:rsid w:val="0010308B"/>
    <w:rsid w:val="00103E46"/>
    <w:rsid w:val="00103EAF"/>
    <w:rsid w:val="00103FD6"/>
    <w:rsid w:val="0010422A"/>
    <w:rsid w:val="00104312"/>
    <w:rsid w:val="001048D3"/>
    <w:rsid w:val="00104D83"/>
    <w:rsid w:val="00105237"/>
    <w:rsid w:val="00105763"/>
    <w:rsid w:val="001058D0"/>
    <w:rsid w:val="00106B65"/>
    <w:rsid w:val="00106EC7"/>
    <w:rsid w:val="001071ED"/>
    <w:rsid w:val="00107266"/>
    <w:rsid w:val="001079F9"/>
    <w:rsid w:val="00107D4B"/>
    <w:rsid w:val="00110546"/>
    <w:rsid w:val="0011096E"/>
    <w:rsid w:val="00110B9A"/>
    <w:rsid w:val="001113CB"/>
    <w:rsid w:val="001124EB"/>
    <w:rsid w:val="00113193"/>
    <w:rsid w:val="001132A2"/>
    <w:rsid w:val="00113A7C"/>
    <w:rsid w:val="00113D05"/>
    <w:rsid w:val="00114417"/>
    <w:rsid w:val="0011480A"/>
    <w:rsid w:val="00114C43"/>
    <w:rsid w:val="001152D1"/>
    <w:rsid w:val="00115ABB"/>
    <w:rsid w:val="00115EE8"/>
    <w:rsid w:val="00116306"/>
    <w:rsid w:val="00116642"/>
    <w:rsid w:val="00116FC6"/>
    <w:rsid w:val="001172C3"/>
    <w:rsid w:val="0011765F"/>
    <w:rsid w:val="00120260"/>
    <w:rsid w:val="00120328"/>
    <w:rsid w:val="00121735"/>
    <w:rsid w:val="00121871"/>
    <w:rsid w:val="00122838"/>
    <w:rsid w:val="001233A7"/>
    <w:rsid w:val="00123427"/>
    <w:rsid w:val="00124115"/>
    <w:rsid w:val="0012440E"/>
    <w:rsid w:val="00124BB2"/>
    <w:rsid w:val="00124C2B"/>
    <w:rsid w:val="00125600"/>
    <w:rsid w:val="00125977"/>
    <w:rsid w:val="00125AEA"/>
    <w:rsid w:val="00126F4F"/>
    <w:rsid w:val="00127406"/>
    <w:rsid w:val="001275E1"/>
    <w:rsid w:val="001279C9"/>
    <w:rsid w:val="00127E0E"/>
    <w:rsid w:val="0013018D"/>
    <w:rsid w:val="00130AF8"/>
    <w:rsid w:val="00131032"/>
    <w:rsid w:val="0013153E"/>
    <w:rsid w:val="00131647"/>
    <w:rsid w:val="0013196F"/>
    <w:rsid w:val="00133401"/>
    <w:rsid w:val="001340BF"/>
    <w:rsid w:val="001340D3"/>
    <w:rsid w:val="00134B6C"/>
    <w:rsid w:val="00134D1A"/>
    <w:rsid w:val="00135383"/>
    <w:rsid w:val="00135BAF"/>
    <w:rsid w:val="00135FB9"/>
    <w:rsid w:val="00136383"/>
    <w:rsid w:val="0013653D"/>
    <w:rsid w:val="00137A4C"/>
    <w:rsid w:val="00137C08"/>
    <w:rsid w:val="00137CB2"/>
    <w:rsid w:val="0014013C"/>
    <w:rsid w:val="001405D0"/>
    <w:rsid w:val="001405EE"/>
    <w:rsid w:val="00140E2C"/>
    <w:rsid w:val="00141086"/>
    <w:rsid w:val="00141C32"/>
    <w:rsid w:val="001427A2"/>
    <w:rsid w:val="00142A77"/>
    <w:rsid w:val="001434C3"/>
    <w:rsid w:val="00143EBF"/>
    <w:rsid w:val="00143F14"/>
    <w:rsid w:val="00145C46"/>
    <w:rsid w:val="00145E27"/>
    <w:rsid w:val="001464FF"/>
    <w:rsid w:val="001474DF"/>
    <w:rsid w:val="00147AC1"/>
    <w:rsid w:val="00147E57"/>
    <w:rsid w:val="0015009C"/>
    <w:rsid w:val="00150258"/>
    <w:rsid w:val="00150641"/>
    <w:rsid w:val="00150715"/>
    <w:rsid w:val="001509A0"/>
    <w:rsid w:val="001509BA"/>
    <w:rsid w:val="00150E31"/>
    <w:rsid w:val="00150FA1"/>
    <w:rsid w:val="001514BD"/>
    <w:rsid w:val="00151A76"/>
    <w:rsid w:val="00151D34"/>
    <w:rsid w:val="00151F17"/>
    <w:rsid w:val="00152108"/>
    <w:rsid w:val="00152850"/>
    <w:rsid w:val="00152858"/>
    <w:rsid w:val="0015287E"/>
    <w:rsid w:val="00152978"/>
    <w:rsid w:val="00152B6D"/>
    <w:rsid w:val="00152C34"/>
    <w:rsid w:val="00152D57"/>
    <w:rsid w:val="001531D3"/>
    <w:rsid w:val="001533CC"/>
    <w:rsid w:val="001537B5"/>
    <w:rsid w:val="001537B8"/>
    <w:rsid w:val="0015393F"/>
    <w:rsid w:val="00153FB1"/>
    <w:rsid w:val="001542AE"/>
    <w:rsid w:val="00154732"/>
    <w:rsid w:val="00154A7B"/>
    <w:rsid w:val="00154BBC"/>
    <w:rsid w:val="00155E36"/>
    <w:rsid w:val="00155F45"/>
    <w:rsid w:val="00155FB7"/>
    <w:rsid w:val="001560D1"/>
    <w:rsid w:val="001562C7"/>
    <w:rsid w:val="00156876"/>
    <w:rsid w:val="00156BE7"/>
    <w:rsid w:val="00156CEA"/>
    <w:rsid w:val="00157164"/>
    <w:rsid w:val="00157F34"/>
    <w:rsid w:val="00160264"/>
    <w:rsid w:val="0016064C"/>
    <w:rsid w:val="00161231"/>
    <w:rsid w:val="00161623"/>
    <w:rsid w:val="00161D3B"/>
    <w:rsid w:val="00161F3D"/>
    <w:rsid w:val="00162245"/>
    <w:rsid w:val="00162282"/>
    <w:rsid w:val="00162735"/>
    <w:rsid w:val="001632CC"/>
    <w:rsid w:val="00163656"/>
    <w:rsid w:val="00163D7F"/>
    <w:rsid w:val="00164819"/>
    <w:rsid w:val="00164A92"/>
    <w:rsid w:val="00165BF3"/>
    <w:rsid w:val="00166A15"/>
    <w:rsid w:val="00166DD1"/>
    <w:rsid w:val="001676B8"/>
    <w:rsid w:val="001715E9"/>
    <w:rsid w:val="00172328"/>
    <w:rsid w:val="00172DE7"/>
    <w:rsid w:val="00172EB1"/>
    <w:rsid w:val="00173148"/>
    <w:rsid w:val="00174847"/>
    <w:rsid w:val="00174BB3"/>
    <w:rsid w:val="00175680"/>
    <w:rsid w:val="0017575B"/>
    <w:rsid w:val="00175CB3"/>
    <w:rsid w:val="00175DEB"/>
    <w:rsid w:val="00176A75"/>
    <w:rsid w:val="00176FA5"/>
    <w:rsid w:val="00177201"/>
    <w:rsid w:val="00177533"/>
    <w:rsid w:val="001776D1"/>
    <w:rsid w:val="0017790B"/>
    <w:rsid w:val="00177A1B"/>
    <w:rsid w:val="00177E16"/>
    <w:rsid w:val="001809EE"/>
    <w:rsid w:val="00180C61"/>
    <w:rsid w:val="00180D75"/>
    <w:rsid w:val="00181E37"/>
    <w:rsid w:val="00182253"/>
    <w:rsid w:val="00182796"/>
    <w:rsid w:val="001828A1"/>
    <w:rsid w:val="0018296B"/>
    <w:rsid w:val="00182D43"/>
    <w:rsid w:val="001832DA"/>
    <w:rsid w:val="0018346E"/>
    <w:rsid w:val="00183601"/>
    <w:rsid w:val="00183825"/>
    <w:rsid w:val="00183891"/>
    <w:rsid w:val="00184259"/>
    <w:rsid w:val="0018427E"/>
    <w:rsid w:val="00184626"/>
    <w:rsid w:val="001847CD"/>
    <w:rsid w:val="001857B1"/>
    <w:rsid w:val="00185A9D"/>
    <w:rsid w:val="001877FD"/>
    <w:rsid w:val="0019006F"/>
    <w:rsid w:val="001902BD"/>
    <w:rsid w:val="0019168C"/>
    <w:rsid w:val="0019332B"/>
    <w:rsid w:val="001938CC"/>
    <w:rsid w:val="001938F8"/>
    <w:rsid w:val="00193AB8"/>
    <w:rsid w:val="00194212"/>
    <w:rsid w:val="00194223"/>
    <w:rsid w:val="0019480D"/>
    <w:rsid w:val="0019481C"/>
    <w:rsid w:val="0019488F"/>
    <w:rsid w:val="00194B44"/>
    <w:rsid w:val="00194E41"/>
    <w:rsid w:val="0019579E"/>
    <w:rsid w:val="00195CE1"/>
    <w:rsid w:val="001965FC"/>
    <w:rsid w:val="00196E26"/>
    <w:rsid w:val="001976D4"/>
    <w:rsid w:val="00197E02"/>
    <w:rsid w:val="001A028E"/>
    <w:rsid w:val="001A042E"/>
    <w:rsid w:val="001A0584"/>
    <w:rsid w:val="001A0590"/>
    <w:rsid w:val="001A0967"/>
    <w:rsid w:val="001A09A2"/>
    <w:rsid w:val="001A0FE8"/>
    <w:rsid w:val="001A10DE"/>
    <w:rsid w:val="001A1F88"/>
    <w:rsid w:val="001A2AAB"/>
    <w:rsid w:val="001A2D5F"/>
    <w:rsid w:val="001A39E8"/>
    <w:rsid w:val="001A4345"/>
    <w:rsid w:val="001A4CC1"/>
    <w:rsid w:val="001A4D72"/>
    <w:rsid w:val="001A5773"/>
    <w:rsid w:val="001A5B9D"/>
    <w:rsid w:val="001A64F7"/>
    <w:rsid w:val="001A703F"/>
    <w:rsid w:val="001B07E3"/>
    <w:rsid w:val="001B07E6"/>
    <w:rsid w:val="001B09AC"/>
    <w:rsid w:val="001B1B10"/>
    <w:rsid w:val="001B1C39"/>
    <w:rsid w:val="001B268A"/>
    <w:rsid w:val="001B34EB"/>
    <w:rsid w:val="001B4ACC"/>
    <w:rsid w:val="001B4D73"/>
    <w:rsid w:val="001B55E5"/>
    <w:rsid w:val="001B5AF0"/>
    <w:rsid w:val="001B5BE5"/>
    <w:rsid w:val="001B5FFF"/>
    <w:rsid w:val="001B7552"/>
    <w:rsid w:val="001B76DD"/>
    <w:rsid w:val="001B782F"/>
    <w:rsid w:val="001B78C4"/>
    <w:rsid w:val="001B791B"/>
    <w:rsid w:val="001B7BB6"/>
    <w:rsid w:val="001C07C1"/>
    <w:rsid w:val="001C0BBB"/>
    <w:rsid w:val="001C0C61"/>
    <w:rsid w:val="001C11C2"/>
    <w:rsid w:val="001C213B"/>
    <w:rsid w:val="001C2706"/>
    <w:rsid w:val="001C31D9"/>
    <w:rsid w:val="001C33F2"/>
    <w:rsid w:val="001C38AC"/>
    <w:rsid w:val="001C3D13"/>
    <w:rsid w:val="001C4C7E"/>
    <w:rsid w:val="001C4CC7"/>
    <w:rsid w:val="001C539D"/>
    <w:rsid w:val="001C619F"/>
    <w:rsid w:val="001C65A3"/>
    <w:rsid w:val="001C6990"/>
    <w:rsid w:val="001C6B9B"/>
    <w:rsid w:val="001C6CC6"/>
    <w:rsid w:val="001C6E2C"/>
    <w:rsid w:val="001C6FD6"/>
    <w:rsid w:val="001C7A60"/>
    <w:rsid w:val="001C7E09"/>
    <w:rsid w:val="001D0334"/>
    <w:rsid w:val="001D046E"/>
    <w:rsid w:val="001D0843"/>
    <w:rsid w:val="001D11E0"/>
    <w:rsid w:val="001D1D8A"/>
    <w:rsid w:val="001D271F"/>
    <w:rsid w:val="001D29DE"/>
    <w:rsid w:val="001D2D08"/>
    <w:rsid w:val="001D37FB"/>
    <w:rsid w:val="001D48EF"/>
    <w:rsid w:val="001D5B31"/>
    <w:rsid w:val="001D603C"/>
    <w:rsid w:val="001D6164"/>
    <w:rsid w:val="001D6BDD"/>
    <w:rsid w:val="001D7F48"/>
    <w:rsid w:val="001E023E"/>
    <w:rsid w:val="001E02FF"/>
    <w:rsid w:val="001E1146"/>
    <w:rsid w:val="001E1B6B"/>
    <w:rsid w:val="001E37F5"/>
    <w:rsid w:val="001E3D34"/>
    <w:rsid w:val="001E3D8B"/>
    <w:rsid w:val="001E4151"/>
    <w:rsid w:val="001E4563"/>
    <w:rsid w:val="001E46CA"/>
    <w:rsid w:val="001E4D81"/>
    <w:rsid w:val="001E55E5"/>
    <w:rsid w:val="001E578E"/>
    <w:rsid w:val="001E68CE"/>
    <w:rsid w:val="001E6A25"/>
    <w:rsid w:val="001E719A"/>
    <w:rsid w:val="001E7203"/>
    <w:rsid w:val="001E7934"/>
    <w:rsid w:val="001E7D0B"/>
    <w:rsid w:val="001E7DC6"/>
    <w:rsid w:val="001E7E81"/>
    <w:rsid w:val="001F022E"/>
    <w:rsid w:val="001F02BD"/>
    <w:rsid w:val="001F061A"/>
    <w:rsid w:val="001F105F"/>
    <w:rsid w:val="001F1F19"/>
    <w:rsid w:val="001F3E6A"/>
    <w:rsid w:val="001F4761"/>
    <w:rsid w:val="001F4970"/>
    <w:rsid w:val="001F50F0"/>
    <w:rsid w:val="001F5576"/>
    <w:rsid w:val="001F5578"/>
    <w:rsid w:val="001F58E3"/>
    <w:rsid w:val="001F5F91"/>
    <w:rsid w:val="001F62DC"/>
    <w:rsid w:val="001F642A"/>
    <w:rsid w:val="001F6622"/>
    <w:rsid w:val="001F6AA9"/>
    <w:rsid w:val="001F6CF3"/>
    <w:rsid w:val="001F7018"/>
    <w:rsid w:val="001F7117"/>
    <w:rsid w:val="001F7E20"/>
    <w:rsid w:val="0020052D"/>
    <w:rsid w:val="00200829"/>
    <w:rsid w:val="002008C9"/>
    <w:rsid w:val="00200BF6"/>
    <w:rsid w:val="00200DBC"/>
    <w:rsid w:val="00201263"/>
    <w:rsid w:val="0020164E"/>
    <w:rsid w:val="002017C6"/>
    <w:rsid w:val="00201E75"/>
    <w:rsid w:val="00201FDE"/>
    <w:rsid w:val="00202CF0"/>
    <w:rsid w:val="00202EC0"/>
    <w:rsid w:val="002034BC"/>
    <w:rsid w:val="002038B7"/>
    <w:rsid w:val="00203905"/>
    <w:rsid w:val="00203ADB"/>
    <w:rsid w:val="00203CA6"/>
    <w:rsid w:val="00203DA1"/>
    <w:rsid w:val="0020412C"/>
    <w:rsid w:val="0020472C"/>
    <w:rsid w:val="002049A8"/>
    <w:rsid w:val="00204B92"/>
    <w:rsid w:val="00204ED5"/>
    <w:rsid w:val="00205299"/>
    <w:rsid w:val="00205681"/>
    <w:rsid w:val="0020588D"/>
    <w:rsid w:val="00205D67"/>
    <w:rsid w:val="002060A9"/>
    <w:rsid w:val="002061F9"/>
    <w:rsid w:val="002063B0"/>
    <w:rsid w:val="002065B8"/>
    <w:rsid w:val="0020680B"/>
    <w:rsid w:val="00206A53"/>
    <w:rsid w:val="00206B37"/>
    <w:rsid w:val="0020739F"/>
    <w:rsid w:val="0020755B"/>
    <w:rsid w:val="002079AE"/>
    <w:rsid w:val="00210173"/>
    <w:rsid w:val="00210612"/>
    <w:rsid w:val="00211E3B"/>
    <w:rsid w:val="0021298A"/>
    <w:rsid w:val="002134BD"/>
    <w:rsid w:val="002137AB"/>
    <w:rsid w:val="00213E90"/>
    <w:rsid w:val="00214C53"/>
    <w:rsid w:val="00214CDA"/>
    <w:rsid w:val="002151FA"/>
    <w:rsid w:val="002153D5"/>
    <w:rsid w:val="002156A8"/>
    <w:rsid w:val="00215A93"/>
    <w:rsid w:val="00215E7B"/>
    <w:rsid w:val="00216A26"/>
    <w:rsid w:val="002170F3"/>
    <w:rsid w:val="00217971"/>
    <w:rsid w:val="00220187"/>
    <w:rsid w:val="00220CC9"/>
    <w:rsid w:val="002211D1"/>
    <w:rsid w:val="002221C5"/>
    <w:rsid w:val="00222BD7"/>
    <w:rsid w:val="00224E07"/>
    <w:rsid w:val="002257AE"/>
    <w:rsid w:val="00226101"/>
    <w:rsid w:val="00226C19"/>
    <w:rsid w:val="00227EB0"/>
    <w:rsid w:val="00227F9D"/>
    <w:rsid w:val="00230011"/>
    <w:rsid w:val="00230B85"/>
    <w:rsid w:val="00230F51"/>
    <w:rsid w:val="002310C5"/>
    <w:rsid w:val="0023157C"/>
    <w:rsid w:val="00231EAF"/>
    <w:rsid w:val="00232A17"/>
    <w:rsid w:val="00233692"/>
    <w:rsid w:val="00233865"/>
    <w:rsid w:val="00233B8B"/>
    <w:rsid w:val="00233ECB"/>
    <w:rsid w:val="00234012"/>
    <w:rsid w:val="0023473F"/>
    <w:rsid w:val="0023488E"/>
    <w:rsid w:val="002358F4"/>
    <w:rsid w:val="002359D7"/>
    <w:rsid w:val="00235B73"/>
    <w:rsid w:val="00236B1D"/>
    <w:rsid w:val="0023770B"/>
    <w:rsid w:val="00237F52"/>
    <w:rsid w:val="0024008C"/>
    <w:rsid w:val="00240AAF"/>
    <w:rsid w:val="0024109E"/>
    <w:rsid w:val="002410BC"/>
    <w:rsid w:val="0024113C"/>
    <w:rsid w:val="0024127B"/>
    <w:rsid w:val="00241B03"/>
    <w:rsid w:val="00241D90"/>
    <w:rsid w:val="00241EB1"/>
    <w:rsid w:val="00242124"/>
    <w:rsid w:val="0024230D"/>
    <w:rsid w:val="0024234D"/>
    <w:rsid w:val="0024292B"/>
    <w:rsid w:val="00242C5D"/>
    <w:rsid w:val="002433CE"/>
    <w:rsid w:val="00243A32"/>
    <w:rsid w:val="00244253"/>
    <w:rsid w:val="002442E1"/>
    <w:rsid w:val="0024451C"/>
    <w:rsid w:val="0024461B"/>
    <w:rsid w:val="0024557E"/>
    <w:rsid w:val="00246642"/>
    <w:rsid w:val="0024689D"/>
    <w:rsid w:val="00246A9B"/>
    <w:rsid w:val="00246C57"/>
    <w:rsid w:val="00247071"/>
    <w:rsid w:val="00247763"/>
    <w:rsid w:val="00247863"/>
    <w:rsid w:val="0024796B"/>
    <w:rsid w:val="00247E00"/>
    <w:rsid w:val="0025007F"/>
    <w:rsid w:val="002506D2"/>
    <w:rsid w:val="00250835"/>
    <w:rsid w:val="00250879"/>
    <w:rsid w:val="00251288"/>
    <w:rsid w:val="002512EF"/>
    <w:rsid w:val="00251354"/>
    <w:rsid w:val="002518D6"/>
    <w:rsid w:val="00251A1F"/>
    <w:rsid w:val="00251A99"/>
    <w:rsid w:val="00251C84"/>
    <w:rsid w:val="00252407"/>
    <w:rsid w:val="002529C3"/>
    <w:rsid w:val="00252CB1"/>
    <w:rsid w:val="00253DE0"/>
    <w:rsid w:val="00253F78"/>
    <w:rsid w:val="0025507F"/>
    <w:rsid w:val="002557A4"/>
    <w:rsid w:val="00255824"/>
    <w:rsid w:val="00255A33"/>
    <w:rsid w:val="0025652E"/>
    <w:rsid w:val="0026016A"/>
    <w:rsid w:val="00260170"/>
    <w:rsid w:val="0026042B"/>
    <w:rsid w:val="00260585"/>
    <w:rsid w:val="00260906"/>
    <w:rsid w:val="00260BDA"/>
    <w:rsid w:val="002610EB"/>
    <w:rsid w:val="002619E3"/>
    <w:rsid w:val="00262F12"/>
    <w:rsid w:val="0026326E"/>
    <w:rsid w:val="00263418"/>
    <w:rsid w:val="002640DC"/>
    <w:rsid w:val="00264354"/>
    <w:rsid w:val="0026457D"/>
    <w:rsid w:val="00264A92"/>
    <w:rsid w:val="00264D19"/>
    <w:rsid w:val="00264F51"/>
    <w:rsid w:val="002653A7"/>
    <w:rsid w:val="0026548D"/>
    <w:rsid w:val="0026571A"/>
    <w:rsid w:val="00265A5F"/>
    <w:rsid w:val="00265F61"/>
    <w:rsid w:val="00266855"/>
    <w:rsid w:val="00266CBF"/>
    <w:rsid w:val="00266DA2"/>
    <w:rsid w:val="00267D30"/>
    <w:rsid w:val="00270563"/>
    <w:rsid w:val="002717DB"/>
    <w:rsid w:val="00271E17"/>
    <w:rsid w:val="002720C4"/>
    <w:rsid w:val="002720D5"/>
    <w:rsid w:val="0027279F"/>
    <w:rsid w:val="00272E1F"/>
    <w:rsid w:val="00273B31"/>
    <w:rsid w:val="00273DE8"/>
    <w:rsid w:val="00273EC1"/>
    <w:rsid w:val="002749E9"/>
    <w:rsid w:val="00275908"/>
    <w:rsid w:val="00275CDC"/>
    <w:rsid w:val="0027612A"/>
    <w:rsid w:val="0027646A"/>
    <w:rsid w:val="002769E8"/>
    <w:rsid w:val="00276F09"/>
    <w:rsid w:val="0027710B"/>
    <w:rsid w:val="0028075E"/>
    <w:rsid w:val="0028116E"/>
    <w:rsid w:val="002813C5"/>
    <w:rsid w:val="002815CB"/>
    <w:rsid w:val="0028189B"/>
    <w:rsid w:val="002818C3"/>
    <w:rsid w:val="00282940"/>
    <w:rsid w:val="00282F74"/>
    <w:rsid w:val="00283551"/>
    <w:rsid w:val="0028372F"/>
    <w:rsid w:val="00283A46"/>
    <w:rsid w:val="0028433F"/>
    <w:rsid w:val="00284A49"/>
    <w:rsid w:val="00284E46"/>
    <w:rsid w:val="00285789"/>
    <w:rsid w:val="00285AA7"/>
    <w:rsid w:val="002862B9"/>
    <w:rsid w:val="002863A7"/>
    <w:rsid w:val="002864D4"/>
    <w:rsid w:val="00286714"/>
    <w:rsid w:val="00286A3B"/>
    <w:rsid w:val="00287A9D"/>
    <w:rsid w:val="00287E8B"/>
    <w:rsid w:val="00290455"/>
    <w:rsid w:val="002911DF"/>
    <w:rsid w:val="002919C6"/>
    <w:rsid w:val="00291BA2"/>
    <w:rsid w:val="00291CCB"/>
    <w:rsid w:val="002920A6"/>
    <w:rsid w:val="002928DD"/>
    <w:rsid w:val="00292F96"/>
    <w:rsid w:val="002938C4"/>
    <w:rsid w:val="00293F9F"/>
    <w:rsid w:val="00294CF3"/>
    <w:rsid w:val="00295BC6"/>
    <w:rsid w:val="00295BD2"/>
    <w:rsid w:val="00295E62"/>
    <w:rsid w:val="0029631E"/>
    <w:rsid w:val="0029684C"/>
    <w:rsid w:val="00296E6D"/>
    <w:rsid w:val="00297165"/>
    <w:rsid w:val="00297299"/>
    <w:rsid w:val="002A0262"/>
    <w:rsid w:val="002A0E7D"/>
    <w:rsid w:val="002A1576"/>
    <w:rsid w:val="002A1AB1"/>
    <w:rsid w:val="002A1AF2"/>
    <w:rsid w:val="002A1CA1"/>
    <w:rsid w:val="002A2381"/>
    <w:rsid w:val="002A35A0"/>
    <w:rsid w:val="002A3D63"/>
    <w:rsid w:val="002A403F"/>
    <w:rsid w:val="002A4B00"/>
    <w:rsid w:val="002A561B"/>
    <w:rsid w:val="002A5F74"/>
    <w:rsid w:val="002A6473"/>
    <w:rsid w:val="002A6A3E"/>
    <w:rsid w:val="002A7F3C"/>
    <w:rsid w:val="002B0F6F"/>
    <w:rsid w:val="002B0FE6"/>
    <w:rsid w:val="002B1643"/>
    <w:rsid w:val="002B17FE"/>
    <w:rsid w:val="002B1B35"/>
    <w:rsid w:val="002B226D"/>
    <w:rsid w:val="002B22E0"/>
    <w:rsid w:val="002B2547"/>
    <w:rsid w:val="002B25BF"/>
    <w:rsid w:val="002B265D"/>
    <w:rsid w:val="002B2818"/>
    <w:rsid w:val="002B2977"/>
    <w:rsid w:val="002B2D9B"/>
    <w:rsid w:val="002B31AA"/>
    <w:rsid w:val="002B3741"/>
    <w:rsid w:val="002B44FA"/>
    <w:rsid w:val="002B516A"/>
    <w:rsid w:val="002B5B01"/>
    <w:rsid w:val="002B5B73"/>
    <w:rsid w:val="002B5BE7"/>
    <w:rsid w:val="002B6111"/>
    <w:rsid w:val="002B6307"/>
    <w:rsid w:val="002B6ED3"/>
    <w:rsid w:val="002B7583"/>
    <w:rsid w:val="002C02D7"/>
    <w:rsid w:val="002C0B8C"/>
    <w:rsid w:val="002C108A"/>
    <w:rsid w:val="002C140F"/>
    <w:rsid w:val="002C1C69"/>
    <w:rsid w:val="002C2355"/>
    <w:rsid w:val="002C28A1"/>
    <w:rsid w:val="002C2ECA"/>
    <w:rsid w:val="002C308E"/>
    <w:rsid w:val="002C3458"/>
    <w:rsid w:val="002C39E5"/>
    <w:rsid w:val="002C3A09"/>
    <w:rsid w:val="002C49EF"/>
    <w:rsid w:val="002C4BD8"/>
    <w:rsid w:val="002C4C24"/>
    <w:rsid w:val="002C549A"/>
    <w:rsid w:val="002C54BE"/>
    <w:rsid w:val="002C5722"/>
    <w:rsid w:val="002C62BC"/>
    <w:rsid w:val="002C680F"/>
    <w:rsid w:val="002C6886"/>
    <w:rsid w:val="002C70EA"/>
    <w:rsid w:val="002C7193"/>
    <w:rsid w:val="002C7802"/>
    <w:rsid w:val="002C7BF1"/>
    <w:rsid w:val="002C7D32"/>
    <w:rsid w:val="002D01BA"/>
    <w:rsid w:val="002D021E"/>
    <w:rsid w:val="002D0782"/>
    <w:rsid w:val="002D09B1"/>
    <w:rsid w:val="002D1859"/>
    <w:rsid w:val="002D1A25"/>
    <w:rsid w:val="002D1C88"/>
    <w:rsid w:val="002D1E23"/>
    <w:rsid w:val="002D20B1"/>
    <w:rsid w:val="002D239F"/>
    <w:rsid w:val="002D269B"/>
    <w:rsid w:val="002D27E6"/>
    <w:rsid w:val="002D49BF"/>
    <w:rsid w:val="002D5CC0"/>
    <w:rsid w:val="002D6128"/>
    <w:rsid w:val="002D637C"/>
    <w:rsid w:val="002D647C"/>
    <w:rsid w:val="002D652B"/>
    <w:rsid w:val="002D660B"/>
    <w:rsid w:val="002D6665"/>
    <w:rsid w:val="002D6AA6"/>
    <w:rsid w:val="002D6AAF"/>
    <w:rsid w:val="002D6D60"/>
    <w:rsid w:val="002D7030"/>
    <w:rsid w:val="002D770D"/>
    <w:rsid w:val="002D7EE7"/>
    <w:rsid w:val="002E1070"/>
    <w:rsid w:val="002E1627"/>
    <w:rsid w:val="002E16BE"/>
    <w:rsid w:val="002E1B74"/>
    <w:rsid w:val="002E1BAE"/>
    <w:rsid w:val="002E1F6B"/>
    <w:rsid w:val="002E253E"/>
    <w:rsid w:val="002E3B73"/>
    <w:rsid w:val="002E3D1F"/>
    <w:rsid w:val="002E4016"/>
    <w:rsid w:val="002E45FC"/>
    <w:rsid w:val="002E464B"/>
    <w:rsid w:val="002E4849"/>
    <w:rsid w:val="002E4B25"/>
    <w:rsid w:val="002E52FF"/>
    <w:rsid w:val="002E53D6"/>
    <w:rsid w:val="002E5ED0"/>
    <w:rsid w:val="002E6557"/>
    <w:rsid w:val="002E65B3"/>
    <w:rsid w:val="002E6C27"/>
    <w:rsid w:val="002E7E6C"/>
    <w:rsid w:val="002F04A3"/>
    <w:rsid w:val="002F0A16"/>
    <w:rsid w:val="002F0BD6"/>
    <w:rsid w:val="002F10C1"/>
    <w:rsid w:val="002F1365"/>
    <w:rsid w:val="002F13CD"/>
    <w:rsid w:val="002F15B9"/>
    <w:rsid w:val="002F17AB"/>
    <w:rsid w:val="002F22FD"/>
    <w:rsid w:val="002F2977"/>
    <w:rsid w:val="002F2C4B"/>
    <w:rsid w:val="002F2C87"/>
    <w:rsid w:val="002F3176"/>
    <w:rsid w:val="002F409B"/>
    <w:rsid w:val="002F4632"/>
    <w:rsid w:val="002F4896"/>
    <w:rsid w:val="002F48E7"/>
    <w:rsid w:val="002F4EE6"/>
    <w:rsid w:val="002F5F58"/>
    <w:rsid w:val="002F61A2"/>
    <w:rsid w:val="002F6446"/>
    <w:rsid w:val="002F6786"/>
    <w:rsid w:val="002F6AAA"/>
    <w:rsid w:val="002F6B4C"/>
    <w:rsid w:val="002F7CD5"/>
    <w:rsid w:val="00301425"/>
    <w:rsid w:val="003017C4"/>
    <w:rsid w:val="00302AAC"/>
    <w:rsid w:val="00302EDC"/>
    <w:rsid w:val="00303005"/>
    <w:rsid w:val="0030340A"/>
    <w:rsid w:val="0030345A"/>
    <w:rsid w:val="00304925"/>
    <w:rsid w:val="00304BC7"/>
    <w:rsid w:val="00304DDB"/>
    <w:rsid w:val="0030570F"/>
    <w:rsid w:val="0030614A"/>
    <w:rsid w:val="003065DB"/>
    <w:rsid w:val="00306637"/>
    <w:rsid w:val="00306643"/>
    <w:rsid w:val="00307A00"/>
    <w:rsid w:val="003109BF"/>
    <w:rsid w:val="00311392"/>
    <w:rsid w:val="0031194A"/>
    <w:rsid w:val="00311D64"/>
    <w:rsid w:val="00311F15"/>
    <w:rsid w:val="00312604"/>
    <w:rsid w:val="00312D73"/>
    <w:rsid w:val="00313F36"/>
    <w:rsid w:val="00314788"/>
    <w:rsid w:val="00315350"/>
    <w:rsid w:val="0031576C"/>
    <w:rsid w:val="00315779"/>
    <w:rsid w:val="003162B5"/>
    <w:rsid w:val="0031634E"/>
    <w:rsid w:val="00317059"/>
    <w:rsid w:val="00317101"/>
    <w:rsid w:val="0031724C"/>
    <w:rsid w:val="003175DA"/>
    <w:rsid w:val="00317F94"/>
    <w:rsid w:val="003202F3"/>
    <w:rsid w:val="003205ED"/>
    <w:rsid w:val="00320679"/>
    <w:rsid w:val="00320C1E"/>
    <w:rsid w:val="00320FDA"/>
    <w:rsid w:val="00321C82"/>
    <w:rsid w:val="00321E3B"/>
    <w:rsid w:val="00321E94"/>
    <w:rsid w:val="0032216F"/>
    <w:rsid w:val="00322421"/>
    <w:rsid w:val="003225D2"/>
    <w:rsid w:val="00322B20"/>
    <w:rsid w:val="00322F75"/>
    <w:rsid w:val="00323656"/>
    <w:rsid w:val="00323658"/>
    <w:rsid w:val="003236D2"/>
    <w:rsid w:val="00323DE7"/>
    <w:rsid w:val="00323F43"/>
    <w:rsid w:val="0032450B"/>
    <w:rsid w:val="00324636"/>
    <w:rsid w:val="00324729"/>
    <w:rsid w:val="00324A30"/>
    <w:rsid w:val="003253BE"/>
    <w:rsid w:val="00325E89"/>
    <w:rsid w:val="003260D5"/>
    <w:rsid w:val="00327689"/>
    <w:rsid w:val="00327D62"/>
    <w:rsid w:val="00327ECB"/>
    <w:rsid w:val="00330AE8"/>
    <w:rsid w:val="00330F2B"/>
    <w:rsid w:val="00331149"/>
    <w:rsid w:val="003312E9"/>
    <w:rsid w:val="003315B4"/>
    <w:rsid w:val="003318BC"/>
    <w:rsid w:val="00331907"/>
    <w:rsid w:val="00331D6D"/>
    <w:rsid w:val="00331DFD"/>
    <w:rsid w:val="00332026"/>
    <w:rsid w:val="00332B5D"/>
    <w:rsid w:val="00332B65"/>
    <w:rsid w:val="003331EF"/>
    <w:rsid w:val="0033342B"/>
    <w:rsid w:val="00333439"/>
    <w:rsid w:val="00333452"/>
    <w:rsid w:val="003335F6"/>
    <w:rsid w:val="0033475C"/>
    <w:rsid w:val="0033480E"/>
    <w:rsid w:val="00334827"/>
    <w:rsid w:val="0033486A"/>
    <w:rsid w:val="0033489A"/>
    <w:rsid w:val="00334D44"/>
    <w:rsid w:val="00335A7A"/>
    <w:rsid w:val="00335D42"/>
    <w:rsid w:val="003367BA"/>
    <w:rsid w:val="00336FD8"/>
    <w:rsid w:val="00337D8F"/>
    <w:rsid w:val="003403AE"/>
    <w:rsid w:val="00340990"/>
    <w:rsid w:val="00341D82"/>
    <w:rsid w:val="00341F96"/>
    <w:rsid w:val="003424F3"/>
    <w:rsid w:val="00342797"/>
    <w:rsid w:val="003427CB"/>
    <w:rsid w:val="00343130"/>
    <w:rsid w:val="00344415"/>
    <w:rsid w:val="003447FA"/>
    <w:rsid w:val="003448D6"/>
    <w:rsid w:val="00344A44"/>
    <w:rsid w:val="003459F8"/>
    <w:rsid w:val="00345B36"/>
    <w:rsid w:val="00346131"/>
    <w:rsid w:val="003471B6"/>
    <w:rsid w:val="003476F4"/>
    <w:rsid w:val="00347982"/>
    <w:rsid w:val="00347B53"/>
    <w:rsid w:val="003509D5"/>
    <w:rsid w:val="0035173E"/>
    <w:rsid w:val="003528EA"/>
    <w:rsid w:val="00352A0D"/>
    <w:rsid w:val="00352B69"/>
    <w:rsid w:val="00352C03"/>
    <w:rsid w:val="00352CFD"/>
    <w:rsid w:val="00353682"/>
    <w:rsid w:val="003536C3"/>
    <w:rsid w:val="00353775"/>
    <w:rsid w:val="00353A66"/>
    <w:rsid w:val="003553AC"/>
    <w:rsid w:val="00355890"/>
    <w:rsid w:val="00356241"/>
    <w:rsid w:val="0035628A"/>
    <w:rsid w:val="00356E1C"/>
    <w:rsid w:val="0035773F"/>
    <w:rsid w:val="00360CA0"/>
    <w:rsid w:val="00360D0B"/>
    <w:rsid w:val="0036103D"/>
    <w:rsid w:val="00361735"/>
    <w:rsid w:val="00361747"/>
    <w:rsid w:val="00361B44"/>
    <w:rsid w:val="00361FEC"/>
    <w:rsid w:val="0036206B"/>
    <w:rsid w:val="003620AB"/>
    <w:rsid w:val="00362CA6"/>
    <w:rsid w:val="0036319D"/>
    <w:rsid w:val="003635E1"/>
    <w:rsid w:val="003639DE"/>
    <w:rsid w:val="00364A8B"/>
    <w:rsid w:val="0036523C"/>
    <w:rsid w:val="00365744"/>
    <w:rsid w:val="0036651E"/>
    <w:rsid w:val="00367160"/>
    <w:rsid w:val="00367679"/>
    <w:rsid w:val="00367BA5"/>
    <w:rsid w:val="0037008D"/>
    <w:rsid w:val="00370200"/>
    <w:rsid w:val="00370F98"/>
    <w:rsid w:val="00371AD7"/>
    <w:rsid w:val="00371BC8"/>
    <w:rsid w:val="00372B01"/>
    <w:rsid w:val="00372C97"/>
    <w:rsid w:val="0037313D"/>
    <w:rsid w:val="003732F7"/>
    <w:rsid w:val="00373B18"/>
    <w:rsid w:val="00373EAC"/>
    <w:rsid w:val="00374826"/>
    <w:rsid w:val="00374AAB"/>
    <w:rsid w:val="0037538B"/>
    <w:rsid w:val="0037553D"/>
    <w:rsid w:val="0037623B"/>
    <w:rsid w:val="00376E73"/>
    <w:rsid w:val="00380557"/>
    <w:rsid w:val="003807CB"/>
    <w:rsid w:val="00380C95"/>
    <w:rsid w:val="003816DA"/>
    <w:rsid w:val="00381D9A"/>
    <w:rsid w:val="00381DED"/>
    <w:rsid w:val="00382124"/>
    <w:rsid w:val="003821DD"/>
    <w:rsid w:val="003824CF"/>
    <w:rsid w:val="00382E2C"/>
    <w:rsid w:val="00383205"/>
    <w:rsid w:val="00383462"/>
    <w:rsid w:val="0038388E"/>
    <w:rsid w:val="00384D4E"/>
    <w:rsid w:val="003854A6"/>
    <w:rsid w:val="0038561B"/>
    <w:rsid w:val="0038629E"/>
    <w:rsid w:val="003862D1"/>
    <w:rsid w:val="003868D3"/>
    <w:rsid w:val="003872FD"/>
    <w:rsid w:val="00387909"/>
    <w:rsid w:val="0039227A"/>
    <w:rsid w:val="0039421B"/>
    <w:rsid w:val="00394CAE"/>
    <w:rsid w:val="00395272"/>
    <w:rsid w:val="0039533C"/>
    <w:rsid w:val="00395385"/>
    <w:rsid w:val="00395DCF"/>
    <w:rsid w:val="003966AB"/>
    <w:rsid w:val="0039672D"/>
    <w:rsid w:val="0039694F"/>
    <w:rsid w:val="00396AF2"/>
    <w:rsid w:val="003975F5"/>
    <w:rsid w:val="00397B62"/>
    <w:rsid w:val="003A0092"/>
    <w:rsid w:val="003A112C"/>
    <w:rsid w:val="003A133C"/>
    <w:rsid w:val="003A2490"/>
    <w:rsid w:val="003A2829"/>
    <w:rsid w:val="003A28B7"/>
    <w:rsid w:val="003A2A07"/>
    <w:rsid w:val="003A372A"/>
    <w:rsid w:val="003A3D2C"/>
    <w:rsid w:val="003A4C36"/>
    <w:rsid w:val="003A4EDE"/>
    <w:rsid w:val="003A5074"/>
    <w:rsid w:val="003A5178"/>
    <w:rsid w:val="003A5BF3"/>
    <w:rsid w:val="003A601C"/>
    <w:rsid w:val="003A754D"/>
    <w:rsid w:val="003A77F5"/>
    <w:rsid w:val="003B08ED"/>
    <w:rsid w:val="003B0D70"/>
    <w:rsid w:val="003B1AB8"/>
    <w:rsid w:val="003B1B95"/>
    <w:rsid w:val="003B1CC5"/>
    <w:rsid w:val="003B25DB"/>
    <w:rsid w:val="003B270D"/>
    <w:rsid w:val="003B3438"/>
    <w:rsid w:val="003B3BA7"/>
    <w:rsid w:val="003B3E30"/>
    <w:rsid w:val="003B506D"/>
    <w:rsid w:val="003B5399"/>
    <w:rsid w:val="003B685D"/>
    <w:rsid w:val="003B74B5"/>
    <w:rsid w:val="003C06BA"/>
    <w:rsid w:val="003C0A53"/>
    <w:rsid w:val="003C0A73"/>
    <w:rsid w:val="003C1067"/>
    <w:rsid w:val="003C1366"/>
    <w:rsid w:val="003C1E90"/>
    <w:rsid w:val="003C20CE"/>
    <w:rsid w:val="003C24B1"/>
    <w:rsid w:val="003C3560"/>
    <w:rsid w:val="003C4232"/>
    <w:rsid w:val="003C4860"/>
    <w:rsid w:val="003C4DC4"/>
    <w:rsid w:val="003C5B2B"/>
    <w:rsid w:val="003C5EEB"/>
    <w:rsid w:val="003C6732"/>
    <w:rsid w:val="003C6C04"/>
    <w:rsid w:val="003C6EB8"/>
    <w:rsid w:val="003C729B"/>
    <w:rsid w:val="003C72EB"/>
    <w:rsid w:val="003C74D2"/>
    <w:rsid w:val="003C7BA8"/>
    <w:rsid w:val="003C7F96"/>
    <w:rsid w:val="003D0112"/>
    <w:rsid w:val="003D0D7A"/>
    <w:rsid w:val="003D0FA3"/>
    <w:rsid w:val="003D1265"/>
    <w:rsid w:val="003D1408"/>
    <w:rsid w:val="003D19BB"/>
    <w:rsid w:val="003D1B4F"/>
    <w:rsid w:val="003D2436"/>
    <w:rsid w:val="003D299F"/>
    <w:rsid w:val="003D2F69"/>
    <w:rsid w:val="003D3175"/>
    <w:rsid w:val="003D3457"/>
    <w:rsid w:val="003D4870"/>
    <w:rsid w:val="003D4905"/>
    <w:rsid w:val="003D4D58"/>
    <w:rsid w:val="003D4FCC"/>
    <w:rsid w:val="003D51A5"/>
    <w:rsid w:val="003D5ACE"/>
    <w:rsid w:val="003D681A"/>
    <w:rsid w:val="003D6B5F"/>
    <w:rsid w:val="003D7E5A"/>
    <w:rsid w:val="003E0BE7"/>
    <w:rsid w:val="003E17A4"/>
    <w:rsid w:val="003E1C0D"/>
    <w:rsid w:val="003E1D68"/>
    <w:rsid w:val="003E2236"/>
    <w:rsid w:val="003E237F"/>
    <w:rsid w:val="003E259F"/>
    <w:rsid w:val="003E2604"/>
    <w:rsid w:val="003E44CF"/>
    <w:rsid w:val="003E597F"/>
    <w:rsid w:val="003E5A79"/>
    <w:rsid w:val="003E5FD6"/>
    <w:rsid w:val="003E6889"/>
    <w:rsid w:val="003E6987"/>
    <w:rsid w:val="003E6A24"/>
    <w:rsid w:val="003E6FAD"/>
    <w:rsid w:val="003F096C"/>
    <w:rsid w:val="003F0A0B"/>
    <w:rsid w:val="003F0A48"/>
    <w:rsid w:val="003F0B40"/>
    <w:rsid w:val="003F0D93"/>
    <w:rsid w:val="003F108D"/>
    <w:rsid w:val="003F16B8"/>
    <w:rsid w:val="003F1E84"/>
    <w:rsid w:val="003F1F64"/>
    <w:rsid w:val="003F3316"/>
    <w:rsid w:val="003F38DE"/>
    <w:rsid w:val="003F3BCA"/>
    <w:rsid w:val="003F3CAB"/>
    <w:rsid w:val="003F3EB2"/>
    <w:rsid w:val="003F4710"/>
    <w:rsid w:val="003F48A0"/>
    <w:rsid w:val="003F4CC6"/>
    <w:rsid w:val="003F5A04"/>
    <w:rsid w:val="003F653A"/>
    <w:rsid w:val="003F65C2"/>
    <w:rsid w:val="003F752D"/>
    <w:rsid w:val="004005B0"/>
    <w:rsid w:val="00400E84"/>
    <w:rsid w:val="00401034"/>
    <w:rsid w:val="004012CE"/>
    <w:rsid w:val="00401AE1"/>
    <w:rsid w:val="00401F77"/>
    <w:rsid w:val="0040233A"/>
    <w:rsid w:val="00402FF4"/>
    <w:rsid w:val="00403585"/>
    <w:rsid w:val="004039C7"/>
    <w:rsid w:val="0040437D"/>
    <w:rsid w:val="004043CA"/>
    <w:rsid w:val="00405B9E"/>
    <w:rsid w:val="004063CB"/>
    <w:rsid w:val="00406F7F"/>
    <w:rsid w:val="00407455"/>
    <w:rsid w:val="00407784"/>
    <w:rsid w:val="00410ECE"/>
    <w:rsid w:val="004114F4"/>
    <w:rsid w:val="00411E0B"/>
    <w:rsid w:val="00411EB1"/>
    <w:rsid w:val="0041209E"/>
    <w:rsid w:val="004127F3"/>
    <w:rsid w:val="00412925"/>
    <w:rsid w:val="00413288"/>
    <w:rsid w:val="0041356D"/>
    <w:rsid w:val="004139E1"/>
    <w:rsid w:val="00414C84"/>
    <w:rsid w:val="00414EE8"/>
    <w:rsid w:val="00415235"/>
    <w:rsid w:val="00415940"/>
    <w:rsid w:val="004161BE"/>
    <w:rsid w:val="00416578"/>
    <w:rsid w:val="0041698C"/>
    <w:rsid w:val="00416BB8"/>
    <w:rsid w:val="00417054"/>
    <w:rsid w:val="004170FF"/>
    <w:rsid w:val="004175BD"/>
    <w:rsid w:val="004179DA"/>
    <w:rsid w:val="00417A26"/>
    <w:rsid w:val="00421A9D"/>
    <w:rsid w:val="004220C6"/>
    <w:rsid w:val="00422983"/>
    <w:rsid w:val="00422BF2"/>
    <w:rsid w:val="00423584"/>
    <w:rsid w:val="00423645"/>
    <w:rsid w:val="00423D0D"/>
    <w:rsid w:val="00423FF0"/>
    <w:rsid w:val="00424099"/>
    <w:rsid w:val="00424445"/>
    <w:rsid w:val="00424537"/>
    <w:rsid w:val="004253AE"/>
    <w:rsid w:val="004253EF"/>
    <w:rsid w:val="00425495"/>
    <w:rsid w:val="004256D8"/>
    <w:rsid w:val="00425FCC"/>
    <w:rsid w:val="004262E9"/>
    <w:rsid w:val="0042661A"/>
    <w:rsid w:val="00426E0E"/>
    <w:rsid w:val="0042709E"/>
    <w:rsid w:val="00427326"/>
    <w:rsid w:val="00430305"/>
    <w:rsid w:val="00430515"/>
    <w:rsid w:val="00430862"/>
    <w:rsid w:val="0043094F"/>
    <w:rsid w:val="0043138C"/>
    <w:rsid w:val="0043198F"/>
    <w:rsid w:val="00432443"/>
    <w:rsid w:val="00432543"/>
    <w:rsid w:val="0043263E"/>
    <w:rsid w:val="00432C81"/>
    <w:rsid w:val="0043300E"/>
    <w:rsid w:val="004330D1"/>
    <w:rsid w:val="00434055"/>
    <w:rsid w:val="00434577"/>
    <w:rsid w:val="0043488C"/>
    <w:rsid w:val="00435728"/>
    <w:rsid w:val="0043646F"/>
    <w:rsid w:val="00436A14"/>
    <w:rsid w:val="00437132"/>
    <w:rsid w:val="004379A1"/>
    <w:rsid w:val="00440293"/>
    <w:rsid w:val="004405F6"/>
    <w:rsid w:val="0044126B"/>
    <w:rsid w:val="00441291"/>
    <w:rsid w:val="0044129F"/>
    <w:rsid w:val="0044143A"/>
    <w:rsid w:val="0044199F"/>
    <w:rsid w:val="00441E17"/>
    <w:rsid w:val="004422C8"/>
    <w:rsid w:val="004423B5"/>
    <w:rsid w:val="004425FD"/>
    <w:rsid w:val="004429E8"/>
    <w:rsid w:val="00442EED"/>
    <w:rsid w:val="00442FE1"/>
    <w:rsid w:val="0044323C"/>
    <w:rsid w:val="0044336A"/>
    <w:rsid w:val="0044368A"/>
    <w:rsid w:val="0044372C"/>
    <w:rsid w:val="004438A8"/>
    <w:rsid w:val="00443906"/>
    <w:rsid w:val="00443A9A"/>
    <w:rsid w:val="00443DFC"/>
    <w:rsid w:val="00443F92"/>
    <w:rsid w:val="00444B71"/>
    <w:rsid w:val="004450A8"/>
    <w:rsid w:val="00446341"/>
    <w:rsid w:val="0044662F"/>
    <w:rsid w:val="00446756"/>
    <w:rsid w:val="00446879"/>
    <w:rsid w:val="00446CF8"/>
    <w:rsid w:val="00446DC4"/>
    <w:rsid w:val="00447014"/>
    <w:rsid w:val="00447111"/>
    <w:rsid w:val="00447494"/>
    <w:rsid w:val="004512A8"/>
    <w:rsid w:val="004515A8"/>
    <w:rsid w:val="00452BCF"/>
    <w:rsid w:val="00452DBF"/>
    <w:rsid w:val="00452E4C"/>
    <w:rsid w:val="00453120"/>
    <w:rsid w:val="00453237"/>
    <w:rsid w:val="00453B2B"/>
    <w:rsid w:val="004541D7"/>
    <w:rsid w:val="004546E9"/>
    <w:rsid w:val="00454F66"/>
    <w:rsid w:val="00455505"/>
    <w:rsid w:val="00455588"/>
    <w:rsid w:val="00455E1E"/>
    <w:rsid w:val="00456945"/>
    <w:rsid w:val="0045695C"/>
    <w:rsid w:val="0045708A"/>
    <w:rsid w:val="0045716A"/>
    <w:rsid w:val="004572FE"/>
    <w:rsid w:val="00460248"/>
    <w:rsid w:val="004612E9"/>
    <w:rsid w:val="00461A0A"/>
    <w:rsid w:val="004620F1"/>
    <w:rsid w:val="004628EB"/>
    <w:rsid w:val="00462901"/>
    <w:rsid w:val="00462AC8"/>
    <w:rsid w:val="00462BDB"/>
    <w:rsid w:val="00463556"/>
    <w:rsid w:val="00463A82"/>
    <w:rsid w:val="00463D13"/>
    <w:rsid w:val="004645F5"/>
    <w:rsid w:val="00464A8C"/>
    <w:rsid w:val="00464D5B"/>
    <w:rsid w:val="00465864"/>
    <w:rsid w:val="004659E4"/>
    <w:rsid w:val="0046610E"/>
    <w:rsid w:val="004663F2"/>
    <w:rsid w:val="004665E6"/>
    <w:rsid w:val="00466E42"/>
    <w:rsid w:val="00466EB6"/>
    <w:rsid w:val="004679FA"/>
    <w:rsid w:val="00467C09"/>
    <w:rsid w:val="00470136"/>
    <w:rsid w:val="00470B32"/>
    <w:rsid w:val="00470F4A"/>
    <w:rsid w:val="004718B9"/>
    <w:rsid w:val="00471D90"/>
    <w:rsid w:val="00471ECA"/>
    <w:rsid w:val="00471FB1"/>
    <w:rsid w:val="00471FF0"/>
    <w:rsid w:val="00472E40"/>
    <w:rsid w:val="0047350A"/>
    <w:rsid w:val="004737EE"/>
    <w:rsid w:val="00473AE1"/>
    <w:rsid w:val="00473F57"/>
    <w:rsid w:val="004743B8"/>
    <w:rsid w:val="00474E12"/>
    <w:rsid w:val="00475BF3"/>
    <w:rsid w:val="00475D87"/>
    <w:rsid w:val="00475FF1"/>
    <w:rsid w:val="0047617B"/>
    <w:rsid w:val="00476259"/>
    <w:rsid w:val="00476461"/>
    <w:rsid w:val="00476501"/>
    <w:rsid w:val="00477127"/>
    <w:rsid w:val="00477E33"/>
    <w:rsid w:val="00477F92"/>
    <w:rsid w:val="0048010A"/>
    <w:rsid w:val="004804DB"/>
    <w:rsid w:val="00480F1A"/>
    <w:rsid w:val="00481470"/>
    <w:rsid w:val="00481569"/>
    <w:rsid w:val="00481D41"/>
    <w:rsid w:val="00481EBE"/>
    <w:rsid w:val="004823A4"/>
    <w:rsid w:val="00482AF6"/>
    <w:rsid w:val="004836D9"/>
    <w:rsid w:val="0048401B"/>
    <w:rsid w:val="0048409C"/>
    <w:rsid w:val="0048482D"/>
    <w:rsid w:val="00484C09"/>
    <w:rsid w:val="00484E72"/>
    <w:rsid w:val="0048542B"/>
    <w:rsid w:val="00485DB9"/>
    <w:rsid w:val="00485EA6"/>
    <w:rsid w:val="00485FA3"/>
    <w:rsid w:val="004861DD"/>
    <w:rsid w:val="00486238"/>
    <w:rsid w:val="00486532"/>
    <w:rsid w:val="0048676B"/>
    <w:rsid w:val="004869C0"/>
    <w:rsid w:val="00486EB0"/>
    <w:rsid w:val="0048753B"/>
    <w:rsid w:val="004875ED"/>
    <w:rsid w:val="0048761C"/>
    <w:rsid w:val="00487ABA"/>
    <w:rsid w:val="00490914"/>
    <w:rsid w:val="00491444"/>
    <w:rsid w:val="0049239B"/>
    <w:rsid w:val="00492D3B"/>
    <w:rsid w:val="00493E8C"/>
    <w:rsid w:val="004948C7"/>
    <w:rsid w:val="00495F1E"/>
    <w:rsid w:val="00496962"/>
    <w:rsid w:val="00496C16"/>
    <w:rsid w:val="00496F6E"/>
    <w:rsid w:val="004974A1"/>
    <w:rsid w:val="00497704"/>
    <w:rsid w:val="00497942"/>
    <w:rsid w:val="004A000C"/>
    <w:rsid w:val="004A14E2"/>
    <w:rsid w:val="004A1692"/>
    <w:rsid w:val="004A2496"/>
    <w:rsid w:val="004A2965"/>
    <w:rsid w:val="004A4E5F"/>
    <w:rsid w:val="004A4F6C"/>
    <w:rsid w:val="004A5094"/>
    <w:rsid w:val="004A5550"/>
    <w:rsid w:val="004A55CC"/>
    <w:rsid w:val="004A5881"/>
    <w:rsid w:val="004A5B1E"/>
    <w:rsid w:val="004A65B1"/>
    <w:rsid w:val="004A6741"/>
    <w:rsid w:val="004A67F5"/>
    <w:rsid w:val="004A6BDC"/>
    <w:rsid w:val="004A6BDD"/>
    <w:rsid w:val="004A6C8A"/>
    <w:rsid w:val="004A6C9B"/>
    <w:rsid w:val="004A7519"/>
    <w:rsid w:val="004A7586"/>
    <w:rsid w:val="004A76F6"/>
    <w:rsid w:val="004A7BBD"/>
    <w:rsid w:val="004A7D5F"/>
    <w:rsid w:val="004B0A81"/>
    <w:rsid w:val="004B0A98"/>
    <w:rsid w:val="004B11B3"/>
    <w:rsid w:val="004B142C"/>
    <w:rsid w:val="004B15C5"/>
    <w:rsid w:val="004B1D7E"/>
    <w:rsid w:val="004B288E"/>
    <w:rsid w:val="004B2C9C"/>
    <w:rsid w:val="004B2E7A"/>
    <w:rsid w:val="004B2F0E"/>
    <w:rsid w:val="004B3B46"/>
    <w:rsid w:val="004B4894"/>
    <w:rsid w:val="004B4A87"/>
    <w:rsid w:val="004B540A"/>
    <w:rsid w:val="004B55D4"/>
    <w:rsid w:val="004B6592"/>
    <w:rsid w:val="004B674E"/>
    <w:rsid w:val="004B6F26"/>
    <w:rsid w:val="004B7137"/>
    <w:rsid w:val="004B7F83"/>
    <w:rsid w:val="004C01A8"/>
    <w:rsid w:val="004C05AB"/>
    <w:rsid w:val="004C2706"/>
    <w:rsid w:val="004C2B94"/>
    <w:rsid w:val="004C30CB"/>
    <w:rsid w:val="004C3441"/>
    <w:rsid w:val="004C3608"/>
    <w:rsid w:val="004C4361"/>
    <w:rsid w:val="004C44E9"/>
    <w:rsid w:val="004C45C9"/>
    <w:rsid w:val="004C499E"/>
    <w:rsid w:val="004C4E6E"/>
    <w:rsid w:val="004C4EB0"/>
    <w:rsid w:val="004C4EB1"/>
    <w:rsid w:val="004C50A9"/>
    <w:rsid w:val="004C5CB9"/>
    <w:rsid w:val="004C7415"/>
    <w:rsid w:val="004C769A"/>
    <w:rsid w:val="004C7BBB"/>
    <w:rsid w:val="004D0CAA"/>
    <w:rsid w:val="004D1618"/>
    <w:rsid w:val="004D1A2D"/>
    <w:rsid w:val="004D221C"/>
    <w:rsid w:val="004D2456"/>
    <w:rsid w:val="004D28DD"/>
    <w:rsid w:val="004D2C62"/>
    <w:rsid w:val="004D2D92"/>
    <w:rsid w:val="004D373A"/>
    <w:rsid w:val="004D3BD2"/>
    <w:rsid w:val="004D4311"/>
    <w:rsid w:val="004D459F"/>
    <w:rsid w:val="004D46E1"/>
    <w:rsid w:val="004D47A8"/>
    <w:rsid w:val="004D4F34"/>
    <w:rsid w:val="004D526B"/>
    <w:rsid w:val="004D6048"/>
    <w:rsid w:val="004D62E2"/>
    <w:rsid w:val="004D6A21"/>
    <w:rsid w:val="004D6E6B"/>
    <w:rsid w:val="004E0D8A"/>
    <w:rsid w:val="004E0F11"/>
    <w:rsid w:val="004E1153"/>
    <w:rsid w:val="004E13CD"/>
    <w:rsid w:val="004E18CA"/>
    <w:rsid w:val="004E1A78"/>
    <w:rsid w:val="004E3B20"/>
    <w:rsid w:val="004E4501"/>
    <w:rsid w:val="004E47B9"/>
    <w:rsid w:val="004E5138"/>
    <w:rsid w:val="004E5647"/>
    <w:rsid w:val="004E5ADF"/>
    <w:rsid w:val="004E5EFD"/>
    <w:rsid w:val="004E6603"/>
    <w:rsid w:val="004E67E4"/>
    <w:rsid w:val="004E75F2"/>
    <w:rsid w:val="004E7719"/>
    <w:rsid w:val="004E780D"/>
    <w:rsid w:val="004F04D8"/>
    <w:rsid w:val="004F0C3E"/>
    <w:rsid w:val="004F1186"/>
    <w:rsid w:val="004F26FF"/>
    <w:rsid w:val="004F2C28"/>
    <w:rsid w:val="004F3492"/>
    <w:rsid w:val="004F41C4"/>
    <w:rsid w:val="004F42C7"/>
    <w:rsid w:val="004F44C0"/>
    <w:rsid w:val="004F4824"/>
    <w:rsid w:val="004F563C"/>
    <w:rsid w:val="004F5969"/>
    <w:rsid w:val="004F64DA"/>
    <w:rsid w:val="004F695E"/>
    <w:rsid w:val="004F6998"/>
    <w:rsid w:val="004F6C2D"/>
    <w:rsid w:val="004F779A"/>
    <w:rsid w:val="005002E6"/>
    <w:rsid w:val="00500A32"/>
    <w:rsid w:val="00501221"/>
    <w:rsid w:val="00501781"/>
    <w:rsid w:val="00501F4D"/>
    <w:rsid w:val="00502623"/>
    <w:rsid w:val="00503352"/>
    <w:rsid w:val="00503FA7"/>
    <w:rsid w:val="00504059"/>
    <w:rsid w:val="00504B70"/>
    <w:rsid w:val="005053B1"/>
    <w:rsid w:val="00505D53"/>
    <w:rsid w:val="00506534"/>
    <w:rsid w:val="00506666"/>
    <w:rsid w:val="00506D38"/>
    <w:rsid w:val="00507C2E"/>
    <w:rsid w:val="00510E95"/>
    <w:rsid w:val="00511277"/>
    <w:rsid w:val="00511A0A"/>
    <w:rsid w:val="00513064"/>
    <w:rsid w:val="005133B9"/>
    <w:rsid w:val="00513C53"/>
    <w:rsid w:val="0051420F"/>
    <w:rsid w:val="0051477C"/>
    <w:rsid w:val="005149EB"/>
    <w:rsid w:val="00515007"/>
    <w:rsid w:val="00515066"/>
    <w:rsid w:val="00515159"/>
    <w:rsid w:val="00515736"/>
    <w:rsid w:val="00515C84"/>
    <w:rsid w:val="00515CEE"/>
    <w:rsid w:val="00515EF2"/>
    <w:rsid w:val="00515F4A"/>
    <w:rsid w:val="005167F6"/>
    <w:rsid w:val="00516871"/>
    <w:rsid w:val="00516E22"/>
    <w:rsid w:val="00517E5B"/>
    <w:rsid w:val="0052002A"/>
    <w:rsid w:val="005205D1"/>
    <w:rsid w:val="00520732"/>
    <w:rsid w:val="00520B93"/>
    <w:rsid w:val="005211A1"/>
    <w:rsid w:val="005214CF"/>
    <w:rsid w:val="005224F8"/>
    <w:rsid w:val="005229C9"/>
    <w:rsid w:val="00522ACA"/>
    <w:rsid w:val="00523860"/>
    <w:rsid w:val="00523CFA"/>
    <w:rsid w:val="0052443F"/>
    <w:rsid w:val="00524ADD"/>
    <w:rsid w:val="00524FEA"/>
    <w:rsid w:val="00525E5F"/>
    <w:rsid w:val="00525E7E"/>
    <w:rsid w:val="00526288"/>
    <w:rsid w:val="0052646A"/>
    <w:rsid w:val="005267C8"/>
    <w:rsid w:val="0052761B"/>
    <w:rsid w:val="0052766C"/>
    <w:rsid w:val="00527C06"/>
    <w:rsid w:val="00530F19"/>
    <w:rsid w:val="0053166C"/>
    <w:rsid w:val="00531965"/>
    <w:rsid w:val="00531AFF"/>
    <w:rsid w:val="00532A9F"/>
    <w:rsid w:val="00532AE6"/>
    <w:rsid w:val="0053330F"/>
    <w:rsid w:val="00533C01"/>
    <w:rsid w:val="00534BD0"/>
    <w:rsid w:val="00534DA8"/>
    <w:rsid w:val="005352D9"/>
    <w:rsid w:val="00535812"/>
    <w:rsid w:val="00535D87"/>
    <w:rsid w:val="00536103"/>
    <w:rsid w:val="00536170"/>
    <w:rsid w:val="00536A91"/>
    <w:rsid w:val="00536FD2"/>
    <w:rsid w:val="00537802"/>
    <w:rsid w:val="005405C4"/>
    <w:rsid w:val="00541A90"/>
    <w:rsid w:val="00541C3A"/>
    <w:rsid w:val="00542F16"/>
    <w:rsid w:val="00542F1B"/>
    <w:rsid w:val="005434DA"/>
    <w:rsid w:val="00543704"/>
    <w:rsid w:val="0054404E"/>
    <w:rsid w:val="0054473E"/>
    <w:rsid w:val="00544EFC"/>
    <w:rsid w:val="00545FCD"/>
    <w:rsid w:val="00546085"/>
    <w:rsid w:val="00546B83"/>
    <w:rsid w:val="00546C46"/>
    <w:rsid w:val="00546CE2"/>
    <w:rsid w:val="0054742B"/>
    <w:rsid w:val="0054744D"/>
    <w:rsid w:val="005475E1"/>
    <w:rsid w:val="00547D7F"/>
    <w:rsid w:val="00550010"/>
    <w:rsid w:val="005501FD"/>
    <w:rsid w:val="005504FD"/>
    <w:rsid w:val="00550607"/>
    <w:rsid w:val="00550B68"/>
    <w:rsid w:val="00550F3F"/>
    <w:rsid w:val="00550F73"/>
    <w:rsid w:val="005517C1"/>
    <w:rsid w:val="00551CC8"/>
    <w:rsid w:val="00551E20"/>
    <w:rsid w:val="005528AF"/>
    <w:rsid w:val="00553D79"/>
    <w:rsid w:val="00553E39"/>
    <w:rsid w:val="005549AC"/>
    <w:rsid w:val="00554B55"/>
    <w:rsid w:val="005553EB"/>
    <w:rsid w:val="005555B7"/>
    <w:rsid w:val="0055582A"/>
    <w:rsid w:val="005561DA"/>
    <w:rsid w:val="00556531"/>
    <w:rsid w:val="0055664B"/>
    <w:rsid w:val="005566A5"/>
    <w:rsid w:val="00556E2E"/>
    <w:rsid w:val="00556F27"/>
    <w:rsid w:val="005574A2"/>
    <w:rsid w:val="00557B30"/>
    <w:rsid w:val="00557D1D"/>
    <w:rsid w:val="00560132"/>
    <w:rsid w:val="00560152"/>
    <w:rsid w:val="00560183"/>
    <w:rsid w:val="005601DE"/>
    <w:rsid w:val="00560397"/>
    <w:rsid w:val="005604F6"/>
    <w:rsid w:val="0056061C"/>
    <w:rsid w:val="00561243"/>
    <w:rsid w:val="005612E9"/>
    <w:rsid w:val="0056142F"/>
    <w:rsid w:val="00561462"/>
    <w:rsid w:val="005614DD"/>
    <w:rsid w:val="0056156F"/>
    <w:rsid w:val="00561C31"/>
    <w:rsid w:val="00561D51"/>
    <w:rsid w:val="00561DB9"/>
    <w:rsid w:val="0056212F"/>
    <w:rsid w:val="005625E6"/>
    <w:rsid w:val="00562641"/>
    <w:rsid w:val="005649E6"/>
    <w:rsid w:val="00565A98"/>
    <w:rsid w:val="00565F68"/>
    <w:rsid w:val="005666F4"/>
    <w:rsid w:val="005667DD"/>
    <w:rsid w:val="00567800"/>
    <w:rsid w:val="00567C2E"/>
    <w:rsid w:val="00567F71"/>
    <w:rsid w:val="00570F1C"/>
    <w:rsid w:val="00572CA3"/>
    <w:rsid w:val="00572DE9"/>
    <w:rsid w:val="0057314D"/>
    <w:rsid w:val="00573372"/>
    <w:rsid w:val="005739B0"/>
    <w:rsid w:val="00573EEF"/>
    <w:rsid w:val="005740FC"/>
    <w:rsid w:val="005741AF"/>
    <w:rsid w:val="00574356"/>
    <w:rsid w:val="00575172"/>
    <w:rsid w:val="0057528E"/>
    <w:rsid w:val="0057685B"/>
    <w:rsid w:val="00576BD7"/>
    <w:rsid w:val="00577C50"/>
    <w:rsid w:val="00577C9D"/>
    <w:rsid w:val="00577E94"/>
    <w:rsid w:val="00580178"/>
    <w:rsid w:val="00580FAC"/>
    <w:rsid w:val="00581276"/>
    <w:rsid w:val="005816CF"/>
    <w:rsid w:val="00581EAD"/>
    <w:rsid w:val="00582077"/>
    <w:rsid w:val="00582157"/>
    <w:rsid w:val="005823D4"/>
    <w:rsid w:val="005826D0"/>
    <w:rsid w:val="00582BDB"/>
    <w:rsid w:val="00582D7E"/>
    <w:rsid w:val="00582DA1"/>
    <w:rsid w:val="0058306D"/>
    <w:rsid w:val="00583B11"/>
    <w:rsid w:val="00583BC5"/>
    <w:rsid w:val="005840EA"/>
    <w:rsid w:val="005859FA"/>
    <w:rsid w:val="00586478"/>
    <w:rsid w:val="0058677B"/>
    <w:rsid w:val="005868C3"/>
    <w:rsid w:val="00586CE9"/>
    <w:rsid w:val="00587BAE"/>
    <w:rsid w:val="00587FF1"/>
    <w:rsid w:val="00590313"/>
    <w:rsid w:val="0059046E"/>
    <w:rsid w:val="00590621"/>
    <w:rsid w:val="005913B7"/>
    <w:rsid w:val="00591AB5"/>
    <w:rsid w:val="005924F1"/>
    <w:rsid w:val="00592505"/>
    <w:rsid w:val="00592A50"/>
    <w:rsid w:val="00592F1D"/>
    <w:rsid w:val="005934A9"/>
    <w:rsid w:val="0059383D"/>
    <w:rsid w:val="00593D9E"/>
    <w:rsid w:val="00594050"/>
    <w:rsid w:val="005948B2"/>
    <w:rsid w:val="00595039"/>
    <w:rsid w:val="005955EC"/>
    <w:rsid w:val="005956FF"/>
    <w:rsid w:val="00595A71"/>
    <w:rsid w:val="00596084"/>
    <w:rsid w:val="0059622E"/>
    <w:rsid w:val="00596F67"/>
    <w:rsid w:val="005971B5"/>
    <w:rsid w:val="00597CF7"/>
    <w:rsid w:val="005A0658"/>
    <w:rsid w:val="005A0E28"/>
    <w:rsid w:val="005A0E52"/>
    <w:rsid w:val="005A187C"/>
    <w:rsid w:val="005A1C29"/>
    <w:rsid w:val="005A2387"/>
    <w:rsid w:val="005A2661"/>
    <w:rsid w:val="005A2B45"/>
    <w:rsid w:val="005A314D"/>
    <w:rsid w:val="005A32C0"/>
    <w:rsid w:val="005A3327"/>
    <w:rsid w:val="005A38D7"/>
    <w:rsid w:val="005A3A21"/>
    <w:rsid w:val="005A3B01"/>
    <w:rsid w:val="005A52D4"/>
    <w:rsid w:val="005A568C"/>
    <w:rsid w:val="005A626A"/>
    <w:rsid w:val="005A63C2"/>
    <w:rsid w:val="005A6B3C"/>
    <w:rsid w:val="005A6F2B"/>
    <w:rsid w:val="005A714D"/>
    <w:rsid w:val="005A72BD"/>
    <w:rsid w:val="005A7D56"/>
    <w:rsid w:val="005B0298"/>
    <w:rsid w:val="005B0506"/>
    <w:rsid w:val="005B0A75"/>
    <w:rsid w:val="005B1BC6"/>
    <w:rsid w:val="005B1CEE"/>
    <w:rsid w:val="005B20AB"/>
    <w:rsid w:val="005B2411"/>
    <w:rsid w:val="005B24B5"/>
    <w:rsid w:val="005B3705"/>
    <w:rsid w:val="005B403A"/>
    <w:rsid w:val="005B411D"/>
    <w:rsid w:val="005B4394"/>
    <w:rsid w:val="005B4703"/>
    <w:rsid w:val="005B5349"/>
    <w:rsid w:val="005B5A7F"/>
    <w:rsid w:val="005B6296"/>
    <w:rsid w:val="005B6629"/>
    <w:rsid w:val="005B6B58"/>
    <w:rsid w:val="005B723E"/>
    <w:rsid w:val="005B725C"/>
    <w:rsid w:val="005B753C"/>
    <w:rsid w:val="005B774F"/>
    <w:rsid w:val="005B7901"/>
    <w:rsid w:val="005C02DF"/>
    <w:rsid w:val="005C1057"/>
    <w:rsid w:val="005C12A2"/>
    <w:rsid w:val="005C2D04"/>
    <w:rsid w:val="005C30AC"/>
    <w:rsid w:val="005C3EA8"/>
    <w:rsid w:val="005C439B"/>
    <w:rsid w:val="005C4427"/>
    <w:rsid w:val="005C5097"/>
    <w:rsid w:val="005C5404"/>
    <w:rsid w:val="005C65A8"/>
    <w:rsid w:val="005C70CF"/>
    <w:rsid w:val="005C7CDF"/>
    <w:rsid w:val="005D0623"/>
    <w:rsid w:val="005D1BEE"/>
    <w:rsid w:val="005D1D79"/>
    <w:rsid w:val="005D1DB2"/>
    <w:rsid w:val="005D1F1A"/>
    <w:rsid w:val="005D27A9"/>
    <w:rsid w:val="005D342D"/>
    <w:rsid w:val="005D3B06"/>
    <w:rsid w:val="005D3BB4"/>
    <w:rsid w:val="005D5227"/>
    <w:rsid w:val="005D53AE"/>
    <w:rsid w:val="005D5515"/>
    <w:rsid w:val="005D5A94"/>
    <w:rsid w:val="005D5CED"/>
    <w:rsid w:val="005D6E2F"/>
    <w:rsid w:val="005D6E60"/>
    <w:rsid w:val="005D7027"/>
    <w:rsid w:val="005D71F6"/>
    <w:rsid w:val="005D7630"/>
    <w:rsid w:val="005D7F23"/>
    <w:rsid w:val="005E0911"/>
    <w:rsid w:val="005E0EDD"/>
    <w:rsid w:val="005E2B6A"/>
    <w:rsid w:val="005E2EB2"/>
    <w:rsid w:val="005E32FB"/>
    <w:rsid w:val="005E34F1"/>
    <w:rsid w:val="005E351F"/>
    <w:rsid w:val="005E3C98"/>
    <w:rsid w:val="005E4038"/>
    <w:rsid w:val="005E4090"/>
    <w:rsid w:val="005E409F"/>
    <w:rsid w:val="005E42FB"/>
    <w:rsid w:val="005E4497"/>
    <w:rsid w:val="005E576A"/>
    <w:rsid w:val="005E5D8F"/>
    <w:rsid w:val="005E5FB9"/>
    <w:rsid w:val="005E6053"/>
    <w:rsid w:val="005E659A"/>
    <w:rsid w:val="005E7786"/>
    <w:rsid w:val="005E7ADC"/>
    <w:rsid w:val="005E7BA7"/>
    <w:rsid w:val="005F142A"/>
    <w:rsid w:val="005F18A2"/>
    <w:rsid w:val="005F200C"/>
    <w:rsid w:val="005F21E5"/>
    <w:rsid w:val="005F2348"/>
    <w:rsid w:val="005F23FE"/>
    <w:rsid w:val="005F24B0"/>
    <w:rsid w:val="005F269A"/>
    <w:rsid w:val="005F2FDA"/>
    <w:rsid w:val="005F4489"/>
    <w:rsid w:val="005F4674"/>
    <w:rsid w:val="005F47A6"/>
    <w:rsid w:val="005F5197"/>
    <w:rsid w:val="005F628F"/>
    <w:rsid w:val="005F665C"/>
    <w:rsid w:val="005F6A82"/>
    <w:rsid w:val="005F78F2"/>
    <w:rsid w:val="005F7C43"/>
    <w:rsid w:val="005F7CDF"/>
    <w:rsid w:val="006012F4"/>
    <w:rsid w:val="006016D3"/>
    <w:rsid w:val="0060235B"/>
    <w:rsid w:val="00603127"/>
    <w:rsid w:val="00603229"/>
    <w:rsid w:val="006032AF"/>
    <w:rsid w:val="006033E7"/>
    <w:rsid w:val="00603AF6"/>
    <w:rsid w:val="00603CDF"/>
    <w:rsid w:val="00604797"/>
    <w:rsid w:val="00604B20"/>
    <w:rsid w:val="006056DB"/>
    <w:rsid w:val="0060611E"/>
    <w:rsid w:val="006077D0"/>
    <w:rsid w:val="0061072E"/>
    <w:rsid w:val="006107FA"/>
    <w:rsid w:val="00611213"/>
    <w:rsid w:val="00611455"/>
    <w:rsid w:val="00611646"/>
    <w:rsid w:val="00611BCC"/>
    <w:rsid w:val="006121F0"/>
    <w:rsid w:val="006130BE"/>
    <w:rsid w:val="006131E2"/>
    <w:rsid w:val="00613A8F"/>
    <w:rsid w:val="00613C20"/>
    <w:rsid w:val="00613C2F"/>
    <w:rsid w:val="00614275"/>
    <w:rsid w:val="006143E3"/>
    <w:rsid w:val="006146F2"/>
    <w:rsid w:val="00614A03"/>
    <w:rsid w:val="00615BAF"/>
    <w:rsid w:val="00616237"/>
    <w:rsid w:val="00616FA6"/>
    <w:rsid w:val="0061718B"/>
    <w:rsid w:val="0062047B"/>
    <w:rsid w:val="00620F33"/>
    <w:rsid w:val="0062117E"/>
    <w:rsid w:val="006213C3"/>
    <w:rsid w:val="006214C2"/>
    <w:rsid w:val="0062156E"/>
    <w:rsid w:val="00621A7E"/>
    <w:rsid w:val="00622206"/>
    <w:rsid w:val="006231CB"/>
    <w:rsid w:val="006232C6"/>
    <w:rsid w:val="00623749"/>
    <w:rsid w:val="00623B0D"/>
    <w:rsid w:val="00623CED"/>
    <w:rsid w:val="00623DA9"/>
    <w:rsid w:val="00624580"/>
    <w:rsid w:val="00625326"/>
    <w:rsid w:val="006253E4"/>
    <w:rsid w:val="006262B3"/>
    <w:rsid w:val="00626BA0"/>
    <w:rsid w:val="00627281"/>
    <w:rsid w:val="00627344"/>
    <w:rsid w:val="006275D0"/>
    <w:rsid w:val="00627C1C"/>
    <w:rsid w:val="006304AF"/>
    <w:rsid w:val="00631542"/>
    <w:rsid w:val="00631749"/>
    <w:rsid w:val="0063175C"/>
    <w:rsid w:val="00631BB7"/>
    <w:rsid w:val="0063221F"/>
    <w:rsid w:val="00632D65"/>
    <w:rsid w:val="00632FA7"/>
    <w:rsid w:val="00633023"/>
    <w:rsid w:val="00633FC7"/>
    <w:rsid w:val="00636B1A"/>
    <w:rsid w:val="00636D4E"/>
    <w:rsid w:val="0064062C"/>
    <w:rsid w:val="0064155E"/>
    <w:rsid w:val="00641766"/>
    <w:rsid w:val="00641C15"/>
    <w:rsid w:val="00641F27"/>
    <w:rsid w:val="00642028"/>
    <w:rsid w:val="00642047"/>
    <w:rsid w:val="00642C08"/>
    <w:rsid w:val="00642E2C"/>
    <w:rsid w:val="00643618"/>
    <w:rsid w:val="00643660"/>
    <w:rsid w:val="00644F22"/>
    <w:rsid w:val="00645209"/>
    <w:rsid w:val="0064537F"/>
    <w:rsid w:val="0064568D"/>
    <w:rsid w:val="0064657F"/>
    <w:rsid w:val="00646D2A"/>
    <w:rsid w:val="00647671"/>
    <w:rsid w:val="00647F0B"/>
    <w:rsid w:val="00647F19"/>
    <w:rsid w:val="0065096C"/>
    <w:rsid w:val="00650F0E"/>
    <w:rsid w:val="00651215"/>
    <w:rsid w:val="00651487"/>
    <w:rsid w:val="00651EFF"/>
    <w:rsid w:val="00652931"/>
    <w:rsid w:val="006535F6"/>
    <w:rsid w:val="0065365E"/>
    <w:rsid w:val="006537BC"/>
    <w:rsid w:val="00654613"/>
    <w:rsid w:val="006554F2"/>
    <w:rsid w:val="006558F9"/>
    <w:rsid w:val="0065661B"/>
    <w:rsid w:val="00656D9F"/>
    <w:rsid w:val="0065741C"/>
    <w:rsid w:val="006607EE"/>
    <w:rsid w:val="00661189"/>
    <w:rsid w:val="006618B7"/>
    <w:rsid w:val="00661FFB"/>
    <w:rsid w:val="0066276D"/>
    <w:rsid w:val="00662C28"/>
    <w:rsid w:val="0066391B"/>
    <w:rsid w:val="006644F8"/>
    <w:rsid w:val="0066456A"/>
    <w:rsid w:val="006649AA"/>
    <w:rsid w:val="00664DF4"/>
    <w:rsid w:val="00664F62"/>
    <w:rsid w:val="006654AD"/>
    <w:rsid w:val="00665850"/>
    <w:rsid w:val="006664B9"/>
    <w:rsid w:val="00666706"/>
    <w:rsid w:val="00666784"/>
    <w:rsid w:val="006676AB"/>
    <w:rsid w:val="0066797E"/>
    <w:rsid w:val="00667C1F"/>
    <w:rsid w:val="00667D9D"/>
    <w:rsid w:val="00667DA8"/>
    <w:rsid w:val="00670153"/>
    <w:rsid w:val="0067060A"/>
    <w:rsid w:val="00670F64"/>
    <w:rsid w:val="00670FC3"/>
    <w:rsid w:val="0067102E"/>
    <w:rsid w:val="00671260"/>
    <w:rsid w:val="0067177F"/>
    <w:rsid w:val="0067210D"/>
    <w:rsid w:val="0067277E"/>
    <w:rsid w:val="006727E5"/>
    <w:rsid w:val="00672985"/>
    <w:rsid w:val="0067330D"/>
    <w:rsid w:val="00673448"/>
    <w:rsid w:val="00673B09"/>
    <w:rsid w:val="00673DD1"/>
    <w:rsid w:val="00673FD8"/>
    <w:rsid w:val="0067409F"/>
    <w:rsid w:val="00674D9F"/>
    <w:rsid w:val="006751F1"/>
    <w:rsid w:val="00675B4C"/>
    <w:rsid w:val="0067659A"/>
    <w:rsid w:val="006775AC"/>
    <w:rsid w:val="0068008C"/>
    <w:rsid w:val="00680183"/>
    <w:rsid w:val="006818A4"/>
    <w:rsid w:val="006820C4"/>
    <w:rsid w:val="0068232B"/>
    <w:rsid w:val="00682704"/>
    <w:rsid w:val="00682AC3"/>
    <w:rsid w:val="00682D8F"/>
    <w:rsid w:val="006841FC"/>
    <w:rsid w:val="0068475F"/>
    <w:rsid w:val="00684B70"/>
    <w:rsid w:val="00684C70"/>
    <w:rsid w:val="00685A0C"/>
    <w:rsid w:val="00685C16"/>
    <w:rsid w:val="00685EA3"/>
    <w:rsid w:val="006862D3"/>
    <w:rsid w:val="00686561"/>
    <w:rsid w:val="0068695A"/>
    <w:rsid w:val="00686E13"/>
    <w:rsid w:val="0068748B"/>
    <w:rsid w:val="00690222"/>
    <w:rsid w:val="00690572"/>
    <w:rsid w:val="00690683"/>
    <w:rsid w:val="00692CEC"/>
    <w:rsid w:val="00692DB0"/>
    <w:rsid w:val="00694061"/>
    <w:rsid w:val="00694A5C"/>
    <w:rsid w:val="006952BF"/>
    <w:rsid w:val="00695965"/>
    <w:rsid w:val="00695E35"/>
    <w:rsid w:val="0069638C"/>
    <w:rsid w:val="0069687F"/>
    <w:rsid w:val="00696E76"/>
    <w:rsid w:val="00696F8B"/>
    <w:rsid w:val="00697C05"/>
    <w:rsid w:val="00697F01"/>
    <w:rsid w:val="00697F92"/>
    <w:rsid w:val="006A0194"/>
    <w:rsid w:val="006A1162"/>
    <w:rsid w:val="006A14A4"/>
    <w:rsid w:val="006A23F3"/>
    <w:rsid w:val="006A28D3"/>
    <w:rsid w:val="006A2C90"/>
    <w:rsid w:val="006A2ECF"/>
    <w:rsid w:val="006A36D6"/>
    <w:rsid w:val="006A48A0"/>
    <w:rsid w:val="006A4E1C"/>
    <w:rsid w:val="006A5AF2"/>
    <w:rsid w:val="006A5E48"/>
    <w:rsid w:val="006A60E0"/>
    <w:rsid w:val="006A662F"/>
    <w:rsid w:val="006A68F5"/>
    <w:rsid w:val="006A6D0E"/>
    <w:rsid w:val="006A713F"/>
    <w:rsid w:val="006A7622"/>
    <w:rsid w:val="006A7756"/>
    <w:rsid w:val="006B05BD"/>
    <w:rsid w:val="006B1B66"/>
    <w:rsid w:val="006B1F17"/>
    <w:rsid w:val="006B2146"/>
    <w:rsid w:val="006B2D17"/>
    <w:rsid w:val="006B2F91"/>
    <w:rsid w:val="006B350C"/>
    <w:rsid w:val="006B357E"/>
    <w:rsid w:val="006B38A6"/>
    <w:rsid w:val="006B3B1F"/>
    <w:rsid w:val="006B3B31"/>
    <w:rsid w:val="006B41A1"/>
    <w:rsid w:val="006B43A7"/>
    <w:rsid w:val="006B454A"/>
    <w:rsid w:val="006B459D"/>
    <w:rsid w:val="006B46C0"/>
    <w:rsid w:val="006B57A7"/>
    <w:rsid w:val="006B602B"/>
    <w:rsid w:val="006B6AC7"/>
    <w:rsid w:val="006B78C5"/>
    <w:rsid w:val="006B7AEE"/>
    <w:rsid w:val="006C1132"/>
    <w:rsid w:val="006C1A21"/>
    <w:rsid w:val="006C1D82"/>
    <w:rsid w:val="006C2001"/>
    <w:rsid w:val="006C32D1"/>
    <w:rsid w:val="006C3351"/>
    <w:rsid w:val="006C33A0"/>
    <w:rsid w:val="006C4A79"/>
    <w:rsid w:val="006C4B03"/>
    <w:rsid w:val="006C4D7A"/>
    <w:rsid w:val="006C4EC3"/>
    <w:rsid w:val="006C59CF"/>
    <w:rsid w:val="006C6CE1"/>
    <w:rsid w:val="006C70B3"/>
    <w:rsid w:val="006C729D"/>
    <w:rsid w:val="006C73FF"/>
    <w:rsid w:val="006D1674"/>
    <w:rsid w:val="006D17C6"/>
    <w:rsid w:val="006D19E2"/>
    <w:rsid w:val="006D1CF3"/>
    <w:rsid w:val="006D296F"/>
    <w:rsid w:val="006D33AD"/>
    <w:rsid w:val="006D35D6"/>
    <w:rsid w:val="006D4082"/>
    <w:rsid w:val="006D47DC"/>
    <w:rsid w:val="006D54F8"/>
    <w:rsid w:val="006D64F6"/>
    <w:rsid w:val="006D6594"/>
    <w:rsid w:val="006D6756"/>
    <w:rsid w:val="006D6898"/>
    <w:rsid w:val="006D68CF"/>
    <w:rsid w:val="006D6A64"/>
    <w:rsid w:val="006D6BDD"/>
    <w:rsid w:val="006D778F"/>
    <w:rsid w:val="006D779F"/>
    <w:rsid w:val="006D7A86"/>
    <w:rsid w:val="006D7D26"/>
    <w:rsid w:val="006E0032"/>
    <w:rsid w:val="006E00FF"/>
    <w:rsid w:val="006E020C"/>
    <w:rsid w:val="006E02B4"/>
    <w:rsid w:val="006E0F21"/>
    <w:rsid w:val="006E1121"/>
    <w:rsid w:val="006E1901"/>
    <w:rsid w:val="006E2C8E"/>
    <w:rsid w:val="006E2DA5"/>
    <w:rsid w:val="006E3746"/>
    <w:rsid w:val="006E3AED"/>
    <w:rsid w:val="006E3C2A"/>
    <w:rsid w:val="006E44A6"/>
    <w:rsid w:val="006E698D"/>
    <w:rsid w:val="006E70C7"/>
    <w:rsid w:val="006E76A0"/>
    <w:rsid w:val="006F1246"/>
    <w:rsid w:val="006F1390"/>
    <w:rsid w:val="006F15CB"/>
    <w:rsid w:val="006F1E79"/>
    <w:rsid w:val="006F1F3E"/>
    <w:rsid w:val="006F21FB"/>
    <w:rsid w:val="006F2DEF"/>
    <w:rsid w:val="006F35FB"/>
    <w:rsid w:val="006F3A3D"/>
    <w:rsid w:val="006F3BD9"/>
    <w:rsid w:val="006F3F19"/>
    <w:rsid w:val="006F42FE"/>
    <w:rsid w:val="006F441E"/>
    <w:rsid w:val="006F489A"/>
    <w:rsid w:val="006F49B1"/>
    <w:rsid w:val="006F57C6"/>
    <w:rsid w:val="006F6034"/>
    <w:rsid w:val="006F67F1"/>
    <w:rsid w:val="006F680F"/>
    <w:rsid w:val="006F6E9E"/>
    <w:rsid w:val="006F6FDB"/>
    <w:rsid w:val="006F74A2"/>
    <w:rsid w:val="006F7F0E"/>
    <w:rsid w:val="0070027E"/>
    <w:rsid w:val="00700CBF"/>
    <w:rsid w:val="00700D3B"/>
    <w:rsid w:val="00700FEF"/>
    <w:rsid w:val="00701020"/>
    <w:rsid w:val="007011E3"/>
    <w:rsid w:val="00701640"/>
    <w:rsid w:val="00701B91"/>
    <w:rsid w:val="0070240A"/>
    <w:rsid w:val="00702E2D"/>
    <w:rsid w:val="00702F36"/>
    <w:rsid w:val="00703847"/>
    <w:rsid w:val="007038B6"/>
    <w:rsid w:val="0070434E"/>
    <w:rsid w:val="007049AC"/>
    <w:rsid w:val="00704BD2"/>
    <w:rsid w:val="007057B0"/>
    <w:rsid w:val="0070589A"/>
    <w:rsid w:val="007066C4"/>
    <w:rsid w:val="00706883"/>
    <w:rsid w:val="00706D33"/>
    <w:rsid w:val="00706E3C"/>
    <w:rsid w:val="007073B5"/>
    <w:rsid w:val="0070782D"/>
    <w:rsid w:val="007079BB"/>
    <w:rsid w:val="00707AD3"/>
    <w:rsid w:val="00707CF4"/>
    <w:rsid w:val="00710445"/>
    <w:rsid w:val="007108EE"/>
    <w:rsid w:val="0071121F"/>
    <w:rsid w:val="007113FC"/>
    <w:rsid w:val="0071143E"/>
    <w:rsid w:val="00711CC9"/>
    <w:rsid w:val="0071221B"/>
    <w:rsid w:val="007137DD"/>
    <w:rsid w:val="00713A0D"/>
    <w:rsid w:val="00713A28"/>
    <w:rsid w:val="00714353"/>
    <w:rsid w:val="00714908"/>
    <w:rsid w:val="00714A58"/>
    <w:rsid w:val="00714B94"/>
    <w:rsid w:val="00714FA1"/>
    <w:rsid w:val="00715A30"/>
    <w:rsid w:val="00715F93"/>
    <w:rsid w:val="00716156"/>
    <w:rsid w:val="0071623B"/>
    <w:rsid w:val="00716686"/>
    <w:rsid w:val="0071680A"/>
    <w:rsid w:val="00716D08"/>
    <w:rsid w:val="00716F23"/>
    <w:rsid w:val="00717263"/>
    <w:rsid w:val="00717992"/>
    <w:rsid w:val="00717BAC"/>
    <w:rsid w:val="00720436"/>
    <w:rsid w:val="0072117A"/>
    <w:rsid w:val="0072126A"/>
    <w:rsid w:val="0072126F"/>
    <w:rsid w:val="00721D15"/>
    <w:rsid w:val="0072201B"/>
    <w:rsid w:val="00722422"/>
    <w:rsid w:val="00722A43"/>
    <w:rsid w:val="007230A0"/>
    <w:rsid w:val="007231CC"/>
    <w:rsid w:val="00723337"/>
    <w:rsid w:val="007235F8"/>
    <w:rsid w:val="00723973"/>
    <w:rsid w:val="00723E85"/>
    <w:rsid w:val="0072431B"/>
    <w:rsid w:val="00724861"/>
    <w:rsid w:val="007255D9"/>
    <w:rsid w:val="00725816"/>
    <w:rsid w:val="00726031"/>
    <w:rsid w:val="0072624F"/>
    <w:rsid w:val="00727285"/>
    <w:rsid w:val="00730044"/>
    <w:rsid w:val="007304B2"/>
    <w:rsid w:val="007306BE"/>
    <w:rsid w:val="0073086C"/>
    <w:rsid w:val="00730FB1"/>
    <w:rsid w:val="00730FD7"/>
    <w:rsid w:val="007317C4"/>
    <w:rsid w:val="00731B44"/>
    <w:rsid w:val="00733AB9"/>
    <w:rsid w:val="00734C07"/>
    <w:rsid w:val="00734CF2"/>
    <w:rsid w:val="007354D7"/>
    <w:rsid w:val="00735A61"/>
    <w:rsid w:val="007364A8"/>
    <w:rsid w:val="007364BF"/>
    <w:rsid w:val="0073776A"/>
    <w:rsid w:val="00737841"/>
    <w:rsid w:val="007378E3"/>
    <w:rsid w:val="00737BB3"/>
    <w:rsid w:val="00740307"/>
    <w:rsid w:val="007403CF"/>
    <w:rsid w:val="00740A38"/>
    <w:rsid w:val="00740F57"/>
    <w:rsid w:val="0074132A"/>
    <w:rsid w:val="00741415"/>
    <w:rsid w:val="007416CC"/>
    <w:rsid w:val="00741814"/>
    <w:rsid w:val="00742411"/>
    <w:rsid w:val="00742BDC"/>
    <w:rsid w:val="00742F2A"/>
    <w:rsid w:val="00743033"/>
    <w:rsid w:val="00743C2A"/>
    <w:rsid w:val="0074478B"/>
    <w:rsid w:val="007447E9"/>
    <w:rsid w:val="00745CEB"/>
    <w:rsid w:val="00745F49"/>
    <w:rsid w:val="007478E0"/>
    <w:rsid w:val="00747EE2"/>
    <w:rsid w:val="0075043B"/>
    <w:rsid w:val="007521C9"/>
    <w:rsid w:val="00752244"/>
    <w:rsid w:val="0075239F"/>
    <w:rsid w:val="00752F96"/>
    <w:rsid w:val="00753B07"/>
    <w:rsid w:val="0075403C"/>
    <w:rsid w:val="007541BD"/>
    <w:rsid w:val="007554E8"/>
    <w:rsid w:val="0075564A"/>
    <w:rsid w:val="00756249"/>
    <w:rsid w:val="00756D47"/>
    <w:rsid w:val="00756D57"/>
    <w:rsid w:val="00757245"/>
    <w:rsid w:val="007572B2"/>
    <w:rsid w:val="0075C7FF"/>
    <w:rsid w:val="007609CD"/>
    <w:rsid w:val="00760C91"/>
    <w:rsid w:val="00760D30"/>
    <w:rsid w:val="0076109B"/>
    <w:rsid w:val="00761100"/>
    <w:rsid w:val="0076127E"/>
    <w:rsid w:val="00761E21"/>
    <w:rsid w:val="007621A4"/>
    <w:rsid w:val="00763954"/>
    <w:rsid w:val="00763976"/>
    <w:rsid w:val="007645B8"/>
    <w:rsid w:val="00764CEA"/>
    <w:rsid w:val="00765720"/>
    <w:rsid w:val="00765AA4"/>
    <w:rsid w:val="00766142"/>
    <w:rsid w:val="00766668"/>
    <w:rsid w:val="007666AF"/>
    <w:rsid w:val="007667AA"/>
    <w:rsid w:val="00766C8B"/>
    <w:rsid w:val="00767406"/>
    <w:rsid w:val="007675BA"/>
    <w:rsid w:val="00767A34"/>
    <w:rsid w:val="00767F49"/>
    <w:rsid w:val="007705DC"/>
    <w:rsid w:val="007706E9"/>
    <w:rsid w:val="00770E78"/>
    <w:rsid w:val="00770FFE"/>
    <w:rsid w:val="00772110"/>
    <w:rsid w:val="00773040"/>
    <w:rsid w:val="007745E8"/>
    <w:rsid w:val="00774893"/>
    <w:rsid w:val="00775395"/>
    <w:rsid w:val="00775F6F"/>
    <w:rsid w:val="007761A6"/>
    <w:rsid w:val="00776544"/>
    <w:rsid w:val="00776AF7"/>
    <w:rsid w:val="00777559"/>
    <w:rsid w:val="00777588"/>
    <w:rsid w:val="00777835"/>
    <w:rsid w:val="0078038F"/>
    <w:rsid w:val="007803DC"/>
    <w:rsid w:val="00780D50"/>
    <w:rsid w:val="00781505"/>
    <w:rsid w:val="007819D1"/>
    <w:rsid w:val="00781E38"/>
    <w:rsid w:val="00782634"/>
    <w:rsid w:val="00782941"/>
    <w:rsid w:val="007829CC"/>
    <w:rsid w:val="00782CA8"/>
    <w:rsid w:val="00782FCB"/>
    <w:rsid w:val="00783135"/>
    <w:rsid w:val="0078342D"/>
    <w:rsid w:val="0078386A"/>
    <w:rsid w:val="00783B5B"/>
    <w:rsid w:val="00783CEA"/>
    <w:rsid w:val="00783D86"/>
    <w:rsid w:val="00784B66"/>
    <w:rsid w:val="00784E77"/>
    <w:rsid w:val="00785314"/>
    <w:rsid w:val="00785A37"/>
    <w:rsid w:val="00786024"/>
    <w:rsid w:val="00786F3D"/>
    <w:rsid w:val="00787699"/>
    <w:rsid w:val="007879CA"/>
    <w:rsid w:val="00787D0E"/>
    <w:rsid w:val="00787D39"/>
    <w:rsid w:val="00787DE1"/>
    <w:rsid w:val="00787FEF"/>
    <w:rsid w:val="007900DC"/>
    <w:rsid w:val="0079090B"/>
    <w:rsid w:val="00790D5E"/>
    <w:rsid w:val="00791B18"/>
    <w:rsid w:val="00791F95"/>
    <w:rsid w:val="007927E2"/>
    <w:rsid w:val="00794505"/>
    <w:rsid w:val="0079460C"/>
    <w:rsid w:val="00794B74"/>
    <w:rsid w:val="00795949"/>
    <w:rsid w:val="007973B7"/>
    <w:rsid w:val="007A07ED"/>
    <w:rsid w:val="007A084D"/>
    <w:rsid w:val="007A1608"/>
    <w:rsid w:val="007A1D9D"/>
    <w:rsid w:val="007A2077"/>
    <w:rsid w:val="007A20B1"/>
    <w:rsid w:val="007A3F0E"/>
    <w:rsid w:val="007A49EC"/>
    <w:rsid w:val="007A4C7E"/>
    <w:rsid w:val="007A4E89"/>
    <w:rsid w:val="007A5195"/>
    <w:rsid w:val="007A51CD"/>
    <w:rsid w:val="007A5B00"/>
    <w:rsid w:val="007A5E75"/>
    <w:rsid w:val="007A6269"/>
    <w:rsid w:val="007A7208"/>
    <w:rsid w:val="007A7452"/>
    <w:rsid w:val="007A754F"/>
    <w:rsid w:val="007A77EB"/>
    <w:rsid w:val="007A7D50"/>
    <w:rsid w:val="007B0065"/>
    <w:rsid w:val="007B00F0"/>
    <w:rsid w:val="007B038F"/>
    <w:rsid w:val="007B0530"/>
    <w:rsid w:val="007B08AD"/>
    <w:rsid w:val="007B1296"/>
    <w:rsid w:val="007B1703"/>
    <w:rsid w:val="007B1848"/>
    <w:rsid w:val="007B18D7"/>
    <w:rsid w:val="007B206F"/>
    <w:rsid w:val="007B23AB"/>
    <w:rsid w:val="007B2AAF"/>
    <w:rsid w:val="007B40ED"/>
    <w:rsid w:val="007B4A5E"/>
    <w:rsid w:val="007B4F8D"/>
    <w:rsid w:val="007B5521"/>
    <w:rsid w:val="007B5838"/>
    <w:rsid w:val="007B58F7"/>
    <w:rsid w:val="007B73D5"/>
    <w:rsid w:val="007B7B4F"/>
    <w:rsid w:val="007C077C"/>
    <w:rsid w:val="007C0B64"/>
    <w:rsid w:val="007C0DD9"/>
    <w:rsid w:val="007C0ED7"/>
    <w:rsid w:val="007C1954"/>
    <w:rsid w:val="007C1F25"/>
    <w:rsid w:val="007C24B8"/>
    <w:rsid w:val="007C271D"/>
    <w:rsid w:val="007C2E5A"/>
    <w:rsid w:val="007C32BD"/>
    <w:rsid w:val="007C3398"/>
    <w:rsid w:val="007C3C30"/>
    <w:rsid w:val="007C3E3C"/>
    <w:rsid w:val="007C41BC"/>
    <w:rsid w:val="007C4200"/>
    <w:rsid w:val="007C46C6"/>
    <w:rsid w:val="007C4782"/>
    <w:rsid w:val="007C4815"/>
    <w:rsid w:val="007C490E"/>
    <w:rsid w:val="007C4A87"/>
    <w:rsid w:val="007C4B4E"/>
    <w:rsid w:val="007C56B2"/>
    <w:rsid w:val="007C57AD"/>
    <w:rsid w:val="007C62D4"/>
    <w:rsid w:val="007C6A31"/>
    <w:rsid w:val="007C6DB6"/>
    <w:rsid w:val="007C6E7D"/>
    <w:rsid w:val="007C706D"/>
    <w:rsid w:val="007C7244"/>
    <w:rsid w:val="007D0979"/>
    <w:rsid w:val="007D0C7C"/>
    <w:rsid w:val="007D172A"/>
    <w:rsid w:val="007D1B17"/>
    <w:rsid w:val="007D272C"/>
    <w:rsid w:val="007D2A96"/>
    <w:rsid w:val="007D5353"/>
    <w:rsid w:val="007D54D2"/>
    <w:rsid w:val="007D5C87"/>
    <w:rsid w:val="007D5C9E"/>
    <w:rsid w:val="007D5DB4"/>
    <w:rsid w:val="007D5EB6"/>
    <w:rsid w:val="007D5F25"/>
    <w:rsid w:val="007D6467"/>
    <w:rsid w:val="007D6648"/>
    <w:rsid w:val="007D6730"/>
    <w:rsid w:val="007D6ED4"/>
    <w:rsid w:val="007D794C"/>
    <w:rsid w:val="007D79FA"/>
    <w:rsid w:val="007D7A5E"/>
    <w:rsid w:val="007E15C1"/>
    <w:rsid w:val="007E1EF2"/>
    <w:rsid w:val="007E20DC"/>
    <w:rsid w:val="007E238A"/>
    <w:rsid w:val="007E23A4"/>
    <w:rsid w:val="007E2679"/>
    <w:rsid w:val="007E2BF9"/>
    <w:rsid w:val="007E2DFA"/>
    <w:rsid w:val="007E37E2"/>
    <w:rsid w:val="007E395A"/>
    <w:rsid w:val="007E4DB5"/>
    <w:rsid w:val="007E5414"/>
    <w:rsid w:val="007E5937"/>
    <w:rsid w:val="007E643F"/>
    <w:rsid w:val="007E6A02"/>
    <w:rsid w:val="007E6D7E"/>
    <w:rsid w:val="007E713E"/>
    <w:rsid w:val="007E79B6"/>
    <w:rsid w:val="007E7E60"/>
    <w:rsid w:val="007F0084"/>
    <w:rsid w:val="007F01F3"/>
    <w:rsid w:val="007F0589"/>
    <w:rsid w:val="007F093F"/>
    <w:rsid w:val="007F163C"/>
    <w:rsid w:val="007F21F0"/>
    <w:rsid w:val="007F2A2F"/>
    <w:rsid w:val="007F3138"/>
    <w:rsid w:val="007F392F"/>
    <w:rsid w:val="007F3946"/>
    <w:rsid w:val="007F3C06"/>
    <w:rsid w:val="007F47A5"/>
    <w:rsid w:val="007F61D7"/>
    <w:rsid w:val="007F69B7"/>
    <w:rsid w:val="007F6EDD"/>
    <w:rsid w:val="007F763B"/>
    <w:rsid w:val="007F7A53"/>
    <w:rsid w:val="007F7AC5"/>
    <w:rsid w:val="007F7C91"/>
    <w:rsid w:val="0080048C"/>
    <w:rsid w:val="0080102D"/>
    <w:rsid w:val="00801253"/>
    <w:rsid w:val="00801948"/>
    <w:rsid w:val="00801AAB"/>
    <w:rsid w:val="00802FF6"/>
    <w:rsid w:val="00803551"/>
    <w:rsid w:val="008036AF"/>
    <w:rsid w:val="00803E3E"/>
    <w:rsid w:val="00803ED5"/>
    <w:rsid w:val="00804357"/>
    <w:rsid w:val="00805018"/>
    <w:rsid w:val="00805195"/>
    <w:rsid w:val="00805492"/>
    <w:rsid w:val="00805560"/>
    <w:rsid w:val="00805D4D"/>
    <w:rsid w:val="00805D79"/>
    <w:rsid w:val="0080663F"/>
    <w:rsid w:val="00806842"/>
    <w:rsid w:val="00806C4A"/>
    <w:rsid w:val="00807D16"/>
    <w:rsid w:val="00810D46"/>
    <w:rsid w:val="0081106F"/>
    <w:rsid w:val="00811137"/>
    <w:rsid w:val="008113BF"/>
    <w:rsid w:val="0081141E"/>
    <w:rsid w:val="008116FB"/>
    <w:rsid w:val="00811B00"/>
    <w:rsid w:val="0081238A"/>
    <w:rsid w:val="00813107"/>
    <w:rsid w:val="008136E2"/>
    <w:rsid w:val="00813841"/>
    <w:rsid w:val="00813ADD"/>
    <w:rsid w:val="00813CD2"/>
    <w:rsid w:val="0081413A"/>
    <w:rsid w:val="008142D9"/>
    <w:rsid w:val="00814646"/>
    <w:rsid w:val="008149A2"/>
    <w:rsid w:val="00815461"/>
    <w:rsid w:val="008158DC"/>
    <w:rsid w:val="00816A9A"/>
    <w:rsid w:val="00817657"/>
    <w:rsid w:val="0081765B"/>
    <w:rsid w:val="0081790D"/>
    <w:rsid w:val="008200A3"/>
    <w:rsid w:val="008203FA"/>
    <w:rsid w:val="0082098B"/>
    <w:rsid w:val="008209A5"/>
    <w:rsid w:val="00820C06"/>
    <w:rsid w:val="008211B7"/>
    <w:rsid w:val="00821745"/>
    <w:rsid w:val="00821C47"/>
    <w:rsid w:val="008235FE"/>
    <w:rsid w:val="00823855"/>
    <w:rsid w:val="00823E0E"/>
    <w:rsid w:val="00823E78"/>
    <w:rsid w:val="00824028"/>
    <w:rsid w:val="0082434A"/>
    <w:rsid w:val="008258B3"/>
    <w:rsid w:val="00825B71"/>
    <w:rsid w:val="00825FE0"/>
    <w:rsid w:val="0082667B"/>
    <w:rsid w:val="00826C8B"/>
    <w:rsid w:val="008273DE"/>
    <w:rsid w:val="00827F8A"/>
    <w:rsid w:val="0083004B"/>
    <w:rsid w:val="00830108"/>
    <w:rsid w:val="00830783"/>
    <w:rsid w:val="00831849"/>
    <w:rsid w:val="0083189F"/>
    <w:rsid w:val="00831AD0"/>
    <w:rsid w:val="00832030"/>
    <w:rsid w:val="0083212F"/>
    <w:rsid w:val="008322FB"/>
    <w:rsid w:val="00832714"/>
    <w:rsid w:val="008330EF"/>
    <w:rsid w:val="008339B0"/>
    <w:rsid w:val="008342B8"/>
    <w:rsid w:val="0083432D"/>
    <w:rsid w:val="00834671"/>
    <w:rsid w:val="00834FA4"/>
    <w:rsid w:val="00834FB5"/>
    <w:rsid w:val="0083529C"/>
    <w:rsid w:val="00836930"/>
    <w:rsid w:val="0083763A"/>
    <w:rsid w:val="00837680"/>
    <w:rsid w:val="008404AE"/>
    <w:rsid w:val="008415A4"/>
    <w:rsid w:val="00842003"/>
    <w:rsid w:val="00842FC5"/>
    <w:rsid w:val="00843713"/>
    <w:rsid w:val="0084396A"/>
    <w:rsid w:val="00843E05"/>
    <w:rsid w:val="00843FD1"/>
    <w:rsid w:val="008440AF"/>
    <w:rsid w:val="008444BF"/>
    <w:rsid w:val="00844806"/>
    <w:rsid w:val="00844985"/>
    <w:rsid w:val="008449EF"/>
    <w:rsid w:val="00844A97"/>
    <w:rsid w:val="00844CBD"/>
    <w:rsid w:val="0084586D"/>
    <w:rsid w:val="00845A8A"/>
    <w:rsid w:val="00846139"/>
    <w:rsid w:val="008467BB"/>
    <w:rsid w:val="008478F6"/>
    <w:rsid w:val="00850571"/>
    <w:rsid w:val="0085063E"/>
    <w:rsid w:val="00850784"/>
    <w:rsid w:val="00851357"/>
    <w:rsid w:val="0085212B"/>
    <w:rsid w:val="0085214C"/>
    <w:rsid w:val="008521D0"/>
    <w:rsid w:val="0085223F"/>
    <w:rsid w:val="00852552"/>
    <w:rsid w:val="00852840"/>
    <w:rsid w:val="00852A12"/>
    <w:rsid w:val="00852A8B"/>
    <w:rsid w:val="0085319C"/>
    <w:rsid w:val="00853BDC"/>
    <w:rsid w:val="00853F2A"/>
    <w:rsid w:val="00854676"/>
    <w:rsid w:val="00854EBF"/>
    <w:rsid w:val="008555D2"/>
    <w:rsid w:val="00855AD9"/>
    <w:rsid w:val="00856FF1"/>
    <w:rsid w:val="00857603"/>
    <w:rsid w:val="008603B8"/>
    <w:rsid w:val="00860C24"/>
    <w:rsid w:val="00860D98"/>
    <w:rsid w:val="008622CA"/>
    <w:rsid w:val="008624D4"/>
    <w:rsid w:val="0086303E"/>
    <w:rsid w:val="00863762"/>
    <w:rsid w:val="008637F5"/>
    <w:rsid w:val="0086397F"/>
    <w:rsid w:val="0086429D"/>
    <w:rsid w:val="00864485"/>
    <w:rsid w:val="0086467B"/>
    <w:rsid w:val="00865079"/>
    <w:rsid w:val="00865198"/>
    <w:rsid w:val="00865D6A"/>
    <w:rsid w:val="0086629C"/>
    <w:rsid w:val="00866452"/>
    <w:rsid w:val="00866875"/>
    <w:rsid w:val="008670F3"/>
    <w:rsid w:val="0087074A"/>
    <w:rsid w:val="00870DD5"/>
    <w:rsid w:val="00871541"/>
    <w:rsid w:val="00871597"/>
    <w:rsid w:val="00871C7D"/>
    <w:rsid w:val="00872204"/>
    <w:rsid w:val="008728D0"/>
    <w:rsid w:val="00872D23"/>
    <w:rsid w:val="00873436"/>
    <w:rsid w:val="00873576"/>
    <w:rsid w:val="00873EFE"/>
    <w:rsid w:val="008742A4"/>
    <w:rsid w:val="00874AA1"/>
    <w:rsid w:val="00875219"/>
    <w:rsid w:val="008752AB"/>
    <w:rsid w:val="00875449"/>
    <w:rsid w:val="00875583"/>
    <w:rsid w:val="00875FCE"/>
    <w:rsid w:val="00876A73"/>
    <w:rsid w:val="008772BC"/>
    <w:rsid w:val="00877990"/>
    <w:rsid w:val="00877F29"/>
    <w:rsid w:val="00877FB8"/>
    <w:rsid w:val="008804E3"/>
    <w:rsid w:val="00880B3E"/>
    <w:rsid w:val="00881037"/>
    <w:rsid w:val="008811E1"/>
    <w:rsid w:val="00881964"/>
    <w:rsid w:val="00881FB3"/>
    <w:rsid w:val="0088248E"/>
    <w:rsid w:val="00882EFA"/>
    <w:rsid w:val="00883265"/>
    <w:rsid w:val="0088374C"/>
    <w:rsid w:val="008837A9"/>
    <w:rsid w:val="0088394D"/>
    <w:rsid w:val="008841B1"/>
    <w:rsid w:val="008846C8"/>
    <w:rsid w:val="008848DF"/>
    <w:rsid w:val="00884C9D"/>
    <w:rsid w:val="00884EAF"/>
    <w:rsid w:val="00884FD8"/>
    <w:rsid w:val="008851D6"/>
    <w:rsid w:val="00885F7F"/>
    <w:rsid w:val="00886184"/>
    <w:rsid w:val="008863A3"/>
    <w:rsid w:val="008864E7"/>
    <w:rsid w:val="00890073"/>
    <w:rsid w:val="00890791"/>
    <w:rsid w:val="008908A3"/>
    <w:rsid w:val="008920B0"/>
    <w:rsid w:val="008920E0"/>
    <w:rsid w:val="0089236F"/>
    <w:rsid w:val="008923E0"/>
    <w:rsid w:val="00892C8D"/>
    <w:rsid w:val="0089360E"/>
    <w:rsid w:val="0089460B"/>
    <w:rsid w:val="00895DEA"/>
    <w:rsid w:val="008963C7"/>
    <w:rsid w:val="00896527"/>
    <w:rsid w:val="00897388"/>
    <w:rsid w:val="00897A22"/>
    <w:rsid w:val="008A01A5"/>
    <w:rsid w:val="008A05FB"/>
    <w:rsid w:val="008A0A17"/>
    <w:rsid w:val="008A0AF0"/>
    <w:rsid w:val="008A1012"/>
    <w:rsid w:val="008A1948"/>
    <w:rsid w:val="008A1E38"/>
    <w:rsid w:val="008A1EA5"/>
    <w:rsid w:val="008A2171"/>
    <w:rsid w:val="008A252A"/>
    <w:rsid w:val="008A26E5"/>
    <w:rsid w:val="008A2C2B"/>
    <w:rsid w:val="008A3003"/>
    <w:rsid w:val="008A332A"/>
    <w:rsid w:val="008A341D"/>
    <w:rsid w:val="008A424A"/>
    <w:rsid w:val="008A44BE"/>
    <w:rsid w:val="008A4847"/>
    <w:rsid w:val="008A491F"/>
    <w:rsid w:val="008A54E7"/>
    <w:rsid w:val="008A56CC"/>
    <w:rsid w:val="008A574A"/>
    <w:rsid w:val="008A5960"/>
    <w:rsid w:val="008A5B29"/>
    <w:rsid w:val="008A5B46"/>
    <w:rsid w:val="008A5F56"/>
    <w:rsid w:val="008A6928"/>
    <w:rsid w:val="008A7429"/>
    <w:rsid w:val="008A78E1"/>
    <w:rsid w:val="008A7A8D"/>
    <w:rsid w:val="008A7DCB"/>
    <w:rsid w:val="008B0B41"/>
    <w:rsid w:val="008B0DF9"/>
    <w:rsid w:val="008B1EA1"/>
    <w:rsid w:val="008B23C2"/>
    <w:rsid w:val="008B3E18"/>
    <w:rsid w:val="008B49FA"/>
    <w:rsid w:val="008B5148"/>
    <w:rsid w:val="008B52AB"/>
    <w:rsid w:val="008B5B18"/>
    <w:rsid w:val="008B60B0"/>
    <w:rsid w:val="008B6400"/>
    <w:rsid w:val="008B6BFC"/>
    <w:rsid w:val="008B6CF6"/>
    <w:rsid w:val="008B6E4B"/>
    <w:rsid w:val="008C0063"/>
    <w:rsid w:val="008C0095"/>
    <w:rsid w:val="008C0AC2"/>
    <w:rsid w:val="008C0D9C"/>
    <w:rsid w:val="008C11AC"/>
    <w:rsid w:val="008C1388"/>
    <w:rsid w:val="008C1762"/>
    <w:rsid w:val="008C1887"/>
    <w:rsid w:val="008C1F6E"/>
    <w:rsid w:val="008C2150"/>
    <w:rsid w:val="008C2D1C"/>
    <w:rsid w:val="008C2F57"/>
    <w:rsid w:val="008C3409"/>
    <w:rsid w:val="008C4477"/>
    <w:rsid w:val="008C4667"/>
    <w:rsid w:val="008C477B"/>
    <w:rsid w:val="008C56E4"/>
    <w:rsid w:val="008C5B54"/>
    <w:rsid w:val="008C5C1F"/>
    <w:rsid w:val="008C5F2C"/>
    <w:rsid w:val="008C65D6"/>
    <w:rsid w:val="008C6BA4"/>
    <w:rsid w:val="008C75B9"/>
    <w:rsid w:val="008D02C4"/>
    <w:rsid w:val="008D0309"/>
    <w:rsid w:val="008D038E"/>
    <w:rsid w:val="008D04FF"/>
    <w:rsid w:val="008D05F6"/>
    <w:rsid w:val="008D0E1D"/>
    <w:rsid w:val="008D1BC7"/>
    <w:rsid w:val="008D2488"/>
    <w:rsid w:val="008D2B33"/>
    <w:rsid w:val="008D34AA"/>
    <w:rsid w:val="008D362C"/>
    <w:rsid w:val="008D3A45"/>
    <w:rsid w:val="008D3F54"/>
    <w:rsid w:val="008D42F6"/>
    <w:rsid w:val="008D47EA"/>
    <w:rsid w:val="008D49D4"/>
    <w:rsid w:val="008D51E3"/>
    <w:rsid w:val="008D5E57"/>
    <w:rsid w:val="008D600D"/>
    <w:rsid w:val="008D6474"/>
    <w:rsid w:val="008D6A6C"/>
    <w:rsid w:val="008D6D09"/>
    <w:rsid w:val="008D7553"/>
    <w:rsid w:val="008D75F8"/>
    <w:rsid w:val="008D7871"/>
    <w:rsid w:val="008D7D2C"/>
    <w:rsid w:val="008E00C4"/>
    <w:rsid w:val="008E1210"/>
    <w:rsid w:val="008E14C7"/>
    <w:rsid w:val="008E176A"/>
    <w:rsid w:val="008E1A2D"/>
    <w:rsid w:val="008E28BE"/>
    <w:rsid w:val="008E2F2E"/>
    <w:rsid w:val="008E31F8"/>
    <w:rsid w:val="008E3744"/>
    <w:rsid w:val="008E3A10"/>
    <w:rsid w:val="008E3DDD"/>
    <w:rsid w:val="008E461C"/>
    <w:rsid w:val="008E52FE"/>
    <w:rsid w:val="008E5C11"/>
    <w:rsid w:val="008E6341"/>
    <w:rsid w:val="008E65D4"/>
    <w:rsid w:val="008E6805"/>
    <w:rsid w:val="008E690E"/>
    <w:rsid w:val="008E69D5"/>
    <w:rsid w:val="008E6ACA"/>
    <w:rsid w:val="008E7DCA"/>
    <w:rsid w:val="008F01C2"/>
    <w:rsid w:val="008F0669"/>
    <w:rsid w:val="008F0DC1"/>
    <w:rsid w:val="008F11CB"/>
    <w:rsid w:val="008F18EE"/>
    <w:rsid w:val="008F198D"/>
    <w:rsid w:val="008F1C7D"/>
    <w:rsid w:val="008F2249"/>
    <w:rsid w:val="008F2771"/>
    <w:rsid w:val="008F3022"/>
    <w:rsid w:val="008F32B7"/>
    <w:rsid w:val="008F3982"/>
    <w:rsid w:val="008F3ACE"/>
    <w:rsid w:val="008F3BD9"/>
    <w:rsid w:val="008F4CC0"/>
    <w:rsid w:val="008F5204"/>
    <w:rsid w:val="008F56D8"/>
    <w:rsid w:val="008F5C76"/>
    <w:rsid w:val="008F62DD"/>
    <w:rsid w:val="008F6349"/>
    <w:rsid w:val="008F6351"/>
    <w:rsid w:val="008F6536"/>
    <w:rsid w:val="008F68BD"/>
    <w:rsid w:val="008F6A14"/>
    <w:rsid w:val="008F6DC2"/>
    <w:rsid w:val="008F7676"/>
    <w:rsid w:val="008F76CC"/>
    <w:rsid w:val="0090152A"/>
    <w:rsid w:val="00901FAC"/>
    <w:rsid w:val="009028DF"/>
    <w:rsid w:val="00902973"/>
    <w:rsid w:val="00902C88"/>
    <w:rsid w:val="00903127"/>
    <w:rsid w:val="0090395F"/>
    <w:rsid w:val="00903C24"/>
    <w:rsid w:val="00904C9B"/>
    <w:rsid w:val="009051B7"/>
    <w:rsid w:val="00905B5E"/>
    <w:rsid w:val="00905B83"/>
    <w:rsid w:val="009065D9"/>
    <w:rsid w:val="00906B20"/>
    <w:rsid w:val="0090704A"/>
    <w:rsid w:val="009076FD"/>
    <w:rsid w:val="0090773A"/>
    <w:rsid w:val="00907808"/>
    <w:rsid w:val="00907F0D"/>
    <w:rsid w:val="00907F98"/>
    <w:rsid w:val="009105F9"/>
    <w:rsid w:val="00910746"/>
    <w:rsid w:val="00910A62"/>
    <w:rsid w:val="00910C40"/>
    <w:rsid w:val="009119C9"/>
    <w:rsid w:val="00911AEB"/>
    <w:rsid w:val="00911BC3"/>
    <w:rsid w:val="00911F1F"/>
    <w:rsid w:val="0091269E"/>
    <w:rsid w:val="009127EE"/>
    <w:rsid w:val="00912976"/>
    <w:rsid w:val="00912CD7"/>
    <w:rsid w:val="0091330E"/>
    <w:rsid w:val="0091367A"/>
    <w:rsid w:val="009138C3"/>
    <w:rsid w:val="0091398D"/>
    <w:rsid w:val="00913A81"/>
    <w:rsid w:val="00913B8F"/>
    <w:rsid w:val="009144C0"/>
    <w:rsid w:val="0091462E"/>
    <w:rsid w:val="00914EB4"/>
    <w:rsid w:val="0091513A"/>
    <w:rsid w:val="00915B90"/>
    <w:rsid w:val="00915C7D"/>
    <w:rsid w:val="00916457"/>
    <w:rsid w:val="00916474"/>
    <w:rsid w:val="00916AAC"/>
    <w:rsid w:val="00916E76"/>
    <w:rsid w:val="00917036"/>
    <w:rsid w:val="00917059"/>
    <w:rsid w:val="00917184"/>
    <w:rsid w:val="00917B85"/>
    <w:rsid w:val="00917E71"/>
    <w:rsid w:val="00920705"/>
    <w:rsid w:val="00920C61"/>
    <w:rsid w:val="00921394"/>
    <w:rsid w:val="00921D6C"/>
    <w:rsid w:val="00921DA9"/>
    <w:rsid w:val="00921EC5"/>
    <w:rsid w:val="00921F11"/>
    <w:rsid w:val="0092218F"/>
    <w:rsid w:val="0092229A"/>
    <w:rsid w:val="00922478"/>
    <w:rsid w:val="0092275E"/>
    <w:rsid w:val="00922E1F"/>
    <w:rsid w:val="00922EA5"/>
    <w:rsid w:val="00923183"/>
    <w:rsid w:val="00923847"/>
    <w:rsid w:val="009238A6"/>
    <w:rsid w:val="00923C84"/>
    <w:rsid w:val="00923E06"/>
    <w:rsid w:val="00924335"/>
    <w:rsid w:val="009243F0"/>
    <w:rsid w:val="009245BE"/>
    <w:rsid w:val="00924A79"/>
    <w:rsid w:val="00924C4F"/>
    <w:rsid w:val="00924CDA"/>
    <w:rsid w:val="00924F7B"/>
    <w:rsid w:val="009252F1"/>
    <w:rsid w:val="00925336"/>
    <w:rsid w:val="00925344"/>
    <w:rsid w:val="009260EF"/>
    <w:rsid w:val="0092649B"/>
    <w:rsid w:val="00926CA5"/>
    <w:rsid w:val="0092740F"/>
    <w:rsid w:val="00931758"/>
    <w:rsid w:val="009324A8"/>
    <w:rsid w:val="00932EB3"/>
    <w:rsid w:val="00933257"/>
    <w:rsid w:val="009366F0"/>
    <w:rsid w:val="009369F1"/>
    <w:rsid w:val="00936C68"/>
    <w:rsid w:val="00937BBE"/>
    <w:rsid w:val="00940890"/>
    <w:rsid w:val="0094143E"/>
    <w:rsid w:val="00941854"/>
    <w:rsid w:val="00941BC3"/>
    <w:rsid w:val="00942561"/>
    <w:rsid w:val="00943A9F"/>
    <w:rsid w:val="0094438D"/>
    <w:rsid w:val="00944AE8"/>
    <w:rsid w:val="00944C42"/>
    <w:rsid w:val="00944FEE"/>
    <w:rsid w:val="009451FE"/>
    <w:rsid w:val="0094532D"/>
    <w:rsid w:val="009453D9"/>
    <w:rsid w:val="009456BA"/>
    <w:rsid w:val="0094579E"/>
    <w:rsid w:val="00945800"/>
    <w:rsid w:val="00945D3B"/>
    <w:rsid w:val="00946E26"/>
    <w:rsid w:val="00946E27"/>
    <w:rsid w:val="009471F1"/>
    <w:rsid w:val="00947A65"/>
    <w:rsid w:val="00947CA3"/>
    <w:rsid w:val="00950663"/>
    <w:rsid w:val="00951F94"/>
    <w:rsid w:val="009524D1"/>
    <w:rsid w:val="009525A9"/>
    <w:rsid w:val="00952E1B"/>
    <w:rsid w:val="00953307"/>
    <w:rsid w:val="009538B8"/>
    <w:rsid w:val="00953E7C"/>
    <w:rsid w:val="009545C5"/>
    <w:rsid w:val="00956CBE"/>
    <w:rsid w:val="00957102"/>
    <w:rsid w:val="009577A8"/>
    <w:rsid w:val="00957AE8"/>
    <w:rsid w:val="009606DC"/>
    <w:rsid w:val="00960744"/>
    <w:rsid w:val="00960754"/>
    <w:rsid w:val="0096079D"/>
    <w:rsid w:val="009608C9"/>
    <w:rsid w:val="00961AAA"/>
    <w:rsid w:val="00961D85"/>
    <w:rsid w:val="00962C29"/>
    <w:rsid w:val="00962F14"/>
    <w:rsid w:val="00962F8B"/>
    <w:rsid w:val="00963296"/>
    <w:rsid w:val="00963412"/>
    <w:rsid w:val="009636DF"/>
    <w:rsid w:val="009637C9"/>
    <w:rsid w:val="009642AC"/>
    <w:rsid w:val="00964300"/>
    <w:rsid w:val="00964A25"/>
    <w:rsid w:val="00966A41"/>
    <w:rsid w:val="00966D2F"/>
    <w:rsid w:val="00967C5F"/>
    <w:rsid w:val="00967FB8"/>
    <w:rsid w:val="00970675"/>
    <w:rsid w:val="009706F2"/>
    <w:rsid w:val="009716C5"/>
    <w:rsid w:val="00971AB5"/>
    <w:rsid w:val="00971E99"/>
    <w:rsid w:val="009725D9"/>
    <w:rsid w:val="00973721"/>
    <w:rsid w:val="00973775"/>
    <w:rsid w:val="0097377C"/>
    <w:rsid w:val="00973976"/>
    <w:rsid w:val="00973C1D"/>
    <w:rsid w:val="0097428E"/>
    <w:rsid w:val="00974F4C"/>
    <w:rsid w:val="00975771"/>
    <w:rsid w:val="009757A3"/>
    <w:rsid w:val="009757B8"/>
    <w:rsid w:val="0097596D"/>
    <w:rsid w:val="00976939"/>
    <w:rsid w:val="00976DA4"/>
    <w:rsid w:val="00977873"/>
    <w:rsid w:val="00980583"/>
    <w:rsid w:val="009809FD"/>
    <w:rsid w:val="00980C54"/>
    <w:rsid w:val="00982140"/>
    <w:rsid w:val="009830C4"/>
    <w:rsid w:val="0098326E"/>
    <w:rsid w:val="00983A07"/>
    <w:rsid w:val="0098447A"/>
    <w:rsid w:val="0098551B"/>
    <w:rsid w:val="009856C2"/>
    <w:rsid w:val="00985D8A"/>
    <w:rsid w:val="00986486"/>
    <w:rsid w:val="0098681F"/>
    <w:rsid w:val="00986838"/>
    <w:rsid w:val="009874B4"/>
    <w:rsid w:val="00987A1C"/>
    <w:rsid w:val="00987A4F"/>
    <w:rsid w:val="009904CE"/>
    <w:rsid w:val="00991A3C"/>
    <w:rsid w:val="00991ACA"/>
    <w:rsid w:val="00992876"/>
    <w:rsid w:val="00992B31"/>
    <w:rsid w:val="0099312D"/>
    <w:rsid w:val="00993475"/>
    <w:rsid w:val="00994FAC"/>
    <w:rsid w:val="009950C4"/>
    <w:rsid w:val="0099592F"/>
    <w:rsid w:val="00995AD8"/>
    <w:rsid w:val="00995D59"/>
    <w:rsid w:val="009961AA"/>
    <w:rsid w:val="00996F5E"/>
    <w:rsid w:val="0099755D"/>
    <w:rsid w:val="0099760C"/>
    <w:rsid w:val="009977DC"/>
    <w:rsid w:val="009A030D"/>
    <w:rsid w:val="009A10C8"/>
    <w:rsid w:val="009A152C"/>
    <w:rsid w:val="009A1978"/>
    <w:rsid w:val="009A2C46"/>
    <w:rsid w:val="009A32B7"/>
    <w:rsid w:val="009A353B"/>
    <w:rsid w:val="009A363A"/>
    <w:rsid w:val="009A425D"/>
    <w:rsid w:val="009A42AB"/>
    <w:rsid w:val="009A4651"/>
    <w:rsid w:val="009A4F42"/>
    <w:rsid w:val="009A6B82"/>
    <w:rsid w:val="009A6BA9"/>
    <w:rsid w:val="009A738E"/>
    <w:rsid w:val="009B079E"/>
    <w:rsid w:val="009B1756"/>
    <w:rsid w:val="009B1E5B"/>
    <w:rsid w:val="009B237B"/>
    <w:rsid w:val="009B25CF"/>
    <w:rsid w:val="009B2614"/>
    <w:rsid w:val="009B3008"/>
    <w:rsid w:val="009B353E"/>
    <w:rsid w:val="009B38D2"/>
    <w:rsid w:val="009B4BDC"/>
    <w:rsid w:val="009B4C62"/>
    <w:rsid w:val="009B4FA7"/>
    <w:rsid w:val="009B70EF"/>
    <w:rsid w:val="009B779E"/>
    <w:rsid w:val="009B782D"/>
    <w:rsid w:val="009C040D"/>
    <w:rsid w:val="009C0827"/>
    <w:rsid w:val="009C1518"/>
    <w:rsid w:val="009C2218"/>
    <w:rsid w:val="009C23B3"/>
    <w:rsid w:val="009C2626"/>
    <w:rsid w:val="009C29BE"/>
    <w:rsid w:val="009C2ABE"/>
    <w:rsid w:val="009C31CC"/>
    <w:rsid w:val="009C39F4"/>
    <w:rsid w:val="009C4125"/>
    <w:rsid w:val="009C459C"/>
    <w:rsid w:val="009C5876"/>
    <w:rsid w:val="009C5F7B"/>
    <w:rsid w:val="009C6473"/>
    <w:rsid w:val="009C6A11"/>
    <w:rsid w:val="009C6CCF"/>
    <w:rsid w:val="009C6E48"/>
    <w:rsid w:val="009C76DA"/>
    <w:rsid w:val="009C79DD"/>
    <w:rsid w:val="009C7B3B"/>
    <w:rsid w:val="009D0922"/>
    <w:rsid w:val="009D0EE1"/>
    <w:rsid w:val="009D0F69"/>
    <w:rsid w:val="009D0F9A"/>
    <w:rsid w:val="009D148B"/>
    <w:rsid w:val="009D2480"/>
    <w:rsid w:val="009D2DB9"/>
    <w:rsid w:val="009D3F50"/>
    <w:rsid w:val="009D4580"/>
    <w:rsid w:val="009D4C81"/>
    <w:rsid w:val="009D5AE2"/>
    <w:rsid w:val="009D6798"/>
    <w:rsid w:val="009D6BB3"/>
    <w:rsid w:val="009D709E"/>
    <w:rsid w:val="009D7185"/>
    <w:rsid w:val="009D7A97"/>
    <w:rsid w:val="009E17A3"/>
    <w:rsid w:val="009E17C2"/>
    <w:rsid w:val="009E1A14"/>
    <w:rsid w:val="009E2307"/>
    <w:rsid w:val="009E3209"/>
    <w:rsid w:val="009E33FA"/>
    <w:rsid w:val="009E3BFF"/>
    <w:rsid w:val="009E3DBE"/>
    <w:rsid w:val="009E446E"/>
    <w:rsid w:val="009E4E2A"/>
    <w:rsid w:val="009E5372"/>
    <w:rsid w:val="009E5A8C"/>
    <w:rsid w:val="009E6124"/>
    <w:rsid w:val="009E617D"/>
    <w:rsid w:val="009E62D4"/>
    <w:rsid w:val="009E6946"/>
    <w:rsid w:val="009E6A7E"/>
    <w:rsid w:val="009E7272"/>
    <w:rsid w:val="009E7569"/>
    <w:rsid w:val="009E79B2"/>
    <w:rsid w:val="009F058C"/>
    <w:rsid w:val="009F08F0"/>
    <w:rsid w:val="009F09B5"/>
    <w:rsid w:val="009F0DF0"/>
    <w:rsid w:val="009F1A18"/>
    <w:rsid w:val="009F217B"/>
    <w:rsid w:val="009F24F5"/>
    <w:rsid w:val="009F26F4"/>
    <w:rsid w:val="009F2911"/>
    <w:rsid w:val="009F2C55"/>
    <w:rsid w:val="009F2E7F"/>
    <w:rsid w:val="009F3044"/>
    <w:rsid w:val="009F30B7"/>
    <w:rsid w:val="009F3796"/>
    <w:rsid w:val="009F3AA7"/>
    <w:rsid w:val="009F4465"/>
    <w:rsid w:val="009F4657"/>
    <w:rsid w:val="009F4A61"/>
    <w:rsid w:val="009F4C07"/>
    <w:rsid w:val="009F5679"/>
    <w:rsid w:val="009F5F0C"/>
    <w:rsid w:val="009F6489"/>
    <w:rsid w:val="009F7236"/>
    <w:rsid w:val="009F7248"/>
    <w:rsid w:val="009F724B"/>
    <w:rsid w:val="009F7AF2"/>
    <w:rsid w:val="00A003B7"/>
    <w:rsid w:val="00A01427"/>
    <w:rsid w:val="00A0144C"/>
    <w:rsid w:val="00A01B5D"/>
    <w:rsid w:val="00A01EDC"/>
    <w:rsid w:val="00A03D74"/>
    <w:rsid w:val="00A03DFC"/>
    <w:rsid w:val="00A03FEE"/>
    <w:rsid w:val="00A04DB0"/>
    <w:rsid w:val="00A0507B"/>
    <w:rsid w:val="00A05855"/>
    <w:rsid w:val="00A05F24"/>
    <w:rsid w:val="00A062C6"/>
    <w:rsid w:val="00A0652A"/>
    <w:rsid w:val="00A070CE"/>
    <w:rsid w:val="00A07881"/>
    <w:rsid w:val="00A07B62"/>
    <w:rsid w:val="00A07FA1"/>
    <w:rsid w:val="00A1056D"/>
    <w:rsid w:val="00A106AB"/>
    <w:rsid w:val="00A106C3"/>
    <w:rsid w:val="00A10C56"/>
    <w:rsid w:val="00A10D7B"/>
    <w:rsid w:val="00A10F08"/>
    <w:rsid w:val="00A115B3"/>
    <w:rsid w:val="00A11882"/>
    <w:rsid w:val="00A119EE"/>
    <w:rsid w:val="00A11E77"/>
    <w:rsid w:val="00A1210F"/>
    <w:rsid w:val="00A12D49"/>
    <w:rsid w:val="00A12FCA"/>
    <w:rsid w:val="00A13124"/>
    <w:rsid w:val="00A13312"/>
    <w:rsid w:val="00A14095"/>
    <w:rsid w:val="00A147AC"/>
    <w:rsid w:val="00A147E4"/>
    <w:rsid w:val="00A14924"/>
    <w:rsid w:val="00A14B9B"/>
    <w:rsid w:val="00A14C04"/>
    <w:rsid w:val="00A15155"/>
    <w:rsid w:val="00A15318"/>
    <w:rsid w:val="00A15C93"/>
    <w:rsid w:val="00A1690F"/>
    <w:rsid w:val="00A17413"/>
    <w:rsid w:val="00A17860"/>
    <w:rsid w:val="00A17ABF"/>
    <w:rsid w:val="00A20DA9"/>
    <w:rsid w:val="00A2152E"/>
    <w:rsid w:val="00A2154A"/>
    <w:rsid w:val="00A21AF9"/>
    <w:rsid w:val="00A22621"/>
    <w:rsid w:val="00A22CBA"/>
    <w:rsid w:val="00A22E46"/>
    <w:rsid w:val="00A232E6"/>
    <w:rsid w:val="00A2396B"/>
    <w:rsid w:val="00A249D0"/>
    <w:rsid w:val="00A24F70"/>
    <w:rsid w:val="00A24F73"/>
    <w:rsid w:val="00A255A5"/>
    <w:rsid w:val="00A25A1C"/>
    <w:rsid w:val="00A25AD8"/>
    <w:rsid w:val="00A25FE3"/>
    <w:rsid w:val="00A268BE"/>
    <w:rsid w:val="00A26C68"/>
    <w:rsid w:val="00A27154"/>
    <w:rsid w:val="00A271D4"/>
    <w:rsid w:val="00A2726E"/>
    <w:rsid w:val="00A2790F"/>
    <w:rsid w:val="00A2792C"/>
    <w:rsid w:val="00A301BC"/>
    <w:rsid w:val="00A30434"/>
    <w:rsid w:val="00A307F8"/>
    <w:rsid w:val="00A30886"/>
    <w:rsid w:val="00A30888"/>
    <w:rsid w:val="00A30DA2"/>
    <w:rsid w:val="00A319AB"/>
    <w:rsid w:val="00A31CC9"/>
    <w:rsid w:val="00A32264"/>
    <w:rsid w:val="00A3258B"/>
    <w:rsid w:val="00A328F4"/>
    <w:rsid w:val="00A33908"/>
    <w:rsid w:val="00A33A0C"/>
    <w:rsid w:val="00A33FBC"/>
    <w:rsid w:val="00A340BE"/>
    <w:rsid w:val="00A34A8D"/>
    <w:rsid w:val="00A34ABB"/>
    <w:rsid w:val="00A34CEC"/>
    <w:rsid w:val="00A34D51"/>
    <w:rsid w:val="00A35568"/>
    <w:rsid w:val="00A355E4"/>
    <w:rsid w:val="00A3583C"/>
    <w:rsid w:val="00A35C28"/>
    <w:rsid w:val="00A35E4F"/>
    <w:rsid w:val="00A35EEE"/>
    <w:rsid w:val="00A35FCE"/>
    <w:rsid w:val="00A36489"/>
    <w:rsid w:val="00A3717B"/>
    <w:rsid w:val="00A37C34"/>
    <w:rsid w:val="00A410CD"/>
    <w:rsid w:val="00A414C3"/>
    <w:rsid w:val="00A4192D"/>
    <w:rsid w:val="00A4268E"/>
    <w:rsid w:val="00A42896"/>
    <w:rsid w:val="00A431B0"/>
    <w:rsid w:val="00A43492"/>
    <w:rsid w:val="00A43CA5"/>
    <w:rsid w:val="00A44612"/>
    <w:rsid w:val="00A45557"/>
    <w:rsid w:val="00A45799"/>
    <w:rsid w:val="00A461CA"/>
    <w:rsid w:val="00A464B5"/>
    <w:rsid w:val="00A467F3"/>
    <w:rsid w:val="00A471B8"/>
    <w:rsid w:val="00A47A95"/>
    <w:rsid w:val="00A47F98"/>
    <w:rsid w:val="00A50157"/>
    <w:rsid w:val="00A506D6"/>
    <w:rsid w:val="00A50954"/>
    <w:rsid w:val="00A5169D"/>
    <w:rsid w:val="00A5319C"/>
    <w:rsid w:val="00A53D13"/>
    <w:rsid w:val="00A53F74"/>
    <w:rsid w:val="00A54AE8"/>
    <w:rsid w:val="00A55383"/>
    <w:rsid w:val="00A557B5"/>
    <w:rsid w:val="00A56768"/>
    <w:rsid w:val="00A5685F"/>
    <w:rsid w:val="00A56E84"/>
    <w:rsid w:val="00A5702A"/>
    <w:rsid w:val="00A572D6"/>
    <w:rsid w:val="00A57F74"/>
    <w:rsid w:val="00A61239"/>
    <w:rsid w:val="00A61F0F"/>
    <w:rsid w:val="00A62885"/>
    <w:rsid w:val="00A62C0E"/>
    <w:rsid w:val="00A63022"/>
    <w:rsid w:val="00A63832"/>
    <w:rsid w:val="00A6386D"/>
    <w:rsid w:val="00A63D5A"/>
    <w:rsid w:val="00A64982"/>
    <w:rsid w:val="00A64B24"/>
    <w:rsid w:val="00A64DFB"/>
    <w:rsid w:val="00A64FED"/>
    <w:rsid w:val="00A661F4"/>
    <w:rsid w:val="00A665AF"/>
    <w:rsid w:val="00A66B3D"/>
    <w:rsid w:val="00A66E91"/>
    <w:rsid w:val="00A673C5"/>
    <w:rsid w:val="00A70739"/>
    <w:rsid w:val="00A7154C"/>
    <w:rsid w:val="00A719B6"/>
    <w:rsid w:val="00A73030"/>
    <w:rsid w:val="00A7369D"/>
    <w:rsid w:val="00A74790"/>
    <w:rsid w:val="00A7495D"/>
    <w:rsid w:val="00A74CD5"/>
    <w:rsid w:val="00A760D0"/>
    <w:rsid w:val="00A7722A"/>
    <w:rsid w:val="00A773DB"/>
    <w:rsid w:val="00A77454"/>
    <w:rsid w:val="00A779F0"/>
    <w:rsid w:val="00A800AA"/>
    <w:rsid w:val="00A811B7"/>
    <w:rsid w:val="00A816C8"/>
    <w:rsid w:val="00A81B6D"/>
    <w:rsid w:val="00A81EAB"/>
    <w:rsid w:val="00A8278A"/>
    <w:rsid w:val="00A82F84"/>
    <w:rsid w:val="00A845CB"/>
    <w:rsid w:val="00A848FE"/>
    <w:rsid w:val="00A85366"/>
    <w:rsid w:val="00A853B5"/>
    <w:rsid w:val="00A85633"/>
    <w:rsid w:val="00A8612F"/>
    <w:rsid w:val="00A868B8"/>
    <w:rsid w:val="00A86956"/>
    <w:rsid w:val="00A86CA3"/>
    <w:rsid w:val="00A86E22"/>
    <w:rsid w:val="00A87384"/>
    <w:rsid w:val="00A87D46"/>
    <w:rsid w:val="00A908E3"/>
    <w:rsid w:val="00A909AA"/>
    <w:rsid w:val="00A90A1E"/>
    <w:rsid w:val="00A90A2D"/>
    <w:rsid w:val="00A90E5A"/>
    <w:rsid w:val="00A91273"/>
    <w:rsid w:val="00A918A3"/>
    <w:rsid w:val="00A91A48"/>
    <w:rsid w:val="00A91A58"/>
    <w:rsid w:val="00A91BF2"/>
    <w:rsid w:val="00A91F8D"/>
    <w:rsid w:val="00A92009"/>
    <w:rsid w:val="00A921EE"/>
    <w:rsid w:val="00A92613"/>
    <w:rsid w:val="00A92A90"/>
    <w:rsid w:val="00A92D93"/>
    <w:rsid w:val="00A930D2"/>
    <w:rsid w:val="00A93403"/>
    <w:rsid w:val="00A937BB"/>
    <w:rsid w:val="00A94231"/>
    <w:rsid w:val="00A9483F"/>
    <w:rsid w:val="00A94DFB"/>
    <w:rsid w:val="00A952C1"/>
    <w:rsid w:val="00A9574D"/>
    <w:rsid w:val="00A95B2F"/>
    <w:rsid w:val="00A960D1"/>
    <w:rsid w:val="00A96AD5"/>
    <w:rsid w:val="00A96E50"/>
    <w:rsid w:val="00AA0670"/>
    <w:rsid w:val="00AA10AB"/>
    <w:rsid w:val="00AA10D4"/>
    <w:rsid w:val="00AA1774"/>
    <w:rsid w:val="00AA1B09"/>
    <w:rsid w:val="00AA2361"/>
    <w:rsid w:val="00AA24C8"/>
    <w:rsid w:val="00AA25A7"/>
    <w:rsid w:val="00AA25ED"/>
    <w:rsid w:val="00AA4A5B"/>
    <w:rsid w:val="00AA4F7B"/>
    <w:rsid w:val="00AA51CA"/>
    <w:rsid w:val="00AA59F1"/>
    <w:rsid w:val="00AA6CC9"/>
    <w:rsid w:val="00AA6EF0"/>
    <w:rsid w:val="00AA710F"/>
    <w:rsid w:val="00AA7283"/>
    <w:rsid w:val="00AA76F6"/>
    <w:rsid w:val="00AA7A46"/>
    <w:rsid w:val="00AB07CB"/>
    <w:rsid w:val="00AB0820"/>
    <w:rsid w:val="00AB0A2C"/>
    <w:rsid w:val="00AB11AB"/>
    <w:rsid w:val="00AB1701"/>
    <w:rsid w:val="00AB28E3"/>
    <w:rsid w:val="00AB2EAE"/>
    <w:rsid w:val="00AB46BD"/>
    <w:rsid w:val="00AB497A"/>
    <w:rsid w:val="00AB5675"/>
    <w:rsid w:val="00AB67E9"/>
    <w:rsid w:val="00AB7169"/>
    <w:rsid w:val="00AB7AF0"/>
    <w:rsid w:val="00AB7B12"/>
    <w:rsid w:val="00AC0004"/>
    <w:rsid w:val="00AC0386"/>
    <w:rsid w:val="00AC078D"/>
    <w:rsid w:val="00AC08C0"/>
    <w:rsid w:val="00AC0B15"/>
    <w:rsid w:val="00AC11D7"/>
    <w:rsid w:val="00AC1850"/>
    <w:rsid w:val="00AC2254"/>
    <w:rsid w:val="00AC28FE"/>
    <w:rsid w:val="00AC2D20"/>
    <w:rsid w:val="00AC31D7"/>
    <w:rsid w:val="00AC36F0"/>
    <w:rsid w:val="00AC3728"/>
    <w:rsid w:val="00AC43D4"/>
    <w:rsid w:val="00AC5585"/>
    <w:rsid w:val="00AC55FC"/>
    <w:rsid w:val="00AC5E8F"/>
    <w:rsid w:val="00AC7057"/>
    <w:rsid w:val="00AC754F"/>
    <w:rsid w:val="00AC75F9"/>
    <w:rsid w:val="00AC7C92"/>
    <w:rsid w:val="00AC7DAE"/>
    <w:rsid w:val="00AD1779"/>
    <w:rsid w:val="00AD1D03"/>
    <w:rsid w:val="00AD2255"/>
    <w:rsid w:val="00AD260E"/>
    <w:rsid w:val="00AD2D36"/>
    <w:rsid w:val="00AD3FEE"/>
    <w:rsid w:val="00AD44D4"/>
    <w:rsid w:val="00AD4655"/>
    <w:rsid w:val="00AD4739"/>
    <w:rsid w:val="00AD477D"/>
    <w:rsid w:val="00AD4A05"/>
    <w:rsid w:val="00AD551E"/>
    <w:rsid w:val="00AD559D"/>
    <w:rsid w:val="00AD561C"/>
    <w:rsid w:val="00AD5B52"/>
    <w:rsid w:val="00AD6331"/>
    <w:rsid w:val="00AD63BB"/>
    <w:rsid w:val="00AD6CC3"/>
    <w:rsid w:val="00AD7A5F"/>
    <w:rsid w:val="00AE0D86"/>
    <w:rsid w:val="00AE1DD8"/>
    <w:rsid w:val="00AE2157"/>
    <w:rsid w:val="00AE2559"/>
    <w:rsid w:val="00AE2D87"/>
    <w:rsid w:val="00AE30B9"/>
    <w:rsid w:val="00AE31DF"/>
    <w:rsid w:val="00AE34ED"/>
    <w:rsid w:val="00AE4565"/>
    <w:rsid w:val="00AE498A"/>
    <w:rsid w:val="00AE49AE"/>
    <w:rsid w:val="00AE541F"/>
    <w:rsid w:val="00AE5705"/>
    <w:rsid w:val="00AE62E3"/>
    <w:rsid w:val="00AE73B2"/>
    <w:rsid w:val="00AE744C"/>
    <w:rsid w:val="00AE7856"/>
    <w:rsid w:val="00AF0584"/>
    <w:rsid w:val="00AF0C23"/>
    <w:rsid w:val="00AF1542"/>
    <w:rsid w:val="00AF1580"/>
    <w:rsid w:val="00AF26E7"/>
    <w:rsid w:val="00AF2706"/>
    <w:rsid w:val="00AF273D"/>
    <w:rsid w:val="00AF3B92"/>
    <w:rsid w:val="00AF3D57"/>
    <w:rsid w:val="00AF4AC8"/>
    <w:rsid w:val="00AF4D85"/>
    <w:rsid w:val="00AF4DBA"/>
    <w:rsid w:val="00AF5255"/>
    <w:rsid w:val="00AF5532"/>
    <w:rsid w:val="00AF56F8"/>
    <w:rsid w:val="00AF57DB"/>
    <w:rsid w:val="00AF6367"/>
    <w:rsid w:val="00AF76AE"/>
    <w:rsid w:val="00AF7B3F"/>
    <w:rsid w:val="00B0039C"/>
    <w:rsid w:val="00B005AE"/>
    <w:rsid w:val="00B005B0"/>
    <w:rsid w:val="00B00644"/>
    <w:rsid w:val="00B010D2"/>
    <w:rsid w:val="00B018FE"/>
    <w:rsid w:val="00B01F9A"/>
    <w:rsid w:val="00B02310"/>
    <w:rsid w:val="00B0295B"/>
    <w:rsid w:val="00B029EA"/>
    <w:rsid w:val="00B02CD4"/>
    <w:rsid w:val="00B02F02"/>
    <w:rsid w:val="00B038ED"/>
    <w:rsid w:val="00B043AB"/>
    <w:rsid w:val="00B046EF"/>
    <w:rsid w:val="00B047C4"/>
    <w:rsid w:val="00B04CF5"/>
    <w:rsid w:val="00B05268"/>
    <w:rsid w:val="00B060C7"/>
    <w:rsid w:val="00B0616B"/>
    <w:rsid w:val="00B06628"/>
    <w:rsid w:val="00B06713"/>
    <w:rsid w:val="00B068F9"/>
    <w:rsid w:val="00B06A09"/>
    <w:rsid w:val="00B06B65"/>
    <w:rsid w:val="00B06BC6"/>
    <w:rsid w:val="00B06CD3"/>
    <w:rsid w:val="00B07EB8"/>
    <w:rsid w:val="00B10DC7"/>
    <w:rsid w:val="00B10FCA"/>
    <w:rsid w:val="00B114C1"/>
    <w:rsid w:val="00B11A42"/>
    <w:rsid w:val="00B123D8"/>
    <w:rsid w:val="00B124AF"/>
    <w:rsid w:val="00B12BD6"/>
    <w:rsid w:val="00B14A87"/>
    <w:rsid w:val="00B153C1"/>
    <w:rsid w:val="00B16C74"/>
    <w:rsid w:val="00B20599"/>
    <w:rsid w:val="00B20903"/>
    <w:rsid w:val="00B20D85"/>
    <w:rsid w:val="00B21039"/>
    <w:rsid w:val="00B210D1"/>
    <w:rsid w:val="00B21412"/>
    <w:rsid w:val="00B21967"/>
    <w:rsid w:val="00B21AFC"/>
    <w:rsid w:val="00B21BD3"/>
    <w:rsid w:val="00B228D3"/>
    <w:rsid w:val="00B22BD4"/>
    <w:rsid w:val="00B22CC4"/>
    <w:rsid w:val="00B22EE5"/>
    <w:rsid w:val="00B22F21"/>
    <w:rsid w:val="00B2339F"/>
    <w:rsid w:val="00B2365C"/>
    <w:rsid w:val="00B23878"/>
    <w:rsid w:val="00B23FCD"/>
    <w:rsid w:val="00B24046"/>
    <w:rsid w:val="00B2430F"/>
    <w:rsid w:val="00B24954"/>
    <w:rsid w:val="00B24976"/>
    <w:rsid w:val="00B24B36"/>
    <w:rsid w:val="00B24CBE"/>
    <w:rsid w:val="00B259D8"/>
    <w:rsid w:val="00B26019"/>
    <w:rsid w:val="00B26293"/>
    <w:rsid w:val="00B26800"/>
    <w:rsid w:val="00B26E18"/>
    <w:rsid w:val="00B275B7"/>
    <w:rsid w:val="00B27647"/>
    <w:rsid w:val="00B2770B"/>
    <w:rsid w:val="00B30C9A"/>
    <w:rsid w:val="00B31025"/>
    <w:rsid w:val="00B31057"/>
    <w:rsid w:val="00B3127A"/>
    <w:rsid w:val="00B314D6"/>
    <w:rsid w:val="00B318ED"/>
    <w:rsid w:val="00B3190E"/>
    <w:rsid w:val="00B31AE4"/>
    <w:rsid w:val="00B31EB9"/>
    <w:rsid w:val="00B324F1"/>
    <w:rsid w:val="00B326A6"/>
    <w:rsid w:val="00B333B4"/>
    <w:rsid w:val="00B340BB"/>
    <w:rsid w:val="00B34125"/>
    <w:rsid w:val="00B341AC"/>
    <w:rsid w:val="00B35911"/>
    <w:rsid w:val="00B35C37"/>
    <w:rsid w:val="00B3601A"/>
    <w:rsid w:val="00B36B6C"/>
    <w:rsid w:val="00B36E69"/>
    <w:rsid w:val="00B373B6"/>
    <w:rsid w:val="00B37DDB"/>
    <w:rsid w:val="00B37F54"/>
    <w:rsid w:val="00B4077F"/>
    <w:rsid w:val="00B40BFB"/>
    <w:rsid w:val="00B40CF3"/>
    <w:rsid w:val="00B40F9E"/>
    <w:rsid w:val="00B412E8"/>
    <w:rsid w:val="00B413E5"/>
    <w:rsid w:val="00B41BDA"/>
    <w:rsid w:val="00B4268D"/>
    <w:rsid w:val="00B426D1"/>
    <w:rsid w:val="00B42FEA"/>
    <w:rsid w:val="00B436A8"/>
    <w:rsid w:val="00B43865"/>
    <w:rsid w:val="00B43893"/>
    <w:rsid w:val="00B43E38"/>
    <w:rsid w:val="00B44735"/>
    <w:rsid w:val="00B44A3E"/>
    <w:rsid w:val="00B452FF"/>
    <w:rsid w:val="00B455CE"/>
    <w:rsid w:val="00B45728"/>
    <w:rsid w:val="00B4595B"/>
    <w:rsid w:val="00B46105"/>
    <w:rsid w:val="00B46334"/>
    <w:rsid w:val="00B4648B"/>
    <w:rsid w:val="00B47D04"/>
    <w:rsid w:val="00B47D4A"/>
    <w:rsid w:val="00B47DFD"/>
    <w:rsid w:val="00B502E1"/>
    <w:rsid w:val="00B50572"/>
    <w:rsid w:val="00B50619"/>
    <w:rsid w:val="00B5088C"/>
    <w:rsid w:val="00B5089F"/>
    <w:rsid w:val="00B50C86"/>
    <w:rsid w:val="00B510D2"/>
    <w:rsid w:val="00B515A5"/>
    <w:rsid w:val="00B51956"/>
    <w:rsid w:val="00B528D9"/>
    <w:rsid w:val="00B5324C"/>
    <w:rsid w:val="00B535FC"/>
    <w:rsid w:val="00B53F13"/>
    <w:rsid w:val="00B542B7"/>
    <w:rsid w:val="00B549C8"/>
    <w:rsid w:val="00B54E75"/>
    <w:rsid w:val="00B5531C"/>
    <w:rsid w:val="00B5534F"/>
    <w:rsid w:val="00B55507"/>
    <w:rsid w:val="00B56328"/>
    <w:rsid w:val="00B56AC5"/>
    <w:rsid w:val="00B56DB0"/>
    <w:rsid w:val="00B56EE8"/>
    <w:rsid w:val="00B576BF"/>
    <w:rsid w:val="00B5797A"/>
    <w:rsid w:val="00B600B7"/>
    <w:rsid w:val="00B60377"/>
    <w:rsid w:val="00B60409"/>
    <w:rsid w:val="00B60659"/>
    <w:rsid w:val="00B607C2"/>
    <w:rsid w:val="00B60932"/>
    <w:rsid w:val="00B61650"/>
    <w:rsid w:val="00B61A24"/>
    <w:rsid w:val="00B63000"/>
    <w:rsid w:val="00B6372A"/>
    <w:rsid w:val="00B63D87"/>
    <w:rsid w:val="00B648CC"/>
    <w:rsid w:val="00B64941"/>
    <w:rsid w:val="00B64F99"/>
    <w:rsid w:val="00B6550A"/>
    <w:rsid w:val="00B65632"/>
    <w:rsid w:val="00B658C9"/>
    <w:rsid w:val="00B65940"/>
    <w:rsid w:val="00B65C51"/>
    <w:rsid w:val="00B66289"/>
    <w:rsid w:val="00B66ABF"/>
    <w:rsid w:val="00B66EB2"/>
    <w:rsid w:val="00B67BB0"/>
    <w:rsid w:val="00B67D2D"/>
    <w:rsid w:val="00B7046D"/>
    <w:rsid w:val="00B7064F"/>
    <w:rsid w:val="00B70B11"/>
    <w:rsid w:val="00B70C0F"/>
    <w:rsid w:val="00B70E36"/>
    <w:rsid w:val="00B710AC"/>
    <w:rsid w:val="00B7169B"/>
    <w:rsid w:val="00B721D9"/>
    <w:rsid w:val="00B729BC"/>
    <w:rsid w:val="00B72D9B"/>
    <w:rsid w:val="00B73221"/>
    <w:rsid w:val="00B7338A"/>
    <w:rsid w:val="00B73860"/>
    <w:rsid w:val="00B73D67"/>
    <w:rsid w:val="00B73E63"/>
    <w:rsid w:val="00B73F05"/>
    <w:rsid w:val="00B7415F"/>
    <w:rsid w:val="00B75023"/>
    <w:rsid w:val="00B75689"/>
    <w:rsid w:val="00B7632A"/>
    <w:rsid w:val="00B7692B"/>
    <w:rsid w:val="00B77D62"/>
    <w:rsid w:val="00B81200"/>
    <w:rsid w:val="00B816E0"/>
    <w:rsid w:val="00B817BA"/>
    <w:rsid w:val="00B81862"/>
    <w:rsid w:val="00B81916"/>
    <w:rsid w:val="00B81CCD"/>
    <w:rsid w:val="00B82211"/>
    <w:rsid w:val="00B82CAE"/>
    <w:rsid w:val="00B83163"/>
    <w:rsid w:val="00B835F9"/>
    <w:rsid w:val="00B83F8D"/>
    <w:rsid w:val="00B8481E"/>
    <w:rsid w:val="00B84B5D"/>
    <w:rsid w:val="00B84BB2"/>
    <w:rsid w:val="00B85111"/>
    <w:rsid w:val="00B85477"/>
    <w:rsid w:val="00B85BFA"/>
    <w:rsid w:val="00B85D4A"/>
    <w:rsid w:val="00B86295"/>
    <w:rsid w:val="00B902FE"/>
    <w:rsid w:val="00B904EE"/>
    <w:rsid w:val="00B905CA"/>
    <w:rsid w:val="00B90A54"/>
    <w:rsid w:val="00B9159E"/>
    <w:rsid w:val="00B915FA"/>
    <w:rsid w:val="00B91A6C"/>
    <w:rsid w:val="00B92D22"/>
    <w:rsid w:val="00B935F9"/>
    <w:rsid w:val="00B9371B"/>
    <w:rsid w:val="00B93ACB"/>
    <w:rsid w:val="00B93DB4"/>
    <w:rsid w:val="00B946CD"/>
    <w:rsid w:val="00B949D6"/>
    <w:rsid w:val="00B94E46"/>
    <w:rsid w:val="00B94F54"/>
    <w:rsid w:val="00B950FA"/>
    <w:rsid w:val="00B959C3"/>
    <w:rsid w:val="00B965F7"/>
    <w:rsid w:val="00B969CA"/>
    <w:rsid w:val="00B96C09"/>
    <w:rsid w:val="00B9779A"/>
    <w:rsid w:val="00B978C5"/>
    <w:rsid w:val="00B97DD4"/>
    <w:rsid w:val="00BA0351"/>
    <w:rsid w:val="00BA0B77"/>
    <w:rsid w:val="00BA1711"/>
    <w:rsid w:val="00BA1D29"/>
    <w:rsid w:val="00BA2028"/>
    <w:rsid w:val="00BA3B3B"/>
    <w:rsid w:val="00BA4454"/>
    <w:rsid w:val="00BA4AE0"/>
    <w:rsid w:val="00BA5325"/>
    <w:rsid w:val="00BA5402"/>
    <w:rsid w:val="00BA68FF"/>
    <w:rsid w:val="00BA73D7"/>
    <w:rsid w:val="00BA7844"/>
    <w:rsid w:val="00BB0100"/>
    <w:rsid w:val="00BB087C"/>
    <w:rsid w:val="00BB0B44"/>
    <w:rsid w:val="00BB153A"/>
    <w:rsid w:val="00BB1E6C"/>
    <w:rsid w:val="00BB2E12"/>
    <w:rsid w:val="00BB320D"/>
    <w:rsid w:val="00BB3F43"/>
    <w:rsid w:val="00BB4F46"/>
    <w:rsid w:val="00BB6370"/>
    <w:rsid w:val="00BB63EE"/>
    <w:rsid w:val="00BB6D55"/>
    <w:rsid w:val="00BB71FB"/>
    <w:rsid w:val="00BB73DE"/>
    <w:rsid w:val="00BB7E7B"/>
    <w:rsid w:val="00BC00E5"/>
    <w:rsid w:val="00BC03E2"/>
    <w:rsid w:val="00BC099B"/>
    <w:rsid w:val="00BC1CA1"/>
    <w:rsid w:val="00BC1E19"/>
    <w:rsid w:val="00BC2A3C"/>
    <w:rsid w:val="00BC3AFE"/>
    <w:rsid w:val="00BC4385"/>
    <w:rsid w:val="00BC43AA"/>
    <w:rsid w:val="00BC4D30"/>
    <w:rsid w:val="00BC4D93"/>
    <w:rsid w:val="00BC58A3"/>
    <w:rsid w:val="00BC5E92"/>
    <w:rsid w:val="00BC5F7A"/>
    <w:rsid w:val="00BC7659"/>
    <w:rsid w:val="00BC799C"/>
    <w:rsid w:val="00BC7C85"/>
    <w:rsid w:val="00BC7F9D"/>
    <w:rsid w:val="00BD03B7"/>
    <w:rsid w:val="00BD056F"/>
    <w:rsid w:val="00BD0822"/>
    <w:rsid w:val="00BD0DCA"/>
    <w:rsid w:val="00BD1258"/>
    <w:rsid w:val="00BD16F9"/>
    <w:rsid w:val="00BD1976"/>
    <w:rsid w:val="00BD1A42"/>
    <w:rsid w:val="00BD2362"/>
    <w:rsid w:val="00BD2FEC"/>
    <w:rsid w:val="00BD3570"/>
    <w:rsid w:val="00BD368D"/>
    <w:rsid w:val="00BD37C5"/>
    <w:rsid w:val="00BD3DFA"/>
    <w:rsid w:val="00BD3F6A"/>
    <w:rsid w:val="00BD5414"/>
    <w:rsid w:val="00BD5557"/>
    <w:rsid w:val="00BD5798"/>
    <w:rsid w:val="00BD5CB8"/>
    <w:rsid w:val="00BD5DDE"/>
    <w:rsid w:val="00BD5E51"/>
    <w:rsid w:val="00BD6725"/>
    <w:rsid w:val="00BD6CB6"/>
    <w:rsid w:val="00BD6FA5"/>
    <w:rsid w:val="00BD72B5"/>
    <w:rsid w:val="00BD735C"/>
    <w:rsid w:val="00BD73D2"/>
    <w:rsid w:val="00BD745F"/>
    <w:rsid w:val="00BD7AF8"/>
    <w:rsid w:val="00BE0B2C"/>
    <w:rsid w:val="00BE0B38"/>
    <w:rsid w:val="00BE1BD3"/>
    <w:rsid w:val="00BE1EF1"/>
    <w:rsid w:val="00BE3996"/>
    <w:rsid w:val="00BE4899"/>
    <w:rsid w:val="00BE5264"/>
    <w:rsid w:val="00BE5516"/>
    <w:rsid w:val="00BE56CA"/>
    <w:rsid w:val="00BE67F2"/>
    <w:rsid w:val="00BE6F30"/>
    <w:rsid w:val="00BE71A4"/>
    <w:rsid w:val="00BE7E04"/>
    <w:rsid w:val="00BF02A1"/>
    <w:rsid w:val="00BF0BAB"/>
    <w:rsid w:val="00BF0D4F"/>
    <w:rsid w:val="00BF12AA"/>
    <w:rsid w:val="00BF1D3A"/>
    <w:rsid w:val="00BF1F54"/>
    <w:rsid w:val="00BF2159"/>
    <w:rsid w:val="00BF2246"/>
    <w:rsid w:val="00BF250A"/>
    <w:rsid w:val="00BF277E"/>
    <w:rsid w:val="00BF27F4"/>
    <w:rsid w:val="00BF36F5"/>
    <w:rsid w:val="00BF4A09"/>
    <w:rsid w:val="00BF4A7B"/>
    <w:rsid w:val="00BF4C6B"/>
    <w:rsid w:val="00BF56AA"/>
    <w:rsid w:val="00BF5ACD"/>
    <w:rsid w:val="00BF5EF3"/>
    <w:rsid w:val="00BF6433"/>
    <w:rsid w:val="00BF6CC1"/>
    <w:rsid w:val="00BF7168"/>
    <w:rsid w:val="00BF74F0"/>
    <w:rsid w:val="00BF7AAA"/>
    <w:rsid w:val="00BF7FEB"/>
    <w:rsid w:val="00C001F5"/>
    <w:rsid w:val="00C008AB"/>
    <w:rsid w:val="00C00A8A"/>
    <w:rsid w:val="00C00B92"/>
    <w:rsid w:val="00C01893"/>
    <w:rsid w:val="00C02261"/>
    <w:rsid w:val="00C0238A"/>
    <w:rsid w:val="00C0297E"/>
    <w:rsid w:val="00C029EB"/>
    <w:rsid w:val="00C03C6E"/>
    <w:rsid w:val="00C03CFD"/>
    <w:rsid w:val="00C048B6"/>
    <w:rsid w:val="00C0503E"/>
    <w:rsid w:val="00C05276"/>
    <w:rsid w:val="00C05AAC"/>
    <w:rsid w:val="00C05DA1"/>
    <w:rsid w:val="00C05DEA"/>
    <w:rsid w:val="00C06108"/>
    <w:rsid w:val="00C068E6"/>
    <w:rsid w:val="00C06A58"/>
    <w:rsid w:val="00C06C0B"/>
    <w:rsid w:val="00C07807"/>
    <w:rsid w:val="00C079D9"/>
    <w:rsid w:val="00C07C38"/>
    <w:rsid w:val="00C10DC3"/>
    <w:rsid w:val="00C10FE2"/>
    <w:rsid w:val="00C110CC"/>
    <w:rsid w:val="00C118B9"/>
    <w:rsid w:val="00C11BB9"/>
    <w:rsid w:val="00C11D79"/>
    <w:rsid w:val="00C12497"/>
    <w:rsid w:val="00C12B53"/>
    <w:rsid w:val="00C13901"/>
    <w:rsid w:val="00C13D39"/>
    <w:rsid w:val="00C14C4A"/>
    <w:rsid w:val="00C14FB1"/>
    <w:rsid w:val="00C1525D"/>
    <w:rsid w:val="00C16046"/>
    <w:rsid w:val="00C16489"/>
    <w:rsid w:val="00C17487"/>
    <w:rsid w:val="00C2048D"/>
    <w:rsid w:val="00C2090B"/>
    <w:rsid w:val="00C21493"/>
    <w:rsid w:val="00C21498"/>
    <w:rsid w:val="00C21514"/>
    <w:rsid w:val="00C21704"/>
    <w:rsid w:val="00C219FB"/>
    <w:rsid w:val="00C21C99"/>
    <w:rsid w:val="00C22762"/>
    <w:rsid w:val="00C23B53"/>
    <w:rsid w:val="00C253F9"/>
    <w:rsid w:val="00C25D4F"/>
    <w:rsid w:val="00C269E6"/>
    <w:rsid w:val="00C26BC6"/>
    <w:rsid w:val="00C2725E"/>
    <w:rsid w:val="00C27405"/>
    <w:rsid w:val="00C303B8"/>
    <w:rsid w:val="00C307E2"/>
    <w:rsid w:val="00C3099E"/>
    <w:rsid w:val="00C30A60"/>
    <w:rsid w:val="00C30B51"/>
    <w:rsid w:val="00C30DE8"/>
    <w:rsid w:val="00C30E28"/>
    <w:rsid w:val="00C30E43"/>
    <w:rsid w:val="00C31196"/>
    <w:rsid w:val="00C313B8"/>
    <w:rsid w:val="00C31C1C"/>
    <w:rsid w:val="00C31ECF"/>
    <w:rsid w:val="00C324DE"/>
    <w:rsid w:val="00C327A1"/>
    <w:rsid w:val="00C332A7"/>
    <w:rsid w:val="00C3389E"/>
    <w:rsid w:val="00C33AF0"/>
    <w:rsid w:val="00C33CC3"/>
    <w:rsid w:val="00C34360"/>
    <w:rsid w:val="00C344FA"/>
    <w:rsid w:val="00C34828"/>
    <w:rsid w:val="00C34C2D"/>
    <w:rsid w:val="00C354D3"/>
    <w:rsid w:val="00C35BE9"/>
    <w:rsid w:val="00C36064"/>
    <w:rsid w:val="00C36211"/>
    <w:rsid w:val="00C36764"/>
    <w:rsid w:val="00C3716F"/>
    <w:rsid w:val="00C372F5"/>
    <w:rsid w:val="00C37E1F"/>
    <w:rsid w:val="00C40116"/>
    <w:rsid w:val="00C40B03"/>
    <w:rsid w:val="00C40C9C"/>
    <w:rsid w:val="00C40EF1"/>
    <w:rsid w:val="00C414BE"/>
    <w:rsid w:val="00C41A94"/>
    <w:rsid w:val="00C41E31"/>
    <w:rsid w:val="00C420F7"/>
    <w:rsid w:val="00C42105"/>
    <w:rsid w:val="00C422AB"/>
    <w:rsid w:val="00C42FD3"/>
    <w:rsid w:val="00C43B1B"/>
    <w:rsid w:val="00C4567D"/>
    <w:rsid w:val="00C47886"/>
    <w:rsid w:val="00C50428"/>
    <w:rsid w:val="00C50DE5"/>
    <w:rsid w:val="00C5110C"/>
    <w:rsid w:val="00C5262D"/>
    <w:rsid w:val="00C52881"/>
    <w:rsid w:val="00C52DD7"/>
    <w:rsid w:val="00C53253"/>
    <w:rsid w:val="00C53DFB"/>
    <w:rsid w:val="00C540A9"/>
    <w:rsid w:val="00C54907"/>
    <w:rsid w:val="00C54FF0"/>
    <w:rsid w:val="00C5524D"/>
    <w:rsid w:val="00C55411"/>
    <w:rsid w:val="00C55B13"/>
    <w:rsid w:val="00C55F29"/>
    <w:rsid w:val="00C56413"/>
    <w:rsid w:val="00C566E0"/>
    <w:rsid w:val="00C569C4"/>
    <w:rsid w:val="00C57491"/>
    <w:rsid w:val="00C57951"/>
    <w:rsid w:val="00C60111"/>
    <w:rsid w:val="00C602CD"/>
    <w:rsid w:val="00C605C8"/>
    <w:rsid w:val="00C60D32"/>
    <w:rsid w:val="00C628CD"/>
    <w:rsid w:val="00C634A5"/>
    <w:rsid w:val="00C645AF"/>
    <w:rsid w:val="00C65398"/>
    <w:rsid w:val="00C65D35"/>
    <w:rsid w:val="00C6688E"/>
    <w:rsid w:val="00C66CE2"/>
    <w:rsid w:val="00C6722C"/>
    <w:rsid w:val="00C67910"/>
    <w:rsid w:val="00C67CDC"/>
    <w:rsid w:val="00C70243"/>
    <w:rsid w:val="00C706D7"/>
    <w:rsid w:val="00C70AC7"/>
    <w:rsid w:val="00C711B0"/>
    <w:rsid w:val="00C71294"/>
    <w:rsid w:val="00C712FA"/>
    <w:rsid w:val="00C71382"/>
    <w:rsid w:val="00C726C4"/>
    <w:rsid w:val="00C72746"/>
    <w:rsid w:val="00C7293B"/>
    <w:rsid w:val="00C72F03"/>
    <w:rsid w:val="00C731A5"/>
    <w:rsid w:val="00C73AAE"/>
    <w:rsid w:val="00C73C40"/>
    <w:rsid w:val="00C743CA"/>
    <w:rsid w:val="00C7442B"/>
    <w:rsid w:val="00C745D6"/>
    <w:rsid w:val="00C74C57"/>
    <w:rsid w:val="00C7510D"/>
    <w:rsid w:val="00C75C2F"/>
    <w:rsid w:val="00C76266"/>
    <w:rsid w:val="00C76B38"/>
    <w:rsid w:val="00C76BA2"/>
    <w:rsid w:val="00C77258"/>
    <w:rsid w:val="00C77844"/>
    <w:rsid w:val="00C779DA"/>
    <w:rsid w:val="00C80264"/>
    <w:rsid w:val="00C80492"/>
    <w:rsid w:val="00C8066E"/>
    <w:rsid w:val="00C8082F"/>
    <w:rsid w:val="00C81706"/>
    <w:rsid w:val="00C81E33"/>
    <w:rsid w:val="00C824A6"/>
    <w:rsid w:val="00C828A3"/>
    <w:rsid w:val="00C82B2F"/>
    <w:rsid w:val="00C82D52"/>
    <w:rsid w:val="00C82E92"/>
    <w:rsid w:val="00C8305E"/>
    <w:rsid w:val="00C83734"/>
    <w:rsid w:val="00C83EC7"/>
    <w:rsid w:val="00C83F3E"/>
    <w:rsid w:val="00C83F79"/>
    <w:rsid w:val="00C84C7D"/>
    <w:rsid w:val="00C8520A"/>
    <w:rsid w:val="00C85286"/>
    <w:rsid w:val="00C855AC"/>
    <w:rsid w:val="00C86BFA"/>
    <w:rsid w:val="00C86DF4"/>
    <w:rsid w:val="00C86FA1"/>
    <w:rsid w:val="00C90632"/>
    <w:rsid w:val="00C90802"/>
    <w:rsid w:val="00C9083F"/>
    <w:rsid w:val="00C90BA7"/>
    <w:rsid w:val="00C923B6"/>
    <w:rsid w:val="00C92467"/>
    <w:rsid w:val="00C92A21"/>
    <w:rsid w:val="00C92AF8"/>
    <w:rsid w:val="00C9410C"/>
    <w:rsid w:val="00C94AEB"/>
    <w:rsid w:val="00C94C4C"/>
    <w:rsid w:val="00C95368"/>
    <w:rsid w:val="00C96327"/>
    <w:rsid w:val="00C9687B"/>
    <w:rsid w:val="00C968C8"/>
    <w:rsid w:val="00C972B7"/>
    <w:rsid w:val="00C97543"/>
    <w:rsid w:val="00C97ECB"/>
    <w:rsid w:val="00CA065B"/>
    <w:rsid w:val="00CA1351"/>
    <w:rsid w:val="00CA1DDD"/>
    <w:rsid w:val="00CA28DA"/>
    <w:rsid w:val="00CA3190"/>
    <w:rsid w:val="00CA4204"/>
    <w:rsid w:val="00CA423F"/>
    <w:rsid w:val="00CA42A4"/>
    <w:rsid w:val="00CA4655"/>
    <w:rsid w:val="00CA46EB"/>
    <w:rsid w:val="00CA5572"/>
    <w:rsid w:val="00CA5653"/>
    <w:rsid w:val="00CA5A71"/>
    <w:rsid w:val="00CA6221"/>
    <w:rsid w:val="00CA6962"/>
    <w:rsid w:val="00CA6AE9"/>
    <w:rsid w:val="00CA75B2"/>
    <w:rsid w:val="00CA7A2C"/>
    <w:rsid w:val="00CB0722"/>
    <w:rsid w:val="00CB0986"/>
    <w:rsid w:val="00CB0B4B"/>
    <w:rsid w:val="00CB0DD0"/>
    <w:rsid w:val="00CB2A03"/>
    <w:rsid w:val="00CB35DF"/>
    <w:rsid w:val="00CB3B15"/>
    <w:rsid w:val="00CB4D00"/>
    <w:rsid w:val="00CB521A"/>
    <w:rsid w:val="00CB5752"/>
    <w:rsid w:val="00CB57E2"/>
    <w:rsid w:val="00CB5A37"/>
    <w:rsid w:val="00CB6A25"/>
    <w:rsid w:val="00CB6B49"/>
    <w:rsid w:val="00CB6BAB"/>
    <w:rsid w:val="00CB729C"/>
    <w:rsid w:val="00CB7387"/>
    <w:rsid w:val="00CB73EE"/>
    <w:rsid w:val="00CB792E"/>
    <w:rsid w:val="00CB7C82"/>
    <w:rsid w:val="00CB7F37"/>
    <w:rsid w:val="00CC006F"/>
    <w:rsid w:val="00CC02C1"/>
    <w:rsid w:val="00CC07E9"/>
    <w:rsid w:val="00CC0B88"/>
    <w:rsid w:val="00CC0F29"/>
    <w:rsid w:val="00CC0FEE"/>
    <w:rsid w:val="00CC1755"/>
    <w:rsid w:val="00CC1955"/>
    <w:rsid w:val="00CC1A44"/>
    <w:rsid w:val="00CC1CD5"/>
    <w:rsid w:val="00CC2A1B"/>
    <w:rsid w:val="00CC349E"/>
    <w:rsid w:val="00CC4BD6"/>
    <w:rsid w:val="00CC5196"/>
    <w:rsid w:val="00CC530E"/>
    <w:rsid w:val="00CC53CB"/>
    <w:rsid w:val="00CC5522"/>
    <w:rsid w:val="00CC5E1B"/>
    <w:rsid w:val="00CC5E8B"/>
    <w:rsid w:val="00CC613F"/>
    <w:rsid w:val="00CC617D"/>
    <w:rsid w:val="00CC645E"/>
    <w:rsid w:val="00CC67F9"/>
    <w:rsid w:val="00CC6841"/>
    <w:rsid w:val="00CC6864"/>
    <w:rsid w:val="00CC6FF8"/>
    <w:rsid w:val="00CC7018"/>
    <w:rsid w:val="00CC711E"/>
    <w:rsid w:val="00CC779A"/>
    <w:rsid w:val="00CC7E7A"/>
    <w:rsid w:val="00CC7E8A"/>
    <w:rsid w:val="00CD02C9"/>
    <w:rsid w:val="00CD03D2"/>
    <w:rsid w:val="00CD10C5"/>
    <w:rsid w:val="00CD1410"/>
    <w:rsid w:val="00CD1CA6"/>
    <w:rsid w:val="00CD3705"/>
    <w:rsid w:val="00CD371E"/>
    <w:rsid w:val="00CD3B13"/>
    <w:rsid w:val="00CD3B1F"/>
    <w:rsid w:val="00CD40BF"/>
    <w:rsid w:val="00CD4B48"/>
    <w:rsid w:val="00CD4F78"/>
    <w:rsid w:val="00CD56E5"/>
    <w:rsid w:val="00CD587F"/>
    <w:rsid w:val="00CD593F"/>
    <w:rsid w:val="00CD5C62"/>
    <w:rsid w:val="00CD68BF"/>
    <w:rsid w:val="00CD6E95"/>
    <w:rsid w:val="00CD7A76"/>
    <w:rsid w:val="00CE017E"/>
    <w:rsid w:val="00CE13E0"/>
    <w:rsid w:val="00CE163D"/>
    <w:rsid w:val="00CE184D"/>
    <w:rsid w:val="00CE19F2"/>
    <w:rsid w:val="00CE210A"/>
    <w:rsid w:val="00CE2581"/>
    <w:rsid w:val="00CE2E67"/>
    <w:rsid w:val="00CE3082"/>
    <w:rsid w:val="00CE329B"/>
    <w:rsid w:val="00CE32D8"/>
    <w:rsid w:val="00CE3624"/>
    <w:rsid w:val="00CE4054"/>
    <w:rsid w:val="00CE4A55"/>
    <w:rsid w:val="00CE4DF5"/>
    <w:rsid w:val="00CE5CBA"/>
    <w:rsid w:val="00CE72E1"/>
    <w:rsid w:val="00CE7B87"/>
    <w:rsid w:val="00CF0441"/>
    <w:rsid w:val="00CF1728"/>
    <w:rsid w:val="00CF188C"/>
    <w:rsid w:val="00CF1FBC"/>
    <w:rsid w:val="00CF24FC"/>
    <w:rsid w:val="00CF273A"/>
    <w:rsid w:val="00CF2F00"/>
    <w:rsid w:val="00CF3280"/>
    <w:rsid w:val="00CF39CB"/>
    <w:rsid w:val="00CF41FA"/>
    <w:rsid w:val="00CF4500"/>
    <w:rsid w:val="00CF47A6"/>
    <w:rsid w:val="00CF53EB"/>
    <w:rsid w:val="00CF5736"/>
    <w:rsid w:val="00CF5955"/>
    <w:rsid w:val="00CF59E6"/>
    <w:rsid w:val="00CF5A3D"/>
    <w:rsid w:val="00CF5BC9"/>
    <w:rsid w:val="00CF5EAC"/>
    <w:rsid w:val="00CF61BA"/>
    <w:rsid w:val="00CF6353"/>
    <w:rsid w:val="00CF732F"/>
    <w:rsid w:val="00CF77DB"/>
    <w:rsid w:val="00CF7D0B"/>
    <w:rsid w:val="00D00832"/>
    <w:rsid w:val="00D01B6A"/>
    <w:rsid w:val="00D01C6C"/>
    <w:rsid w:val="00D0265B"/>
    <w:rsid w:val="00D029EE"/>
    <w:rsid w:val="00D02A66"/>
    <w:rsid w:val="00D02B4F"/>
    <w:rsid w:val="00D02C86"/>
    <w:rsid w:val="00D02F1D"/>
    <w:rsid w:val="00D03317"/>
    <w:rsid w:val="00D03636"/>
    <w:rsid w:val="00D036F5"/>
    <w:rsid w:val="00D0390E"/>
    <w:rsid w:val="00D039FB"/>
    <w:rsid w:val="00D03F57"/>
    <w:rsid w:val="00D0427C"/>
    <w:rsid w:val="00D04AE4"/>
    <w:rsid w:val="00D057B3"/>
    <w:rsid w:val="00D0630E"/>
    <w:rsid w:val="00D0699B"/>
    <w:rsid w:val="00D06DF9"/>
    <w:rsid w:val="00D07DC1"/>
    <w:rsid w:val="00D10038"/>
    <w:rsid w:val="00D1006B"/>
    <w:rsid w:val="00D10600"/>
    <w:rsid w:val="00D108EB"/>
    <w:rsid w:val="00D109FE"/>
    <w:rsid w:val="00D11034"/>
    <w:rsid w:val="00D1142F"/>
    <w:rsid w:val="00D11BDB"/>
    <w:rsid w:val="00D11EEB"/>
    <w:rsid w:val="00D12421"/>
    <w:rsid w:val="00D1257F"/>
    <w:rsid w:val="00D12594"/>
    <w:rsid w:val="00D12B3A"/>
    <w:rsid w:val="00D12CA9"/>
    <w:rsid w:val="00D13B67"/>
    <w:rsid w:val="00D13CD0"/>
    <w:rsid w:val="00D13D52"/>
    <w:rsid w:val="00D13E1F"/>
    <w:rsid w:val="00D13E4B"/>
    <w:rsid w:val="00D1489F"/>
    <w:rsid w:val="00D14993"/>
    <w:rsid w:val="00D15145"/>
    <w:rsid w:val="00D1545D"/>
    <w:rsid w:val="00D15D22"/>
    <w:rsid w:val="00D15E7C"/>
    <w:rsid w:val="00D1634D"/>
    <w:rsid w:val="00D16C21"/>
    <w:rsid w:val="00D16E93"/>
    <w:rsid w:val="00D17C45"/>
    <w:rsid w:val="00D20452"/>
    <w:rsid w:val="00D2087F"/>
    <w:rsid w:val="00D20C02"/>
    <w:rsid w:val="00D20C14"/>
    <w:rsid w:val="00D20CD2"/>
    <w:rsid w:val="00D212B8"/>
    <w:rsid w:val="00D21884"/>
    <w:rsid w:val="00D21B97"/>
    <w:rsid w:val="00D21DD4"/>
    <w:rsid w:val="00D21E88"/>
    <w:rsid w:val="00D221F7"/>
    <w:rsid w:val="00D22704"/>
    <w:rsid w:val="00D227CC"/>
    <w:rsid w:val="00D23BF7"/>
    <w:rsid w:val="00D23E67"/>
    <w:rsid w:val="00D24665"/>
    <w:rsid w:val="00D246E7"/>
    <w:rsid w:val="00D24B79"/>
    <w:rsid w:val="00D24C0A"/>
    <w:rsid w:val="00D26217"/>
    <w:rsid w:val="00D27DF8"/>
    <w:rsid w:val="00D30377"/>
    <w:rsid w:val="00D3040E"/>
    <w:rsid w:val="00D30689"/>
    <w:rsid w:val="00D30992"/>
    <w:rsid w:val="00D30CC0"/>
    <w:rsid w:val="00D311C8"/>
    <w:rsid w:val="00D315ED"/>
    <w:rsid w:val="00D31645"/>
    <w:rsid w:val="00D31A20"/>
    <w:rsid w:val="00D31C3B"/>
    <w:rsid w:val="00D31D56"/>
    <w:rsid w:val="00D3211F"/>
    <w:rsid w:val="00D32286"/>
    <w:rsid w:val="00D32417"/>
    <w:rsid w:val="00D326DB"/>
    <w:rsid w:val="00D32F40"/>
    <w:rsid w:val="00D332BA"/>
    <w:rsid w:val="00D33554"/>
    <w:rsid w:val="00D33766"/>
    <w:rsid w:val="00D35260"/>
    <w:rsid w:val="00D35704"/>
    <w:rsid w:val="00D36099"/>
    <w:rsid w:val="00D37E1F"/>
    <w:rsid w:val="00D406B7"/>
    <w:rsid w:val="00D40BE1"/>
    <w:rsid w:val="00D40C10"/>
    <w:rsid w:val="00D41016"/>
    <w:rsid w:val="00D4176B"/>
    <w:rsid w:val="00D42B0C"/>
    <w:rsid w:val="00D42F96"/>
    <w:rsid w:val="00D43392"/>
    <w:rsid w:val="00D4387F"/>
    <w:rsid w:val="00D43A3A"/>
    <w:rsid w:val="00D43DFE"/>
    <w:rsid w:val="00D441D7"/>
    <w:rsid w:val="00D44774"/>
    <w:rsid w:val="00D448B2"/>
    <w:rsid w:val="00D45C77"/>
    <w:rsid w:val="00D46CF4"/>
    <w:rsid w:val="00D471E0"/>
    <w:rsid w:val="00D473AE"/>
    <w:rsid w:val="00D47A12"/>
    <w:rsid w:val="00D50205"/>
    <w:rsid w:val="00D5030D"/>
    <w:rsid w:val="00D50C5C"/>
    <w:rsid w:val="00D50CC8"/>
    <w:rsid w:val="00D51304"/>
    <w:rsid w:val="00D51A19"/>
    <w:rsid w:val="00D51ED7"/>
    <w:rsid w:val="00D522E5"/>
    <w:rsid w:val="00D5257B"/>
    <w:rsid w:val="00D5294D"/>
    <w:rsid w:val="00D52CFC"/>
    <w:rsid w:val="00D52D2B"/>
    <w:rsid w:val="00D5323F"/>
    <w:rsid w:val="00D5345A"/>
    <w:rsid w:val="00D5354A"/>
    <w:rsid w:val="00D53F01"/>
    <w:rsid w:val="00D549CD"/>
    <w:rsid w:val="00D55BA5"/>
    <w:rsid w:val="00D56317"/>
    <w:rsid w:val="00D56D49"/>
    <w:rsid w:val="00D57D2E"/>
    <w:rsid w:val="00D57E7F"/>
    <w:rsid w:val="00D60123"/>
    <w:rsid w:val="00D60954"/>
    <w:rsid w:val="00D60AEB"/>
    <w:rsid w:val="00D60F57"/>
    <w:rsid w:val="00D6173E"/>
    <w:rsid w:val="00D62184"/>
    <w:rsid w:val="00D62568"/>
    <w:rsid w:val="00D62E3E"/>
    <w:rsid w:val="00D636FE"/>
    <w:rsid w:val="00D63E03"/>
    <w:rsid w:val="00D64CA2"/>
    <w:rsid w:val="00D6518D"/>
    <w:rsid w:val="00D651BF"/>
    <w:rsid w:val="00D65E1A"/>
    <w:rsid w:val="00D666B6"/>
    <w:rsid w:val="00D670B1"/>
    <w:rsid w:val="00D67B81"/>
    <w:rsid w:val="00D67D58"/>
    <w:rsid w:val="00D67F23"/>
    <w:rsid w:val="00D7016D"/>
    <w:rsid w:val="00D70419"/>
    <w:rsid w:val="00D7066C"/>
    <w:rsid w:val="00D7067A"/>
    <w:rsid w:val="00D70AFC"/>
    <w:rsid w:val="00D71173"/>
    <w:rsid w:val="00D712EC"/>
    <w:rsid w:val="00D71845"/>
    <w:rsid w:val="00D729BD"/>
    <w:rsid w:val="00D72DFF"/>
    <w:rsid w:val="00D72EDB"/>
    <w:rsid w:val="00D7360F"/>
    <w:rsid w:val="00D74C98"/>
    <w:rsid w:val="00D74ECC"/>
    <w:rsid w:val="00D750D2"/>
    <w:rsid w:val="00D75537"/>
    <w:rsid w:val="00D757BD"/>
    <w:rsid w:val="00D757F0"/>
    <w:rsid w:val="00D758C6"/>
    <w:rsid w:val="00D75D2D"/>
    <w:rsid w:val="00D75FCD"/>
    <w:rsid w:val="00D76207"/>
    <w:rsid w:val="00D76AA2"/>
    <w:rsid w:val="00D772B4"/>
    <w:rsid w:val="00D77BC8"/>
    <w:rsid w:val="00D80069"/>
    <w:rsid w:val="00D80927"/>
    <w:rsid w:val="00D80BC0"/>
    <w:rsid w:val="00D80ED5"/>
    <w:rsid w:val="00D81ABC"/>
    <w:rsid w:val="00D821B7"/>
    <w:rsid w:val="00D8240D"/>
    <w:rsid w:val="00D828B1"/>
    <w:rsid w:val="00D82947"/>
    <w:rsid w:val="00D82A30"/>
    <w:rsid w:val="00D82ABA"/>
    <w:rsid w:val="00D82DC0"/>
    <w:rsid w:val="00D8323D"/>
    <w:rsid w:val="00D83245"/>
    <w:rsid w:val="00D835A2"/>
    <w:rsid w:val="00D83644"/>
    <w:rsid w:val="00D85EB5"/>
    <w:rsid w:val="00D86876"/>
    <w:rsid w:val="00D86AF8"/>
    <w:rsid w:val="00D86CE0"/>
    <w:rsid w:val="00D876F2"/>
    <w:rsid w:val="00D87CA0"/>
    <w:rsid w:val="00D91A90"/>
    <w:rsid w:val="00D91B06"/>
    <w:rsid w:val="00D927E3"/>
    <w:rsid w:val="00D929C7"/>
    <w:rsid w:val="00D929FB"/>
    <w:rsid w:val="00D92A3C"/>
    <w:rsid w:val="00D92FB3"/>
    <w:rsid w:val="00D934FA"/>
    <w:rsid w:val="00D9373F"/>
    <w:rsid w:val="00D9379E"/>
    <w:rsid w:val="00D93B82"/>
    <w:rsid w:val="00D93F39"/>
    <w:rsid w:val="00D94070"/>
    <w:rsid w:val="00D9429D"/>
    <w:rsid w:val="00D94333"/>
    <w:rsid w:val="00D9440D"/>
    <w:rsid w:val="00D94A35"/>
    <w:rsid w:val="00D94ED6"/>
    <w:rsid w:val="00D952B2"/>
    <w:rsid w:val="00D962E3"/>
    <w:rsid w:val="00D963B8"/>
    <w:rsid w:val="00D976A9"/>
    <w:rsid w:val="00D9792C"/>
    <w:rsid w:val="00D97C3A"/>
    <w:rsid w:val="00DA0298"/>
    <w:rsid w:val="00DA0746"/>
    <w:rsid w:val="00DA0759"/>
    <w:rsid w:val="00DA0BC8"/>
    <w:rsid w:val="00DA0F48"/>
    <w:rsid w:val="00DA13C7"/>
    <w:rsid w:val="00DA2459"/>
    <w:rsid w:val="00DA3163"/>
    <w:rsid w:val="00DA31AF"/>
    <w:rsid w:val="00DA47EC"/>
    <w:rsid w:val="00DA48B8"/>
    <w:rsid w:val="00DA4DED"/>
    <w:rsid w:val="00DA4DFF"/>
    <w:rsid w:val="00DA50AB"/>
    <w:rsid w:val="00DA5DF3"/>
    <w:rsid w:val="00DA60A2"/>
    <w:rsid w:val="00DA72A0"/>
    <w:rsid w:val="00DA7851"/>
    <w:rsid w:val="00DA786D"/>
    <w:rsid w:val="00DA7A4F"/>
    <w:rsid w:val="00DA7ACE"/>
    <w:rsid w:val="00DA7E77"/>
    <w:rsid w:val="00DA7F03"/>
    <w:rsid w:val="00DA7F38"/>
    <w:rsid w:val="00DB00FE"/>
    <w:rsid w:val="00DB0E17"/>
    <w:rsid w:val="00DB1EFE"/>
    <w:rsid w:val="00DB2964"/>
    <w:rsid w:val="00DB2BDB"/>
    <w:rsid w:val="00DB2E51"/>
    <w:rsid w:val="00DB363A"/>
    <w:rsid w:val="00DB3E0B"/>
    <w:rsid w:val="00DB437D"/>
    <w:rsid w:val="00DB58D4"/>
    <w:rsid w:val="00DB6381"/>
    <w:rsid w:val="00DB6EB1"/>
    <w:rsid w:val="00DB7BDF"/>
    <w:rsid w:val="00DB7BEB"/>
    <w:rsid w:val="00DC0185"/>
    <w:rsid w:val="00DC06FE"/>
    <w:rsid w:val="00DC085C"/>
    <w:rsid w:val="00DC0AC9"/>
    <w:rsid w:val="00DC1191"/>
    <w:rsid w:val="00DC16A0"/>
    <w:rsid w:val="00DC237F"/>
    <w:rsid w:val="00DC261E"/>
    <w:rsid w:val="00DC2827"/>
    <w:rsid w:val="00DC2C5C"/>
    <w:rsid w:val="00DC2E3F"/>
    <w:rsid w:val="00DC3445"/>
    <w:rsid w:val="00DC36A4"/>
    <w:rsid w:val="00DC3A20"/>
    <w:rsid w:val="00DC3C2A"/>
    <w:rsid w:val="00DC5EC7"/>
    <w:rsid w:val="00DC5F6E"/>
    <w:rsid w:val="00DC613B"/>
    <w:rsid w:val="00DC63E4"/>
    <w:rsid w:val="00DC6661"/>
    <w:rsid w:val="00DC6D27"/>
    <w:rsid w:val="00DC6FDE"/>
    <w:rsid w:val="00DC7392"/>
    <w:rsid w:val="00DC7709"/>
    <w:rsid w:val="00DC7866"/>
    <w:rsid w:val="00DC789A"/>
    <w:rsid w:val="00DD074E"/>
    <w:rsid w:val="00DD1059"/>
    <w:rsid w:val="00DD2035"/>
    <w:rsid w:val="00DD38B7"/>
    <w:rsid w:val="00DD3B80"/>
    <w:rsid w:val="00DD3BE8"/>
    <w:rsid w:val="00DD472B"/>
    <w:rsid w:val="00DD4B53"/>
    <w:rsid w:val="00DD4C79"/>
    <w:rsid w:val="00DD5B21"/>
    <w:rsid w:val="00DD5DA7"/>
    <w:rsid w:val="00DD6881"/>
    <w:rsid w:val="00DD6C66"/>
    <w:rsid w:val="00DD7168"/>
    <w:rsid w:val="00DD71FE"/>
    <w:rsid w:val="00DD7411"/>
    <w:rsid w:val="00DE078D"/>
    <w:rsid w:val="00DE2591"/>
    <w:rsid w:val="00DE2702"/>
    <w:rsid w:val="00DE2875"/>
    <w:rsid w:val="00DE3AB7"/>
    <w:rsid w:val="00DE4955"/>
    <w:rsid w:val="00DE5219"/>
    <w:rsid w:val="00DE5A01"/>
    <w:rsid w:val="00DE5EB5"/>
    <w:rsid w:val="00DE60BB"/>
    <w:rsid w:val="00DE6239"/>
    <w:rsid w:val="00DE6A28"/>
    <w:rsid w:val="00DE6D8B"/>
    <w:rsid w:val="00DE6EC9"/>
    <w:rsid w:val="00DE726D"/>
    <w:rsid w:val="00DF09CD"/>
    <w:rsid w:val="00DF0BB6"/>
    <w:rsid w:val="00DF0F0E"/>
    <w:rsid w:val="00DF1D2F"/>
    <w:rsid w:val="00DF2454"/>
    <w:rsid w:val="00DF2767"/>
    <w:rsid w:val="00DF29EC"/>
    <w:rsid w:val="00DF2B6F"/>
    <w:rsid w:val="00DF2EBD"/>
    <w:rsid w:val="00DF3505"/>
    <w:rsid w:val="00DF3721"/>
    <w:rsid w:val="00DF3CC5"/>
    <w:rsid w:val="00DF3D67"/>
    <w:rsid w:val="00DF483A"/>
    <w:rsid w:val="00DF4B02"/>
    <w:rsid w:val="00DF4B14"/>
    <w:rsid w:val="00DF4B3A"/>
    <w:rsid w:val="00DF52F2"/>
    <w:rsid w:val="00DF554A"/>
    <w:rsid w:val="00DF5E55"/>
    <w:rsid w:val="00DF6123"/>
    <w:rsid w:val="00DF6CBA"/>
    <w:rsid w:val="00DF7411"/>
    <w:rsid w:val="00E00374"/>
    <w:rsid w:val="00E00450"/>
    <w:rsid w:val="00E00654"/>
    <w:rsid w:val="00E00A9A"/>
    <w:rsid w:val="00E019D0"/>
    <w:rsid w:val="00E020D9"/>
    <w:rsid w:val="00E024D5"/>
    <w:rsid w:val="00E02663"/>
    <w:rsid w:val="00E02FE2"/>
    <w:rsid w:val="00E03896"/>
    <w:rsid w:val="00E03B25"/>
    <w:rsid w:val="00E0553C"/>
    <w:rsid w:val="00E0559E"/>
    <w:rsid w:val="00E0573C"/>
    <w:rsid w:val="00E05B17"/>
    <w:rsid w:val="00E07238"/>
    <w:rsid w:val="00E07796"/>
    <w:rsid w:val="00E07861"/>
    <w:rsid w:val="00E10D30"/>
    <w:rsid w:val="00E10F65"/>
    <w:rsid w:val="00E10FF7"/>
    <w:rsid w:val="00E11114"/>
    <w:rsid w:val="00E118F7"/>
    <w:rsid w:val="00E11A2D"/>
    <w:rsid w:val="00E121EB"/>
    <w:rsid w:val="00E12D04"/>
    <w:rsid w:val="00E131DE"/>
    <w:rsid w:val="00E13753"/>
    <w:rsid w:val="00E13D65"/>
    <w:rsid w:val="00E1410F"/>
    <w:rsid w:val="00E1463F"/>
    <w:rsid w:val="00E14790"/>
    <w:rsid w:val="00E14AB3"/>
    <w:rsid w:val="00E15B78"/>
    <w:rsid w:val="00E160B7"/>
    <w:rsid w:val="00E208DD"/>
    <w:rsid w:val="00E209E7"/>
    <w:rsid w:val="00E20BB6"/>
    <w:rsid w:val="00E2109B"/>
    <w:rsid w:val="00E21E54"/>
    <w:rsid w:val="00E21E80"/>
    <w:rsid w:val="00E221C8"/>
    <w:rsid w:val="00E22855"/>
    <w:rsid w:val="00E229AA"/>
    <w:rsid w:val="00E22ACA"/>
    <w:rsid w:val="00E230FC"/>
    <w:rsid w:val="00E232D7"/>
    <w:rsid w:val="00E236DA"/>
    <w:rsid w:val="00E23A73"/>
    <w:rsid w:val="00E23E77"/>
    <w:rsid w:val="00E24376"/>
    <w:rsid w:val="00E247AF"/>
    <w:rsid w:val="00E24AD9"/>
    <w:rsid w:val="00E25338"/>
    <w:rsid w:val="00E25956"/>
    <w:rsid w:val="00E26500"/>
    <w:rsid w:val="00E26947"/>
    <w:rsid w:val="00E278CD"/>
    <w:rsid w:val="00E27E6B"/>
    <w:rsid w:val="00E300E0"/>
    <w:rsid w:val="00E30249"/>
    <w:rsid w:val="00E3037E"/>
    <w:rsid w:val="00E3072A"/>
    <w:rsid w:val="00E30CFC"/>
    <w:rsid w:val="00E316EA"/>
    <w:rsid w:val="00E31F15"/>
    <w:rsid w:val="00E32A09"/>
    <w:rsid w:val="00E32A60"/>
    <w:rsid w:val="00E333B0"/>
    <w:rsid w:val="00E349C6"/>
    <w:rsid w:val="00E35263"/>
    <w:rsid w:val="00E35C88"/>
    <w:rsid w:val="00E361E4"/>
    <w:rsid w:val="00E36D49"/>
    <w:rsid w:val="00E37067"/>
    <w:rsid w:val="00E40546"/>
    <w:rsid w:val="00E40F9E"/>
    <w:rsid w:val="00E410E8"/>
    <w:rsid w:val="00E415EB"/>
    <w:rsid w:val="00E41F82"/>
    <w:rsid w:val="00E4201F"/>
    <w:rsid w:val="00E4204D"/>
    <w:rsid w:val="00E421B8"/>
    <w:rsid w:val="00E421D0"/>
    <w:rsid w:val="00E42509"/>
    <w:rsid w:val="00E43258"/>
    <w:rsid w:val="00E43877"/>
    <w:rsid w:val="00E440EE"/>
    <w:rsid w:val="00E447ED"/>
    <w:rsid w:val="00E45B6D"/>
    <w:rsid w:val="00E45BE1"/>
    <w:rsid w:val="00E45C5C"/>
    <w:rsid w:val="00E45FF7"/>
    <w:rsid w:val="00E466F6"/>
    <w:rsid w:val="00E46E2A"/>
    <w:rsid w:val="00E47510"/>
    <w:rsid w:val="00E4754A"/>
    <w:rsid w:val="00E475E1"/>
    <w:rsid w:val="00E47940"/>
    <w:rsid w:val="00E47CA6"/>
    <w:rsid w:val="00E50097"/>
    <w:rsid w:val="00E5027E"/>
    <w:rsid w:val="00E50400"/>
    <w:rsid w:val="00E504A3"/>
    <w:rsid w:val="00E50A6B"/>
    <w:rsid w:val="00E50B11"/>
    <w:rsid w:val="00E51256"/>
    <w:rsid w:val="00E5176C"/>
    <w:rsid w:val="00E52866"/>
    <w:rsid w:val="00E52F29"/>
    <w:rsid w:val="00E52F55"/>
    <w:rsid w:val="00E532AE"/>
    <w:rsid w:val="00E5331F"/>
    <w:rsid w:val="00E53474"/>
    <w:rsid w:val="00E5370D"/>
    <w:rsid w:val="00E5444E"/>
    <w:rsid w:val="00E54AA3"/>
    <w:rsid w:val="00E54CCA"/>
    <w:rsid w:val="00E56238"/>
    <w:rsid w:val="00E56489"/>
    <w:rsid w:val="00E56536"/>
    <w:rsid w:val="00E56861"/>
    <w:rsid w:val="00E570A4"/>
    <w:rsid w:val="00E577C3"/>
    <w:rsid w:val="00E5793C"/>
    <w:rsid w:val="00E57D2B"/>
    <w:rsid w:val="00E6057A"/>
    <w:rsid w:val="00E60AC3"/>
    <w:rsid w:val="00E61490"/>
    <w:rsid w:val="00E61831"/>
    <w:rsid w:val="00E6229A"/>
    <w:rsid w:val="00E631A1"/>
    <w:rsid w:val="00E632D9"/>
    <w:rsid w:val="00E63606"/>
    <w:rsid w:val="00E63805"/>
    <w:rsid w:val="00E63873"/>
    <w:rsid w:val="00E63FDB"/>
    <w:rsid w:val="00E64859"/>
    <w:rsid w:val="00E64D6A"/>
    <w:rsid w:val="00E657F6"/>
    <w:rsid w:val="00E65960"/>
    <w:rsid w:val="00E65B67"/>
    <w:rsid w:val="00E65C25"/>
    <w:rsid w:val="00E666FA"/>
    <w:rsid w:val="00E669E8"/>
    <w:rsid w:val="00E66BC2"/>
    <w:rsid w:val="00E67CA7"/>
    <w:rsid w:val="00E7026B"/>
    <w:rsid w:val="00E70849"/>
    <w:rsid w:val="00E708B5"/>
    <w:rsid w:val="00E70A18"/>
    <w:rsid w:val="00E70E83"/>
    <w:rsid w:val="00E7190D"/>
    <w:rsid w:val="00E7191E"/>
    <w:rsid w:val="00E719E8"/>
    <w:rsid w:val="00E7201B"/>
    <w:rsid w:val="00E72A6D"/>
    <w:rsid w:val="00E730EE"/>
    <w:rsid w:val="00E73D45"/>
    <w:rsid w:val="00E73D92"/>
    <w:rsid w:val="00E742C3"/>
    <w:rsid w:val="00E744DF"/>
    <w:rsid w:val="00E751D6"/>
    <w:rsid w:val="00E75466"/>
    <w:rsid w:val="00E755FB"/>
    <w:rsid w:val="00E757EA"/>
    <w:rsid w:val="00E75AFF"/>
    <w:rsid w:val="00E76915"/>
    <w:rsid w:val="00E800CE"/>
    <w:rsid w:val="00E800F4"/>
    <w:rsid w:val="00E80984"/>
    <w:rsid w:val="00E80FA6"/>
    <w:rsid w:val="00E815F1"/>
    <w:rsid w:val="00E81B9B"/>
    <w:rsid w:val="00E81EE6"/>
    <w:rsid w:val="00E82811"/>
    <w:rsid w:val="00E829DB"/>
    <w:rsid w:val="00E831D3"/>
    <w:rsid w:val="00E83589"/>
    <w:rsid w:val="00E83810"/>
    <w:rsid w:val="00E8384F"/>
    <w:rsid w:val="00E83B8A"/>
    <w:rsid w:val="00E83EF0"/>
    <w:rsid w:val="00E8403E"/>
    <w:rsid w:val="00E8464F"/>
    <w:rsid w:val="00E847FD"/>
    <w:rsid w:val="00E849E8"/>
    <w:rsid w:val="00E84B53"/>
    <w:rsid w:val="00E84DC6"/>
    <w:rsid w:val="00E8509F"/>
    <w:rsid w:val="00E854B3"/>
    <w:rsid w:val="00E86378"/>
    <w:rsid w:val="00E8767A"/>
    <w:rsid w:val="00E87872"/>
    <w:rsid w:val="00E90702"/>
    <w:rsid w:val="00E91044"/>
    <w:rsid w:val="00E91691"/>
    <w:rsid w:val="00E91B5C"/>
    <w:rsid w:val="00E920E4"/>
    <w:rsid w:val="00E923A3"/>
    <w:rsid w:val="00E92FF2"/>
    <w:rsid w:val="00E936BB"/>
    <w:rsid w:val="00E93A90"/>
    <w:rsid w:val="00E94480"/>
    <w:rsid w:val="00E94A76"/>
    <w:rsid w:val="00E95329"/>
    <w:rsid w:val="00E961F5"/>
    <w:rsid w:val="00E96202"/>
    <w:rsid w:val="00E96889"/>
    <w:rsid w:val="00E9721C"/>
    <w:rsid w:val="00E978A3"/>
    <w:rsid w:val="00EA10BC"/>
    <w:rsid w:val="00EA11C5"/>
    <w:rsid w:val="00EA17DB"/>
    <w:rsid w:val="00EA29F6"/>
    <w:rsid w:val="00EA30B9"/>
    <w:rsid w:val="00EA3881"/>
    <w:rsid w:val="00EA45DA"/>
    <w:rsid w:val="00EA54EC"/>
    <w:rsid w:val="00EA5FEC"/>
    <w:rsid w:val="00EA664B"/>
    <w:rsid w:val="00EA666C"/>
    <w:rsid w:val="00EA7A35"/>
    <w:rsid w:val="00EA7B86"/>
    <w:rsid w:val="00EB019F"/>
    <w:rsid w:val="00EB0207"/>
    <w:rsid w:val="00EB1BAB"/>
    <w:rsid w:val="00EB245D"/>
    <w:rsid w:val="00EB24D8"/>
    <w:rsid w:val="00EB3064"/>
    <w:rsid w:val="00EB33C8"/>
    <w:rsid w:val="00EB3458"/>
    <w:rsid w:val="00EB39F7"/>
    <w:rsid w:val="00EB3A1D"/>
    <w:rsid w:val="00EB4078"/>
    <w:rsid w:val="00EB4253"/>
    <w:rsid w:val="00EB4E9E"/>
    <w:rsid w:val="00EB51D9"/>
    <w:rsid w:val="00EB7040"/>
    <w:rsid w:val="00EB73BE"/>
    <w:rsid w:val="00EB77F3"/>
    <w:rsid w:val="00EB7F5C"/>
    <w:rsid w:val="00EB7F8F"/>
    <w:rsid w:val="00EC0415"/>
    <w:rsid w:val="00EC04A2"/>
    <w:rsid w:val="00EC05BC"/>
    <w:rsid w:val="00EC101E"/>
    <w:rsid w:val="00EC12D4"/>
    <w:rsid w:val="00EC13D6"/>
    <w:rsid w:val="00EC14B5"/>
    <w:rsid w:val="00EC1903"/>
    <w:rsid w:val="00EC1A52"/>
    <w:rsid w:val="00EC2111"/>
    <w:rsid w:val="00EC291F"/>
    <w:rsid w:val="00EC3A6A"/>
    <w:rsid w:val="00EC3C86"/>
    <w:rsid w:val="00EC3F60"/>
    <w:rsid w:val="00EC3F77"/>
    <w:rsid w:val="00EC410B"/>
    <w:rsid w:val="00EC41DB"/>
    <w:rsid w:val="00EC4534"/>
    <w:rsid w:val="00EC4631"/>
    <w:rsid w:val="00EC5408"/>
    <w:rsid w:val="00EC5560"/>
    <w:rsid w:val="00EC5837"/>
    <w:rsid w:val="00EC5D40"/>
    <w:rsid w:val="00EC652B"/>
    <w:rsid w:val="00EC6A07"/>
    <w:rsid w:val="00EC6FE4"/>
    <w:rsid w:val="00ED045E"/>
    <w:rsid w:val="00ED0AFB"/>
    <w:rsid w:val="00ED2B5D"/>
    <w:rsid w:val="00ED2C0C"/>
    <w:rsid w:val="00ED2CE8"/>
    <w:rsid w:val="00ED32BD"/>
    <w:rsid w:val="00ED3AEC"/>
    <w:rsid w:val="00ED3D0A"/>
    <w:rsid w:val="00ED4064"/>
    <w:rsid w:val="00ED4AAE"/>
    <w:rsid w:val="00ED54E7"/>
    <w:rsid w:val="00ED5DD4"/>
    <w:rsid w:val="00ED634A"/>
    <w:rsid w:val="00ED71AC"/>
    <w:rsid w:val="00ED78ED"/>
    <w:rsid w:val="00EE0082"/>
    <w:rsid w:val="00EE025F"/>
    <w:rsid w:val="00EE0546"/>
    <w:rsid w:val="00EE0BA4"/>
    <w:rsid w:val="00EE1270"/>
    <w:rsid w:val="00EE1667"/>
    <w:rsid w:val="00EE1BE7"/>
    <w:rsid w:val="00EE1EC2"/>
    <w:rsid w:val="00EE2E77"/>
    <w:rsid w:val="00EE2F7C"/>
    <w:rsid w:val="00EE3D4C"/>
    <w:rsid w:val="00EE5098"/>
    <w:rsid w:val="00EE5178"/>
    <w:rsid w:val="00EE5199"/>
    <w:rsid w:val="00EE565B"/>
    <w:rsid w:val="00EE59D2"/>
    <w:rsid w:val="00EE60AB"/>
    <w:rsid w:val="00EE615F"/>
    <w:rsid w:val="00EE690F"/>
    <w:rsid w:val="00EE6A85"/>
    <w:rsid w:val="00EE6DA6"/>
    <w:rsid w:val="00EE6F44"/>
    <w:rsid w:val="00EE7B64"/>
    <w:rsid w:val="00EF07AF"/>
    <w:rsid w:val="00EF0B31"/>
    <w:rsid w:val="00EF1EC8"/>
    <w:rsid w:val="00EF2887"/>
    <w:rsid w:val="00EF2C6E"/>
    <w:rsid w:val="00EF2CC0"/>
    <w:rsid w:val="00EF2F79"/>
    <w:rsid w:val="00EF3B87"/>
    <w:rsid w:val="00EF4476"/>
    <w:rsid w:val="00EF48A8"/>
    <w:rsid w:val="00EF4A95"/>
    <w:rsid w:val="00EF50CF"/>
    <w:rsid w:val="00EF5998"/>
    <w:rsid w:val="00EF6566"/>
    <w:rsid w:val="00EF68B5"/>
    <w:rsid w:val="00EF6BA9"/>
    <w:rsid w:val="00EF7394"/>
    <w:rsid w:val="00EF7687"/>
    <w:rsid w:val="00F00AA2"/>
    <w:rsid w:val="00F00CE2"/>
    <w:rsid w:val="00F021A3"/>
    <w:rsid w:val="00F02810"/>
    <w:rsid w:val="00F02F29"/>
    <w:rsid w:val="00F02FE0"/>
    <w:rsid w:val="00F0328D"/>
    <w:rsid w:val="00F0369D"/>
    <w:rsid w:val="00F039EF"/>
    <w:rsid w:val="00F03DBB"/>
    <w:rsid w:val="00F04497"/>
    <w:rsid w:val="00F04CFD"/>
    <w:rsid w:val="00F05446"/>
    <w:rsid w:val="00F0546E"/>
    <w:rsid w:val="00F054BF"/>
    <w:rsid w:val="00F0563C"/>
    <w:rsid w:val="00F0572F"/>
    <w:rsid w:val="00F06389"/>
    <w:rsid w:val="00F06453"/>
    <w:rsid w:val="00F06F61"/>
    <w:rsid w:val="00F072B8"/>
    <w:rsid w:val="00F07669"/>
    <w:rsid w:val="00F07A07"/>
    <w:rsid w:val="00F101E1"/>
    <w:rsid w:val="00F104AB"/>
    <w:rsid w:val="00F10A0D"/>
    <w:rsid w:val="00F12D1A"/>
    <w:rsid w:val="00F13281"/>
    <w:rsid w:val="00F13963"/>
    <w:rsid w:val="00F13E4B"/>
    <w:rsid w:val="00F151C8"/>
    <w:rsid w:val="00F15F77"/>
    <w:rsid w:val="00F16022"/>
    <w:rsid w:val="00F16166"/>
    <w:rsid w:val="00F16A68"/>
    <w:rsid w:val="00F16FCA"/>
    <w:rsid w:val="00F17711"/>
    <w:rsid w:val="00F2083B"/>
    <w:rsid w:val="00F20FF5"/>
    <w:rsid w:val="00F21481"/>
    <w:rsid w:val="00F21D73"/>
    <w:rsid w:val="00F22399"/>
    <w:rsid w:val="00F22819"/>
    <w:rsid w:val="00F232C8"/>
    <w:rsid w:val="00F233DD"/>
    <w:rsid w:val="00F233F5"/>
    <w:rsid w:val="00F23484"/>
    <w:rsid w:val="00F24242"/>
    <w:rsid w:val="00F2433A"/>
    <w:rsid w:val="00F243DD"/>
    <w:rsid w:val="00F2477F"/>
    <w:rsid w:val="00F24863"/>
    <w:rsid w:val="00F2494D"/>
    <w:rsid w:val="00F24A5B"/>
    <w:rsid w:val="00F24A83"/>
    <w:rsid w:val="00F24A8B"/>
    <w:rsid w:val="00F256F0"/>
    <w:rsid w:val="00F2598B"/>
    <w:rsid w:val="00F25C7A"/>
    <w:rsid w:val="00F26258"/>
    <w:rsid w:val="00F2640A"/>
    <w:rsid w:val="00F27177"/>
    <w:rsid w:val="00F2726F"/>
    <w:rsid w:val="00F27F9C"/>
    <w:rsid w:val="00F315E1"/>
    <w:rsid w:val="00F31BEE"/>
    <w:rsid w:val="00F31D2D"/>
    <w:rsid w:val="00F32B85"/>
    <w:rsid w:val="00F32BE8"/>
    <w:rsid w:val="00F33457"/>
    <w:rsid w:val="00F33770"/>
    <w:rsid w:val="00F33AC2"/>
    <w:rsid w:val="00F33DEB"/>
    <w:rsid w:val="00F36986"/>
    <w:rsid w:val="00F36C4A"/>
    <w:rsid w:val="00F36EC1"/>
    <w:rsid w:val="00F36FCB"/>
    <w:rsid w:val="00F37DB8"/>
    <w:rsid w:val="00F40AA2"/>
    <w:rsid w:val="00F40DEC"/>
    <w:rsid w:val="00F4177D"/>
    <w:rsid w:val="00F43587"/>
    <w:rsid w:val="00F43BB3"/>
    <w:rsid w:val="00F43FE6"/>
    <w:rsid w:val="00F44DC1"/>
    <w:rsid w:val="00F457BB"/>
    <w:rsid w:val="00F458B6"/>
    <w:rsid w:val="00F45F72"/>
    <w:rsid w:val="00F4614E"/>
    <w:rsid w:val="00F46D54"/>
    <w:rsid w:val="00F502F5"/>
    <w:rsid w:val="00F50751"/>
    <w:rsid w:val="00F51F01"/>
    <w:rsid w:val="00F527A4"/>
    <w:rsid w:val="00F5293D"/>
    <w:rsid w:val="00F533ED"/>
    <w:rsid w:val="00F53454"/>
    <w:rsid w:val="00F53FBE"/>
    <w:rsid w:val="00F5427F"/>
    <w:rsid w:val="00F54564"/>
    <w:rsid w:val="00F54AAC"/>
    <w:rsid w:val="00F5575E"/>
    <w:rsid w:val="00F55854"/>
    <w:rsid w:val="00F5631F"/>
    <w:rsid w:val="00F563A9"/>
    <w:rsid w:val="00F566DD"/>
    <w:rsid w:val="00F5673D"/>
    <w:rsid w:val="00F569A9"/>
    <w:rsid w:val="00F56C94"/>
    <w:rsid w:val="00F5708E"/>
    <w:rsid w:val="00F576FB"/>
    <w:rsid w:val="00F57EBF"/>
    <w:rsid w:val="00F60926"/>
    <w:rsid w:val="00F60D06"/>
    <w:rsid w:val="00F61662"/>
    <w:rsid w:val="00F61DE8"/>
    <w:rsid w:val="00F62001"/>
    <w:rsid w:val="00F63C75"/>
    <w:rsid w:val="00F63DC7"/>
    <w:rsid w:val="00F640BA"/>
    <w:rsid w:val="00F6459B"/>
    <w:rsid w:val="00F648F5"/>
    <w:rsid w:val="00F64912"/>
    <w:rsid w:val="00F64F1B"/>
    <w:rsid w:val="00F652E9"/>
    <w:rsid w:val="00F656C8"/>
    <w:rsid w:val="00F65AC0"/>
    <w:rsid w:val="00F65B8C"/>
    <w:rsid w:val="00F663F3"/>
    <w:rsid w:val="00F66A7E"/>
    <w:rsid w:val="00F66F52"/>
    <w:rsid w:val="00F66F99"/>
    <w:rsid w:val="00F6735B"/>
    <w:rsid w:val="00F673D9"/>
    <w:rsid w:val="00F675C3"/>
    <w:rsid w:val="00F67CEC"/>
    <w:rsid w:val="00F67DFB"/>
    <w:rsid w:val="00F7011C"/>
    <w:rsid w:val="00F70228"/>
    <w:rsid w:val="00F70408"/>
    <w:rsid w:val="00F70876"/>
    <w:rsid w:val="00F708B9"/>
    <w:rsid w:val="00F708FE"/>
    <w:rsid w:val="00F70E47"/>
    <w:rsid w:val="00F713CB"/>
    <w:rsid w:val="00F716D0"/>
    <w:rsid w:val="00F7174F"/>
    <w:rsid w:val="00F71C16"/>
    <w:rsid w:val="00F720CC"/>
    <w:rsid w:val="00F7283C"/>
    <w:rsid w:val="00F733EE"/>
    <w:rsid w:val="00F74D51"/>
    <w:rsid w:val="00F74F28"/>
    <w:rsid w:val="00F7551F"/>
    <w:rsid w:val="00F759F3"/>
    <w:rsid w:val="00F75C07"/>
    <w:rsid w:val="00F75E9C"/>
    <w:rsid w:val="00F76198"/>
    <w:rsid w:val="00F764A2"/>
    <w:rsid w:val="00F7651C"/>
    <w:rsid w:val="00F772ED"/>
    <w:rsid w:val="00F775ED"/>
    <w:rsid w:val="00F7761C"/>
    <w:rsid w:val="00F7768C"/>
    <w:rsid w:val="00F778AF"/>
    <w:rsid w:val="00F77FF2"/>
    <w:rsid w:val="00F8108C"/>
    <w:rsid w:val="00F81607"/>
    <w:rsid w:val="00F81B4C"/>
    <w:rsid w:val="00F81BEF"/>
    <w:rsid w:val="00F82DC4"/>
    <w:rsid w:val="00F835DA"/>
    <w:rsid w:val="00F83961"/>
    <w:rsid w:val="00F84941"/>
    <w:rsid w:val="00F84C37"/>
    <w:rsid w:val="00F85092"/>
    <w:rsid w:val="00F8533E"/>
    <w:rsid w:val="00F85CE3"/>
    <w:rsid w:val="00F86164"/>
    <w:rsid w:val="00F86968"/>
    <w:rsid w:val="00F87A1D"/>
    <w:rsid w:val="00F87A7C"/>
    <w:rsid w:val="00F87C5D"/>
    <w:rsid w:val="00F90070"/>
    <w:rsid w:val="00F9037E"/>
    <w:rsid w:val="00F9056B"/>
    <w:rsid w:val="00F909E7"/>
    <w:rsid w:val="00F90E69"/>
    <w:rsid w:val="00F9210A"/>
    <w:rsid w:val="00F92334"/>
    <w:rsid w:val="00F93E4D"/>
    <w:rsid w:val="00F94699"/>
    <w:rsid w:val="00F9559B"/>
    <w:rsid w:val="00F9570E"/>
    <w:rsid w:val="00F95BD1"/>
    <w:rsid w:val="00F9690E"/>
    <w:rsid w:val="00F9726A"/>
    <w:rsid w:val="00F97E9C"/>
    <w:rsid w:val="00FA07B7"/>
    <w:rsid w:val="00FA0969"/>
    <w:rsid w:val="00FA0A83"/>
    <w:rsid w:val="00FA0F7E"/>
    <w:rsid w:val="00FA17E2"/>
    <w:rsid w:val="00FA1A4C"/>
    <w:rsid w:val="00FA24AD"/>
    <w:rsid w:val="00FA2B7B"/>
    <w:rsid w:val="00FA3047"/>
    <w:rsid w:val="00FA359C"/>
    <w:rsid w:val="00FA3CB3"/>
    <w:rsid w:val="00FA40A6"/>
    <w:rsid w:val="00FA438A"/>
    <w:rsid w:val="00FA5AA5"/>
    <w:rsid w:val="00FA60BD"/>
    <w:rsid w:val="00FA6FAF"/>
    <w:rsid w:val="00FA717A"/>
    <w:rsid w:val="00FA73C6"/>
    <w:rsid w:val="00FA7594"/>
    <w:rsid w:val="00FA7B04"/>
    <w:rsid w:val="00FA7F13"/>
    <w:rsid w:val="00FB0982"/>
    <w:rsid w:val="00FB0C6B"/>
    <w:rsid w:val="00FB0FD0"/>
    <w:rsid w:val="00FB11F9"/>
    <w:rsid w:val="00FB3549"/>
    <w:rsid w:val="00FB3680"/>
    <w:rsid w:val="00FB3829"/>
    <w:rsid w:val="00FB3AA6"/>
    <w:rsid w:val="00FB3CC2"/>
    <w:rsid w:val="00FB477B"/>
    <w:rsid w:val="00FB51C4"/>
    <w:rsid w:val="00FB594F"/>
    <w:rsid w:val="00FB5D0F"/>
    <w:rsid w:val="00FB5E5F"/>
    <w:rsid w:val="00FB603D"/>
    <w:rsid w:val="00FB64C1"/>
    <w:rsid w:val="00FB6C2C"/>
    <w:rsid w:val="00FB70DB"/>
    <w:rsid w:val="00FB77A2"/>
    <w:rsid w:val="00FB7B5F"/>
    <w:rsid w:val="00FC10F5"/>
    <w:rsid w:val="00FC1352"/>
    <w:rsid w:val="00FC1B07"/>
    <w:rsid w:val="00FC1D28"/>
    <w:rsid w:val="00FC2CD8"/>
    <w:rsid w:val="00FC3FCD"/>
    <w:rsid w:val="00FC44C5"/>
    <w:rsid w:val="00FC49F8"/>
    <w:rsid w:val="00FC4BE2"/>
    <w:rsid w:val="00FC4D4B"/>
    <w:rsid w:val="00FC4E73"/>
    <w:rsid w:val="00FC515E"/>
    <w:rsid w:val="00FC5844"/>
    <w:rsid w:val="00FC6189"/>
    <w:rsid w:val="00FC6351"/>
    <w:rsid w:val="00FC6746"/>
    <w:rsid w:val="00FC6D0C"/>
    <w:rsid w:val="00FC7179"/>
    <w:rsid w:val="00FC71C9"/>
    <w:rsid w:val="00FC7265"/>
    <w:rsid w:val="00FC74E2"/>
    <w:rsid w:val="00FC751B"/>
    <w:rsid w:val="00FC7620"/>
    <w:rsid w:val="00FC79F5"/>
    <w:rsid w:val="00FD0783"/>
    <w:rsid w:val="00FD12E8"/>
    <w:rsid w:val="00FD1743"/>
    <w:rsid w:val="00FD1842"/>
    <w:rsid w:val="00FD1CBC"/>
    <w:rsid w:val="00FD207D"/>
    <w:rsid w:val="00FD23A7"/>
    <w:rsid w:val="00FD2408"/>
    <w:rsid w:val="00FD27ED"/>
    <w:rsid w:val="00FD2974"/>
    <w:rsid w:val="00FD2A9F"/>
    <w:rsid w:val="00FD3280"/>
    <w:rsid w:val="00FD36CC"/>
    <w:rsid w:val="00FD46E3"/>
    <w:rsid w:val="00FD51D2"/>
    <w:rsid w:val="00FD559C"/>
    <w:rsid w:val="00FD580B"/>
    <w:rsid w:val="00FD5DB0"/>
    <w:rsid w:val="00FD5F3E"/>
    <w:rsid w:val="00FD7235"/>
    <w:rsid w:val="00FD7C09"/>
    <w:rsid w:val="00FD7DA9"/>
    <w:rsid w:val="00FD7EC1"/>
    <w:rsid w:val="00FE07F4"/>
    <w:rsid w:val="00FE1DDA"/>
    <w:rsid w:val="00FE2088"/>
    <w:rsid w:val="00FE23C2"/>
    <w:rsid w:val="00FE3160"/>
    <w:rsid w:val="00FE3B12"/>
    <w:rsid w:val="00FE3CD3"/>
    <w:rsid w:val="00FE4126"/>
    <w:rsid w:val="00FE5838"/>
    <w:rsid w:val="00FE5CE1"/>
    <w:rsid w:val="00FE7C68"/>
    <w:rsid w:val="00FE7DB8"/>
    <w:rsid w:val="00FF010C"/>
    <w:rsid w:val="00FF0CDF"/>
    <w:rsid w:val="00FF1288"/>
    <w:rsid w:val="00FF195C"/>
    <w:rsid w:val="00FF1ACA"/>
    <w:rsid w:val="00FF1E8B"/>
    <w:rsid w:val="00FF241B"/>
    <w:rsid w:val="00FF2CBE"/>
    <w:rsid w:val="00FF2F6D"/>
    <w:rsid w:val="00FF3047"/>
    <w:rsid w:val="00FF30AB"/>
    <w:rsid w:val="00FF3E91"/>
    <w:rsid w:val="00FF4222"/>
    <w:rsid w:val="00FF493A"/>
    <w:rsid w:val="00FF53DF"/>
    <w:rsid w:val="00FF551B"/>
    <w:rsid w:val="00FF5A51"/>
    <w:rsid w:val="00FF66D5"/>
    <w:rsid w:val="00FF6885"/>
    <w:rsid w:val="00FF6FBE"/>
    <w:rsid w:val="00FF7388"/>
    <w:rsid w:val="00FF7C5D"/>
    <w:rsid w:val="0363DF46"/>
    <w:rsid w:val="053A8786"/>
    <w:rsid w:val="06E121AD"/>
    <w:rsid w:val="07AB3637"/>
    <w:rsid w:val="0804F4ED"/>
    <w:rsid w:val="0E49FD3A"/>
    <w:rsid w:val="10240843"/>
    <w:rsid w:val="11A56180"/>
    <w:rsid w:val="11E0CE14"/>
    <w:rsid w:val="1655949E"/>
    <w:rsid w:val="193B7722"/>
    <w:rsid w:val="199C3E0D"/>
    <w:rsid w:val="1ABC4D28"/>
    <w:rsid w:val="1DB5D74D"/>
    <w:rsid w:val="1FB8C9DC"/>
    <w:rsid w:val="20761633"/>
    <w:rsid w:val="248DC839"/>
    <w:rsid w:val="2AAA9BD5"/>
    <w:rsid w:val="2C595C5A"/>
    <w:rsid w:val="31812C5F"/>
    <w:rsid w:val="31BE250B"/>
    <w:rsid w:val="32671888"/>
    <w:rsid w:val="327AEAF7"/>
    <w:rsid w:val="32809C99"/>
    <w:rsid w:val="3290D843"/>
    <w:rsid w:val="32F4EAF3"/>
    <w:rsid w:val="33669F2A"/>
    <w:rsid w:val="351BA948"/>
    <w:rsid w:val="358877DB"/>
    <w:rsid w:val="37F2FE7B"/>
    <w:rsid w:val="3928FD1F"/>
    <w:rsid w:val="3F2082A1"/>
    <w:rsid w:val="3FC62797"/>
    <w:rsid w:val="3FFAA519"/>
    <w:rsid w:val="403AB348"/>
    <w:rsid w:val="40A6EE4D"/>
    <w:rsid w:val="436EA29A"/>
    <w:rsid w:val="436F3F3B"/>
    <w:rsid w:val="43ADC21E"/>
    <w:rsid w:val="43EFAD45"/>
    <w:rsid w:val="4969A963"/>
    <w:rsid w:val="4B6DBEAF"/>
    <w:rsid w:val="4CB6AC55"/>
    <w:rsid w:val="4E38E937"/>
    <w:rsid w:val="4F8CBD4A"/>
    <w:rsid w:val="501B7FAF"/>
    <w:rsid w:val="51C47357"/>
    <w:rsid w:val="556C1AFA"/>
    <w:rsid w:val="591E5B58"/>
    <w:rsid w:val="593F7AC4"/>
    <w:rsid w:val="598F60FC"/>
    <w:rsid w:val="59E1B5E4"/>
    <w:rsid w:val="5B3F810A"/>
    <w:rsid w:val="5C1D3446"/>
    <w:rsid w:val="5C5CAABC"/>
    <w:rsid w:val="5C936BBE"/>
    <w:rsid w:val="5D531CAD"/>
    <w:rsid w:val="6445ED53"/>
    <w:rsid w:val="6459861B"/>
    <w:rsid w:val="64A44BD8"/>
    <w:rsid w:val="6624E0A6"/>
    <w:rsid w:val="66909973"/>
    <w:rsid w:val="686796BC"/>
    <w:rsid w:val="6A901903"/>
    <w:rsid w:val="70D73996"/>
    <w:rsid w:val="75C8AE66"/>
    <w:rsid w:val="788B9C6A"/>
    <w:rsid w:val="78E3B844"/>
    <w:rsid w:val="7E1A62D7"/>
    <w:rsid w:val="7E2D68E1"/>
    <w:rsid w:val="7F198B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4]">
      <v:stroke color="none [3214]" weight="1pt"/>
    </o:shapedefaults>
    <o:shapelayout v:ext="edit">
      <o:idmap v:ext="edit" data="2"/>
    </o:shapelayout>
  </w:shapeDefaults>
  <w:decimalSymbol w:val="."/>
  <w:listSeparator w:val=","/>
  <w14:docId w14:val="4FA716D9"/>
  <w15:docId w15:val="{B033D12F-F7ED-43E6-94EC-4B3FE085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semiHidden="1" w:unhideWhenUsed="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2450B"/>
    <w:rPr>
      <w:rFonts w:eastAsia="Calibri"/>
      <w:sz w:val="24"/>
      <w:szCs w:val="24"/>
    </w:rPr>
  </w:style>
  <w:style w:type="paragraph" w:styleId="Heading1">
    <w:name w:val="heading 1"/>
    <w:basedOn w:val="Normal"/>
    <w:next w:val="BodyText"/>
    <w:link w:val="Heading1Char"/>
    <w:qFormat/>
    <w:rsid w:val="0032450B"/>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32450B"/>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7F69B7"/>
    <w:pPr>
      <w:keepNext/>
      <w:keepLines/>
      <w:spacing w:before="360" w:after="120"/>
      <w:outlineLvl w:val="2"/>
    </w:pPr>
    <w:rPr>
      <w:b/>
      <w:bCs/>
    </w:rPr>
  </w:style>
  <w:style w:type="paragraph" w:styleId="Heading4">
    <w:name w:val="heading 4"/>
    <w:basedOn w:val="Normal"/>
    <w:next w:val="BodyText"/>
    <w:link w:val="Heading4Char"/>
    <w:qFormat/>
    <w:rsid w:val="0032450B"/>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
    <w:basedOn w:val="Normal"/>
    <w:link w:val="BodyTextChar"/>
    <w:qFormat/>
    <w:rsid w:val="0032450B"/>
    <w:pPr>
      <w:spacing w:before="120" w:after="240"/>
    </w:pPr>
    <w:rPr>
      <w:color w:val="000000"/>
    </w:rPr>
  </w:style>
  <w:style w:type="character" w:customStyle="1" w:styleId="Heading1Char">
    <w:name w:val="Heading 1 Char"/>
    <w:link w:val="Heading1"/>
    <w:rsid w:val="0032450B"/>
    <w:rPr>
      <w:rFonts w:eastAsia="Calibri"/>
      <w:b/>
      <w:bCs/>
      <w:color w:val="005546"/>
      <w:sz w:val="52"/>
      <w:szCs w:val="28"/>
    </w:rPr>
  </w:style>
  <w:style w:type="character" w:customStyle="1" w:styleId="Heading2Char">
    <w:name w:val="Heading 2 Char"/>
    <w:link w:val="Heading2"/>
    <w:rsid w:val="0032450B"/>
    <w:rPr>
      <w:rFonts w:eastAsia="Calibri"/>
      <w:b/>
      <w:bCs/>
      <w:color w:val="005546"/>
      <w:sz w:val="36"/>
      <w:szCs w:val="26"/>
    </w:rPr>
  </w:style>
  <w:style w:type="character" w:customStyle="1" w:styleId="Heading3Char">
    <w:name w:val="Heading 3 Char"/>
    <w:link w:val="Heading3"/>
    <w:rsid w:val="007F69B7"/>
    <w:rPr>
      <w:rFonts w:eastAsia="Calibri"/>
      <w:b/>
      <w:bCs/>
      <w:sz w:val="24"/>
      <w:szCs w:val="24"/>
    </w:rPr>
  </w:style>
  <w:style w:type="character" w:customStyle="1" w:styleId="Heading4Char">
    <w:name w:val="Heading 4 Char"/>
    <w:link w:val="Heading4"/>
    <w:rsid w:val="0032450B"/>
    <w:rPr>
      <w:rFonts w:eastAsia="Calibri"/>
      <w:b/>
      <w:bCs/>
      <w:iCs/>
      <w:color w:val="005546"/>
      <w:sz w:val="28"/>
      <w:szCs w:val="24"/>
    </w:rPr>
  </w:style>
  <w:style w:type="paragraph" w:styleId="Footer">
    <w:name w:val="footer"/>
    <w:basedOn w:val="Normal"/>
    <w:link w:val="FooterChar"/>
    <w:uiPriority w:val="99"/>
    <w:locked/>
    <w:rsid w:val="002529C3"/>
    <w:pPr>
      <w:tabs>
        <w:tab w:val="center" w:pos="4513"/>
        <w:tab w:val="right" w:pos="9026"/>
      </w:tabs>
    </w:pPr>
  </w:style>
  <w:style w:type="paragraph" w:styleId="Header">
    <w:name w:val="header"/>
    <w:basedOn w:val="Normal"/>
    <w:link w:val="HeaderChar"/>
    <w:uiPriority w:val="99"/>
    <w:locked/>
    <w:rsid w:val="002529C3"/>
    <w:pPr>
      <w:tabs>
        <w:tab w:val="center" w:pos="4513"/>
        <w:tab w:val="right" w:pos="9026"/>
      </w:tabs>
    </w:pPr>
  </w:style>
  <w:style w:type="paragraph" w:customStyle="1" w:styleId="Numbering">
    <w:name w:val="Numbering"/>
    <w:basedOn w:val="Normal"/>
    <w:rsid w:val="002529C3"/>
    <w:pPr>
      <w:numPr>
        <w:numId w:val="1"/>
      </w:numPr>
    </w:pPr>
  </w:style>
  <w:style w:type="table" w:customStyle="1" w:styleId="Table">
    <w:name w:val="Table"/>
    <w:basedOn w:val="TableNormal"/>
    <w:locked/>
    <w:rsid w:val="00682D8F"/>
    <w:rPr>
      <w:color w:val="000000" w:themeColor="text1"/>
    </w:rPr>
    <w:tblPr>
      <w:tblInd w:w="113" w:type="dxa"/>
      <w:tblBorders>
        <w:top w:val="single" w:sz="4" w:space="0" w:color="007D8E"/>
        <w:left w:val="single" w:sz="4" w:space="0" w:color="007D8E"/>
        <w:bottom w:val="single" w:sz="4" w:space="0" w:color="007D8E"/>
        <w:right w:val="single" w:sz="4" w:space="0" w:color="007D8E"/>
        <w:insideH w:val="single" w:sz="4" w:space="0" w:color="007D8E"/>
        <w:insideV w:val="single" w:sz="4" w:space="0" w:color="007D8E"/>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tblStylePr w:type="firstCol">
      <w:rPr>
        <w:rFonts w:ascii="Arial" w:hAnsi="Arial"/>
        <w:b w:val="0"/>
        <w:color w:val="FFFFFF" w:themeColor="background1"/>
      </w:rPr>
      <w:tblPr/>
      <w:tcPr>
        <w:shd w:val="clear" w:color="auto" w:fill="0091A5"/>
      </w:tcPr>
    </w:tblStylePr>
  </w:style>
  <w:style w:type="table" w:customStyle="1" w:styleId="TableStyle">
    <w:name w:val="Table Style"/>
    <w:basedOn w:val="TableNormal"/>
    <w:semiHidden/>
    <w:locked/>
    <w:rsid w:val="002529C3"/>
    <w:tblPr>
      <w:tblBorders>
        <w:insideH w:val="single" w:sz="4" w:space="0" w:color="auto"/>
      </w:tblBorders>
      <w:tblCellMar>
        <w:top w:w="113" w:type="dxa"/>
      </w:tblCellMar>
    </w:tblPr>
    <w:trPr>
      <w:tblHeader/>
    </w:trPr>
    <w:tblStylePr w:type="firstRow">
      <w:rPr>
        <w:b w:val="0"/>
        <w:sz w:val="24"/>
      </w:rPr>
    </w:tblStylePr>
  </w:style>
  <w:style w:type="paragraph" w:customStyle="1" w:styleId="Bullets">
    <w:name w:val="Bullets"/>
    <w:basedOn w:val="Normal"/>
    <w:next w:val="BodyText"/>
    <w:qFormat/>
    <w:rsid w:val="0032450B"/>
    <w:pPr>
      <w:numPr>
        <w:numId w:val="90"/>
      </w:numPr>
    </w:pPr>
    <w:rPr>
      <w:color w:val="000000"/>
    </w:rPr>
  </w:style>
  <w:style w:type="paragraph" w:styleId="TOC1">
    <w:name w:val="toc 1"/>
    <w:basedOn w:val="Normal"/>
    <w:next w:val="Normal"/>
    <w:autoRedefine/>
    <w:uiPriority w:val="39"/>
    <w:locked/>
    <w:rsid w:val="00642028"/>
    <w:pPr>
      <w:tabs>
        <w:tab w:val="right" w:leader="dot" w:pos="9642"/>
      </w:tabs>
      <w:spacing w:after="100"/>
      <w:ind w:left="284" w:right="415"/>
    </w:pPr>
  </w:style>
  <w:style w:type="paragraph" w:styleId="TOC2">
    <w:name w:val="toc 2"/>
    <w:basedOn w:val="Normal"/>
    <w:next w:val="Normal"/>
    <w:autoRedefine/>
    <w:uiPriority w:val="39"/>
    <w:locked/>
    <w:rsid w:val="00CB3B15"/>
    <w:pPr>
      <w:tabs>
        <w:tab w:val="right" w:leader="dot" w:pos="9642"/>
      </w:tabs>
      <w:spacing w:after="100"/>
      <w:ind w:left="240" w:right="636"/>
    </w:pPr>
  </w:style>
  <w:style w:type="paragraph" w:styleId="TOC3">
    <w:name w:val="toc 3"/>
    <w:basedOn w:val="Normal"/>
    <w:next w:val="Normal"/>
    <w:autoRedefine/>
    <w:uiPriority w:val="39"/>
    <w:locked/>
    <w:rsid w:val="00B97DD4"/>
    <w:pPr>
      <w:tabs>
        <w:tab w:val="right" w:leader="dot" w:pos="9639"/>
      </w:tabs>
      <w:spacing w:after="100"/>
      <w:ind w:left="480"/>
    </w:pPr>
  </w:style>
  <w:style w:type="character" w:styleId="Hyperlink">
    <w:name w:val="Hyperlink"/>
    <w:basedOn w:val="DefaultParagraphFont"/>
    <w:uiPriority w:val="99"/>
    <w:locked/>
    <w:rsid w:val="002529C3"/>
    <w:rPr>
      <w:color w:val="2D962D"/>
      <w:u w:val="single"/>
    </w:rPr>
  </w:style>
  <w:style w:type="paragraph" w:customStyle="1" w:styleId="Contents">
    <w:name w:val="Contents"/>
    <w:basedOn w:val="TOC1"/>
    <w:semiHidden/>
    <w:qFormat/>
    <w:locked/>
    <w:rsid w:val="0032450B"/>
    <w:pPr>
      <w:ind w:left="0" w:right="0"/>
    </w:pPr>
    <w:rPr>
      <w:rFonts w:ascii="Times New Roman" w:hAnsi="Times New Roman"/>
      <w:color w:val="0091A5"/>
      <w:sz w:val="32"/>
    </w:rPr>
  </w:style>
  <w:style w:type="paragraph" w:styleId="BalloonText">
    <w:name w:val="Balloon Text"/>
    <w:basedOn w:val="Normal"/>
    <w:link w:val="BalloonTextChar"/>
    <w:uiPriority w:val="99"/>
    <w:semiHidden/>
    <w:locked/>
    <w:rsid w:val="001938F8"/>
    <w:rPr>
      <w:rFonts w:ascii="Tahoma" w:hAnsi="Tahoma" w:cs="Tahoma"/>
      <w:sz w:val="16"/>
      <w:szCs w:val="16"/>
    </w:rPr>
  </w:style>
  <w:style w:type="character" w:customStyle="1" w:styleId="BalloonTextChar">
    <w:name w:val="Balloon Text Char"/>
    <w:basedOn w:val="DefaultParagraphFont"/>
    <w:link w:val="BalloonText"/>
    <w:uiPriority w:val="99"/>
    <w:rsid w:val="001938F8"/>
    <w:rPr>
      <w:rFonts w:ascii="Tahoma" w:hAnsi="Tahoma" w:cs="Tahoma"/>
      <w:sz w:val="16"/>
      <w:szCs w:val="16"/>
      <w:lang w:eastAsia="en-US"/>
    </w:rPr>
  </w:style>
  <w:style w:type="character" w:customStyle="1" w:styleId="BodyTextChar">
    <w:name w:val="Body Text Char"/>
    <w:aliases w:val="Body Text Char1 Char,Body Text Char Char Char"/>
    <w:link w:val="BodyText"/>
    <w:rsid w:val="0032450B"/>
    <w:rPr>
      <w:rFonts w:eastAsia="Calibri"/>
      <w:color w:val="000000"/>
      <w:sz w:val="24"/>
      <w:szCs w:val="24"/>
    </w:rPr>
  </w:style>
  <w:style w:type="table" w:styleId="TableGrid">
    <w:name w:val="Table Grid"/>
    <w:basedOn w:val="TableNormal"/>
    <w:uiPriority w:val="39"/>
    <w:locked/>
    <w:rsid w:val="007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1">
    <w:name w:val="Cover Heading 1"/>
    <w:basedOn w:val="Normal"/>
    <w:rsid w:val="003F1E84"/>
    <w:pPr>
      <w:ind w:left="1134"/>
    </w:pPr>
    <w:rPr>
      <w:color w:val="0091A5"/>
      <w:sz w:val="56"/>
    </w:rPr>
  </w:style>
  <w:style w:type="paragraph" w:customStyle="1" w:styleId="Authorname">
    <w:name w:val="Author name"/>
    <w:basedOn w:val="CoverHeading1"/>
    <w:rsid w:val="003F1E84"/>
    <w:rPr>
      <w:color w:val="3C3C41"/>
      <w:sz w:val="32"/>
    </w:rPr>
  </w:style>
  <w:style w:type="paragraph" w:styleId="Date">
    <w:name w:val="Date"/>
    <w:basedOn w:val="Authorname"/>
    <w:next w:val="Normal"/>
    <w:link w:val="DateChar"/>
    <w:locked/>
    <w:rsid w:val="003F1E84"/>
    <w:rPr>
      <w:color w:val="FFFFFF"/>
      <w:sz w:val="24"/>
    </w:rPr>
  </w:style>
  <w:style w:type="character" w:customStyle="1" w:styleId="DateChar">
    <w:name w:val="Date Char"/>
    <w:basedOn w:val="DefaultParagraphFont"/>
    <w:link w:val="Date"/>
    <w:rsid w:val="003F1E84"/>
    <w:rPr>
      <w:color w:val="FFFFFF"/>
      <w:sz w:val="24"/>
      <w:szCs w:val="24"/>
      <w:lang w:eastAsia="en-US"/>
    </w:rPr>
  </w:style>
  <w:style w:type="paragraph" w:customStyle="1" w:styleId="RevNo">
    <w:name w:val="Rev No"/>
    <w:basedOn w:val="Authorname"/>
    <w:rsid w:val="003F1E84"/>
    <w:rPr>
      <w:color w:val="0091A5"/>
      <w:sz w:val="24"/>
    </w:rPr>
  </w:style>
  <w:style w:type="paragraph" w:styleId="ListParagraph">
    <w:name w:val="List Paragraph"/>
    <w:aliases w:val="Dot pt,No Spacing1,List Paragraph Char Char Char,Indicator Text,Numbered Para 1"/>
    <w:basedOn w:val="Normal"/>
    <w:link w:val="ListParagraphChar"/>
    <w:uiPriority w:val="34"/>
    <w:qFormat/>
    <w:locked/>
    <w:rsid w:val="00B61A24"/>
    <w:pPr>
      <w:ind w:left="720"/>
      <w:contextualSpacing/>
    </w:pPr>
  </w:style>
  <w:style w:type="paragraph" w:customStyle="1" w:styleId="TableParagraph">
    <w:name w:val="Table Paragraph"/>
    <w:basedOn w:val="Normal"/>
    <w:uiPriority w:val="1"/>
    <w:rsid w:val="00B61A24"/>
    <w:pPr>
      <w:widowControl w:val="0"/>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61A24"/>
    <w:rPr>
      <w:sz w:val="24"/>
      <w:szCs w:val="24"/>
      <w:lang w:eastAsia="en-US"/>
    </w:rPr>
  </w:style>
  <w:style w:type="character" w:customStyle="1" w:styleId="FooterChar">
    <w:name w:val="Footer Char"/>
    <w:basedOn w:val="DefaultParagraphFont"/>
    <w:link w:val="Footer"/>
    <w:uiPriority w:val="99"/>
    <w:rsid w:val="00B61A24"/>
    <w:rPr>
      <w:sz w:val="24"/>
      <w:szCs w:val="24"/>
      <w:lang w:eastAsia="en-US"/>
    </w:rPr>
  </w:style>
  <w:style w:type="paragraph" w:styleId="FootnoteText">
    <w:name w:val="footnote text"/>
    <w:basedOn w:val="Normal"/>
    <w:link w:val="FootnoteTextChar"/>
    <w:uiPriority w:val="99"/>
    <w:unhideWhenUsed/>
    <w:locked/>
    <w:rsid w:val="00B61A24"/>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61A24"/>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locked/>
    <w:rsid w:val="00B61A24"/>
    <w:rPr>
      <w:vertAlign w:val="superscript"/>
    </w:rPr>
  </w:style>
  <w:style w:type="character" w:styleId="CommentReference">
    <w:name w:val="annotation reference"/>
    <w:basedOn w:val="DefaultParagraphFont"/>
    <w:uiPriority w:val="99"/>
    <w:semiHidden/>
    <w:unhideWhenUsed/>
    <w:locked/>
    <w:rsid w:val="00B61A24"/>
    <w:rPr>
      <w:sz w:val="16"/>
      <w:szCs w:val="16"/>
    </w:rPr>
  </w:style>
  <w:style w:type="paragraph" w:styleId="CommentText">
    <w:name w:val="annotation text"/>
    <w:basedOn w:val="Normal"/>
    <w:link w:val="CommentTextChar"/>
    <w:uiPriority w:val="99"/>
    <w:unhideWhenUsed/>
    <w:locked/>
    <w:rsid w:val="00B61A24"/>
    <w:pPr>
      <w:widowControl w:val="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B61A2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locked/>
    <w:rsid w:val="00B61A24"/>
    <w:rPr>
      <w:b/>
      <w:bCs/>
    </w:rPr>
  </w:style>
  <w:style w:type="character" w:customStyle="1" w:styleId="CommentSubjectChar">
    <w:name w:val="Comment Subject Char"/>
    <w:basedOn w:val="CommentTextChar"/>
    <w:link w:val="CommentSubject"/>
    <w:uiPriority w:val="99"/>
    <w:semiHidden/>
    <w:rsid w:val="00B61A24"/>
    <w:rPr>
      <w:rFonts w:asciiTheme="minorHAnsi" w:eastAsiaTheme="minorHAnsi" w:hAnsiTheme="minorHAnsi" w:cstheme="minorBidi"/>
      <w:b/>
      <w:bCs/>
      <w:lang w:val="en-US" w:eastAsia="en-US"/>
    </w:rPr>
  </w:style>
  <w:style w:type="paragraph" w:customStyle="1" w:styleId="LQDefPara">
    <w:name w:val="LQ Def Para"/>
    <w:basedOn w:val="Normal"/>
    <w:rsid w:val="00B61A24"/>
    <w:pPr>
      <w:spacing w:before="80" w:line="220" w:lineRule="atLeast"/>
      <w:ind w:left="907"/>
      <w:jc w:val="both"/>
    </w:pPr>
    <w:rPr>
      <w:rFonts w:ascii="Times New Roman" w:hAnsi="Times New Roman"/>
      <w:sz w:val="21"/>
      <w:szCs w:val="20"/>
    </w:rPr>
  </w:style>
  <w:style w:type="paragraph" w:customStyle="1" w:styleId="LQN3">
    <w:name w:val="LQN3"/>
    <w:basedOn w:val="Normal"/>
    <w:rsid w:val="00B61A24"/>
    <w:pPr>
      <w:tabs>
        <w:tab w:val="left" w:pos="1304"/>
      </w:tabs>
      <w:spacing w:before="80" w:line="220" w:lineRule="atLeast"/>
      <w:ind w:left="1304" w:hanging="397"/>
      <w:jc w:val="both"/>
    </w:pPr>
    <w:rPr>
      <w:rFonts w:ascii="Times New Roman" w:hAnsi="Times New Roman"/>
      <w:sz w:val="21"/>
      <w:szCs w:val="20"/>
    </w:rPr>
  </w:style>
  <w:style w:type="paragraph" w:customStyle="1" w:styleId="LQN4">
    <w:name w:val="LQN4"/>
    <w:basedOn w:val="LQN3"/>
    <w:rsid w:val="00B61A24"/>
    <w:pPr>
      <w:tabs>
        <w:tab w:val="clear" w:pos="1304"/>
        <w:tab w:val="right" w:pos="1588"/>
        <w:tab w:val="left" w:pos="1701"/>
      </w:tabs>
      <w:ind w:left="1701" w:hanging="1701"/>
    </w:pPr>
  </w:style>
  <w:style w:type="paragraph" w:customStyle="1" w:styleId="LQT3">
    <w:name w:val="LQT3"/>
    <w:basedOn w:val="Normal"/>
    <w:rsid w:val="00B61A24"/>
    <w:pPr>
      <w:spacing w:before="80" w:line="220" w:lineRule="atLeast"/>
      <w:ind w:left="1304"/>
      <w:jc w:val="both"/>
    </w:pPr>
    <w:rPr>
      <w:rFonts w:ascii="Times New Roman" w:hAnsi="Times New Roman"/>
      <w:sz w:val="21"/>
      <w:szCs w:val="20"/>
    </w:rPr>
  </w:style>
  <w:style w:type="paragraph" w:styleId="TOCHeading">
    <w:name w:val="TOC Heading"/>
    <w:basedOn w:val="HeaderTitle"/>
    <w:next w:val="Normal"/>
    <w:uiPriority w:val="39"/>
    <w:unhideWhenUsed/>
    <w:qFormat/>
    <w:rsid w:val="006D68CF"/>
    <w:rPr>
      <w:sz w:val="48"/>
      <w:szCs w:val="22"/>
    </w:rPr>
  </w:style>
  <w:style w:type="paragraph" w:styleId="TOC4">
    <w:name w:val="toc 4"/>
    <w:basedOn w:val="Normal"/>
    <w:next w:val="Normal"/>
    <w:autoRedefine/>
    <w:uiPriority w:val="39"/>
    <w:unhideWhenUsed/>
    <w:locked/>
    <w:rsid w:val="00B61A24"/>
    <w:pPr>
      <w:widowControl w:val="0"/>
      <w:ind w:left="660"/>
    </w:pPr>
    <w:rPr>
      <w:rFonts w:asciiTheme="minorHAnsi" w:eastAsiaTheme="minorHAnsi" w:hAnsiTheme="minorHAnsi" w:cstheme="minorHAnsi"/>
      <w:sz w:val="20"/>
      <w:szCs w:val="20"/>
      <w:lang w:val="en-US"/>
    </w:rPr>
  </w:style>
  <w:style w:type="paragraph" w:styleId="TOC5">
    <w:name w:val="toc 5"/>
    <w:basedOn w:val="Normal"/>
    <w:next w:val="Normal"/>
    <w:autoRedefine/>
    <w:uiPriority w:val="39"/>
    <w:unhideWhenUsed/>
    <w:locked/>
    <w:rsid w:val="00B61A24"/>
    <w:pPr>
      <w:widowControl w:val="0"/>
      <w:ind w:left="880"/>
    </w:pPr>
    <w:rPr>
      <w:rFonts w:asciiTheme="minorHAnsi" w:eastAsiaTheme="minorHAnsi" w:hAnsiTheme="minorHAnsi" w:cstheme="minorHAnsi"/>
      <w:sz w:val="20"/>
      <w:szCs w:val="20"/>
      <w:lang w:val="en-US"/>
    </w:rPr>
  </w:style>
  <w:style w:type="paragraph" w:styleId="TOC6">
    <w:name w:val="toc 6"/>
    <w:basedOn w:val="Normal"/>
    <w:next w:val="Normal"/>
    <w:autoRedefine/>
    <w:uiPriority w:val="39"/>
    <w:unhideWhenUsed/>
    <w:locked/>
    <w:rsid w:val="00B61A24"/>
    <w:pPr>
      <w:widowControl w:val="0"/>
      <w:ind w:left="1100"/>
    </w:pPr>
    <w:rPr>
      <w:rFonts w:asciiTheme="minorHAnsi" w:eastAsiaTheme="minorHAnsi" w:hAnsiTheme="minorHAnsi" w:cstheme="minorHAnsi"/>
      <w:sz w:val="20"/>
      <w:szCs w:val="20"/>
      <w:lang w:val="en-US"/>
    </w:rPr>
  </w:style>
  <w:style w:type="paragraph" w:styleId="TOC7">
    <w:name w:val="toc 7"/>
    <w:basedOn w:val="Normal"/>
    <w:next w:val="Normal"/>
    <w:autoRedefine/>
    <w:uiPriority w:val="39"/>
    <w:unhideWhenUsed/>
    <w:locked/>
    <w:rsid w:val="00B61A24"/>
    <w:pPr>
      <w:widowControl w:val="0"/>
      <w:ind w:left="1320"/>
    </w:pPr>
    <w:rPr>
      <w:rFonts w:asciiTheme="minorHAnsi" w:eastAsiaTheme="minorHAnsi" w:hAnsiTheme="minorHAnsi" w:cstheme="minorHAnsi"/>
      <w:sz w:val="20"/>
      <w:szCs w:val="20"/>
      <w:lang w:val="en-US"/>
    </w:rPr>
  </w:style>
  <w:style w:type="paragraph" w:styleId="TOC8">
    <w:name w:val="toc 8"/>
    <w:basedOn w:val="Normal"/>
    <w:next w:val="Normal"/>
    <w:autoRedefine/>
    <w:uiPriority w:val="39"/>
    <w:unhideWhenUsed/>
    <w:locked/>
    <w:rsid w:val="00B61A24"/>
    <w:pPr>
      <w:widowControl w:val="0"/>
      <w:ind w:left="1540"/>
    </w:pPr>
    <w:rPr>
      <w:rFonts w:asciiTheme="minorHAnsi" w:eastAsiaTheme="minorHAnsi" w:hAnsiTheme="minorHAnsi" w:cstheme="minorHAnsi"/>
      <w:sz w:val="20"/>
      <w:szCs w:val="20"/>
      <w:lang w:val="en-US"/>
    </w:rPr>
  </w:style>
  <w:style w:type="paragraph" w:styleId="TOC9">
    <w:name w:val="toc 9"/>
    <w:basedOn w:val="Normal"/>
    <w:next w:val="Normal"/>
    <w:autoRedefine/>
    <w:uiPriority w:val="39"/>
    <w:unhideWhenUsed/>
    <w:locked/>
    <w:rsid w:val="00B61A24"/>
    <w:pPr>
      <w:widowControl w:val="0"/>
      <w:ind w:left="1760"/>
    </w:pPr>
    <w:rPr>
      <w:rFonts w:asciiTheme="minorHAnsi" w:eastAsiaTheme="minorHAnsi" w:hAnsiTheme="minorHAnsi" w:cstheme="minorHAnsi"/>
      <w:sz w:val="20"/>
      <w:szCs w:val="20"/>
      <w:lang w:val="en-US"/>
    </w:rPr>
  </w:style>
  <w:style w:type="character" w:styleId="UnresolvedMention">
    <w:name w:val="Unresolved Mention"/>
    <w:basedOn w:val="DefaultParagraphFont"/>
    <w:uiPriority w:val="99"/>
    <w:unhideWhenUsed/>
    <w:rsid w:val="00B61A24"/>
    <w:rPr>
      <w:color w:val="808080"/>
      <w:shd w:val="clear" w:color="auto" w:fill="E6E6E6"/>
    </w:rPr>
  </w:style>
  <w:style w:type="paragraph" w:styleId="Revision">
    <w:name w:val="Revision"/>
    <w:hidden/>
    <w:uiPriority w:val="99"/>
    <w:semiHidden/>
    <w:rsid w:val="006A2C90"/>
    <w:rPr>
      <w:sz w:val="24"/>
      <w:szCs w:val="24"/>
      <w:lang w:eastAsia="en-US"/>
    </w:rPr>
  </w:style>
  <w:style w:type="paragraph" w:customStyle="1" w:styleId="Default">
    <w:name w:val="Default"/>
    <w:rsid w:val="00C628CD"/>
    <w:pPr>
      <w:autoSpaceDE w:val="0"/>
      <w:autoSpaceDN w:val="0"/>
      <w:adjustRightInd w:val="0"/>
    </w:pPr>
    <w:rPr>
      <w:rFonts w:cs="Arial"/>
      <w:color w:val="000000"/>
      <w:sz w:val="24"/>
      <w:szCs w:val="24"/>
    </w:rPr>
  </w:style>
  <w:style w:type="paragraph" w:styleId="EndnoteText">
    <w:name w:val="endnote text"/>
    <w:basedOn w:val="Normal"/>
    <w:link w:val="EndnoteTextChar"/>
    <w:semiHidden/>
    <w:unhideWhenUsed/>
    <w:locked/>
    <w:rsid w:val="00B915FA"/>
    <w:rPr>
      <w:sz w:val="20"/>
      <w:szCs w:val="20"/>
    </w:rPr>
  </w:style>
  <w:style w:type="character" w:customStyle="1" w:styleId="EndnoteTextChar">
    <w:name w:val="Endnote Text Char"/>
    <w:basedOn w:val="DefaultParagraphFont"/>
    <w:link w:val="EndnoteText"/>
    <w:semiHidden/>
    <w:rsid w:val="00B915FA"/>
    <w:rPr>
      <w:lang w:eastAsia="en-US"/>
    </w:rPr>
  </w:style>
  <w:style w:type="character" w:styleId="EndnoteReference">
    <w:name w:val="endnote reference"/>
    <w:basedOn w:val="DefaultParagraphFont"/>
    <w:semiHidden/>
    <w:unhideWhenUsed/>
    <w:locked/>
    <w:rsid w:val="00B915FA"/>
    <w:rPr>
      <w:vertAlign w:val="superscript"/>
    </w:rPr>
  </w:style>
  <w:style w:type="character" w:styleId="FollowedHyperlink">
    <w:name w:val="FollowedHyperlink"/>
    <w:basedOn w:val="DefaultParagraphFont"/>
    <w:semiHidden/>
    <w:unhideWhenUsed/>
    <w:locked/>
    <w:rsid w:val="009A2C46"/>
    <w:rPr>
      <w:color w:val="0091A5" w:themeColor="followedHyperlink"/>
      <w:u w:val="single"/>
    </w:rPr>
  </w:style>
  <w:style w:type="paragraph" w:customStyle="1" w:styleId="HeaderTitle">
    <w:name w:val="Header Title"/>
    <w:basedOn w:val="BodyText"/>
    <w:next w:val="BodyText"/>
    <w:link w:val="HeaderTitleChar"/>
    <w:qFormat/>
    <w:rsid w:val="0032450B"/>
    <w:rPr>
      <w:b/>
      <w:color w:val="005546"/>
      <w:sz w:val="52"/>
    </w:rPr>
  </w:style>
  <w:style w:type="character" w:customStyle="1" w:styleId="HeaderTitleChar">
    <w:name w:val="Header Title Char"/>
    <w:basedOn w:val="BodyTextChar"/>
    <w:link w:val="HeaderTitle"/>
    <w:rsid w:val="0032450B"/>
    <w:rPr>
      <w:rFonts w:eastAsia="Calibri"/>
      <w:b/>
      <w:color w:val="005546"/>
      <w:sz w:val="52"/>
      <w:szCs w:val="24"/>
    </w:rPr>
  </w:style>
  <w:style w:type="paragraph" w:customStyle="1" w:styleId="AgendaHeading">
    <w:name w:val="Agenda Heading"/>
    <w:basedOn w:val="BodyText"/>
    <w:next w:val="BodyText"/>
    <w:link w:val="AgendaHeadingChar"/>
    <w:qFormat/>
    <w:rsid w:val="0032450B"/>
    <w:pPr>
      <w:spacing w:after="120"/>
    </w:pPr>
    <w:rPr>
      <w:b/>
      <w:color w:val="005546"/>
      <w:sz w:val="28"/>
    </w:rPr>
  </w:style>
  <w:style w:type="character" w:customStyle="1" w:styleId="AgendaHeadingChar">
    <w:name w:val="Agenda Heading Char"/>
    <w:basedOn w:val="BodyTextChar"/>
    <w:link w:val="AgendaHeading"/>
    <w:rsid w:val="0032450B"/>
    <w:rPr>
      <w:rFonts w:eastAsia="Calibri"/>
      <w:b/>
      <w:color w:val="005546"/>
      <w:sz w:val="28"/>
      <w:szCs w:val="24"/>
    </w:rPr>
  </w:style>
  <w:style w:type="paragraph" w:styleId="Title">
    <w:name w:val="Title"/>
    <w:basedOn w:val="Normal"/>
    <w:next w:val="Normal"/>
    <w:link w:val="TitleChar"/>
    <w:qFormat/>
    <w:locked/>
    <w:rsid w:val="0032450B"/>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32450B"/>
    <w:rPr>
      <w:rFonts w:eastAsiaTheme="majorEastAsia" w:cs="Arial"/>
      <w:b/>
      <w:color w:val="005546"/>
      <w:spacing w:val="-10"/>
      <w:kern w:val="28"/>
      <w:sz w:val="56"/>
      <w:szCs w:val="56"/>
    </w:rPr>
  </w:style>
  <w:style w:type="table" w:styleId="TableGridLight">
    <w:name w:val="Grid Table Light"/>
    <w:basedOn w:val="TableNormal"/>
    <w:uiPriority w:val="40"/>
    <w:rsid w:val="00BF7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56B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8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
    <w:basedOn w:val="DefaultParagraphFont"/>
    <w:link w:val="ListParagraph"/>
    <w:uiPriority w:val="34"/>
    <w:locked/>
    <w:rsid w:val="00B66EB2"/>
    <w:rPr>
      <w:rFonts w:eastAsia="Calibri"/>
      <w:sz w:val="24"/>
      <w:szCs w:val="24"/>
    </w:rPr>
  </w:style>
  <w:style w:type="character" w:customStyle="1" w:styleId="ui-provider">
    <w:name w:val="ui-provider"/>
    <w:basedOn w:val="DefaultParagraphFont"/>
    <w:rsid w:val="00642E2C"/>
  </w:style>
  <w:style w:type="character" w:styleId="Mention">
    <w:name w:val="Mention"/>
    <w:basedOn w:val="DefaultParagraphFont"/>
    <w:uiPriority w:val="99"/>
    <w:unhideWhenUsed/>
    <w:rsid w:val="00414C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055">
      <w:bodyDiv w:val="1"/>
      <w:marLeft w:val="0"/>
      <w:marRight w:val="0"/>
      <w:marTop w:val="0"/>
      <w:marBottom w:val="0"/>
      <w:divBdr>
        <w:top w:val="none" w:sz="0" w:space="0" w:color="auto"/>
        <w:left w:val="none" w:sz="0" w:space="0" w:color="auto"/>
        <w:bottom w:val="none" w:sz="0" w:space="0" w:color="auto"/>
        <w:right w:val="none" w:sz="0" w:space="0" w:color="auto"/>
      </w:divBdr>
    </w:div>
    <w:div w:id="58986483">
      <w:bodyDiv w:val="1"/>
      <w:marLeft w:val="0"/>
      <w:marRight w:val="0"/>
      <w:marTop w:val="0"/>
      <w:marBottom w:val="0"/>
      <w:divBdr>
        <w:top w:val="none" w:sz="0" w:space="0" w:color="auto"/>
        <w:left w:val="none" w:sz="0" w:space="0" w:color="auto"/>
        <w:bottom w:val="none" w:sz="0" w:space="0" w:color="auto"/>
        <w:right w:val="none" w:sz="0" w:space="0" w:color="auto"/>
      </w:divBdr>
    </w:div>
    <w:div w:id="178130757">
      <w:bodyDiv w:val="1"/>
      <w:marLeft w:val="0"/>
      <w:marRight w:val="0"/>
      <w:marTop w:val="0"/>
      <w:marBottom w:val="0"/>
      <w:divBdr>
        <w:top w:val="none" w:sz="0" w:space="0" w:color="auto"/>
        <w:left w:val="none" w:sz="0" w:space="0" w:color="auto"/>
        <w:bottom w:val="none" w:sz="0" w:space="0" w:color="auto"/>
        <w:right w:val="none" w:sz="0" w:space="0" w:color="auto"/>
      </w:divBdr>
    </w:div>
    <w:div w:id="190579710">
      <w:bodyDiv w:val="1"/>
      <w:marLeft w:val="0"/>
      <w:marRight w:val="0"/>
      <w:marTop w:val="0"/>
      <w:marBottom w:val="0"/>
      <w:divBdr>
        <w:top w:val="none" w:sz="0" w:space="0" w:color="auto"/>
        <w:left w:val="none" w:sz="0" w:space="0" w:color="auto"/>
        <w:bottom w:val="none" w:sz="0" w:space="0" w:color="auto"/>
        <w:right w:val="none" w:sz="0" w:space="0" w:color="auto"/>
      </w:divBdr>
    </w:div>
    <w:div w:id="191119066">
      <w:bodyDiv w:val="1"/>
      <w:marLeft w:val="0"/>
      <w:marRight w:val="0"/>
      <w:marTop w:val="0"/>
      <w:marBottom w:val="0"/>
      <w:divBdr>
        <w:top w:val="none" w:sz="0" w:space="0" w:color="auto"/>
        <w:left w:val="none" w:sz="0" w:space="0" w:color="auto"/>
        <w:bottom w:val="none" w:sz="0" w:space="0" w:color="auto"/>
        <w:right w:val="none" w:sz="0" w:space="0" w:color="auto"/>
      </w:divBdr>
    </w:div>
    <w:div w:id="255211180">
      <w:bodyDiv w:val="1"/>
      <w:marLeft w:val="0"/>
      <w:marRight w:val="0"/>
      <w:marTop w:val="0"/>
      <w:marBottom w:val="0"/>
      <w:divBdr>
        <w:top w:val="none" w:sz="0" w:space="0" w:color="auto"/>
        <w:left w:val="none" w:sz="0" w:space="0" w:color="auto"/>
        <w:bottom w:val="none" w:sz="0" w:space="0" w:color="auto"/>
        <w:right w:val="none" w:sz="0" w:space="0" w:color="auto"/>
      </w:divBdr>
    </w:div>
    <w:div w:id="309678096">
      <w:bodyDiv w:val="1"/>
      <w:marLeft w:val="0"/>
      <w:marRight w:val="0"/>
      <w:marTop w:val="0"/>
      <w:marBottom w:val="0"/>
      <w:divBdr>
        <w:top w:val="none" w:sz="0" w:space="0" w:color="auto"/>
        <w:left w:val="none" w:sz="0" w:space="0" w:color="auto"/>
        <w:bottom w:val="none" w:sz="0" w:space="0" w:color="auto"/>
        <w:right w:val="none" w:sz="0" w:space="0" w:color="auto"/>
      </w:divBdr>
    </w:div>
    <w:div w:id="321928592">
      <w:bodyDiv w:val="1"/>
      <w:marLeft w:val="0"/>
      <w:marRight w:val="0"/>
      <w:marTop w:val="0"/>
      <w:marBottom w:val="0"/>
      <w:divBdr>
        <w:top w:val="none" w:sz="0" w:space="0" w:color="auto"/>
        <w:left w:val="none" w:sz="0" w:space="0" w:color="auto"/>
        <w:bottom w:val="none" w:sz="0" w:space="0" w:color="auto"/>
        <w:right w:val="none" w:sz="0" w:space="0" w:color="auto"/>
      </w:divBdr>
    </w:div>
    <w:div w:id="358747397">
      <w:bodyDiv w:val="1"/>
      <w:marLeft w:val="0"/>
      <w:marRight w:val="0"/>
      <w:marTop w:val="0"/>
      <w:marBottom w:val="0"/>
      <w:divBdr>
        <w:top w:val="none" w:sz="0" w:space="0" w:color="auto"/>
        <w:left w:val="none" w:sz="0" w:space="0" w:color="auto"/>
        <w:bottom w:val="none" w:sz="0" w:space="0" w:color="auto"/>
        <w:right w:val="none" w:sz="0" w:space="0" w:color="auto"/>
      </w:divBdr>
    </w:div>
    <w:div w:id="408815572">
      <w:bodyDiv w:val="1"/>
      <w:marLeft w:val="0"/>
      <w:marRight w:val="0"/>
      <w:marTop w:val="0"/>
      <w:marBottom w:val="0"/>
      <w:divBdr>
        <w:top w:val="none" w:sz="0" w:space="0" w:color="auto"/>
        <w:left w:val="none" w:sz="0" w:space="0" w:color="auto"/>
        <w:bottom w:val="none" w:sz="0" w:space="0" w:color="auto"/>
        <w:right w:val="none" w:sz="0" w:space="0" w:color="auto"/>
      </w:divBdr>
    </w:div>
    <w:div w:id="423720774">
      <w:bodyDiv w:val="1"/>
      <w:marLeft w:val="0"/>
      <w:marRight w:val="0"/>
      <w:marTop w:val="0"/>
      <w:marBottom w:val="0"/>
      <w:divBdr>
        <w:top w:val="none" w:sz="0" w:space="0" w:color="auto"/>
        <w:left w:val="none" w:sz="0" w:space="0" w:color="auto"/>
        <w:bottom w:val="none" w:sz="0" w:space="0" w:color="auto"/>
        <w:right w:val="none" w:sz="0" w:space="0" w:color="auto"/>
      </w:divBdr>
    </w:div>
    <w:div w:id="434635100">
      <w:bodyDiv w:val="1"/>
      <w:marLeft w:val="0"/>
      <w:marRight w:val="0"/>
      <w:marTop w:val="0"/>
      <w:marBottom w:val="0"/>
      <w:divBdr>
        <w:top w:val="none" w:sz="0" w:space="0" w:color="auto"/>
        <w:left w:val="none" w:sz="0" w:space="0" w:color="auto"/>
        <w:bottom w:val="none" w:sz="0" w:space="0" w:color="auto"/>
        <w:right w:val="none" w:sz="0" w:space="0" w:color="auto"/>
      </w:divBdr>
    </w:div>
    <w:div w:id="522868359">
      <w:bodyDiv w:val="1"/>
      <w:marLeft w:val="0"/>
      <w:marRight w:val="0"/>
      <w:marTop w:val="0"/>
      <w:marBottom w:val="0"/>
      <w:divBdr>
        <w:top w:val="none" w:sz="0" w:space="0" w:color="auto"/>
        <w:left w:val="none" w:sz="0" w:space="0" w:color="auto"/>
        <w:bottom w:val="none" w:sz="0" w:space="0" w:color="auto"/>
        <w:right w:val="none" w:sz="0" w:space="0" w:color="auto"/>
      </w:divBdr>
    </w:div>
    <w:div w:id="566770516">
      <w:bodyDiv w:val="1"/>
      <w:marLeft w:val="0"/>
      <w:marRight w:val="0"/>
      <w:marTop w:val="0"/>
      <w:marBottom w:val="0"/>
      <w:divBdr>
        <w:top w:val="none" w:sz="0" w:space="0" w:color="auto"/>
        <w:left w:val="none" w:sz="0" w:space="0" w:color="auto"/>
        <w:bottom w:val="none" w:sz="0" w:space="0" w:color="auto"/>
        <w:right w:val="none" w:sz="0" w:space="0" w:color="auto"/>
      </w:divBdr>
    </w:div>
    <w:div w:id="644045988">
      <w:bodyDiv w:val="1"/>
      <w:marLeft w:val="0"/>
      <w:marRight w:val="0"/>
      <w:marTop w:val="0"/>
      <w:marBottom w:val="0"/>
      <w:divBdr>
        <w:top w:val="none" w:sz="0" w:space="0" w:color="auto"/>
        <w:left w:val="none" w:sz="0" w:space="0" w:color="auto"/>
        <w:bottom w:val="none" w:sz="0" w:space="0" w:color="auto"/>
        <w:right w:val="none" w:sz="0" w:space="0" w:color="auto"/>
      </w:divBdr>
    </w:div>
    <w:div w:id="668365682">
      <w:bodyDiv w:val="1"/>
      <w:marLeft w:val="0"/>
      <w:marRight w:val="0"/>
      <w:marTop w:val="0"/>
      <w:marBottom w:val="0"/>
      <w:divBdr>
        <w:top w:val="none" w:sz="0" w:space="0" w:color="auto"/>
        <w:left w:val="none" w:sz="0" w:space="0" w:color="auto"/>
        <w:bottom w:val="none" w:sz="0" w:space="0" w:color="auto"/>
        <w:right w:val="none" w:sz="0" w:space="0" w:color="auto"/>
      </w:divBdr>
    </w:div>
    <w:div w:id="694769043">
      <w:bodyDiv w:val="1"/>
      <w:marLeft w:val="0"/>
      <w:marRight w:val="0"/>
      <w:marTop w:val="0"/>
      <w:marBottom w:val="0"/>
      <w:divBdr>
        <w:top w:val="none" w:sz="0" w:space="0" w:color="auto"/>
        <w:left w:val="none" w:sz="0" w:space="0" w:color="auto"/>
        <w:bottom w:val="none" w:sz="0" w:space="0" w:color="auto"/>
        <w:right w:val="none" w:sz="0" w:space="0" w:color="auto"/>
      </w:divBdr>
    </w:div>
    <w:div w:id="695153169">
      <w:bodyDiv w:val="1"/>
      <w:marLeft w:val="0"/>
      <w:marRight w:val="0"/>
      <w:marTop w:val="0"/>
      <w:marBottom w:val="0"/>
      <w:divBdr>
        <w:top w:val="none" w:sz="0" w:space="0" w:color="auto"/>
        <w:left w:val="none" w:sz="0" w:space="0" w:color="auto"/>
        <w:bottom w:val="none" w:sz="0" w:space="0" w:color="auto"/>
        <w:right w:val="none" w:sz="0" w:space="0" w:color="auto"/>
      </w:divBdr>
    </w:div>
    <w:div w:id="715472370">
      <w:bodyDiv w:val="1"/>
      <w:marLeft w:val="0"/>
      <w:marRight w:val="0"/>
      <w:marTop w:val="0"/>
      <w:marBottom w:val="0"/>
      <w:divBdr>
        <w:top w:val="none" w:sz="0" w:space="0" w:color="auto"/>
        <w:left w:val="none" w:sz="0" w:space="0" w:color="auto"/>
        <w:bottom w:val="none" w:sz="0" w:space="0" w:color="auto"/>
        <w:right w:val="none" w:sz="0" w:space="0" w:color="auto"/>
      </w:divBdr>
    </w:div>
    <w:div w:id="770779933">
      <w:bodyDiv w:val="1"/>
      <w:marLeft w:val="0"/>
      <w:marRight w:val="0"/>
      <w:marTop w:val="0"/>
      <w:marBottom w:val="0"/>
      <w:divBdr>
        <w:top w:val="none" w:sz="0" w:space="0" w:color="auto"/>
        <w:left w:val="none" w:sz="0" w:space="0" w:color="auto"/>
        <w:bottom w:val="none" w:sz="0" w:space="0" w:color="auto"/>
        <w:right w:val="none" w:sz="0" w:space="0" w:color="auto"/>
      </w:divBdr>
    </w:div>
    <w:div w:id="794980043">
      <w:bodyDiv w:val="1"/>
      <w:marLeft w:val="0"/>
      <w:marRight w:val="0"/>
      <w:marTop w:val="0"/>
      <w:marBottom w:val="0"/>
      <w:divBdr>
        <w:top w:val="none" w:sz="0" w:space="0" w:color="auto"/>
        <w:left w:val="none" w:sz="0" w:space="0" w:color="auto"/>
        <w:bottom w:val="none" w:sz="0" w:space="0" w:color="auto"/>
        <w:right w:val="none" w:sz="0" w:space="0" w:color="auto"/>
      </w:divBdr>
    </w:div>
    <w:div w:id="820922503">
      <w:bodyDiv w:val="1"/>
      <w:marLeft w:val="0"/>
      <w:marRight w:val="0"/>
      <w:marTop w:val="0"/>
      <w:marBottom w:val="0"/>
      <w:divBdr>
        <w:top w:val="none" w:sz="0" w:space="0" w:color="auto"/>
        <w:left w:val="none" w:sz="0" w:space="0" w:color="auto"/>
        <w:bottom w:val="none" w:sz="0" w:space="0" w:color="auto"/>
        <w:right w:val="none" w:sz="0" w:space="0" w:color="auto"/>
      </w:divBdr>
    </w:div>
    <w:div w:id="835340809">
      <w:bodyDiv w:val="1"/>
      <w:marLeft w:val="0"/>
      <w:marRight w:val="0"/>
      <w:marTop w:val="0"/>
      <w:marBottom w:val="0"/>
      <w:divBdr>
        <w:top w:val="none" w:sz="0" w:space="0" w:color="auto"/>
        <w:left w:val="none" w:sz="0" w:space="0" w:color="auto"/>
        <w:bottom w:val="none" w:sz="0" w:space="0" w:color="auto"/>
        <w:right w:val="none" w:sz="0" w:space="0" w:color="auto"/>
      </w:divBdr>
    </w:div>
    <w:div w:id="909852693">
      <w:bodyDiv w:val="1"/>
      <w:marLeft w:val="0"/>
      <w:marRight w:val="0"/>
      <w:marTop w:val="0"/>
      <w:marBottom w:val="0"/>
      <w:divBdr>
        <w:top w:val="none" w:sz="0" w:space="0" w:color="auto"/>
        <w:left w:val="none" w:sz="0" w:space="0" w:color="auto"/>
        <w:bottom w:val="none" w:sz="0" w:space="0" w:color="auto"/>
        <w:right w:val="none" w:sz="0" w:space="0" w:color="auto"/>
      </w:divBdr>
    </w:div>
    <w:div w:id="935409495">
      <w:bodyDiv w:val="1"/>
      <w:marLeft w:val="0"/>
      <w:marRight w:val="0"/>
      <w:marTop w:val="0"/>
      <w:marBottom w:val="0"/>
      <w:divBdr>
        <w:top w:val="none" w:sz="0" w:space="0" w:color="auto"/>
        <w:left w:val="none" w:sz="0" w:space="0" w:color="auto"/>
        <w:bottom w:val="none" w:sz="0" w:space="0" w:color="auto"/>
        <w:right w:val="none" w:sz="0" w:space="0" w:color="auto"/>
      </w:divBdr>
    </w:div>
    <w:div w:id="967009004">
      <w:bodyDiv w:val="1"/>
      <w:marLeft w:val="0"/>
      <w:marRight w:val="0"/>
      <w:marTop w:val="0"/>
      <w:marBottom w:val="0"/>
      <w:divBdr>
        <w:top w:val="none" w:sz="0" w:space="0" w:color="auto"/>
        <w:left w:val="none" w:sz="0" w:space="0" w:color="auto"/>
        <w:bottom w:val="none" w:sz="0" w:space="0" w:color="auto"/>
        <w:right w:val="none" w:sz="0" w:space="0" w:color="auto"/>
      </w:divBdr>
    </w:div>
    <w:div w:id="1116099276">
      <w:bodyDiv w:val="1"/>
      <w:marLeft w:val="0"/>
      <w:marRight w:val="0"/>
      <w:marTop w:val="0"/>
      <w:marBottom w:val="0"/>
      <w:divBdr>
        <w:top w:val="none" w:sz="0" w:space="0" w:color="auto"/>
        <w:left w:val="none" w:sz="0" w:space="0" w:color="auto"/>
        <w:bottom w:val="none" w:sz="0" w:space="0" w:color="auto"/>
        <w:right w:val="none" w:sz="0" w:space="0" w:color="auto"/>
      </w:divBdr>
    </w:div>
    <w:div w:id="1302543826">
      <w:bodyDiv w:val="1"/>
      <w:marLeft w:val="0"/>
      <w:marRight w:val="0"/>
      <w:marTop w:val="0"/>
      <w:marBottom w:val="0"/>
      <w:divBdr>
        <w:top w:val="none" w:sz="0" w:space="0" w:color="auto"/>
        <w:left w:val="none" w:sz="0" w:space="0" w:color="auto"/>
        <w:bottom w:val="none" w:sz="0" w:space="0" w:color="auto"/>
        <w:right w:val="none" w:sz="0" w:space="0" w:color="auto"/>
      </w:divBdr>
    </w:div>
    <w:div w:id="1304575566">
      <w:bodyDiv w:val="1"/>
      <w:marLeft w:val="0"/>
      <w:marRight w:val="0"/>
      <w:marTop w:val="0"/>
      <w:marBottom w:val="0"/>
      <w:divBdr>
        <w:top w:val="none" w:sz="0" w:space="0" w:color="auto"/>
        <w:left w:val="none" w:sz="0" w:space="0" w:color="auto"/>
        <w:bottom w:val="none" w:sz="0" w:space="0" w:color="auto"/>
        <w:right w:val="none" w:sz="0" w:space="0" w:color="auto"/>
      </w:divBdr>
    </w:div>
    <w:div w:id="1317536131">
      <w:bodyDiv w:val="1"/>
      <w:marLeft w:val="0"/>
      <w:marRight w:val="0"/>
      <w:marTop w:val="0"/>
      <w:marBottom w:val="0"/>
      <w:divBdr>
        <w:top w:val="none" w:sz="0" w:space="0" w:color="auto"/>
        <w:left w:val="none" w:sz="0" w:space="0" w:color="auto"/>
        <w:bottom w:val="none" w:sz="0" w:space="0" w:color="auto"/>
        <w:right w:val="none" w:sz="0" w:space="0" w:color="auto"/>
      </w:divBdr>
    </w:div>
    <w:div w:id="1339427362">
      <w:bodyDiv w:val="1"/>
      <w:marLeft w:val="0"/>
      <w:marRight w:val="0"/>
      <w:marTop w:val="0"/>
      <w:marBottom w:val="0"/>
      <w:divBdr>
        <w:top w:val="none" w:sz="0" w:space="0" w:color="auto"/>
        <w:left w:val="none" w:sz="0" w:space="0" w:color="auto"/>
        <w:bottom w:val="none" w:sz="0" w:space="0" w:color="auto"/>
        <w:right w:val="none" w:sz="0" w:space="0" w:color="auto"/>
      </w:divBdr>
    </w:div>
    <w:div w:id="1386563431">
      <w:bodyDiv w:val="1"/>
      <w:marLeft w:val="0"/>
      <w:marRight w:val="0"/>
      <w:marTop w:val="0"/>
      <w:marBottom w:val="0"/>
      <w:divBdr>
        <w:top w:val="none" w:sz="0" w:space="0" w:color="auto"/>
        <w:left w:val="none" w:sz="0" w:space="0" w:color="auto"/>
        <w:bottom w:val="none" w:sz="0" w:space="0" w:color="auto"/>
        <w:right w:val="none" w:sz="0" w:space="0" w:color="auto"/>
      </w:divBdr>
    </w:div>
    <w:div w:id="1470172658">
      <w:bodyDiv w:val="1"/>
      <w:marLeft w:val="0"/>
      <w:marRight w:val="0"/>
      <w:marTop w:val="0"/>
      <w:marBottom w:val="0"/>
      <w:divBdr>
        <w:top w:val="none" w:sz="0" w:space="0" w:color="auto"/>
        <w:left w:val="none" w:sz="0" w:space="0" w:color="auto"/>
        <w:bottom w:val="none" w:sz="0" w:space="0" w:color="auto"/>
        <w:right w:val="none" w:sz="0" w:space="0" w:color="auto"/>
      </w:divBdr>
    </w:div>
    <w:div w:id="1486777562">
      <w:bodyDiv w:val="1"/>
      <w:marLeft w:val="0"/>
      <w:marRight w:val="0"/>
      <w:marTop w:val="0"/>
      <w:marBottom w:val="0"/>
      <w:divBdr>
        <w:top w:val="none" w:sz="0" w:space="0" w:color="auto"/>
        <w:left w:val="none" w:sz="0" w:space="0" w:color="auto"/>
        <w:bottom w:val="none" w:sz="0" w:space="0" w:color="auto"/>
        <w:right w:val="none" w:sz="0" w:space="0" w:color="auto"/>
      </w:divBdr>
    </w:div>
    <w:div w:id="1588923499">
      <w:bodyDiv w:val="1"/>
      <w:marLeft w:val="0"/>
      <w:marRight w:val="0"/>
      <w:marTop w:val="0"/>
      <w:marBottom w:val="0"/>
      <w:divBdr>
        <w:top w:val="none" w:sz="0" w:space="0" w:color="auto"/>
        <w:left w:val="none" w:sz="0" w:space="0" w:color="auto"/>
        <w:bottom w:val="none" w:sz="0" w:space="0" w:color="auto"/>
        <w:right w:val="none" w:sz="0" w:space="0" w:color="auto"/>
      </w:divBdr>
    </w:div>
    <w:div w:id="1600288668">
      <w:bodyDiv w:val="1"/>
      <w:marLeft w:val="0"/>
      <w:marRight w:val="0"/>
      <w:marTop w:val="0"/>
      <w:marBottom w:val="0"/>
      <w:divBdr>
        <w:top w:val="none" w:sz="0" w:space="0" w:color="auto"/>
        <w:left w:val="none" w:sz="0" w:space="0" w:color="auto"/>
        <w:bottom w:val="none" w:sz="0" w:space="0" w:color="auto"/>
        <w:right w:val="none" w:sz="0" w:space="0" w:color="auto"/>
      </w:divBdr>
    </w:div>
    <w:div w:id="1624190116">
      <w:bodyDiv w:val="1"/>
      <w:marLeft w:val="0"/>
      <w:marRight w:val="0"/>
      <w:marTop w:val="0"/>
      <w:marBottom w:val="0"/>
      <w:divBdr>
        <w:top w:val="none" w:sz="0" w:space="0" w:color="auto"/>
        <w:left w:val="none" w:sz="0" w:space="0" w:color="auto"/>
        <w:bottom w:val="none" w:sz="0" w:space="0" w:color="auto"/>
        <w:right w:val="none" w:sz="0" w:space="0" w:color="auto"/>
      </w:divBdr>
    </w:div>
    <w:div w:id="1648627012">
      <w:bodyDiv w:val="1"/>
      <w:marLeft w:val="0"/>
      <w:marRight w:val="0"/>
      <w:marTop w:val="0"/>
      <w:marBottom w:val="0"/>
      <w:divBdr>
        <w:top w:val="none" w:sz="0" w:space="0" w:color="auto"/>
        <w:left w:val="none" w:sz="0" w:space="0" w:color="auto"/>
        <w:bottom w:val="none" w:sz="0" w:space="0" w:color="auto"/>
        <w:right w:val="none" w:sz="0" w:space="0" w:color="auto"/>
      </w:divBdr>
    </w:div>
    <w:div w:id="1679573191">
      <w:bodyDiv w:val="1"/>
      <w:marLeft w:val="0"/>
      <w:marRight w:val="0"/>
      <w:marTop w:val="0"/>
      <w:marBottom w:val="0"/>
      <w:divBdr>
        <w:top w:val="none" w:sz="0" w:space="0" w:color="auto"/>
        <w:left w:val="none" w:sz="0" w:space="0" w:color="auto"/>
        <w:bottom w:val="none" w:sz="0" w:space="0" w:color="auto"/>
        <w:right w:val="none" w:sz="0" w:space="0" w:color="auto"/>
      </w:divBdr>
    </w:div>
    <w:div w:id="1694725908">
      <w:bodyDiv w:val="1"/>
      <w:marLeft w:val="0"/>
      <w:marRight w:val="0"/>
      <w:marTop w:val="0"/>
      <w:marBottom w:val="0"/>
      <w:divBdr>
        <w:top w:val="none" w:sz="0" w:space="0" w:color="auto"/>
        <w:left w:val="none" w:sz="0" w:space="0" w:color="auto"/>
        <w:bottom w:val="none" w:sz="0" w:space="0" w:color="auto"/>
        <w:right w:val="none" w:sz="0" w:space="0" w:color="auto"/>
      </w:divBdr>
    </w:div>
    <w:div w:id="1731490473">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887792472">
      <w:bodyDiv w:val="1"/>
      <w:marLeft w:val="0"/>
      <w:marRight w:val="0"/>
      <w:marTop w:val="0"/>
      <w:marBottom w:val="0"/>
      <w:divBdr>
        <w:top w:val="none" w:sz="0" w:space="0" w:color="auto"/>
        <w:left w:val="none" w:sz="0" w:space="0" w:color="auto"/>
        <w:bottom w:val="none" w:sz="0" w:space="0" w:color="auto"/>
        <w:right w:val="none" w:sz="0" w:space="0" w:color="auto"/>
      </w:divBdr>
    </w:div>
    <w:div w:id="1973171501">
      <w:bodyDiv w:val="1"/>
      <w:marLeft w:val="0"/>
      <w:marRight w:val="0"/>
      <w:marTop w:val="0"/>
      <w:marBottom w:val="0"/>
      <w:divBdr>
        <w:top w:val="none" w:sz="0" w:space="0" w:color="auto"/>
        <w:left w:val="none" w:sz="0" w:space="0" w:color="auto"/>
        <w:bottom w:val="none" w:sz="0" w:space="0" w:color="auto"/>
        <w:right w:val="none" w:sz="0" w:space="0" w:color="auto"/>
      </w:divBdr>
    </w:div>
    <w:div w:id="1978292831">
      <w:bodyDiv w:val="1"/>
      <w:marLeft w:val="0"/>
      <w:marRight w:val="0"/>
      <w:marTop w:val="0"/>
      <w:marBottom w:val="0"/>
      <w:divBdr>
        <w:top w:val="none" w:sz="0" w:space="0" w:color="auto"/>
        <w:left w:val="none" w:sz="0" w:space="0" w:color="auto"/>
        <w:bottom w:val="none" w:sz="0" w:space="0" w:color="auto"/>
        <w:right w:val="none" w:sz="0" w:space="0" w:color="auto"/>
      </w:divBdr>
    </w:div>
    <w:div w:id="1990091376">
      <w:bodyDiv w:val="1"/>
      <w:marLeft w:val="0"/>
      <w:marRight w:val="0"/>
      <w:marTop w:val="0"/>
      <w:marBottom w:val="0"/>
      <w:divBdr>
        <w:top w:val="none" w:sz="0" w:space="0" w:color="auto"/>
        <w:left w:val="none" w:sz="0" w:space="0" w:color="auto"/>
        <w:bottom w:val="none" w:sz="0" w:space="0" w:color="auto"/>
        <w:right w:val="none" w:sz="0" w:space="0" w:color="auto"/>
      </w:divBdr>
    </w:div>
    <w:div w:id="1998072028">
      <w:bodyDiv w:val="1"/>
      <w:marLeft w:val="0"/>
      <w:marRight w:val="0"/>
      <w:marTop w:val="0"/>
      <w:marBottom w:val="0"/>
      <w:divBdr>
        <w:top w:val="none" w:sz="0" w:space="0" w:color="auto"/>
        <w:left w:val="none" w:sz="0" w:space="0" w:color="auto"/>
        <w:bottom w:val="none" w:sz="0" w:space="0" w:color="auto"/>
        <w:right w:val="none" w:sz="0" w:space="0" w:color="auto"/>
      </w:divBdr>
    </w:div>
    <w:div w:id="2028671680">
      <w:bodyDiv w:val="1"/>
      <w:marLeft w:val="0"/>
      <w:marRight w:val="0"/>
      <w:marTop w:val="0"/>
      <w:marBottom w:val="0"/>
      <w:divBdr>
        <w:top w:val="none" w:sz="0" w:space="0" w:color="auto"/>
        <w:left w:val="none" w:sz="0" w:space="0" w:color="auto"/>
        <w:bottom w:val="none" w:sz="0" w:space="0" w:color="auto"/>
        <w:right w:val="none" w:sz="0" w:space="0" w:color="auto"/>
      </w:divBdr>
    </w:div>
    <w:div w:id="2082749298">
      <w:bodyDiv w:val="1"/>
      <w:marLeft w:val="0"/>
      <w:marRight w:val="0"/>
      <w:marTop w:val="0"/>
      <w:marBottom w:val="0"/>
      <w:divBdr>
        <w:top w:val="none" w:sz="0" w:space="0" w:color="auto"/>
        <w:left w:val="none" w:sz="0" w:space="0" w:color="auto"/>
        <w:bottom w:val="none" w:sz="0" w:space="0" w:color="auto"/>
        <w:right w:val="none" w:sz="0" w:space="0" w:color="auto"/>
      </w:divBdr>
    </w:div>
    <w:div w:id="2104646889">
      <w:bodyDiv w:val="1"/>
      <w:marLeft w:val="0"/>
      <w:marRight w:val="0"/>
      <w:marTop w:val="0"/>
      <w:marBottom w:val="0"/>
      <w:divBdr>
        <w:top w:val="none" w:sz="0" w:space="0" w:color="auto"/>
        <w:left w:val="none" w:sz="0" w:space="0" w:color="auto"/>
        <w:bottom w:val="none" w:sz="0" w:space="0" w:color="auto"/>
        <w:right w:val="none" w:sz="0" w:space="0" w:color="auto"/>
      </w:divBdr>
    </w:div>
    <w:div w:id="2110350485">
      <w:bodyDiv w:val="1"/>
      <w:marLeft w:val="0"/>
      <w:marRight w:val="0"/>
      <w:marTop w:val="0"/>
      <w:marBottom w:val="0"/>
      <w:divBdr>
        <w:top w:val="none" w:sz="0" w:space="0" w:color="auto"/>
        <w:left w:val="none" w:sz="0" w:space="0" w:color="auto"/>
        <w:bottom w:val="none" w:sz="0" w:space="0" w:color="auto"/>
        <w:right w:val="none" w:sz="0" w:space="0" w:color="auto"/>
      </w:divBdr>
    </w:div>
    <w:div w:id="21449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naturalresources.wales/permits-and-permissions/water-discharges-and-septic-tanks/water-company-discharges/apply-for-a-water-industry-act-consent/?lang=en" TargetMode="External"/><Relationship Id="rId26" Type="http://schemas.openxmlformats.org/officeDocument/2006/relationships/hyperlink" Target="mailto:enquiries@naturalresourceswales.gov.uk" TargetMode="External"/><Relationship Id="rId3" Type="http://schemas.openxmlformats.org/officeDocument/2006/relationships/customXml" Target="../customXml/item3.xml"/><Relationship Id="rId21" Type="http://schemas.openxmlformats.org/officeDocument/2006/relationships/hyperlink" Target="https://www.lawinsider.com/dictionary/industrial-was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ermits-and-permissions/water-discharges-and-septic-tanks/discharges-to-surface-water-and-groundwater/guidance/?lang=en"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ralresources.wales/guidance-and-advice/business-sectors/planning-and-development/advice-for-developers/environmental-assessment/?lang=en" TargetMode="External"/><Relationship Id="rId20" Type="http://schemas.openxmlformats.org/officeDocument/2006/relationships/hyperlink" Target="https://www.lawinsider.com/dictionary/free-fr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uk/uksi/2016/1154/schedule/2/paragraph/5/made" TargetMode="External"/><Relationship Id="rId23" Type="http://schemas.openxmlformats.org/officeDocument/2006/relationships/hyperlink" Target="https://naturalresourceswales.gov.uk/permits-and-permissions/installations/?lang=en"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legislation.gov.uk/ukpga/1991/57/section/104"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legislation.gov.uk/ukpga/1991/57/section/221/enacted" TargetMode="External"/><Relationship Id="rId27" Type="http://schemas.openxmlformats.org/officeDocument/2006/relationships/hyperlink" Target="http://www.naturalresourceswales.gov.uk/"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naturalresources.wales/permits-and-permissions/environmental-permits/horizontal-guidance/?lang=en" TargetMode="External"/><Relationship Id="rId2" Type="http://schemas.openxmlformats.org/officeDocument/2006/relationships/hyperlink" Target="https://naturalresources.wales/permits-and-permissions/environmental-permits/horizontal-guidance/?lang=en" TargetMode="External"/><Relationship Id="rId1" Type="http://schemas.openxmlformats.org/officeDocument/2006/relationships/hyperlink" Target="https://naturalresourceswales.gov.uk/permits-and-permissions/installations/?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REGU-782922048-49</_dlc_DocId>
    <_dlc_DocIdUrl xmlns="9be56660-2c31-41ef-bc00-23e72f632f2a">
      <Url>https://cyfoethnaturiolcymru.sharepoint.com/teams/Regulatory/rg/sroc/_layouts/15/DocIdRedir.aspx?ID=REGU-782922048-49</Url>
      <Description>REGU-782922048-49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E9651C13394BA449947D329AFC6A743" ma:contentTypeVersion="64" ma:contentTypeDescription="" ma:contentTypeScope="" ma:versionID="f951236f0e1a10da1d2195fc929b69e6">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2AB4F8-905C-4C07-88B0-AD1C8ACF9DA8}">
  <ds:schemaRefs>
    <ds:schemaRef ds:uri="http://schemas.openxmlformats.org/officeDocument/2006/bibliography"/>
  </ds:schemaRefs>
</ds:datastoreItem>
</file>

<file path=customXml/itemProps2.xml><?xml version="1.0" encoding="utf-8"?>
<ds:datastoreItem xmlns:ds="http://schemas.openxmlformats.org/officeDocument/2006/customXml" ds:itemID="{3F006C2E-8758-4744-B50B-A45C6588E507}">
  <ds:schemaRefs>
    <ds:schemaRef ds:uri="http://schemas.microsoft.com/sharepoint/v3/contenttype/forms"/>
  </ds:schemaRefs>
</ds:datastoreItem>
</file>

<file path=customXml/itemProps3.xml><?xml version="1.0" encoding="utf-8"?>
<ds:datastoreItem xmlns:ds="http://schemas.openxmlformats.org/officeDocument/2006/customXml" ds:itemID="{9D7B65A0-5109-4035-B7A8-32708373F62E}">
  <ds:schemaRefs>
    <ds:schemaRef ds:uri="Microsoft.SharePoint.Taxonomy.ContentTypeSync"/>
  </ds:schemaRefs>
</ds:datastoreItem>
</file>

<file path=customXml/itemProps4.xml><?xml version="1.0" encoding="utf-8"?>
<ds:datastoreItem xmlns:ds="http://schemas.openxmlformats.org/officeDocument/2006/customXml" ds:itemID="{FE3F0EB6-9377-40B2-A899-63DAA0F7AA10}">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228185CC-E564-48A2-99BC-C1011422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8688E1-5ABD-4E1A-98E5-7341A9A20E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22878</Words>
  <Characters>130407</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152980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huw.owen</dc:creator>
  <cp:keywords/>
  <cp:lastModifiedBy>Jones, Michael Peter</cp:lastModifiedBy>
  <cp:revision>3</cp:revision>
  <cp:lastPrinted>2020-04-17T23:27:00Z</cp:lastPrinted>
  <dcterms:created xsi:type="dcterms:W3CDTF">2024-01-22T12:17:00Z</dcterms:created>
  <dcterms:modified xsi:type="dcterms:W3CDTF">2024-01-22T12:23:00Z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0x01010067EB80C5FE939D4A9B3D8BA62129B7F501002E9651C13394BA449947D329AFC6A743</vt:lpwstr>
  </property>
  <property fmtid="{D5CDD505-2E9C-101B-9397-08002B2CF9AE}" pid="3" name="_dlc_DocIdItemGuid">
    <vt:lpwstr>e3a416b7-7bb5-4bc7-a03c-116f422b0380</vt:lpwstr>
  </property>
  <property fmtid="{D5CDD505-2E9C-101B-9397-08002B2CF9AE}" pid="4" name="SharedWithUsers">
    <vt:lpwstr>586;#Jones, Michael Peter</vt:lpwstr>
  </property>
</Properties>
</file>