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46F9" w14:textId="6C44CA6E" w:rsidR="00A76592" w:rsidRPr="008B43E5" w:rsidRDefault="008B43E5" w:rsidP="00A824D3">
      <w:pP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</w:pPr>
      <w:r w:rsidRPr="008B43E5"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  <w:t>Identifying and managing sensitivities</w:t>
      </w:r>
    </w:p>
    <w:p w14:paraId="2537D8FC" w14:textId="77409645" w:rsidR="001A33C5" w:rsidRDefault="008B43E5" w:rsidP="00521CF8">
      <w:pPr>
        <w:spacing w:after="0" w:line="240" w:lineRule="auto"/>
        <w:rPr>
          <w:rFonts w:asciiTheme="minorBidi" w:hAnsiTheme="minorBidi"/>
        </w:rPr>
      </w:pPr>
      <w:r w:rsidRPr="00C05DFD">
        <w:rPr>
          <w:rFonts w:asciiTheme="minorBidi" w:eastAsia="Times New Roman" w:hAnsiTheme="minorBidi"/>
          <w:kern w:val="0"/>
          <w14:ligatures w14:val="none"/>
        </w:rPr>
        <w:t>Please complete this form</w:t>
      </w:r>
      <w:r>
        <w:rPr>
          <w:rFonts w:asciiTheme="minorBidi" w:eastAsia="Times New Roman" w:hAnsiTheme="minorBidi"/>
          <w:kern w:val="0"/>
          <w14:ligatures w14:val="none"/>
        </w:rPr>
        <w:t xml:space="preserve"> on </w:t>
      </w:r>
      <w:r w:rsidR="00E9175E">
        <w:rPr>
          <w:rFonts w:asciiTheme="minorBidi" w:eastAsia="Times New Roman" w:hAnsiTheme="minorBidi"/>
          <w:kern w:val="0"/>
          <w14:ligatures w14:val="none"/>
        </w:rPr>
        <w:t xml:space="preserve">all </w:t>
      </w:r>
      <w:r>
        <w:rPr>
          <w:rFonts w:asciiTheme="minorBidi" w:eastAsia="Times New Roman" w:hAnsiTheme="minorBidi"/>
          <w:kern w:val="0"/>
          <w14:ligatures w14:val="none"/>
        </w:rPr>
        <w:t>sensitivities relevant to your FMU</w:t>
      </w:r>
      <w:r w:rsidR="00AE5396">
        <w:rPr>
          <w:rFonts w:asciiTheme="minorBidi" w:eastAsia="Times New Roman" w:hAnsiTheme="minorBidi"/>
          <w:kern w:val="0"/>
          <w14:ligatures w14:val="none"/>
        </w:rPr>
        <w:t>.</w:t>
      </w:r>
      <w:r w:rsidR="00521CF8">
        <w:rPr>
          <w:rFonts w:asciiTheme="minorBidi" w:eastAsia="Times New Roman" w:hAnsiTheme="minorBidi"/>
          <w:kern w:val="0"/>
          <w14:ligatures w14:val="none"/>
        </w:rPr>
        <w:t xml:space="preserve"> </w:t>
      </w:r>
      <w:r w:rsidR="00C654C5">
        <w:rPr>
          <w:rFonts w:asciiTheme="minorBidi" w:hAnsiTheme="minorBidi"/>
        </w:rPr>
        <w:t xml:space="preserve">Please add as many rows as necessary to the table to correctly identify each </w:t>
      </w:r>
      <w:r w:rsidR="008A098E">
        <w:rPr>
          <w:rFonts w:asciiTheme="minorBidi" w:hAnsiTheme="minorBidi"/>
        </w:rPr>
        <w:t>sensitivity, ensuring all of the following are covered where relevant</w:t>
      </w:r>
      <w:r w:rsidR="008A02D0">
        <w:rPr>
          <w:rFonts w:asciiTheme="minorBidi" w:hAnsiTheme="minorBidi"/>
        </w:rPr>
        <w:t xml:space="preserve">. </w:t>
      </w:r>
      <w:r w:rsidR="00521CF8">
        <w:rPr>
          <w:rFonts w:asciiTheme="minorBidi" w:hAnsiTheme="minorBidi"/>
        </w:rPr>
        <w:t xml:space="preserve"> </w:t>
      </w:r>
    </w:p>
    <w:p w14:paraId="5182E7B0" w14:textId="6840F3E2" w:rsidR="00584EC9" w:rsidRDefault="00584EC9" w:rsidP="00584EC9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0757229A" w14:textId="3BC6F5A0" w:rsidR="00584EC9" w:rsidRDefault="00584EC9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8A02D0">
        <w:rPr>
          <w:rFonts w:asciiTheme="minorBidi" w:eastAsia="Times New Roman" w:hAnsiTheme="minorBidi"/>
          <w:b/>
          <w:bCs/>
          <w:kern w:val="0"/>
          <w14:ligatures w14:val="none"/>
        </w:rPr>
        <w:t>Designated sites</w:t>
      </w:r>
      <w:r>
        <w:rPr>
          <w:rFonts w:asciiTheme="minorBidi" w:eastAsia="Times New Roman" w:hAnsiTheme="minorBidi"/>
          <w:kern w:val="0"/>
          <w14:ligatures w14:val="none"/>
        </w:rPr>
        <w:t>: SAC</w:t>
      </w:r>
      <w:r w:rsidR="00553ED5">
        <w:rPr>
          <w:rFonts w:asciiTheme="minorBidi" w:eastAsia="Times New Roman" w:hAnsiTheme="minorBidi"/>
          <w:kern w:val="0"/>
          <w14:ligatures w14:val="none"/>
        </w:rPr>
        <w:t>,</w:t>
      </w:r>
      <w:r>
        <w:rPr>
          <w:rFonts w:asciiTheme="minorBidi" w:eastAsia="Times New Roman" w:hAnsiTheme="minorBidi"/>
          <w:kern w:val="0"/>
          <w14:ligatures w14:val="none"/>
        </w:rPr>
        <w:t xml:space="preserve"> SPA</w:t>
      </w:r>
      <w:r w:rsidR="00553ED5">
        <w:rPr>
          <w:rFonts w:asciiTheme="minorBidi" w:eastAsia="Times New Roman" w:hAnsiTheme="minorBidi"/>
          <w:kern w:val="0"/>
          <w14:ligatures w14:val="none"/>
        </w:rPr>
        <w:t>,</w:t>
      </w:r>
      <w:r>
        <w:rPr>
          <w:rFonts w:asciiTheme="minorBidi" w:eastAsia="Times New Roman" w:hAnsiTheme="minorBidi"/>
          <w:kern w:val="0"/>
          <w14:ligatures w14:val="none"/>
        </w:rPr>
        <w:t xml:space="preserve"> Ramsar site</w:t>
      </w:r>
      <w:r w:rsidR="00553ED5">
        <w:rPr>
          <w:rFonts w:asciiTheme="minorBidi" w:eastAsia="Times New Roman" w:hAnsiTheme="minorBidi"/>
          <w:kern w:val="0"/>
          <w14:ligatures w14:val="none"/>
        </w:rPr>
        <w:t>,</w:t>
      </w:r>
      <w:r>
        <w:rPr>
          <w:rFonts w:asciiTheme="minorBidi" w:eastAsia="Times New Roman" w:hAnsiTheme="minorBidi"/>
          <w:kern w:val="0"/>
          <w14:ligatures w14:val="none"/>
        </w:rPr>
        <w:t xml:space="preserve"> SSSI</w:t>
      </w:r>
      <w:r w:rsidR="00553ED5">
        <w:rPr>
          <w:rFonts w:asciiTheme="minorBidi" w:eastAsia="Times New Roman" w:hAnsiTheme="minorBidi"/>
          <w:kern w:val="0"/>
          <w14:ligatures w14:val="none"/>
        </w:rPr>
        <w:t>, National Nature Reserve (NNR)</w:t>
      </w:r>
    </w:p>
    <w:p w14:paraId="77F950FF" w14:textId="0E067C5F" w:rsidR="00584EC9" w:rsidRDefault="008A02D0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AA5681">
        <w:rPr>
          <w:rFonts w:asciiTheme="minorBidi" w:eastAsia="Times New Roman" w:hAnsiTheme="minorBidi"/>
          <w:b/>
          <w:bCs/>
          <w:kern w:val="0"/>
          <w14:ligatures w14:val="none"/>
        </w:rPr>
        <w:t>Protected landscapes and features</w:t>
      </w:r>
      <w:r>
        <w:rPr>
          <w:rFonts w:asciiTheme="minorBidi" w:eastAsia="Times New Roman" w:hAnsiTheme="minorBidi"/>
          <w:kern w:val="0"/>
          <w14:ligatures w14:val="none"/>
        </w:rPr>
        <w:t xml:space="preserve">: </w:t>
      </w:r>
      <w:r w:rsidR="0046006C">
        <w:rPr>
          <w:rFonts w:asciiTheme="minorBidi" w:eastAsia="Times New Roman" w:hAnsiTheme="minorBidi"/>
          <w:kern w:val="0"/>
          <w14:ligatures w14:val="none"/>
        </w:rPr>
        <w:t>National Landscape (formerly AONB), Historic Park</w:t>
      </w:r>
      <w:r w:rsidR="008A098E">
        <w:rPr>
          <w:rFonts w:asciiTheme="minorBidi" w:eastAsia="Times New Roman" w:hAnsiTheme="minorBidi"/>
          <w:kern w:val="0"/>
          <w14:ligatures w14:val="none"/>
        </w:rPr>
        <w:t>s</w:t>
      </w:r>
      <w:r w:rsidR="0046006C">
        <w:rPr>
          <w:rFonts w:asciiTheme="minorBidi" w:eastAsia="Times New Roman" w:hAnsiTheme="minorBidi"/>
          <w:kern w:val="0"/>
          <w14:ligatures w14:val="none"/>
        </w:rPr>
        <w:t xml:space="preserve"> and Garden</w:t>
      </w:r>
      <w:r w:rsidR="008A098E">
        <w:rPr>
          <w:rFonts w:asciiTheme="minorBidi" w:eastAsia="Times New Roman" w:hAnsiTheme="minorBidi"/>
          <w:kern w:val="0"/>
          <w14:ligatures w14:val="none"/>
        </w:rPr>
        <w:t>s</w:t>
      </w:r>
      <w:r w:rsidR="0046006C">
        <w:rPr>
          <w:rFonts w:asciiTheme="minorBidi" w:eastAsia="Times New Roman" w:hAnsiTheme="minorBidi"/>
          <w:kern w:val="0"/>
          <w14:ligatures w14:val="none"/>
        </w:rPr>
        <w:t>, National Par</w:t>
      </w:r>
      <w:r w:rsidR="00F631B2">
        <w:rPr>
          <w:rFonts w:asciiTheme="minorBidi" w:eastAsia="Times New Roman" w:hAnsiTheme="minorBidi"/>
          <w:kern w:val="0"/>
          <w14:ligatures w14:val="none"/>
        </w:rPr>
        <w:t>k, Scheduled Monument</w:t>
      </w:r>
      <w:r w:rsidR="00AA5681">
        <w:rPr>
          <w:rFonts w:asciiTheme="minorBidi" w:eastAsia="Times New Roman" w:hAnsiTheme="minorBidi"/>
          <w:kern w:val="0"/>
          <w14:ligatures w14:val="none"/>
        </w:rPr>
        <w:t xml:space="preserve"> </w:t>
      </w:r>
    </w:p>
    <w:p w14:paraId="71C9137B" w14:textId="04B2CFAB" w:rsidR="00AA5681" w:rsidRDefault="00AA5681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AA5681">
        <w:rPr>
          <w:rFonts w:asciiTheme="minorBidi" w:eastAsia="Times New Roman" w:hAnsiTheme="minorBidi"/>
          <w:b/>
          <w:bCs/>
          <w:kern w:val="0"/>
          <w14:ligatures w14:val="none"/>
        </w:rPr>
        <w:t>Environmental sensitivities</w:t>
      </w:r>
      <w:r>
        <w:rPr>
          <w:rFonts w:asciiTheme="minorBidi" w:eastAsia="Times New Roman" w:hAnsiTheme="minorBidi"/>
          <w:kern w:val="0"/>
          <w14:ligatures w14:val="none"/>
        </w:rPr>
        <w:t xml:space="preserve">: Ancient Woodland Sites </w:t>
      </w:r>
      <w:r w:rsidR="00E60AE4">
        <w:rPr>
          <w:rFonts w:asciiTheme="minorBidi" w:eastAsia="Times New Roman" w:hAnsiTheme="minorBidi"/>
          <w:kern w:val="0"/>
          <w14:ligatures w14:val="none"/>
        </w:rPr>
        <w:t xml:space="preserve">(as per </w:t>
      </w:r>
      <w:hyperlink r:id="rId13" w:history="1">
        <w:r w:rsidR="00E60AE4" w:rsidRPr="00FB1FDF">
          <w:rPr>
            <w:rStyle w:val="Hyperlink"/>
            <w:rFonts w:asciiTheme="minorBidi" w:eastAsia="Times New Roman" w:hAnsiTheme="minorBidi"/>
            <w:kern w:val="0"/>
            <w14:ligatures w14:val="none"/>
          </w:rPr>
          <w:t>Ancient Woodland Inventory</w:t>
        </w:r>
      </w:hyperlink>
      <w:r w:rsidR="00FB1FDF">
        <w:rPr>
          <w:rFonts w:asciiTheme="minorBidi" w:eastAsia="Times New Roman" w:hAnsiTheme="minorBidi"/>
          <w:kern w:val="0"/>
          <w14:ligatures w14:val="none"/>
        </w:rPr>
        <w:t xml:space="preserve"> covering A</w:t>
      </w:r>
      <w:r w:rsidR="000748FD">
        <w:rPr>
          <w:rFonts w:asciiTheme="minorBidi" w:eastAsia="Times New Roman" w:hAnsiTheme="minorBidi"/>
          <w:kern w:val="0"/>
          <w14:ligatures w14:val="none"/>
        </w:rPr>
        <w:t>SNW, RAWS, PAWS &amp; AWSU</w:t>
      </w:r>
      <w:r w:rsidR="00E60AE4">
        <w:rPr>
          <w:rFonts w:asciiTheme="minorBidi" w:eastAsia="Times New Roman" w:hAnsiTheme="minorBidi"/>
          <w:kern w:val="0"/>
          <w14:ligatures w14:val="none"/>
        </w:rPr>
        <w:t>)</w:t>
      </w:r>
      <w:r w:rsidR="000748FD">
        <w:rPr>
          <w:rFonts w:asciiTheme="minorBidi" w:eastAsia="Times New Roman" w:hAnsiTheme="minorBidi"/>
          <w:kern w:val="0"/>
          <w14:ligatures w14:val="none"/>
        </w:rPr>
        <w:t>, deep peat, veteran trees, hedgerows</w:t>
      </w:r>
      <w:r w:rsidR="00B912F6">
        <w:rPr>
          <w:rFonts w:asciiTheme="minorBidi" w:eastAsia="Times New Roman" w:hAnsiTheme="minorBidi"/>
          <w:kern w:val="0"/>
          <w14:ligatures w14:val="none"/>
        </w:rPr>
        <w:t xml:space="preserve">, </w:t>
      </w:r>
      <w:r w:rsidR="000748FD">
        <w:rPr>
          <w:rFonts w:asciiTheme="minorBidi" w:eastAsia="Times New Roman" w:hAnsiTheme="minorBidi"/>
          <w:kern w:val="0"/>
          <w14:ligatures w14:val="none"/>
        </w:rPr>
        <w:t xml:space="preserve">watercourses </w:t>
      </w:r>
      <w:r w:rsidR="00C23236">
        <w:rPr>
          <w:rFonts w:asciiTheme="minorBidi" w:eastAsia="Times New Roman" w:hAnsiTheme="minorBidi"/>
          <w:kern w:val="0"/>
          <w14:ligatures w14:val="none"/>
        </w:rPr>
        <w:t>and waterbodies</w:t>
      </w:r>
    </w:p>
    <w:p w14:paraId="5621F2FF" w14:textId="55D331CC" w:rsidR="000748FD" w:rsidRDefault="000748FD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14:ligatures w14:val="none"/>
        </w:rPr>
        <w:t>Local authority considerations</w:t>
      </w:r>
      <w:r w:rsidRPr="000748FD">
        <w:rPr>
          <w:rFonts w:asciiTheme="minorBidi" w:eastAsia="Times New Roman" w:hAnsiTheme="minorBidi"/>
          <w:kern w:val="0"/>
          <w14:ligatures w14:val="none"/>
        </w:rPr>
        <w:t>:</w:t>
      </w:r>
      <w:r>
        <w:rPr>
          <w:rFonts w:asciiTheme="minorBidi" w:eastAsia="Times New Roman" w:hAnsiTheme="minorBidi"/>
          <w:kern w:val="0"/>
          <w14:ligatures w14:val="none"/>
        </w:rPr>
        <w:t xml:space="preserve"> Tree Preservation Order</w:t>
      </w:r>
      <w:r w:rsidR="007A4017">
        <w:rPr>
          <w:rFonts w:asciiTheme="minorBidi" w:eastAsia="Times New Roman" w:hAnsiTheme="minorBidi"/>
          <w:kern w:val="0"/>
          <w14:ligatures w14:val="none"/>
        </w:rPr>
        <w:t xml:space="preserve"> (TPO)</w:t>
      </w:r>
      <w:r>
        <w:rPr>
          <w:rFonts w:asciiTheme="minorBidi" w:eastAsia="Times New Roman" w:hAnsiTheme="minorBidi"/>
          <w:kern w:val="0"/>
          <w14:ligatures w14:val="none"/>
        </w:rPr>
        <w:t xml:space="preserve">, </w:t>
      </w:r>
      <w:r w:rsidR="00235F14">
        <w:rPr>
          <w:rFonts w:asciiTheme="minorBidi" w:eastAsia="Times New Roman" w:hAnsiTheme="minorBidi"/>
          <w:kern w:val="0"/>
          <w14:ligatures w14:val="none"/>
        </w:rPr>
        <w:t xml:space="preserve">Local Authority Conservation Area, </w:t>
      </w:r>
      <w:r>
        <w:rPr>
          <w:rFonts w:asciiTheme="minorBidi" w:eastAsia="Times New Roman" w:hAnsiTheme="minorBidi"/>
          <w:kern w:val="0"/>
          <w14:ligatures w14:val="none"/>
        </w:rPr>
        <w:t>Public Right of Way (PRoW), Council Road, planning proposal</w:t>
      </w:r>
      <w:r w:rsidR="00DF4D4C">
        <w:rPr>
          <w:rFonts w:asciiTheme="minorBidi" w:eastAsia="Times New Roman" w:hAnsiTheme="minorBidi"/>
          <w:kern w:val="0"/>
          <w14:ligatures w14:val="none"/>
        </w:rPr>
        <w:t xml:space="preserve"> under Town and Country </w:t>
      </w:r>
      <w:r w:rsidR="00904999">
        <w:rPr>
          <w:rFonts w:asciiTheme="minorBidi" w:eastAsia="Times New Roman" w:hAnsiTheme="minorBidi"/>
          <w:kern w:val="0"/>
          <w14:ligatures w14:val="none"/>
        </w:rPr>
        <w:t>planning Act.</w:t>
      </w:r>
    </w:p>
    <w:p w14:paraId="7736FC0C" w14:textId="2E5FD79D" w:rsidR="000748FD" w:rsidRDefault="00B912F6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B91894">
        <w:rPr>
          <w:rFonts w:asciiTheme="minorBidi" w:eastAsia="Times New Roman" w:hAnsiTheme="minorBidi"/>
          <w:b/>
          <w:bCs/>
          <w:kern w:val="0"/>
          <w14:ligatures w14:val="none"/>
        </w:rPr>
        <w:t>Protected species and biodiversity</w:t>
      </w:r>
      <w:r>
        <w:rPr>
          <w:rFonts w:asciiTheme="minorBidi" w:eastAsia="Times New Roman" w:hAnsiTheme="minorBidi"/>
          <w:kern w:val="0"/>
          <w14:ligatures w14:val="none"/>
        </w:rPr>
        <w:t xml:space="preserve">: badgers, </w:t>
      </w:r>
      <w:r w:rsidR="007A4017">
        <w:rPr>
          <w:rFonts w:asciiTheme="minorBidi" w:eastAsia="Times New Roman" w:hAnsiTheme="minorBidi"/>
          <w:kern w:val="0"/>
          <w14:ligatures w14:val="none"/>
        </w:rPr>
        <w:t>beavers, bats, dormice, otters, great crested newts, pine mar</w:t>
      </w:r>
      <w:r w:rsidR="00AE53E4">
        <w:rPr>
          <w:rFonts w:asciiTheme="minorBidi" w:eastAsia="Times New Roman" w:hAnsiTheme="minorBidi"/>
          <w:kern w:val="0"/>
          <w14:ligatures w14:val="none"/>
        </w:rPr>
        <w:t>tens, Schedule 1 birds, red squirrels</w:t>
      </w:r>
      <w:r w:rsidR="00B91894">
        <w:rPr>
          <w:rFonts w:asciiTheme="minorBidi" w:eastAsia="Times New Roman" w:hAnsiTheme="minorBidi"/>
          <w:kern w:val="0"/>
          <w14:ligatures w14:val="none"/>
        </w:rPr>
        <w:t xml:space="preserve"> / within a red squirrel zone</w:t>
      </w:r>
      <w:r w:rsidR="00AE53E4">
        <w:rPr>
          <w:rFonts w:asciiTheme="minorBidi" w:eastAsia="Times New Roman" w:hAnsiTheme="minorBidi"/>
          <w:kern w:val="0"/>
          <w14:ligatures w14:val="none"/>
        </w:rPr>
        <w:t>, water voles, deadwood</w:t>
      </w:r>
      <w:r w:rsidR="00B91894">
        <w:rPr>
          <w:rFonts w:asciiTheme="minorBidi" w:eastAsia="Times New Roman" w:hAnsiTheme="minorBidi"/>
          <w:kern w:val="0"/>
          <w14:ligatures w14:val="none"/>
        </w:rPr>
        <w:t>.</w:t>
      </w:r>
    </w:p>
    <w:p w14:paraId="2839F308" w14:textId="3F771188" w:rsidR="00B91894" w:rsidRPr="00250A4E" w:rsidRDefault="00B91894" w:rsidP="00250A4E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14:ligatures w14:val="none"/>
        </w:rPr>
        <w:t>Site layout sensitivities</w:t>
      </w:r>
      <w:r w:rsidRPr="00B91894">
        <w:rPr>
          <w:rFonts w:asciiTheme="minorBidi" w:eastAsia="Times New Roman" w:hAnsiTheme="minorBidi"/>
          <w:kern w:val="0"/>
          <w14:ligatures w14:val="none"/>
        </w:rPr>
        <w:t>:</w:t>
      </w:r>
      <w:r>
        <w:rPr>
          <w:rFonts w:asciiTheme="minorBidi" w:eastAsia="Times New Roman" w:hAnsiTheme="minorBidi"/>
          <w:kern w:val="0"/>
          <w14:ligatures w14:val="none"/>
        </w:rPr>
        <w:t xml:space="preserve"> priority habitats, wayleaves</w:t>
      </w:r>
    </w:p>
    <w:p w14:paraId="4CBB5DFE" w14:textId="37007FC4" w:rsidR="003A075F" w:rsidRPr="00B91894" w:rsidRDefault="003A075F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14:ligatures w14:val="none"/>
        </w:rPr>
        <w:t>Tree health</w:t>
      </w:r>
      <w:r w:rsidRPr="003A075F">
        <w:rPr>
          <w:rFonts w:asciiTheme="minorBidi" w:eastAsia="Times New Roman" w:hAnsiTheme="minorBidi"/>
          <w:kern w:val="0"/>
          <w14:ligatures w14:val="none"/>
        </w:rPr>
        <w:t>:</w:t>
      </w:r>
      <w:r>
        <w:rPr>
          <w:rFonts w:asciiTheme="minorBidi" w:eastAsia="Times New Roman" w:hAnsiTheme="minorBidi"/>
          <w:kern w:val="0"/>
          <w14:ligatures w14:val="none"/>
        </w:rPr>
        <w:t xml:space="preserve"> </w:t>
      </w:r>
      <w:r w:rsidRPr="00D4006D">
        <w:rPr>
          <w:rFonts w:asciiTheme="minorBidi" w:eastAsia="Times New Roman" w:hAnsiTheme="minorBidi"/>
          <w:i/>
          <w:iCs/>
          <w:kern w:val="0"/>
          <w14:ligatures w14:val="none"/>
        </w:rPr>
        <w:t>Phytophthora ramorum</w:t>
      </w:r>
      <w:r>
        <w:rPr>
          <w:rFonts w:asciiTheme="minorBidi" w:eastAsia="Times New Roman" w:hAnsiTheme="minorBidi"/>
          <w:kern w:val="0"/>
          <w14:ligatures w14:val="none"/>
        </w:rPr>
        <w:t xml:space="preserve">, </w:t>
      </w:r>
      <w:r w:rsidRPr="00D4006D">
        <w:rPr>
          <w:rFonts w:asciiTheme="minorBidi" w:eastAsia="Times New Roman" w:hAnsiTheme="minorBidi"/>
          <w:i/>
          <w:iCs/>
          <w:kern w:val="0"/>
          <w14:ligatures w14:val="none"/>
        </w:rPr>
        <w:t>Ips typographus</w:t>
      </w:r>
      <w:r>
        <w:rPr>
          <w:rFonts w:asciiTheme="minorBidi" w:eastAsia="Times New Roman" w:hAnsiTheme="minorBidi"/>
          <w:kern w:val="0"/>
          <w14:ligatures w14:val="none"/>
        </w:rPr>
        <w:t>,</w:t>
      </w:r>
      <w:r w:rsidR="00D4006D">
        <w:rPr>
          <w:rFonts w:asciiTheme="minorBidi" w:eastAsia="Times New Roman" w:hAnsiTheme="minorBidi"/>
          <w:kern w:val="0"/>
          <w14:ligatures w14:val="none"/>
        </w:rPr>
        <w:t xml:space="preserve"> </w:t>
      </w:r>
      <w:r w:rsidR="00F00B91">
        <w:rPr>
          <w:rFonts w:asciiTheme="minorBidi" w:eastAsia="Times New Roman" w:hAnsiTheme="minorBidi"/>
          <w:kern w:val="0"/>
          <w14:ligatures w14:val="none"/>
        </w:rPr>
        <w:t>a</w:t>
      </w:r>
      <w:r w:rsidR="00D4006D">
        <w:rPr>
          <w:rFonts w:asciiTheme="minorBidi" w:eastAsia="Times New Roman" w:hAnsiTheme="minorBidi"/>
          <w:kern w:val="0"/>
          <w14:ligatures w14:val="none"/>
        </w:rPr>
        <w:t xml:space="preserve">sh dieback, </w:t>
      </w:r>
    </w:p>
    <w:p w14:paraId="47C29D02" w14:textId="77777777" w:rsidR="00584EC9" w:rsidRPr="00B91894" w:rsidRDefault="00584EC9" w:rsidP="00584EC9">
      <w:pPr>
        <w:spacing w:after="0" w:line="240" w:lineRule="auto"/>
        <w:rPr>
          <w:rFonts w:asciiTheme="minorBidi" w:hAnsiTheme="minorBidi"/>
        </w:rPr>
      </w:pPr>
    </w:p>
    <w:p w14:paraId="44695F04" w14:textId="21D94774" w:rsidR="008A098E" w:rsidRDefault="008A098E" w:rsidP="008A098E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hAnsiTheme="minorBidi"/>
        </w:rPr>
        <w:t xml:space="preserve">If the </w:t>
      </w:r>
      <w:r w:rsidRPr="00C05DFD">
        <w:rPr>
          <w:rFonts w:asciiTheme="minorBidi" w:eastAsia="Times New Roman" w:hAnsiTheme="minorBidi"/>
          <w:kern w:val="0"/>
          <w14:ligatures w14:val="none"/>
        </w:rPr>
        <w:t xml:space="preserve">information </w:t>
      </w:r>
      <w:r>
        <w:rPr>
          <w:rFonts w:asciiTheme="minorBidi" w:eastAsia="Times New Roman" w:hAnsiTheme="minorBidi"/>
          <w:kern w:val="0"/>
          <w14:ligatures w14:val="none"/>
        </w:rPr>
        <w:t xml:space="preserve">provided </w:t>
      </w:r>
      <w:r w:rsidRPr="00C05DFD">
        <w:rPr>
          <w:rFonts w:asciiTheme="minorBidi" w:eastAsia="Times New Roman" w:hAnsiTheme="minorBidi"/>
          <w:kern w:val="0"/>
          <w14:ligatures w14:val="none"/>
        </w:rPr>
        <w:t xml:space="preserve">is not sufficient, we may require you to submit additional information which </w:t>
      </w:r>
      <w:r>
        <w:rPr>
          <w:rFonts w:asciiTheme="minorBidi" w:eastAsia="Times New Roman" w:hAnsiTheme="minorBidi"/>
          <w:kern w:val="0"/>
          <w14:ligatures w14:val="none"/>
        </w:rPr>
        <w:t xml:space="preserve">will </w:t>
      </w:r>
      <w:r w:rsidRPr="00C05DFD">
        <w:rPr>
          <w:rFonts w:asciiTheme="minorBidi" w:eastAsia="Times New Roman" w:hAnsiTheme="minorBidi"/>
          <w:kern w:val="0"/>
          <w14:ligatures w14:val="none"/>
        </w:rPr>
        <w:t>delay our processing of your application</w:t>
      </w:r>
      <w:r>
        <w:rPr>
          <w:rFonts w:asciiTheme="minorBidi" w:eastAsia="Times New Roman" w:hAnsiTheme="minorBidi"/>
          <w:kern w:val="0"/>
          <w14:ligatures w14:val="none"/>
        </w:rPr>
        <w:t xml:space="preserve">. Information on sensitivities is provided on our website and further guidance is available in the </w:t>
      </w:r>
      <w:hyperlink r:id="rId14" w:history="1">
        <w:r w:rsidRPr="00362FB7">
          <w:rPr>
            <w:rStyle w:val="Hyperlink"/>
            <w:rFonts w:asciiTheme="minorBidi" w:eastAsia="Times New Roman" w:hAnsiTheme="minorBidi"/>
            <w:kern w:val="0"/>
            <w14:ligatures w14:val="none"/>
          </w:rPr>
          <w:t>UK Forestry Standard</w:t>
        </w:r>
      </w:hyperlink>
      <w:r>
        <w:rPr>
          <w:rFonts w:asciiTheme="minorBidi" w:eastAsia="Times New Roman" w:hAnsiTheme="minorBidi"/>
          <w:kern w:val="0"/>
          <w14:ligatures w14:val="none"/>
        </w:rPr>
        <w:t xml:space="preserve"> (UKFS).</w:t>
      </w:r>
    </w:p>
    <w:p w14:paraId="5ECA8A51" w14:textId="55E86300" w:rsidR="00250A4E" w:rsidRDefault="00250A4E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4F2AD39C" w14:textId="77777777" w:rsidR="0065493D" w:rsidRPr="00B91894" w:rsidRDefault="0065493D">
      <w:pPr>
        <w:rPr>
          <w:rFonts w:asciiTheme="minorBidi" w:hAnsiTheme="minorBidi"/>
        </w:rPr>
      </w:pPr>
    </w:p>
    <w:tbl>
      <w:tblPr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2410"/>
        <w:gridCol w:w="3260"/>
        <w:gridCol w:w="2977"/>
        <w:gridCol w:w="2126"/>
      </w:tblGrid>
      <w:tr w:rsidR="009D61AB" w:rsidRPr="00B03FBB" w14:paraId="6D2F3C14" w14:textId="77777777" w:rsidTr="008A098E">
        <w:trPr>
          <w:trHeight w:val="6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7512052" w14:textId="66AAB7C7" w:rsidR="009D61AB" w:rsidRPr="005F0D23" w:rsidRDefault="009D61AB" w:rsidP="008A098E">
            <w:pPr>
              <w:pStyle w:val="Questiontext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0D2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Sensitivity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2746188" w14:textId="63B90BB7" w:rsidR="009D61AB" w:rsidRPr="005021B3" w:rsidRDefault="009D61AB" w:rsidP="008A098E">
            <w:pPr>
              <w:pStyle w:val="Paragraph"/>
              <w:spacing w:before="120" w:after="60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5021B3">
              <w:rPr>
                <w:rFonts w:asciiTheme="minorBidi" w:hAnsiTheme="minorBidi" w:cstheme="minorBidi"/>
                <w:b/>
                <w:sz w:val="24"/>
              </w:rPr>
              <w:t>C</w:t>
            </w:r>
            <w:r w:rsidR="008A098E">
              <w:rPr>
                <w:rFonts w:asciiTheme="minorBidi" w:hAnsiTheme="minorBidi" w:cstheme="minorBidi"/>
                <w:b/>
                <w:sz w:val="24"/>
              </w:rPr>
              <w:t>ompartment /  sub-compartment a</w:t>
            </w:r>
            <w:r w:rsidRPr="005021B3">
              <w:rPr>
                <w:rFonts w:asciiTheme="minorBidi" w:hAnsiTheme="minorBidi" w:cstheme="minorBidi"/>
                <w:b/>
                <w:sz w:val="24"/>
              </w:rPr>
              <w:t>ffected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5CE6AD6" w14:textId="77777777" w:rsidR="009D61AB" w:rsidRPr="005021B3" w:rsidRDefault="009D61AB" w:rsidP="008A098E">
            <w:pPr>
              <w:pStyle w:val="Paragraph"/>
              <w:spacing w:before="120" w:after="60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5021B3">
              <w:rPr>
                <w:rFonts w:asciiTheme="minorBidi" w:hAnsiTheme="minorBidi" w:cstheme="minorBidi"/>
                <w:b/>
                <w:sz w:val="24"/>
              </w:rPr>
              <w:t>Name of site / description of sensitivity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E551B6" w14:textId="652D02CB" w:rsidR="009D61AB" w:rsidRPr="005021B3" w:rsidRDefault="009D61AB" w:rsidP="008A098E">
            <w:pPr>
              <w:pStyle w:val="Paragraph"/>
              <w:spacing w:before="120" w:after="60"/>
              <w:jc w:val="center"/>
              <w:rPr>
                <w:rStyle w:val="Responseboxtext"/>
                <w:rFonts w:asciiTheme="minorBidi" w:hAnsiTheme="minorBidi" w:cstheme="minorBidi"/>
                <w:b/>
                <w:bCs/>
                <w:sz w:val="24"/>
              </w:rPr>
            </w:pPr>
            <w:r w:rsidRPr="005021B3">
              <w:rPr>
                <w:rStyle w:val="Responseboxtext"/>
                <w:rFonts w:asciiTheme="minorBidi" w:hAnsiTheme="minorBidi" w:cstheme="minorBidi"/>
                <w:b/>
                <w:bCs/>
                <w:sz w:val="24"/>
              </w:rPr>
              <w:t>How might your plans impact on the sensitivity? What are the risks?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A7C6EE9" w14:textId="0AD10A27" w:rsidR="009D61AB" w:rsidRPr="005021B3" w:rsidRDefault="009D61AB" w:rsidP="008A098E">
            <w:pPr>
              <w:pStyle w:val="Paragraph"/>
              <w:spacing w:before="120" w:after="60"/>
              <w:jc w:val="center"/>
              <w:rPr>
                <w:rStyle w:val="Responseboxtext"/>
                <w:rFonts w:asciiTheme="minorBidi" w:hAnsiTheme="minorBidi" w:cstheme="minorBidi"/>
                <w:b/>
                <w:bCs/>
                <w:sz w:val="24"/>
              </w:rPr>
            </w:pPr>
            <w:r w:rsidRPr="005021B3">
              <w:rPr>
                <w:rStyle w:val="Responseboxtext"/>
                <w:rFonts w:asciiTheme="minorBidi" w:hAnsiTheme="minorBidi" w:cstheme="minorBidi"/>
                <w:b/>
                <w:bCs/>
                <w:sz w:val="24"/>
              </w:rPr>
              <w:t>How will you reduce the impacts and risks?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2B7B889" w14:textId="107F3CEF" w:rsidR="009D61AB" w:rsidRPr="005021B3" w:rsidRDefault="009D61AB" w:rsidP="008A098E">
            <w:pPr>
              <w:pStyle w:val="Paragraph"/>
              <w:spacing w:before="120" w:after="60"/>
              <w:jc w:val="center"/>
              <w:rPr>
                <w:rFonts w:asciiTheme="minorBidi" w:hAnsiTheme="minorBidi" w:cstheme="minorBidi"/>
                <w:sz w:val="24"/>
              </w:rPr>
            </w:pPr>
            <w:r w:rsidRPr="005021B3">
              <w:rPr>
                <w:rStyle w:val="Responseboxtext"/>
                <w:rFonts w:asciiTheme="minorBidi" w:hAnsiTheme="minorBidi" w:cstheme="minorBidi"/>
                <w:b/>
                <w:bCs/>
                <w:sz w:val="24"/>
              </w:rPr>
              <w:t>Is consultation required?</w:t>
            </w:r>
          </w:p>
        </w:tc>
      </w:tr>
      <w:tr w:rsidR="009D61AB" w:rsidRPr="00391AFD" w14:paraId="4AA46A74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2C6" w14:textId="50C524A6" w:rsidR="009D61AB" w:rsidRPr="005F0D23" w:rsidRDefault="009D61AB" w:rsidP="00523267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60F6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AD3D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7E7" w14:textId="432AF17A" w:rsidR="009D61AB" w:rsidRPr="00AB3627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257" w14:textId="77777777" w:rsidR="009D61AB" w:rsidRPr="00AB3627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1882975378"/>
            <w:placeholder>
              <w:docPart w:val="69A1088B06A24BF3861C1A57B1F3EF5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F7B340" w14:textId="01F62926" w:rsidR="009D61AB" w:rsidRPr="00391AFD" w:rsidRDefault="009D61AB" w:rsidP="00523267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  <w:lang w:val="it-IT"/>
                  </w:rPr>
                </w:pPr>
                <w:r w:rsidRPr="009D07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D61AB" w:rsidRPr="00391AFD" w14:paraId="5F0DA3E3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391" w14:textId="361BD50A" w:rsidR="009D61AB" w:rsidRPr="005F0D23" w:rsidRDefault="009D61AB" w:rsidP="00523267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8724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D52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7567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640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-1638874733"/>
            <w:placeholder>
              <w:docPart w:val="15866D167C654EE3BE4C212F73346D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1E9A2F" w14:textId="46D5A04C" w:rsidR="009D61AB" w:rsidRPr="00391AFD" w:rsidRDefault="009D61AB" w:rsidP="00523267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  <w:lang w:val="it-IT"/>
                  </w:rPr>
                </w:pPr>
                <w:r w:rsidRPr="009D07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D61AB" w:rsidRPr="00391AFD" w14:paraId="0F985B08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8C1" w14:textId="64C8A737" w:rsidR="009D61AB" w:rsidRPr="005F0D23" w:rsidRDefault="009D61AB" w:rsidP="00523267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E416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F73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859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BFC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-1851628852"/>
            <w:placeholder>
              <w:docPart w:val="0532EEB059AA4C17A0B3C07E149093C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B4E3EA" w14:textId="43E2AD12" w:rsidR="009D61AB" w:rsidRPr="00391AFD" w:rsidRDefault="009D61AB" w:rsidP="00523267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  <w:lang w:val="it-IT"/>
                  </w:rPr>
                </w:pPr>
                <w:r w:rsidRPr="009D07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D61AB" w:rsidRPr="00391AFD" w14:paraId="1D3498A0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B15" w14:textId="00C3C6DF" w:rsidR="009D61AB" w:rsidRPr="005F0D23" w:rsidRDefault="009D61AB" w:rsidP="00523267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B253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A48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06DC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36F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687798060"/>
            <w:placeholder>
              <w:docPart w:val="1B57A532AE1747358827ED875AAA6EF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1E872D" w14:textId="66B7ED83" w:rsidR="009D61AB" w:rsidRPr="00391AFD" w:rsidRDefault="009D61AB" w:rsidP="00523267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  <w:lang w:val="it-IT"/>
                  </w:rPr>
                </w:pPr>
                <w:r w:rsidRPr="009D07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D61AB" w:rsidRPr="00391AFD" w14:paraId="4B3A5E6A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C59" w14:textId="71B0FCF9" w:rsidR="009D61AB" w:rsidRPr="005F0D23" w:rsidRDefault="009D61AB" w:rsidP="00523267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EF2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39DB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EC9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1FA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1344049157"/>
            <w:placeholder>
              <w:docPart w:val="5EC48D92F7494E93A0D868A35D6A8CD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8AD5D6" w14:textId="3E5AF7B2" w:rsidR="009D61AB" w:rsidRPr="00391AFD" w:rsidRDefault="009D61AB" w:rsidP="00523267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  <w:lang w:val="it-IT"/>
                  </w:rPr>
                </w:pPr>
                <w:r w:rsidRPr="009D07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D61AB" w:rsidRPr="00391AFD" w14:paraId="4A299B8F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ED5" w14:textId="77777777" w:rsidR="009D61AB" w:rsidRPr="005F0D23" w:rsidRDefault="009D61AB" w:rsidP="003272B6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B7F" w14:textId="77777777" w:rsidR="009D61AB" w:rsidRPr="00391AFD" w:rsidRDefault="009D61AB" w:rsidP="003272B6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56F" w14:textId="77777777" w:rsidR="009D61AB" w:rsidRPr="00391AFD" w:rsidRDefault="009D61AB" w:rsidP="003272B6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0A7" w14:textId="77777777" w:rsidR="009D61AB" w:rsidRPr="00391AFD" w:rsidRDefault="009D61AB" w:rsidP="003272B6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B86" w14:textId="77777777" w:rsidR="009D61AB" w:rsidRPr="00391AFD" w:rsidRDefault="009D61AB" w:rsidP="003272B6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-1588683105"/>
            <w:placeholder>
              <w:docPart w:val="FD3F16C0C46F4D89A3CB4D8A779DC04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37F11C" w14:textId="77C47638" w:rsidR="009D61AB" w:rsidRDefault="009D61AB" w:rsidP="003272B6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</w:rPr>
                </w:pPr>
                <w:r w:rsidRPr="009D07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D61AB" w:rsidRPr="00391AFD" w14:paraId="79FC5CB6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55E" w14:textId="77777777" w:rsidR="009D61AB" w:rsidRPr="005F0D23" w:rsidRDefault="009D61AB" w:rsidP="003272B6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78D" w14:textId="77777777" w:rsidR="009D61AB" w:rsidRPr="00391AFD" w:rsidRDefault="009D61AB" w:rsidP="003272B6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09B2" w14:textId="77777777" w:rsidR="009D61AB" w:rsidRPr="00391AFD" w:rsidRDefault="009D61AB" w:rsidP="003272B6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3AC" w14:textId="77777777" w:rsidR="009D61AB" w:rsidRPr="00391AFD" w:rsidRDefault="009D61AB" w:rsidP="003272B6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EA8" w14:textId="77777777" w:rsidR="009D61AB" w:rsidRPr="00391AFD" w:rsidRDefault="009D61AB" w:rsidP="003272B6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  <w:lang w:val="it-IT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-1718345496"/>
            <w:placeholder>
              <w:docPart w:val="6A22ED5A940346E1BA22234A9428717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6D08EE" w14:textId="3DFF88D6" w:rsidR="009D61AB" w:rsidRDefault="009D61AB" w:rsidP="003272B6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</w:rPr>
                </w:pPr>
                <w:r w:rsidRPr="009D07F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67B24F9" w14:textId="77777777" w:rsidR="0065493D" w:rsidRPr="00391AFD" w:rsidRDefault="0065493D">
      <w:pPr>
        <w:rPr>
          <w:lang w:val="it-IT"/>
        </w:rPr>
      </w:pPr>
    </w:p>
    <w:p w14:paraId="6686C134" w14:textId="77777777" w:rsidR="0065493D" w:rsidRPr="00391AFD" w:rsidRDefault="0065493D">
      <w:pPr>
        <w:rPr>
          <w:lang w:val="it-IT"/>
        </w:rPr>
      </w:pPr>
    </w:p>
    <w:sectPr w:rsidR="0065493D" w:rsidRPr="00391AFD" w:rsidSect="00A824D3">
      <w:headerReference w:type="default" r:id="rId15"/>
      <w:footerReference w:type="default" r:id="rId16"/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46AB" w14:textId="77777777" w:rsidR="00F110D1" w:rsidRDefault="00F110D1" w:rsidP="001405E3">
      <w:pPr>
        <w:spacing w:after="0" w:line="240" w:lineRule="auto"/>
      </w:pPr>
      <w:r>
        <w:separator/>
      </w:r>
    </w:p>
  </w:endnote>
  <w:endnote w:type="continuationSeparator" w:id="0">
    <w:p w14:paraId="016A56BD" w14:textId="77777777" w:rsidR="00F110D1" w:rsidRDefault="00F110D1" w:rsidP="0014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8466" w14:textId="107664D5" w:rsidR="00362FB7" w:rsidRPr="00362FB7" w:rsidRDefault="00362FB7">
    <w:pPr>
      <w:pStyle w:val="Footer"/>
      <w:rPr>
        <w:rFonts w:asciiTheme="minorBidi" w:hAnsiTheme="minorBidi"/>
        <w:sz w:val="20"/>
        <w:szCs w:val="20"/>
      </w:rPr>
    </w:pPr>
    <w:r w:rsidRPr="00362FB7">
      <w:rPr>
        <w:rFonts w:asciiTheme="minorBidi" w:hAnsiTheme="minorBidi"/>
        <w:sz w:val="20"/>
        <w:szCs w:val="20"/>
      </w:rPr>
      <w:t>NRW_FMP_sensitivities form_July 2026</w:t>
    </w:r>
  </w:p>
  <w:p w14:paraId="2EC3E667" w14:textId="77777777" w:rsidR="00362FB7" w:rsidRPr="00362FB7" w:rsidRDefault="00362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E618" w14:textId="77777777" w:rsidR="00F110D1" w:rsidRDefault="00F110D1" w:rsidP="001405E3">
      <w:pPr>
        <w:spacing w:after="0" w:line="240" w:lineRule="auto"/>
      </w:pPr>
      <w:r>
        <w:separator/>
      </w:r>
    </w:p>
  </w:footnote>
  <w:footnote w:type="continuationSeparator" w:id="0">
    <w:p w14:paraId="44E376A0" w14:textId="77777777" w:rsidR="00F110D1" w:rsidRDefault="00F110D1" w:rsidP="0014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695C" w14:textId="03F1FECD" w:rsidR="001405E3" w:rsidRDefault="001405E3" w:rsidP="001405E3">
    <w:pPr>
      <w:pStyle w:val="Header"/>
    </w:pPr>
    <w:r w:rsidRPr="00FD31F2">
      <w:rPr>
        <w:rFonts w:ascii="Arial" w:eastAsia="Times New Roman" w:hAnsi="Arial" w:cs="Times New Roman"/>
        <w:noProof/>
        <w:kern w:val="0"/>
        <w:sz w:val="56"/>
        <w:szCs w:val="56"/>
        <w:lang w:eastAsia="en-GB"/>
        <w14:ligatures w14:val="none"/>
      </w:rPr>
      <w:drawing>
        <wp:anchor distT="0" distB="0" distL="114300" distR="114300" simplePos="0" relativeHeight="251659264" behindDoc="0" locked="0" layoutInCell="1" allowOverlap="1" wp14:anchorId="19461F61" wp14:editId="64934801">
          <wp:simplePos x="0" y="0"/>
          <wp:positionH relativeFrom="page">
            <wp:posOffset>647700</wp:posOffset>
          </wp:positionH>
          <wp:positionV relativeFrom="page">
            <wp:posOffset>385445</wp:posOffset>
          </wp:positionV>
          <wp:extent cx="1617345" cy="1111885"/>
          <wp:effectExtent l="0" t="0" r="1905" b="0"/>
          <wp:wrapTight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ight>
          <wp:docPr id="294637752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CF0285" w14:textId="2829F720" w:rsidR="00333A16" w:rsidRDefault="001405E3" w:rsidP="008B409C">
    <w:pPr>
      <w:autoSpaceDE w:val="0"/>
      <w:autoSpaceDN w:val="0"/>
      <w:adjustRightInd w:val="0"/>
      <w:spacing w:before="60" w:after="120" w:line="240" w:lineRule="auto"/>
      <w:ind w:left="-108" w:right="-103"/>
      <w:jc w:val="center"/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</w:pPr>
    <w:r w:rsidRPr="008B409C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>Forest Management Plan</w:t>
    </w:r>
    <w:r w:rsidR="008B409C" w:rsidRPr="008B409C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: </w:t>
    </w:r>
    <w:r w:rsidRPr="008B409C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>sensitivit</w:t>
    </w:r>
    <w:r w:rsidR="00333A16" w:rsidRPr="008B409C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ies </w:t>
    </w:r>
    <w:r w:rsidR="008B409C" w:rsidRPr="008B409C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form </w:t>
    </w:r>
  </w:p>
  <w:p w14:paraId="620A644D" w14:textId="77777777" w:rsidR="008B409C" w:rsidRDefault="008B409C" w:rsidP="008B409C">
    <w:pPr>
      <w:autoSpaceDE w:val="0"/>
      <w:autoSpaceDN w:val="0"/>
      <w:adjustRightInd w:val="0"/>
      <w:spacing w:before="60" w:after="120" w:line="240" w:lineRule="auto"/>
      <w:ind w:left="-108" w:right="-103"/>
      <w:jc w:val="center"/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</w:pPr>
  </w:p>
  <w:p w14:paraId="537A1AF3" w14:textId="77777777" w:rsidR="008B409C" w:rsidRPr="008B409C" w:rsidRDefault="008B409C" w:rsidP="008B409C">
    <w:pPr>
      <w:autoSpaceDE w:val="0"/>
      <w:autoSpaceDN w:val="0"/>
      <w:adjustRightInd w:val="0"/>
      <w:spacing w:before="60" w:after="120" w:line="240" w:lineRule="auto"/>
      <w:ind w:left="-108" w:right="-103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0CB1"/>
    <w:multiLevelType w:val="hybridMultilevel"/>
    <w:tmpl w:val="8D2A2060"/>
    <w:lvl w:ilvl="0" w:tplc="29EE0358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6C9D0535"/>
    <w:multiLevelType w:val="hybridMultilevel"/>
    <w:tmpl w:val="F3C2E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166540">
    <w:abstractNumId w:val="0"/>
  </w:num>
  <w:num w:numId="2" w16cid:durableId="196912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E3"/>
    <w:rsid w:val="00005FD2"/>
    <w:rsid w:val="000203AF"/>
    <w:rsid w:val="000748FD"/>
    <w:rsid w:val="000C30B5"/>
    <w:rsid w:val="001405E3"/>
    <w:rsid w:val="00165CE3"/>
    <w:rsid w:val="001759FB"/>
    <w:rsid w:val="00183575"/>
    <w:rsid w:val="00185546"/>
    <w:rsid w:val="001920DD"/>
    <w:rsid w:val="001A33C5"/>
    <w:rsid w:val="00230CAB"/>
    <w:rsid w:val="00235F14"/>
    <w:rsid w:val="00246F84"/>
    <w:rsid w:val="00250A4E"/>
    <w:rsid w:val="002B061B"/>
    <w:rsid w:val="002F6A6B"/>
    <w:rsid w:val="00307F22"/>
    <w:rsid w:val="003168AE"/>
    <w:rsid w:val="003237D9"/>
    <w:rsid w:val="00323DD4"/>
    <w:rsid w:val="003272B6"/>
    <w:rsid w:val="00333A16"/>
    <w:rsid w:val="00362FB7"/>
    <w:rsid w:val="00370B69"/>
    <w:rsid w:val="00382B32"/>
    <w:rsid w:val="00391AFD"/>
    <w:rsid w:val="003A075F"/>
    <w:rsid w:val="003E1654"/>
    <w:rsid w:val="0042207B"/>
    <w:rsid w:val="00434F8E"/>
    <w:rsid w:val="0043664C"/>
    <w:rsid w:val="0046006C"/>
    <w:rsid w:val="004824CA"/>
    <w:rsid w:val="00494EA2"/>
    <w:rsid w:val="004A5C1D"/>
    <w:rsid w:val="004F00D6"/>
    <w:rsid w:val="005021B3"/>
    <w:rsid w:val="00515FF5"/>
    <w:rsid w:val="00521CF8"/>
    <w:rsid w:val="00523267"/>
    <w:rsid w:val="005251E2"/>
    <w:rsid w:val="00534A86"/>
    <w:rsid w:val="00553ED5"/>
    <w:rsid w:val="00584EC9"/>
    <w:rsid w:val="005B22A8"/>
    <w:rsid w:val="005F0D23"/>
    <w:rsid w:val="005F3880"/>
    <w:rsid w:val="0065493D"/>
    <w:rsid w:val="006833D5"/>
    <w:rsid w:val="00693A15"/>
    <w:rsid w:val="006A17BD"/>
    <w:rsid w:val="006D545A"/>
    <w:rsid w:val="00723DE4"/>
    <w:rsid w:val="0074420B"/>
    <w:rsid w:val="007508A1"/>
    <w:rsid w:val="00767FDD"/>
    <w:rsid w:val="007742CA"/>
    <w:rsid w:val="0078404C"/>
    <w:rsid w:val="007872A7"/>
    <w:rsid w:val="007A4017"/>
    <w:rsid w:val="007C31F7"/>
    <w:rsid w:val="007D167B"/>
    <w:rsid w:val="00802AC6"/>
    <w:rsid w:val="00844E62"/>
    <w:rsid w:val="00871629"/>
    <w:rsid w:val="008A02D0"/>
    <w:rsid w:val="008A098E"/>
    <w:rsid w:val="008A2F54"/>
    <w:rsid w:val="008B409C"/>
    <w:rsid w:val="008B43E5"/>
    <w:rsid w:val="00904999"/>
    <w:rsid w:val="00930907"/>
    <w:rsid w:val="00952593"/>
    <w:rsid w:val="00954446"/>
    <w:rsid w:val="00963993"/>
    <w:rsid w:val="00991AF9"/>
    <w:rsid w:val="009A7518"/>
    <w:rsid w:val="009D17E0"/>
    <w:rsid w:val="009D61AB"/>
    <w:rsid w:val="009E57F2"/>
    <w:rsid w:val="00A206B1"/>
    <w:rsid w:val="00A339F9"/>
    <w:rsid w:val="00A76592"/>
    <w:rsid w:val="00A824D3"/>
    <w:rsid w:val="00AA5681"/>
    <w:rsid w:val="00AB3627"/>
    <w:rsid w:val="00AD690D"/>
    <w:rsid w:val="00AE5396"/>
    <w:rsid w:val="00AE53E4"/>
    <w:rsid w:val="00AE5973"/>
    <w:rsid w:val="00AE6D20"/>
    <w:rsid w:val="00AF5DCE"/>
    <w:rsid w:val="00B912F6"/>
    <w:rsid w:val="00B91894"/>
    <w:rsid w:val="00BB0038"/>
    <w:rsid w:val="00BE3D77"/>
    <w:rsid w:val="00BE7663"/>
    <w:rsid w:val="00BF3481"/>
    <w:rsid w:val="00C05DFD"/>
    <w:rsid w:val="00C1449D"/>
    <w:rsid w:val="00C23236"/>
    <w:rsid w:val="00C654C5"/>
    <w:rsid w:val="00CC58F6"/>
    <w:rsid w:val="00D4006D"/>
    <w:rsid w:val="00D96246"/>
    <w:rsid w:val="00D97C88"/>
    <w:rsid w:val="00DA041F"/>
    <w:rsid w:val="00DE4593"/>
    <w:rsid w:val="00DF2A64"/>
    <w:rsid w:val="00DF4D4C"/>
    <w:rsid w:val="00DF6A11"/>
    <w:rsid w:val="00E327A9"/>
    <w:rsid w:val="00E60AE4"/>
    <w:rsid w:val="00E66AAC"/>
    <w:rsid w:val="00E9175E"/>
    <w:rsid w:val="00ED2EFF"/>
    <w:rsid w:val="00F00B91"/>
    <w:rsid w:val="00F110D1"/>
    <w:rsid w:val="00F631B2"/>
    <w:rsid w:val="00F95FFC"/>
    <w:rsid w:val="00FB1FDF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F84B"/>
  <w15:chartTrackingRefBased/>
  <w15:docId w15:val="{E19A83A9-2CD5-4672-8AA7-DB939879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5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E3"/>
  </w:style>
  <w:style w:type="paragraph" w:styleId="Footer">
    <w:name w:val="footer"/>
    <w:basedOn w:val="Normal"/>
    <w:link w:val="Foot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E3"/>
  </w:style>
  <w:style w:type="character" w:styleId="CommentReference">
    <w:name w:val="annotation reference"/>
    <w:basedOn w:val="DefaultParagraphFont"/>
    <w:uiPriority w:val="99"/>
    <w:semiHidden/>
    <w:unhideWhenUsed/>
    <w:rsid w:val="0065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93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493D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5493D"/>
    <w:rPr>
      <w:color w:val="808080"/>
    </w:rPr>
  </w:style>
  <w:style w:type="paragraph" w:customStyle="1" w:styleId="Paragraph">
    <w:name w:val="Paragraph"/>
    <w:basedOn w:val="Normal"/>
    <w:next w:val="Normal"/>
    <w:rsid w:val="0065493D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kern w:val="0"/>
      <w:sz w:val="22"/>
      <w14:ligatures w14:val="none"/>
    </w:rPr>
  </w:style>
  <w:style w:type="character" w:customStyle="1" w:styleId="Responseboxtext">
    <w:name w:val="Response box text"/>
    <w:basedOn w:val="DefaultParagraphFont"/>
    <w:uiPriority w:val="1"/>
    <w:qFormat/>
    <w:rsid w:val="0065493D"/>
    <w:rPr>
      <w:rFonts w:ascii="Arial" w:hAnsi="Arial"/>
      <w:color w:val="auto"/>
      <w:sz w:val="20"/>
    </w:rPr>
  </w:style>
  <w:style w:type="paragraph" w:customStyle="1" w:styleId="Questiontext">
    <w:name w:val="Question text"/>
    <w:basedOn w:val="Normal"/>
    <w:qFormat/>
    <w:rsid w:val="0065493D"/>
    <w:pPr>
      <w:spacing w:before="120" w:after="6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B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F0D23"/>
    <w:rPr>
      <w:rFonts w:ascii="Segoe UI" w:hAnsi="Segoe UI" w:cs="Segoe UI" w:hint="default"/>
      <w:i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D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E59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3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datamap.gov.wales/layers/geonode:GWC21_Ancient_Woodland_Inventory_2021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uk/government/publications/the-uk-forestry-standar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A1088B06A24BF3861C1A57B1F3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29262-7DB8-4829-B08B-E2EEC0FDC5C8}"/>
      </w:docPartPr>
      <w:docPartBody>
        <w:p w:rsidR="00E51E81" w:rsidRDefault="00E51E81" w:rsidP="00E51E81">
          <w:pPr>
            <w:pStyle w:val="69A1088B06A24BF3861C1A57B1F3EF57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15866D167C654EE3BE4C212F73346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81D67-E976-4931-BAA4-E62E723D3265}"/>
      </w:docPartPr>
      <w:docPartBody>
        <w:p w:rsidR="00E51E81" w:rsidRDefault="00E51E81" w:rsidP="00E51E81">
          <w:pPr>
            <w:pStyle w:val="15866D167C654EE3BE4C212F73346D8E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0532EEB059AA4C17A0B3C07E14909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6F24-3EF6-4982-9DB2-D7A7C557307C}"/>
      </w:docPartPr>
      <w:docPartBody>
        <w:p w:rsidR="00E51E81" w:rsidRDefault="00E51E81" w:rsidP="00E51E81">
          <w:pPr>
            <w:pStyle w:val="0532EEB059AA4C17A0B3C07E149093C6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1B57A532AE1747358827ED875AAA6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7B7E1-42E4-49C2-9C12-9E0EDC2C61CE}"/>
      </w:docPartPr>
      <w:docPartBody>
        <w:p w:rsidR="00E51E81" w:rsidRDefault="00E51E81" w:rsidP="00E51E81">
          <w:pPr>
            <w:pStyle w:val="1B57A532AE1747358827ED875AAA6EF6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5EC48D92F7494E93A0D868A35D6A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05B6C-075C-44D6-9F27-367825CCA09D}"/>
      </w:docPartPr>
      <w:docPartBody>
        <w:p w:rsidR="00E51E81" w:rsidRDefault="00E51E81" w:rsidP="00E51E81">
          <w:pPr>
            <w:pStyle w:val="5EC48D92F7494E93A0D868A35D6A8CDD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FD3F16C0C46F4D89A3CB4D8A779D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15CA-76E1-4E67-A659-470F8F764B26}"/>
      </w:docPartPr>
      <w:docPartBody>
        <w:p w:rsidR="00E51E81" w:rsidRDefault="00E51E81" w:rsidP="00E51E81">
          <w:pPr>
            <w:pStyle w:val="FD3F16C0C46F4D89A3CB4D8A779DC042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6A22ED5A940346E1BA22234A9428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7AA6D-3CFA-412E-9F98-1A327BA4B3F2}"/>
      </w:docPartPr>
      <w:docPartBody>
        <w:p w:rsidR="00E51E81" w:rsidRDefault="00E51E81" w:rsidP="00E51E81">
          <w:pPr>
            <w:pStyle w:val="6A22ED5A940346E1BA22234A94287179"/>
          </w:pPr>
          <w:r w:rsidRPr="009D07F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1E"/>
    <w:rsid w:val="000203AF"/>
    <w:rsid w:val="000B3194"/>
    <w:rsid w:val="000E191F"/>
    <w:rsid w:val="00215C40"/>
    <w:rsid w:val="00246F84"/>
    <w:rsid w:val="002E3427"/>
    <w:rsid w:val="00370B69"/>
    <w:rsid w:val="00381DFD"/>
    <w:rsid w:val="00382B32"/>
    <w:rsid w:val="003D4E43"/>
    <w:rsid w:val="003F172D"/>
    <w:rsid w:val="004824CA"/>
    <w:rsid w:val="005251E2"/>
    <w:rsid w:val="00584C56"/>
    <w:rsid w:val="005B22A8"/>
    <w:rsid w:val="005F3880"/>
    <w:rsid w:val="006D6F43"/>
    <w:rsid w:val="0074420B"/>
    <w:rsid w:val="0078404C"/>
    <w:rsid w:val="007B1EF7"/>
    <w:rsid w:val="00862CC8"/>
    <w:rsid w:val="008E4D78"/>
    <w:rsid w:val="00930907"/>
    <w:rsid w:val="00991AF9"/>
    <w:rsid w:val="009C1455"/>
    <w:rsid w:val="009E57F2"/>
    <w:rsid w:val="00A42753"/>
    <w:rsid w:val="00A54F6F"/>
    <w:rsid w:val="00AA1660"/>
    <w:rsid w:val="00AC0C1E"/>
    <w:rsid w:val="00AD690D"/>
    <w:rsid w:val="00AF5DCE"/>
    <w:rsid w:val="00BE3D77"/>
    <w:rsid w:val="00BE7663"/>
    <w:rsid w:val="00CE4D11"/>
    <w:rsid w:val="00DA041F"/>
    <w:rsid w:val="00E51E81"/>
    <w:rsid w:val="00E66AAC"/>
    <w:rsid w:val="00EA5F69"/>
    <w:rsid w:val="00ED2EFF"/>
    <w:rsid w:val="00E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51E81"/>
    <w:rPr>
      <w:color w:val="808080"/>
    </w:rPr>
  </w:style>
  <w:style w:type="paragraph" w:customStyle="1" w:styleId="69A1088B06A24BF3861C1A57B1F3EF57">
    <w:name w:val="69A1088B06A24BF3861C1A57B1F3EF57"/>
    <w:rsid w:val="00E51E81"/>
  </w:style>
  <w:style w:type="paragraph" w:customStyle="1" w:styleId="15866D167C654EE3BE4C212F73346D8E">
    <w:name w:val="15866D167C654EE3BE4C212F73346D8E"/>
    <w:rsid w:val="00E51E81"/>
  </w:style>
  <w:style w:type="paragraph" w:customStyle="1" w:styleId="0532EEB059AA4C17A0B3C07E149093C6">
    <w:name w:val="0532EEB059AA4C17A0B3C07E149093C6"/>
    <w:rsid w:val="00E51E81"/>
  </w:style>
  <w:style w:type="paragraph" w:customStyle="1" w:styleId="1B57A532AE1747358827ED875AAA6EF6">
    <w:name w:val="1B57A532AE1747358827ED875AAA6EF6"/>
    <w:rsid w:val="00E51E81"/>
  </w:style>
  <w:style w:type="paragraph" w:customStyle="1" w:styleId="5EC48D92F7494E93A0D868A35D6A8CDD">
    <w:name w:val="5EC48D92F7494E93A0D868A35D6A8CDD"/>
    <w:rsid w:val="00E51E81"/>
  </w:style>
  <w:style w:type="paragraph" w:customStyle="1" w:styleId="FD3F16C0C46F4D89A3CB4D8A779DC042">
    <w:name w:val="FD3F16C0C46F4D89A3CB4D8A779DC042"/>
    <w:rsid w:val="00E51E81"/>
  </w:style>
  <w:style w:type="paragraph" w:customStyle="1" w:styleId="6A22ED5A940346E1BA22234A94287179">
    <w:name w:val="6A22ED5A940346E1BA22234A94287179"/>
    <w:rsid w:val="00E51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68224035A8246048AC843A309BA40A33" ma:contentTypeVersion="166" ma:contentTypeDescription="" ma:contentTypeScope="" ma:versionID="6bd24eb2e3452b8ae3d3252ce65eb776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49da0bbf7d116c7367815fab54ec06ef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ADVI-1160409973-187</_dlc_DocId>
    <_dlc_DocIdUrl xmlns="9be56660-2c31-41ef-bc00-23e72f632f2a">
      <Url>https://cyfoethnaturiolcymru.sharepoint.com/teams/advice/Forestry/lwwg/_layouts/15/DocIdRedir.aspx?ID=ADVI-1160409973-187</Url>
      <Description>ADVI-1160409973-187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Props1.xml><?xml version="1.0" encoding="utf-8"?>
<ds:datastoreItem xmlns:ds="http://schemas.openxmlformats.org/officeDocument/2006/customXml" ds:itemID="{276D1AD6-5461-4FBF-BC14-69A4EA99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F6BD3-FC51-40C1-B01C-698177AC2427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3.xml><?xml version="1.0" encoding="utf-8"?>
<ds:datastoreItem xmlns:ds="http://schemas.openxmlformats.org/officeDocument/2006/customXml" ds:itemID="{151816DC-A366-4E38-B422-FE2F518D3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83154-DA36-490E-A3CA-6BB7400251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2460E5-EDC8-4F9B-9330-AA1C2A17E44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39092D9-CCE9-4391-8278-E4AB2B71091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Meaden, Melanie</dc:creator>
  <cp:keywords/>
  <dc:description/>
  <cp:lastModifiedBy>Evans, Samantha</cp:lastModifiedBy>
  <cp:revision>2</cp:revision>
  <dcterms:created xsi:type="dcterms:W3CDTF">2026-06-15T14:52:00Z</dcterms:created>
  <dcterms:modified xsi:type="dcterms:W3CDTF">2026-06-15T14:52:00Z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0x01010067EB80C5FE939D4A9B3D8BA62129B7F5010068224035A8246048AC843A309BA40A33</vt:lpwstr>
  </property>
  <property fmtid="{D5CDD505-2E9C-101B-9397-08002B2CF9AE}" pid="3" name="_dlc_DocIdItemGuid">
    <vt:lpwstr>ea4cb759-12c1-4d6b-bfa5-079611f28572</vt:lpwstr>
  </property>
</Properties>
</file>